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8C" w:rsidRDefault="0014578C">
      <w:pPr>
        <w:jc w:val="center"/>
      </w:pPr>
      <w:r>
        <w:t>DISCLAIMER</w:t>
      </w:r>
    </w:p>
    <w:p w:rsidR="0014578C" w:rsidRDefault="0014578C"/>
    <w:p w:rsidR="0014578C" w:rsidRDefault="0014578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4578C" w:rsidRDefault="0014578C"/>
    <w:p w:rsidR="0014578C" w:rsidRDefault="001457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578C" w:rsidRDefault="0014578C"/>
    <w:p w:rsidR="0014578C" w:rsidRDefault="001457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578C" w:rsidRDefault="0014578C"/>
    <w:p w:rsidR="0014578C" w:rsidRDefault="001457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578C" w:rsidRDefault="0014578C"/>
    <w:p w:rsidR="0014578C" w:rsidRDefault="0014578C">
      <w:r>
        <w:br w:type="page"/>
      </w:r>
    </w:p>
    <w:p w:rsid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CHAPTER 3.</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SOUTH CAROLINA STATE PORTS AUTHORITY</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1.</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CREATION AND ORGANIZATION</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10.</w:t>
      </w:r>
      <w:r w:rsidR="00BA277D" w:rsidRPr="00401990">
        <w:t xml:space="preserve"> Creation and membership of State Ports Authority.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South Carolina State Ports Authority is hereby created consisting of a governing body of nine members, hereafter referred to as the Authority.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20.</w:t>
      </w:r>
      <w:r w:rsidR="00BA277D" w:rsidRPr="00401990">
        <w:t xml:space="preserve"> Appointment and terms of members; vacancies.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lastRenderedPageBreak/>
        <w:t xml:space="preserve">The members of the board shall be appointed by the Governor, with the advice and consent of the Senate, for terms of seven years each and until their successors shall have been appointed and have qualified.  In the event of a vacancy, however caused, a successor shall be appointed in the manner of original appointment for the unexpired term.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30.</w:t>
      </w:r>
      <w:r w:rsidR="00BA277D" w:rsidRPr="00401990">
        <w:t xml:space="preserve"> Organization; officers; meetings.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They shall elect one of their number as chairman and one as vice</w:t>
      </w:r>
      <w:r w:rsidR="00401990" w:rsidRPr="00401990">
        <w:noBreakHyphen/>
      </w:r>
      <w:r w:rsidRPr="00401990">
        <w:t xml:space="preserve">chairman and shall also elect a secretary.  The board shall meet upon the call of its chairman and a majority of its members shall constitute a quorum for the transaction of its business.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40.</w:t>
      </w:r>
      <w:r w:rsidR="00BA277D" w:rsidRPr="00401990">
        <w:t xml:space="preserve"> Treasurer.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shall select one of its members to serve as its treasurer.  The Authority shall require a surety bond of such appointee in such amount as the Authority may fix and the premium thereon shall be paid by the Authority as a necessary expense of the Authority.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3.</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PURPOSES AND POWERS GENERALLY</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110.</w:t>
      </w:r>
      <w:r w:rsidR="00BA277D" w:rsidRPr="00401990">
        <w:t xml:space="preserve"> State may improve harbors and seaports through Authority.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Through the Authority the State may engage in promoting, developing, constructing, equipping, maintaining and operating the harbors or seaports within the State, namely Charleston, Georgetown and Port Royal,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lastRenderedPageBreak/>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120.</w:t>
      </w:r>
      <w:r w:rsidR="00BA277D" w:rsidRPr="00401990">
        <w:t xml:space="preserve"> Jurisdiction of Authority.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130.</w:t>
      </w:r>
      <w:r w:rsidR="00BA277D" w:rsidRPr="00401990">
        <w:t xml:space="preserve"> Purposes of Authority.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is created as an instrumentality of the State for the accomplishment of the following general purposes, all or any of them, which are intended to broaden and not to restrict any other powers given to it in this chapter, namely: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(1) To develop and improve the harbors or seaports of Charleston, Georgetown and Port Royal for the handling of water</w:t>
      </w:r>
      <w:r w:rsidR="00401990" w:rsidRPr="00401990">
        <w:noBreakHyphen/>
      </w:r>
      <w:r w:rsidRPr="00401990">
        <w:t xml:space="preserve">borne commerce from and to any part of the State and other states and foreign countries;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(2) To acquire, construct, equip, maintain, develop and improve such harbors or seaports and their port facilities;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(3) To foster and stimulate the shipment of freight and commerce through such ports, whether originating within or without the State, including the investigation and handling of matters pertaining to all transportation rates and rate structures affecting the same;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(6) To act as agent for the United States of America or any agency, department, corporation or instrumentality thereof, in any matter coming within the purposes or powers of the Authority;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(7) To cooperate and act as co</w:t>
      </w:r>
      <w:r w:rsidR="00401990" w:rsidRPr="00401990">
        <w:noBreakHyphen/>
      </w:r>
      <w:r w:rsidRPr="00401990">
        <w:t xml:space="preserve">assurer with the city of Augusta, Georgia, and the Georgia State Ports Authority in furtherance of the river development project known as the Savannah River Project Below Augusta;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Port Royal; and </w:t>
      </w: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(9) In general to do and perform any act or function which may tend to or be useful toward the development and improvement of such harbors and seaports of this State and to the increase of water</w:t>
      </w:r>
      <w:r w:rsidR="00401990" w:rsidRPr="00401990">
        <w:noBreakHyphen/>
      </w:r>
      <w:r w:rsidRPr="00401990">
        <w:t xml:space="preserve">borne commerce, foreign and domestic, through such harbors and seaports.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140.</w:t>
      </w:r>
      <w:r w:rsidR="00BA277D" w:rsidRPr="00401990">
        <w:t xml:space="preserve"> Powers of Authority.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In order to enable it to carry out the purposes of this chapter, the Authority: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 Shall have the powers of a body corporate, including the power to sue and be sued, to make contracts and to adopt and use a common seal and alter it as may be deemed expedient;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(2) May rent, lease, buy, own, acquire, mortgage and dispose of such property, real or personal, as the Authority may deem proper to carry out the purposes and provisions of this chapter, all or any of them;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(4) May acquire, construct, maintain, operate and contract to operate in any of said counties airports, seaplane bases, naval bases and any other facilities necessary or useful in carrying out the purposes of this chapter and of the Authority;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(5) Shall appoint and employ and dismiss at pleasure such employees as may be selected by the board of the Authority and fix and pay the compensation thereof;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(6) Shall establish an office for the transaction of its business in the city of Charleston and such other offices within and without the State as may be deemed by the board to be necessary or useful in carrying out the purposes of this chapter;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(7) May create and operate such agencies and departments as the board may deem necessary or useful for the furtherance of any of the purposes of this chapter;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(10) May act as agent for the United States of America or any agency, department, corporation or instrumentality thereof, in any matter coming within the purposes or powers of the Authority;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(12) May do any and all other acts and things in this chapter authorized or required to be done, whether or not included in the general powers in this section mentioned;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(13) May do any and all things necessary to accomplish the purposes of this chapter; and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(14) May promulgate rules and regulations governing the use of or doing business on the Authority</w:t>
      </w:r>
      <w:r w:rsidR="00401990" w:rsidRPr="00401990">
        <w:t>’</w:t>
      </w:r>
      <w:r w:rsidRPr="00401990">
        <w:t xml:space="preserve">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 </w:t>
      </w: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But the Authority shall not engage in shipbuilding except upon the unanimous vote of its members.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150.</w:t>
      </w:r>
      <w:r w:rsidR="00BA277D" w:rsidRPr="00401990">
        <w:t xml:space="preserve"> Acquisition of property.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For the acquiring of rights</w:t>
      </w:r>
      <w:r w:rsidR="00401990" w:rsidRPr="00401990">
        <w:noBreakHyphen/>
      </w:r>
      <w:r w:rsidRPr="00401990">
        <w:t>of</w:t>
      </w:r>
      <w:r w:rsidR="00401990" w:rsidRPr="00401990">
        <w:noBreakHyphen/>
      </w:r>
      <w:r w:rsidRPr="00401990">
        <w:t xml:space="preserve">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160.</w:t>
      </w:r>
      <w:r w:rsidR="00BA277D" w:rsidRPr="00401990">
        <w:t xml:space="preserve"> Powers with respect to certain property.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401990" w:rsidRPr="00401990">
        <w:t xml:space="preserve">Sections </w:t>
      </w:r>
      <w:r w:rsidRPr="00401990">
        <w:t>54</w:t>
      </w:r>
      <w:r w:rsidR="00401990" w:rsidRPr="00401990">
        <w:noBreakHyphen/>
      </w:r>
      <w:r w:rsidRPr="00401990">
        <w:t>5</w:t>
      </w:r>
      <w:r w:rsidR="00401990" w:rsidRPr="00401990">
        <w:noBreakHyphen/>
      </w:r>
      <w:r w:rsidRPr="00401990">
        <w:t>10, 54</w:t>
      </w:r>
      <w:r w:rsidR="00401990" w:rsidRPr="00401990">
        <w:noBreakHyphen/>
      </w:r>
      <w:r w:rsidRPr="00401990">
        <w:t>5</w:t>
      </w:r>
      <w:r w:rsidR="00401990" w:rsidRPr="00401990">
        <w:noBreakHyphen/>
      </w:r>
      <w:r w:rsidRPr="00401990">
        <w:t>60, 54</w:t>
      </w:r>
      <w:r w:rsidR="00401990" w:rsidRPr="00401990">
        <w:noBreakHyphen/>
      </w:r>
      <w:r w:rsidRPr="00401990">
        <w:t>5</w:t>
      </w:r>
      <w:r w:rsidR="00401990" w:rsidRPr="00401990">
        <w:noBreakHyphen/>
      </w:r>
      <w:r w:rsidRPr="00401990">
        <w:t>80, 54</w:t>
      </w:r>
      <w:r w:rsidR="00401990" w:rsidRPr="00401990">
        <w:noBreakHyphen/>
      </w:r>
      <w:r w:rsidRPr="00401990">
        <w:t>5</w:t>
      </w:r>
      <w:r w:rsidR="00401990" w:rsidRPr="00401990">
        <w:noBreakHyphen/>
      </w:r>
      <w:r w:rsidRPr="00401990">
        <w:t xml:space="preserve">90 and </w:t>
      </w:r>
      <w:r w:rsidR="00401990" w:rsidRPr="00401990">
        <w:t xml:space="preserve">Sections </w:t>
      </w:r>
      <w:r w:rsidRPr="00401990">
        <w:t>5</w:t>
      </w:r>
      <w:r w:rsidR="00401990" w:rsidRPr="00401990">
        <w:noBreakHyphen/>
      </w:r>
      <w:r w:rsidRPr="00401990">
        <w:t>35</w:t>
      </w:r>
      <w:r w:rsidR="00401990" w:rsidRPr="00401990">
        <w:noBreakHyphen/>
      </w:r>
      <w:r w:rsidRPr="00401990">
        <w:t>10 to 5</w:t>
      </w:r>
      <w:r w:rsidR="00401990" w:rsidRPr="00401990">
        <w:noBreakHyphen/>
      </w:r>
      <w:r w:rsidRPr="00401990">
        <w:t>35</w:t>
      </w:r>
      <w:r w:rsidR="00401990" w:rsidRPr="00401990">
        <w:noBreakHyphen/>
      </w:r>
      <w:r w:rsidRPr="00401990">
        <w:t xml:space="preserve">40 upon cities of this State having a population of fifty thousand inhabitants or more and upon port utilities commissions of such cities.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170.</w:t>
      </w:r>
      <w:r w:rsidR="00BA277D" w:rsidRPr="00401990">
        <w:t xml:space="preserve"> Use of certain State property.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401990" w:rsidRPr="00401990">
        <w:t>“</w:t>
      </w:r>
      <w:r w:rsidRPr="00401990">
        <w:t>use</w:t>
      </w:r>
      <w:r w:rsidR="00401990" w:rsidRPr="00401990">
        <w:t>”</w:t>
      </w:r>
      <w:r w:rsidRPr="00401990">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180.</w:t>
      </w:r>
      <w:r w:rsidR="00BA277D" w:rsidRPr="00401990">
        <w:t xml:space="preserve"> Exchange of property; removal of structures.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190.</w:t>
      </w:r>
      <w:r w:rsidR="00BA277D" w:rsidRPr="00401990">
        <w:t xml:space="preserve"> Lease or grant of property to United States; reimbursing United States for certain acquisition costs.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401990" w:rsidRPr="00401990">
        <w:t xml:space="preserve">Section </w:t>
      </w:r>
      <w:r w:rsidRPr="00401990">
        <w:t>54</w:t>
      </w:r>
      <w:r w:rsidR="00401990" w:rsidRPr="00401990">
        <w:noBreakHyphen/>
      </w:r>
      <w:r w:rsidRPr="00401990">
        <w:t>3</w:t>
      </w:r>
      <w:r w:rsidR="00401990" w:rsidRPr="00401990">
        <w:noBreakHyphen/>
      </w:r>
      <w:r w:rsidRPr="00401990">
        <w:t xml:space="preserve">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200.</w:t>
      </w:r>
      <w:r w:rsidR="00BA277D" w:rsidRPr="00401990">
        <w:t xml:space="preserve"> Acquisition and operation of terminal railroads.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210.</w:t>
      </w:r>
      <w:r w:rsidR="00BA277D" w:rsidRPr="00401990">
        <w:t xml:space="preserve"> Contracts with railroad employees.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401990" w:rsidRPr="00401990">
        <w:t xml:space="preserve">Section </w:t>
      </w:r>
      <w:r w:rsidRPr="00401990">
        <w:t>54</w:t>
      </w:r>
      <w:r w:rsidR="00401990" w:rsidRPr="00401990">
        <w:noBreakHyphen/>
      </w:r>
      <w:r w:rsidRPr="00401990">
        <w:t>3</w:t>
      </w:r>
      <w:r w:rsidR="00401990" w:rsidRPr="00401990">
        <w:noBreakHyphen/>
      </w:r>
      <w:r w:rsidRPr="00401990">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401990" w:rsidRPr="00401990">
        <w:t xml:space="preserve">Sections </w:t>
      </w:r>
      <w:r w:rsidRPr="00401990">
        <w:t>151</w:t>
      </w:r>
      <w:r w:rsidR="00401990" w:rsidRPr="00401990">
        <w:noBreakHyphen/>
      </w:r>
      <w:r w:rsidRPr="00401990">
        <w:t xml:space="preserve">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220.</w:t>
      </w:r>
      <w:r w:rsidR="00BA277D" w:rsidRPr="00401990">
        <w:t xml:space="preserve"> Connecting with or crossing other railroads.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with its terminal railroads connect with or cross any other railroad upon the payment of just compensation and receive, deliver to and transport the freight, passengers and cars of common carrier railroads as though it were an ordinary common carrier.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230.</w:t>
      </w:r>
      <w:r w:rsidR="00BA277D" w:rsidRPr="00401990">
        <w:t xml:space="preserve"> Foreign</w:t>
      </w:r>
      <w:r w:rsidRPr="00401990">
        <w:noBreakHyphen/>
      </w:r>
      <w:r w:rsidR="00BA277D" w:rsidRPr="00401990">
        <w:t xml:space="preserve">trade zones.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The South Carolina State Ports Authority is authorized to make application to the Foreign</w:t>
      </w:r>
      <w:r w:rsidR="00401990" w:rsidRPr="00401990">
        <w:noBreakHyphen/>
      </w:r>
      <w:r w:rsidRPr="00401990">
        <w:t>Trade Zones Board for the purpose of establishing, operating, and maintaining foreign</w:t>
      </w:r>
      <w:r w:rsidR="00401990" w:rsidRPr="00401990">
        <w:noBreakHyphen/>
      </w:r>
      <w:r w:rsidRPr="00401990">
        <w:t>trade zones in the State, under the act of Congress known as the Foreign</w:t>
      </w:r>
      <w:r w:rsidR="00401990" w:rsidRPr="00401990">
        <w:noBreakHyphen/>
      </w:r>
      <w:r w:rsidRPr="00401990">
        <w:t>Trade Zones Act which provides for the establishment, operation and maintenance of foreign</w:t>
      </w:r>
      <w:r w:rsidR="00401990" w:rsidRPr="00401990">
        <w:noBreakHyphen/>
      </w:r>
      <w:r w:rsidRPr="00401990">
        <w:t xml:space="preserve">trade zones in the United States.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401990" w:rsidRPr="00401990">
        <w:noBreakHyphen/>
      </w:r>
      <w:r w:rsidRPr="00401990">
        <w:t xml:space="preserve">Trade Zones Act and for other appropriate purposes.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The South Carolina State Ports Authority shall have full power and authority to erect, maintain and operate or lease any structures or buildings or enclosures as may be necessary or proper for the establishing, operating, and maintaining of any such foreign</w:t>
      </w:r>
      <w:r w:rsidR="00401990" w:rsidRPr="00401990">
        <w:noBreakHyphen/>
      </w:r>
      <w:r w:rsidRPr="00401990">
        <w:t xml:space="preserve">trade zones in the State of South Carolina. </w:t>
      </w: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The authority granted to the South Carolina State Ports Authority confers the right and duty and power to do all things necessary and proper to achieve compliance with the Foreign</w:t>
      </w:r>
      <w:r w:rsidR="00401990" w:rsidRPr="00401990">
        <w:noBreakHyphen/>
      </w:r>
      <w:r w:rsidRPr="00401990">
        <w:t>Trade Zone Act and to carry into effect the establishing, operating and maintaining of foreign</w:t>
      </w:r>
      <w:r w:rsidR="00401990" w:rsidRPr="00401990">
        <w:noBreakHyphen/>
      </w:r>
      <w:r w:rsidRPr="00401990">
        <w:t xml:space="preserve">trade zones within the State.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240.</w:t>
      </w:r>
      <w:r w:rsidR="00BA277D" w:rsidRPr="00401990">
        <w:t xml:space="preserve"> Inland ports.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245.</w:t>
      </w:r>
      <w:r w:rsidR="00BA277D" w:rsidRPr="00401990">
        <w:t xml:space="preserve"> Seafood industrial port in Beaufort County.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250.</w:t>
      </w:r>
      <w:r w:rsidR="00BA277D" w:rsidRPr="00401990">
        <w:t xml:space="preserve"> Inspection of motor vehicles prior to exportation.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No motor vehicle shall be exported to another country through the State Ports Authority unless the Authority has inspected the vehicle and determines that it is the same vehicle described on the documents required to be filed concerning the exportation of such vehicle.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260.</w:t>
      </w:r>
      <w:r w:rsidR="00BA277D" w:rsidRPr="00401990">
        <w:t xml:space="preserve"> Construction of terminal or railroad on Daniel Island.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must obtain the approval of the General Assembly prior to constructing a terminal or railroad on Daniel Island.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270.</w:t>
      </w:r>
      <w:r w:rsidR="00BA277D" w:rsidRPr="00401990">
        <w:t xml:space="preserve"> Cooper River terminal facility environmental study and permitting;  indemnification of Port Authority members for Cooper River Bridge funding.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401990" w:rsidRPr="00401990">
        <w:noBreakHyphen/>
      </w:r>
      <w:r w:rsidRPr="00401990">
        <w:t>3</w:t>
      </w:r>
      <w:r w:rsidR="00401990" w:rsidRPr="00401990">
        <w:noBreakHyphen/>
      </w:r>
      <w:r w:rsidRPr="00401990">
        <w:t xml:space="preserve">260 of the 1976 Code.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 </w:t>
      </w: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5.</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SUPERVISION OF WHARVES, WAREHOUSES AND OTHER FACILITIES</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410.</w:t>
      </w:r>
      <w:r w:rsidR="00BA277D" w:rsidRPr="00401990">
        <w:t xml:space="preserve"> Authority shall have general supervision of wharves, warehouses and terminal facilities.</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420.</w:t>
      </w:r>
      <w:r w:rsidR="00BA277D" w:rsidRPr="00401990">
        <w:t xml:space="preserve"> Examination of facilities.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examine into all wharves, warehouses and terminal facilities, and the approaches thereto in Charleston County.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430.</w:t>
      </w:r>
      <w:r w:rsidR="00BA277D" w:rsidRPr="00401990">
        <w:t xml:space="preserve"> Requiring repair or improvement of facilities.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440.</w:t>
      </w:r>
      <w:r w:rsidR="00BA277D" w:rsidRPr="00401990">
        <w:t xml:space="preserve"> Authority may order improvements to facilities on petition.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450.</w:t>
      </w:r>
      <w:r w:rsidR="00BA277D" w:rsidRPr="00401990">
        <w:t xml:space="preserve"> Unsafe or unsuitable facilities.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460.</w:t>
      </w:r>
      <w:r w:rsidR="00BA277D" w:rsidRPr="00401990">
        <w:t xml:space="preserve"> Penalties for violations of rules and regulations.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470.</w:t>
      </w:r>
      <w:r w:rsidR="00BA277D" w:rsidRPr="00401990">
        <w:t xml:space="preserve"> Appeals.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A person may appeal from an order, ruling, or requirement of the authority pursuant to this article to the Administrative Law Court as provided in Sections 1</w:t>
      </w:r>
      <w:r w:rsidR="00401990" w:rsidRPr="00401990">
        <w:noBreakHyphen/>
      </w:r>
      <w:r w:rsidRPr="00401990">
        <w:t>23</w:t>
      </w:r>
      <w:r w:rsidR="00401990" w:rsidRPr="00401990">
        <w:noBreakHyphen/>
      </w:r>
      <w:r w:rsidRPr="00401990">
        <w:t>380(B) and 1</w:t>
      </w:r>
      <w:r w:rsidR="00401990" w:rsidRPr="00401990">
        <w:noBreakHyphen/>
      </w:r>
      <w:r w:rsidRPr="00401990">
        <w:t>23</w:t>
      </w:r>
      <w:r w:rsidR="00401990" w:rsidRPr="00401990">
        <w:noBreakHyphen/>
      </w:r>
      <w:r w:rsidRPr="00401990">
        <w:t xml:space="preserve">600(D).  The appeal shall stay the execution of an order, ruling, or requirement.  No fines or penalties imposed by the authority are operative or commence to run until the final determination of the appeal.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8C" w:rsidRDefault="0014578C"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480.</w:t>
      </w:r>
      <w:r w:rsidR="00BA277D" w:rsidRPr="00401990">
        <w:t xml:space="preserve"> Article inapplicable to portions of Charleston County.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provisions of this article shall not apply to any portion of Charleston County not included in the city of Charleston or in the portion of the county lying to the north of said city and between the Ashley and Cooper Rivers.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7.</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ERECTION, REPAIRS AND REMOVAL OF WHARVES, DOCKS AND OTHER STRUCTURES</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610.</w:t>
      </w:r>
      <w:r w:rsidR="00BA277D" w:rsidRPr="00401990">
        <w:t xml:space="preserve"> Powers of Authority as to erection or removal of wharves, docks and other structures.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620.</w:t>
      </w:r>
      <w:r w:rsidR="00BA277D" w:rsidRPr="00401990">
        <w:t xml:space="preserve"> Permit for construction of wharf or other obstruction.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630.</w:t>
      </w:r>
      <w:r w:rsidR="00BA277D" w:rsidRPr="00401990">
        <w:t xml:space="preserve"> Penalty for building wharves or other obstructions beyond limits without authority.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640.</w:t>
      </w:r>
      <w:r w:rsidR="00BA277D" w:rsidRPr="00401990">
        <w:t xml:space="preserve"> Duties of Authority as to repair of docks; owners liable for neglect.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401990" w:rsidRPr="00401990">
        <w:t>’</w:t>
      </w:r>
      <w:r w:rsidRPr="00401990">
        <w:t xml:space="preserve"> notice, such person so offending shall forfeit and pay twenty dollars and the further sum of five dollars for every day he shall so neglect or refuse and shall, moreover, pay all expenses incurred by reason of such neglect or refusal.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650.</w:t>
      </w:r>
      <w:r w:rsidR="00BA277D" w:rsidRPr="00401990">
        <w:t xml:space="preserve"> Authority shall prosecute for fines and penalties.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shall prosecute for fines and penalties under </w:t>
      </w:r>
      <w:r w:rsidR="00401990" w:rsidRPr="00401990">
        <w:t xml:space="preserve">Sections </w:t>
      </w:r>
      <w:r w:rsidRPr="00401990">
        <w:t>54</w:t>
      </w:r>
      <w:r w:rsidR="00401990" w:rsidRPr="00401990">
        <w:noBreakHyphen/>
      </w:r>
      <w:r w:rsidRPr="00401990">
        <w:t>3</w:t>
      </w:r>
      <w:r w:rsidR="00401990" w:rsidRPr="00401990">
        <w:noBreakHyphen/>
      </w:r>
      <w:r w:rsidRPr="00401990">
        <w:t>610 to 54</w:t>
      </w:r>
      <w:r w:rsidR="00401990" w:rsidRPr="00401990">
        <w:noBreakHyphen/>
      </w:r>
      <w:r w:rsidRPr="00401990">
        <w:t>3</w:t>
      </w:r>
      <w:r w:rsidR="00401990" w:rsidRPr="00401990">
        <w:noBreakHyphen/>
      </w:r>
      <w:r w:rsidRPr="00401990">
        <w:t xml:space="preserve">640.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8.</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CESSATION OF MARINE TERMINAL OPERATIONS AT PORT ROYAL</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700.</w:t>
      </w:r>
      <w:r w:rsidR="00BA277D" w:rsidRPr="00401990">
        <w:t xml:space="preserve"> Cessation of marine terminal operations at Port Royal.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(A) Upon the effective date of this section: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 the State Ports Authority has no statutory responsibility to operate a marine terminal at Port Royal;  and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(2) marine operations at Port Royal shall cease as soon as practicable.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(B) The State Ports Authority is hereby directed to sell all its real and personal property at Port Royal upon the effective date of this section, but in a manner that is financially responsible and advantageous to the State Ports Authority.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(C) The State Ports Authority shall, in its discretion, determine the manner of the sale, but in no event shall terms of the sale extend beyond December 31, 2006, except for parcels which may be under long</w:t>
      </w:r>
      <w:r w:rsidR="00401990" w:rsidRPr="00401990">
        <w:noBreakHyphen/>
      </w:r>
      <w:r w:rsidRPr="00401990">
        <w:t xml:space="preserve">term contract, in which case the South Carolina Ports Authority is directed to terminate such leases as soon as possible through </w:t>
      </w:r>
      <w:r w:rsidR="00401990" w:rsidRPr="00401990">
        <w:t>“</w:t>
      </w:r>
      <w:r w:rsidRPr="00401990">
        <w:t>lease purchases,</w:t>
      </w:r>
      <w:r w:rsidR="00401990" w:rsidRPr="00401990">
        <w:t>”</w:t>
      </w:r>
      <w:r w:rsidRPr="00401990">
        <w:t xml:space="preserve"> </w:t>
      </w:r>
      <w:r w:rsidR="00401990" w:rsidRPr="00401990">
        <w:t>“</w:t>
      </w:r>
      <w:r w:rsidRPr="00401990">
        <w:t>buy outs,</w:t>
      </w:r>
      <w:r w:rsidR="00401990" w:rsidRPr="00401990">
        <w:t>”</w:t>
      </w:r>
      <w:r w:rsidRPr="00401990">
        <w:t xml:space="preserve"> or any other lawful means. </w:t>
      </w: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(D) 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of the real property shall comply with all state procedures, must be approved by the Budget and Control Board, must be on an open</w:t>
      </w:r>
      <w:r w:rsidR="00401990" w:rsidRPr="00401990">
        <w:noBreakHyphen/>
      </w:r>
      <w:r w:rsidRPr="00401990">
        <w:t>bid basis, and no bid may be accepted which is less than the property</w:t>
      </w:r>
      <w:r w:rsidR="00401990" w:rsidRPr="00401990">
        <w:t>’</w:t>
      </w:r>
      <w:r w:rsidRPr="00401990">
        <w:t xml:space="preserve">s fair market value as shown by the appraisal.  All proceeds from the sale of real and personal property at Port Royal must be retained by the State Ports Authority;  provided, however, that the Town of Port Royal shall have the right to petition the Budget and Control Board for a portion of the net proceeds from any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Budget and Control Board, solely for the infrastructure, and shall have priority over all other expenditures except usual and necessary closing costs attributable to any sales contracts.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9.</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PARTICULAR POWERS AS TO HARBOR AND BAY OF CHARLESTON</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810.</w:t>
      </w:r>
      <w:r w:rsidR="00BA277D" w:rsidRPr="00401990">
        <w:t xml:space="preserve"> Jurisdiction and powers of Authority over harbor and bay of Charleston.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820.</w:t>
      </w:r>
      <w:r w:rsidR="00BA277D" w:rsidRPr="00401990">
        <w:t xml:space="preserve"> Deposit of excavated material.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401990" w:rsidRPr="00401990">
        <w:t xml:space="preserve">Section </w:t>
      </w:r>
      <w:r w:rsidRPr="00401990">
        <w:t>54</w:t>
      </w:r>
      <w:r w:rsidR="00401990" w:rsidRPr="00401990">
        <w:noBreakHyphen/>
      </w:r>
      <w:r w:rsidRPr="00401990">
        <w:t>3</w:t>
      </w:r>
      <w:r w:rsidR="00401990" w:rsidRPr="00401990">
        <w:noBreakHyphen/>
      </w:r>
      <w:r w:rsidRPr="00401990">
        <w:t xml:space="preserve">810, as the Authority shall prescribe.  The Authority shall prosecute for fines and penalties under this section.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830.</w:t>
      </w:r>
      <w:r w:rsidR="00BA277D" w:rsidRPr="00401990">
        <w:t xml:space="preserve"> Harbor master and port wardens.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840.</w:t>
      </w:r>
      <w:r w:rsidR="00BA277D" w:rsidRPr="00401990">
        <w:t xml:space="preserve"> Fees and harbor or port charges.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850.</w:t>
      </w:r>
      <w:r w:rsidR="00BA277D" w:rsidRPr="00401990">
        <w:t xml:space="preserve"> Payment and disbursement of fees, harbor or port charges, fines and penalties.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860.</w:t>
      </w:r>
      <w:r w:rsidR="00BA277D" w:rsidRPr="00401990">
        <w:t xml:space="preserve"> Authority shall report annually to General Assembly.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shall annually report to the General Assembly the amounts received for fees, harbor or port charges, fines and penalties and the disbursement thereof and also generally its acts and doings under this article.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277D" w:rsidRPr="00401990">
        <w:t>11.</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990">
        <w:t xml:space="preserve">  FINANCIAL MATTERS</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1010.</w:t>
      </w:r>
      <w:r w:rsidR="00BA277D" w:rsidRPr="00401990">
        <w:t xml:space="preserve"> Issuance of bonds.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401990" w:rsidRPr="00401990">
        <w:t xml:space="preserve">Sections </w:t>
      </w:r>
      <w:r w:rsidRPr="00401990">
        <w:t>6</w:t>
      </w:r>
      <w:r w:rsidR="00401990" w:rsidRPr="00401990">
        <w:noBreakHyphen/>
      </w:r>
      <w:r w:rsidRPr="00401990">
        <w:t>21</w:t>
      </w:r>
      <w:r w:rsidR="00401990" w:rsidRPr="00401990">
        <w:noBreakHyphen/>
      </w:r>
      <w:r w:rsidRPr="00401990">
        <w:t>10 to 6</w:t>
      </w:r>
      <w:r w:rsidR="00401990" w:rsidRPr="00401990">
        <w:noBreakHyphen/>
      </w:r>
      <w:r w:rsidRPr="00401990">
        <w:t>21</w:t>
      </w:r>
      <w:r w:rsidR="00401990" w:rsidRPr="00401990">
        <w:noBreakHyphen/>
      </w:r>
      <w:r w:rsidRPr="00401990">
        <w:t xml:space="preserve">570 and all conditions, restrictions and limitations imposed by said </w:t>
      </w:r>
      <w:r w:rsidR="00401990" w:rsidRPr="00401990">
        <w:t xml:space="preserve">Sections </w:t>
      </w:r>
      <w:r w:rsidRPr="00401990">
        <w:t>6</w:t>
      </w:r>
      <w:r w:rsidR="00401990" w:rsidRPr="00401990">
        <w:noBreakHyphen/>
      </w:r>
      <w:r w:rsidRPr="00401990">
        <w:t>21</w:t>
      </w:r>
      <w:r w:rsidR="00401990" w:rsidRPr="00401990">
        <w:noBreakHyphen/>
      </w:r>
      <w:r w:rsidRPr="00401990">
        <w:t>10 to 6</w:t>
      </w:r>
      <w:r w:rsidR="00401990" w:rsidRPr="00401990">
        <w:noBreakHyphen/>
      </w:r>
      <w:r w:rsidRPr="00401990">
        <w:t>21</w:t>
      </w:r>
      <w:r w:rsidR="00401990" w:rsidRPr="00401990">
        <w:noBreakHyphen/>
      </w:r>
      <w:r w:rsidRPr="00401990">
        <w:t xml:space="preserve">570 as amended, shall be observed by the Authority in the issuance of such bonds, except as follows: </w:t>
      </w:r>
    </w:p>
    <w:p w:rsidR="00BA277D"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(1) A pledge of the net revenues derived from the operation of its properties and facilities, all or any of them, rather than its gross revenues, may be made; and </w:t>
      </w: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1020.</w:t>
      </w:r>
      <w:r w:rsidR="00BA277D" w:rsidRPr="00401990">
        <w:t xml:space="preserve"> Disbursement of funds; surplus.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1030.</w:t>
      </w:r>
      <w:r w:rsidR="00BA277D" w:rsidRPr="00401990">
        <w:t xml:space="preserve"> State port construction fund.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Authority may accept contributions from all persons for the construction and equipping of port facilities and improvements in the ports of the State, and shall place all such contributions in a separate fund to be known as </w:t>
      </w:r>
      <w:r w:rsidR="00401990" w:rsidRPr="00401990">
        <w:t>“</w:t>
      </w:r>
      <w:r w:rsidRPr="00401990">
        <w:t>the State port construction fund,</w:t>
      </w:r>
      <w:r w:rsidR="00401990" w:rsidRPr="00401990">
        <w:t>”</w:t>
      </w:r>
      <w:r w:rsidRPr="00401990">
        <w:t xml:space="preserve"> and shall use such fund only for the purpose of engineering, constructing and equipping new port facilities and improving and enlarging existing port facilities.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1040.</w:t>
      </w:r>
      <w:r w:rsidR="00BA277D" w:rsidRPr="00401990">
        <w:t xml:space="preserve"> Annual financial statement.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At least once in each year the Authority shall publish once in some newspaper published in Charleston County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rPr>
          <w:b/>
        </w:rPr>
        <w:t xml:space="preserve">SECTION </w:t>
      </w:r>
      <w:r w:rsidR="00BA277D" w:rsidRPr="00401990">
        <w:rPr>
          <w:b/>
        </w:rPr>
        <w:t>54</w:t>
      </w:r>
      <w:r w:rsidRPr="00401990">
        <w:rPr>
          <w:b/>
        </w:rPr>
        <w:noBreakHyphen/>
      </w:r>
      <w:r w:rsidR="00BA277D" w:rsidRPr="00401990">
        <w:rPr>
          <w:b/>
        </w:rPr>
        <w:t>3</w:t>
      </w:r>
      <w:r w:rsidRPr="00401990">
        <w:rPr>
          <w:b/>
        </w:rPr>
        <w:noBreakHyphen/>
      </w:r>
      <w:r w:rsidR="00BA277D" w:rsidRPr="00401990">
        <w:rPr>
          <w:b/>
        </w:rPr>
        <w:t>1050.</w:t>
      </w:r>
      <w:r w:rsidR="00BA277D" w:rsidRPr="00401990">
        <w:t xml:space="preserve"> Property of Authority exempt from taxation. </w:t>
      </w:r>
    </w:p>
    <w:p w:rsid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990" w:rsidRPr="00401990" w:rsidRDefault="00BA277D"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990">
        <w:t xml:space="preserve">The property of the Authority shall not be subject to any taxes or assessments thereon. </w:t>
      </w:r>
    </w:p>
    <w:p w:rsidR="00401990" w:rsidRPr="00401990" w:rsidRDefault="00401990"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01990" w:rsidRDefault="000F013B" w:rsidP="00401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01990" w:rsidSect="0040199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990" w:rsidRDefault="00401990" w:rsidP="00401990">
      <w:r>
        <w:separator/>
      </w:r>
    </w:p>
  </w:endnote>
  <w:endnote w:type="continuationSeparator" w:id="1">
    <w:p w:rsidR="00401990" w:rsidRDefault="00401990" w:rsidP="00401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90" w:rsidRPr="00401990" w:rsidRDefault="00401990" w:rsidP="00401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90" w:rsidRPr="00401990" w:rsidRDefault="00401990" w:rsidP="00401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90" w:rsidRPr="00401990" w:rsidRDefault="00401990" w:rsidP="00401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990" w:rsidRDefault="00401990" w:rsidP="00401990">
      <w:r>
        <w:separator/>
      </w:r>
    </w:p>
  </w:footnote>
  <w:footnote w:type="continuationSeparator" w:id="1">
    <w:p w:rsidR="00401990" w:rsidRDefault="00401990" w:rsidP="00401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90" w:rsidRPr="00401990" w:rsidRDefault="00401990" w:rsidP="00401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90" w:rsidRPr="00401990" w:rsidRDefault="00401990" w:rsidP="00401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90" w:rsidRPr="00401990" w:rsidRDefault="00401990" w:rsidP="004019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A277D"/>
    <w:rsid w:val="0006261B"/>
    <w:rsid w:val="000638C0"/>
    <w:rsid w:val="000C14E7"/>
    <w:rsid w:val="000D5AB8"/>
    <w:rsid w:val="000F013B"/>
    <w:rsid w:val="0014578C"/>
    <w:rsid w:val="0027637E"/>
    <w:rsid w:val="00276406"/>
    <w:rsid w:val="00277858"/>
    <w:rsid w:val="00401990"/>
    <w:rsid w:val="004E3C74"/>
    <w:rsid w:val="006444A6"/>
    <w:rsid w:val="008078F9"/>
    <w:rsid w:val="00B31965"/>
    <w:rsid w:val="00B406E9"/>
    <w:rsid w:val="00BA277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01990"/>
    <w:pPr>
      <w:tabs>
        <w:tab w:val="center" w:pos="4680"/>
        <w:tab w:val="right" w:pos="9360"/>
      </w:tabs>
    </w:pPr>
  </w:style>
  <w:style w:type="character" w:customStyle="1" w:styleId="HeaderChar">
    <w:name w:val="Header Char"/>
    <w:basedOn w:val="DefaultParagraphFont"/>
    <w:link w:val="Header"/>
    <w:uiPriority w:val="99"/>
    <w:semiHidden/>
    <w:rsid w:val="00401990"/>
    <w:rPr>
      <w:sz w:val="22"/>
      <w:szCs w:val="24"/>
    </w:rPr>
  </w:style>
  <w:style w:type="paragraph" w:styleId="Footer">
    <w:name w:val="footer"/>
    <w:basedOn w:val="Normal"/>
    <w:link w:val="FooterChar"/>
    <w:uiPriority w:val="99"/>
    <w:semiHidden/>
    <w:unhideWhenUsed/>
    <w:rsid w:val="00401990"/>
    <w:pPr>
      <w:tabs>
        <w:tab w:val="center" w:pos="4680"/>
        <w:tab w:val="right" w:pos="9360"/>
      </w:tabs>
    </w:pPr>
  </w:style>
  <w:style w:type="character" w:customStyle="1" w:styleId="FooterChar">
    <w:name w:val="Footer Char"/>
    <w:basedOn w:val="DefaultParagraphFont"/>
    <w:link w:val="Footer"/>
    <w:uiPriority w:val="99"/>
    <w:semiHidden/>
    <w:rsid w:val="0040199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6368</Words>
  <Characters>36298</Characters>
  <Application>Microsoft Office Word</Application>
  <DocSecurity>0</DocSecurity>
  <Lines>302</Lines>
  <Paragraphs>85</Paragraphs>
  <ScaleCrop>false</ScaleCrop>
  <Company/>
  <LinksUpToDate>false</LinksUpToDate>
  <CharactersWithSpaces>42581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