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0D" w:rsidRDefault="00E4490D">
      <w:pPr>
        <w:jc w:val="center"/>
      </w:pPr>
      <w:r>
        <w:t>DISCLAIMER</w:t>
      </w:r>
    </w:p>
    <w:p w:rsidR="00E4490D" w:rsidRDefault="00E4490D"/>
    <w:p w:rsidR="00E4490D" w:rsidRDefault="00E449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4490D" w:rsidRDefault="00E4490D"/>
    <w:p w:rsidR="00E4490D" w:rsidRDefault="00E449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490D" w:rsidRDefault="00E4490D"/>
    <w:p w:rsidR="00E4490D" w:rsidRDefault="00E449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490D" w:rsidRDefault="00E4490D"/>
    <w:p w:rsidR="00E4490D" w:rsidRDefault="00E449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490D" w:rsidRDefault="00E4490D"/>
    <w:p w:rsidR="00E4490D" w:rsidRDefault="00E4490D">
      <w:pPr>
        <w:rPr>
          <w:rFonts w:cs="Times New Roman"/>
        </w:rPr>
      </w:pPr>
      <w:r>
        <w:rPr>
          <w:rFonts w:cs="Times New Roman"/>
        </w:rPr>
        <w:br w:type="page"/>
      </w:r>
    </w:p>
    <w:p w:rsid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03A5">
        <w:rPr>
          <w:rFonts w:cs="Times New Roman"/>
        </w:rPr>
        <w:t>CHAPTER 25.</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03A5">
        <w:rPr>
          <w:rFonts w:cs="Times New Roman"/>
        </w:rPr>
        <w:t xml:space="preserve"> ADULTERATED OR MISBRANDED FOOD AND COSMETICS</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10.</w:t>
      </w:r>
      <w:r w:rsidR="00AB08AF" w:rsidRPr="002703A5">
        <w:rPr>
          <w:rFonts w:cs="Times New Roman"/>
        </w:rPr>
        <w:t xml:space="preserve"> Short title.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This chapter may be cited as the South Carolina Food and Cosmetic Act.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20.</w:t>
      </w:r>
      <w:r w:rsidR="00AB08AF" w:rsidRPr="002703A5">
        <w:rPr>
          <w:rFonts w:cs="Times New Roman"/>
        </w:rPr>
        <w:t xml:space="preserve"> Definitions.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For the purpose of this chapter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The </w:t>
      </w:r>
      <w:r w:rsidR="002703A5" w:rsidRPr="002703A5">
        <w:rPr>
          <w:rFonts w:cs="Times New Roman"/>
        </w:rPr>
        <w:t>“</w:t>
      </w:r>
      <w:r w:rsidRPr="002703A5">
        <w:rPr>
          <w:rFonts w:cs="Times New Roman"/>
        </w:rPr>
        <w:t>Commissioner</w:t>
      </w:r>
      <w:r w:rsidR="002703A5" w:rsidRPr="002703A5">
        <w:rPr>
          <w:rFonts w:cs="Times New Roman"/>
        </w:rPr>
        <w:t>”</w:t>
      </w:r>
      <w:r w:rsidRPr="002703A5">
        <w:rPr>
          <w:rFonts w:cs="Times New Roman"/>
        </w:rPr>
        <w:t xml:space="preserve"> means the Commissioner of Agriculture of South Carolina.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The term </w:t>
      </w:r>
      <w:r w:rsidR="002703A5" w:rsidRPr="002703A5">
        <w:rPr>
          <w:rFonts w:cs="Times New Roman"/>
        </w:rPr>
        <w:t>“</w:t>
      </w:r>
      <w:r w:rsidRPr="002703A5">
        <w:rPr>
          <w:rFonts w:cs="Times New Roman"/>
        </w:rPr>
        <w:t>person</w:t>
      </w:r>
      <w:r w:rsidR="002703A5" w:rsidRPr="002703A5">
        <w:rPr>
          <w:rFonts w:cs="Times New Roman"/>
        </w:rPr>
        <w:t>”</w:t>
      </w:r>
      <w:r w:rsidRPr="002703A5">
        <w:rPr>
          <w:rFonts w:cs="Times New Roman"/>
        </w:rPr>
        <w:t xml:space="preserve"> includes individual, partnership, corporation and association.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The term </w:t>
      </w:r>
      <w:r w:rsidR="002703A5" w:rsidRPr="002703A5">
        <w:rPr>
          <w:rFonts w:cs="Times New Roman"/>
        </w:rPr>
        <w:t>“</w:t>
      </w:r>
      <w:r w:rsidRPr="002703A5">
        <w:rPr>
          <w:rFonts w:cs="Times New Roman"/>
        </w:rPr>
        <w:t>food</w:t>
      </w:r>
      <w:r w:rsidR="002703A5" w:rsidRPr="002703A5">
        <w:rPr>
          <w:rFonts w:cs="Times New Roman"/>
        </w:rPr>
        <w:t>”</w:t>
      </w:r>
      <w:r w:rsidRPr="002703A5">
        <w:rPr>
          <w:rFonts w:cs="Times New Roman"/>
        </w:rPr>
        <w:t xml:space="preserve"> means (1) articles used for food or drink for man or other animals, (2) chewing gum, and (3) articles used for components of any such article.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The term </w:t>
      </w:r>
      <w:r w:rsidR="002703A5" w:rsidRPr="002703A5">
        <w:rPr>
          <w:rFonts w:cs="Times New Roman"/>
        </w:rPr>
        <w:t>“</w:t>
      </w:r>
      <w:r w:rsidRPr="002703A5">
        <w:rPr>
          <w:rFonts w:cs="Times New Roman"/>
        </w:rPr>
        <w:t>cosmetic</w:t>
      </w:r>
      <w:r w:rsidR="002703A5" w:rsidRPr="002703A5">
        <w:rPr>
          <w:rFonts w:cs="Times New Roman"/>
        </w:rPr>
        <w:t>”</w:t>
      </w:r>
      <w:r w:rsidRPr="002703A5">
        <w:rPr>
          <w:rFonts w:cs="Times New Roman"/>
        </w:rPr>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(e) The term </w:t>
      </w:r>
      <w:r w:rsidR="002703A5" w:rsidRPr="002703A5">
        <w:rPr>
          <w:rFonts w:cs="Times New Roman"/>
        </w:rPr>
        <w:t>“</w:t>
      </w:r>
      <w:r w:rsidRPr="002703A5">
        <w:rPr>
          <w:rFonts w:cs="Times New Roman"/>
        </w:rPr>
        <w:t>consumer commodity,</w:t>
      </w:r>
      <w:r w:rsidR="002703A5" w:rsidRPr="002703A5">
        <w:rPr>
          <w:rFonts w:cs="Times New Roman"/>
        </w:rPr>
        <w:t>”</w:t>
      </w:r>
      <w:r w:rsidRPr="002703A5">
        <w:rPr>
          <w:rFonts w:cs="Times New Roman"/>
        </w:rPr>
        <w:t xml:space="preserve"> except as otherwise specifically provided by this subsection, means any food or cosmetic as those terms are defined by this chapter or by the Federal act.  Such term does not include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(1) Any tobacco or tobacco product;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(2) Any commodity subject to packaging or labeling requirements imposed under the Federal Insecticide, Fungicide, and Rodenticide Act or the provisions of the eighth paragraph under the heading </w:t>
      </w:r>
      <w:r w:rsidR="002703A5" w:rsidRPr="002703A5">
        <w:rPr>
          <w:rFonts w:cs="Times New Roman"/>
        </w:rPr>
        <w:t>“</w:t>
      </w:r>
      <w:r w:rsidRPr="002703A5">
        <w:rPr>
          <w:rFonts w:cs="Times New Roman"/>
        </w:rPr>
        <w:t>Bureau of Animal Industry</w:t>
      </w:r>
      <w:r w:rsidR="002703A5" w:rsidRPr="002703A5">
        <w:rPr>
          <w:rFonts w:cs="Times New Roman"/>
        </w:rPr>
        <w:t>”</w:t>
      </w:r>
      <w:r w:rsidRPr="002703A5">
        <w:rPr>
          <w:rFonts w:cs="Times New Roman"/>
        </w:rPr>
        <w:t xml:space="preserve"> of the Act of March 4, 1913 (37 Stat. 832</w:t>
      </w:r>
      <w:r w:rsidR="002703A5" w:rsidRPr="002703A5">
        <w:rPr>
          <w:rFonts w:cs="Times New Roman"/>
        </w:rPr>
        <w:noBreakHyphen/>
      </w:r>
      <w:r w:rsidRPr="002703A5">
        <w:rPr>
          <w:rFonts w:cs="Times New Roman"/>
        </w:rPr>
        <w:t>833;  21 U.S.C. 151</w:t>
      </w:r>
      <w:r w:rsidR="002703A5" w:rsidRPr="002703A5">
        <w:rPr>
          <w:rFonts w:cs="Times New Roman"/>
        </w:rPr>
        <w:noBreakHyphen/>
      </w:r>
      <w:r w:rsidRPr="002703A5">
        <w:rPr>
          <w:rFonts w:cs="Times New Roman"/>
        </w:rPr>
        <w:t>157) commonly known as the Virus</w:t>
      </w:r>
      <w:r w:rsidR="002703A5" w:rsidRPr="002703A5">
        <w:rPr>
          <w:rFonts w:cs="Times New Roman"/>
        </w:rPr>
        <w:noBreakHyphen/>
      </w:r>
      <w:r w:rsidRPr="002703A5">
        <w:rPr>
          <w:rFonts w:cs="Times New Roman"/>
        </w:rPr>
        <w:t>Serum</w:t>
      </w:r>
      <w:r w:rsidR="002703A5" w:rsidRPr="002703A5">
        <w:rPr>
          <w:rFonts w:cs="Times New Roman"/>
        </w:rPr>
        <w:noBreakHyphen/>
      </w:r>
      <w:r w:rsidRPr="002703A5">
        <w:rPr>
          <w:rFonts w:cs="Times New Roman"/>
        </w:rPr>
        <w:t xml:space="preserve">Toxin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(3) Any beverage subject to or complying with packaging or labeling requirements imposed under the Federal Alcohol Administration Act (27 U.S.C., et seq.);   or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(4) Any commodity subject to the provisions of the Federal Seed Act (7 U.S.C. 1551</w:t>
      </w:r>
      <w:r w:rsidR="002703A5" w:rsidRPr="002703A5">
        <w:rPr>
          <w:rFonts w:cs="Times New Roman"/>
        </w:rPr>
        <w:noBreakHyphen/>
      </w:r>
      <w:r w:rsidRPr="002703A5">
        <w:rPr>
          <w:rFonts w:cs="Times New Roman"/>
        </w:rPr>
        <w:t xml:space="preserve">1610).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(f) The term </w:t>
      </w:r>
      <w:r w:rsidR="002703A5" w:rsidRPr="002703A5">
        <w:rPr>
          <w:rFonts w:cs="Times New Roman"/>
        </w:rPr>
        <w:t>“</w:t>
      </w:r>
      <w:r w:rsidRPr="002703A5">
        <w:rPr>
          <w:rFonts w:cs="Times New Roman"/>
        </w:rPr>
        <w:t>label</w:t>
      </w:r>
      <w:r w:rsidR="002703A5" w:rsidRPr="002703A5">
        <w:rPr>
          <w:rFonts w:cs="Times New Roman"/>
        </w:rPr>
        <w:t>”</w:t>
      </w:r>
      <w:r w:rsidRPr="002703A5">
        <w:rPr>
          <w:rFonts w:cs="Times New Roman"/>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(g) The term </w:t>
      </w:r>
      <w:r w:rsidR="002703A5" w:rsidRPr="002703A5">
        <w:rPr>
          <w:rFonts w:cs="Times New Roman"/>
        </w:rPr>
        <w:t>“</w:t>
      </w:r>
      <w:r w:rsidRPr="002703A5">
        <w:rPr>
          <w:rFonts w:cs="Times New Roman"/>
        </w:rPr>
        <w:t>immediate container</w:t>
      </w:r>
      <w:r w:rsidR="002703A5" w:rsidRPr="002703A5">
        <w:rPr>
          <w:rFonts w:cs="Times New Roman"/>
        </w:rPr>
        <w:t>”</w:t>
      </w:r>
      <w:r w:rsidRPr="002703A5">
        <w:rPr>
          <w:rFonts w:cs="Times New Roman"/>
        </w:rPr>
        <w:t xml:space="preserve"> does not include package liners.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(h) The term </w:t>
      </w:r>
      <w:r w:rsidR="002703A5" w:rsidRPr="002703A5">
        <w:rPr>
          <w:rFonts w:cs="Times New Roman"/>
        </w:rPr>
        <w:t>“</w:t>
      </w:r>
      <w:r w:rsidRPr="002703A5">
        <w:rPr>
          <w:rFonts w:cs="Times New Roman"/>
        </w:rPr>
        <w:t>principal display panel</w:t>
      </w:r>
      <w:r w:rsidR="002703A5" w:rsidRPr="002703A5">
        <w:rPr>
          <w:rFonts w:cs="Times New Roman"/>
        </w:rPr>
        <w:t>”</w:t>
      </w:r>
      <w:r w:rsidRPr="002703A5">
        <w:rPr>
          <w:rFonts w:cs="Times New Roman"/>
        </w:rPr>
        <w:t xml:space="preserve"> means that part of a label that is most likely to be displayed, presented, shown, or examined under normal and customary conditions of display for retail sale.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(i) The term </w:t>
      </w:r>
      <w:r w:rsidR="002703A5" w:rsidRPr="002703A5">
        <w:rPr>
          <w:rFonts w:cs="Times New Roman"/>
        </w:rPr>
        <w:t>“</w:t>
      </w:r>
      <w:r w:rsidRPr="002703A5">
        <w:rPr>
          <w:rFonts w:cs="Times New Roman"/>
        </w:rPr>
        <w:t>package</w:t>
      </w:r>
      <w:r w:rsidR="002703A5" w:rsidRPr="002703A5">
        <w:rPr>
          <w:rFonts w:cs="Times New Roman"/>
        </w:rPr>
        <w:t>”</w:t>
      </w:r>
      <w:r w:rsidRPr="002703A5">
        <w:rPr>
          <w:rFonts w:cs="Times New Roman"/>
        </w:rPr>
        <w:t xml:space="preserve"> means any container or wrapping in which any consumer commodity is enclosed for use in the delivery or display of that consumer commodity to retail purchasers, but does not include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(1) Shipping containers or wrappings used solely for the transportation of any consumer commodity in bulk or in quantity to manufacturers, packers, or processors, or to wholesale or retail distributors thereof;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lastRenderedPageBreak/>
        <w:t xml:space="preserve">(2) Shipping containers or outer wrappings used by retailers to ship or deliver any commodity to retail customers if such containers and wrappings bear no printed matter pertaining to any particular commodity.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(j) The term </w:t>
      </w:r>
      <w:r w:rsidR="002703A5" w:rsidRPr="002703A5">
        <w:rPr>
          <w:rFonts w:cs="Times New Roman"/>
        </w:rPr>
        <w:t>“</w:t>
      </w:r>
      <w:r w:rsidRPr="002703A5">
        <w:rPr>
          <w:rFonts w:cs="Times New Roman"/>
        </w:rPr>
        <w:t>labeling</w:t>
      </w:r>
      <w:r w:rsidR="002703A5" w:rsidRPr="002703A5">
        <w:rPr>
          <w:rFonts w:cs="Times New Roman"/>
        </w:rPr>
        <w:t>”</w:t>
      </w:r>
      <w:r w:rsidRPr="002703A5">
        <w:rPr>
          <w:rFonts w:cs="Times New Roman"/>
        </w:rPr>
        <w:t xml:space="preserve"> means all labels and other written, printed, or graphic matter (1) upon an article or any of its containers or wrappers, or (2) accompanying such article.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(l) The term </w:t>
      </w:r>
      <w:r w:rsidR="002703A5" w:rsidRPr="002703A5">
        <w:rPr>
          <w:rFonts w:cs="Times New Roman"/>
        </w:rPr>
        <w:t>“</w:t>
      </w:r>
      <w:r w:rsidRPr="002703A5">
        <w:rPr>
          <w:rFonts w:cs="Times New Roman"/>
        </w:rPr>
        <w:t>advertisement</w:t>
      </w:r>
      <w:r w:rsidR="002703A5" w:rsidRPr="002703A5">
        <w:rPr>
          <w:rFonts w:cs="Times New Roman"/>
        </w:rPr>
        <w:t>”</w:t>
      </w:r>
      <w:r w:rsidRPr="002703A5">
        <w:rPr>
          <w:rFonts w:cs="Times New Roman"/>
        </w:rPr>
        <w:t xml:space="preserve"> means all representations disseminated in any manner or by any means, other than by labeling, for the purpose of inducing, or which are likely to induce, directly or indirectly, the purchase of food or cosmetics.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(m) The term </w:t>
      </w:r>
      <w:r w:rsidR="002703A5" w:rsidRPr="002703A5">
        <w:rPr>
          <w:rFonts w:cs="Times New Roman"/>
        </w:rPr>
        <w:t>“</w:t>
      </w:r>
      <w:r w:rsidRPr="002703A5">
        <w:rPr>
          <w:rFonts w:cs="Times New Roman"/>
        </w:rPr>
        <w:t>contaminated with filth</w:t>
      </w:r>
      <w:r w:rsidR="002703A5" w:rsidRPr="002703A5">
        <w:rPr>
          <w:rFonts w:cs="Times New Roman"/>
        </w:rPr>
        <w:t>”</w:t>
      </w:r>
      <w:r w:rsidRPr="002703A5">
        <w:rPr>
          <w:rFonts w:cs="Times New Roman"/>
        </w:rPr>
        <w:t xml:space="preserve"> applies to any food or cosmetic not securely protected from dust, dirt, and as far as may be necessary by all reasonable means, from all foreign or injurious contaminations.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(o) The term </w:t>
      </w:r>
      <w:r w:rsidR="002703A5" w:rsidRPr="002703A5">
        <w:rPr>
          <w:rFonts w:cs="Times New Roman"/>
        </w:rPr>
        <w:t>“</w:t>
      </w:r>
      <w:r w:rsidRPr="002703A5">
        <w:rPr>
          <w:rFonts w:cs="Times New Roman"/>
        </w:rPr>
        <w:t>pesticide chemical</w:t>
      </w:r>
      <w:r w:rsidR="002703A5" w:rsidRPr="002703A5">
        <w:rPr>
          <w:rFonts w:cs="Times New Roman"/>
        </w:rPr>
        <w:t>”</w:t>
      </w:r>
      <w:r w:rsidRPr="002703A5">
        <w:rPr>
          <w:rFonts w:cs="Times New Roman"/>
        </w:rPr>
        <w:t xml:space="preserve"> means any substance which, alone, in chemical combination, or in formulation with one or more other substances is an </w:t>
      </w:r>
      <w:r w:rsidR="002703A5" w:rsidRPr="002703A5">
        <w:rPr>
          <w:rFonts w:cs="Times New Roman"/>
        </w:rPr>
        <w:t>“</w:t>
      </w:r>
      <w:r w:rsidRPr="002703A5">
        <w:rPr>
          <w:rFonts w:cs="Times New Roman"/>
        </w:rPr>
        <w:t>economic poison</w:t>
      </w:r>
      <w:r w:rsidR="002703A5" w:rsidRPr="002703A5">
        <w:rPr>
          <w:rFonts w:cs="Times New Roman"/>
        </w:rPr>
        <w:t>”</w:t>
      </w:r>
      <w:r w:rsidRPr="002703A5">
        <w:rPr>
          <w:rFonts w:cs="Times New Roman"/>
        </w:rPr>
        <w:t xml:space="preserve"> within the meaning of the South Carolina Economic Poison Law or the Federal Insecticide, Fungicide and Rodenticide Act (7 U.S.C., </w:t>
      </w:r>
      <w:r w:rsidR="002703A5" w:rsidRPr="002703A5">
        <w:rPr>
          <w:rFonts w:cs="Times New Roman"/>
        </w:rPr>
        <w:t xml:space="preserve">Sections </w:t>
      </w:r>
      <w:r w:rsidRPr="002703A5">
        <w:rPr>
          <w:rFonts w:cs="Times New Roman"/>
        </w:rPr>
        <w:t>135</w:t>
      </w:r>
      <w:r w:rsidR="002703A5" w:rsidRPr="002703A5">
        <w:rPr>
          <w:rFonts w:cs="Times New Roman"/>
        </w:rPr>
        <w:noBreakHyphen/>
      </w:r>
      <w:r w:rsidRPr="002703A5">
        <w:rPr>
          <w:rFonts w:cs="Times New Roman"/>
        </w:rPr>
        <w:t xml:space="preserve">135K) as now enacted or as hereafter amended and which is used in the production, storage or transportation of raw agricultural commodities.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(p) The term </w:t>
      </w:r>
      <w:r w:rsidR="002703A5" w:rsidRPr="002703A5">
        <w:rPr>
          <w:rFonts w:cs="Times New Roman"/>
        </w:rPr>
        <w:t>“</w:t>
      </w:r>
      <w:r w:rsidRPr="002703A5">
        <w:rPr>
          <w:rFonts w:cs="Times New Roman"/>
        </w:rPr>
        <w:t>raw agricultural commodity</w:t>
      </w:r>
      <w:r w:rsidR="002703A5" w:rsidRPr="002703A5">
        <w:rPr>
          <w:rFonts w:cs="Times New Roman"/>
        </w:rPr>
        <w:t>”</w:t>
      </w:r>
      <w:r w:rsidRPr="002703A5">
        <w:rPr>
          <w:rFonts w:cs="Times New Roman"/>
        </w:rPr>
        <w:t xml:space="preserve"> means any food in its raw or natural state, including all fruits that are washed, colored, or otherwise treated in their unpeeled natural form prior to marketing.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(q) The term </w:t>
      </w:r>
      <w:r w:rsidR="002703A5" w:rsidRPr="002703A5">
        <w:rPr>
          <w:rFonts w:cs="Times New Roman"/>
        </w:rPr>
        <w:t>“</w:t>
      </w:r>
      <w:r w:rsidRPr="002703A5">
        <w:rPr>
          <w:rFonts w:cs="Times New Roman"/>
        </w:rPr>
        <w:t>food additive</w:t>
      </w:r>
      <w:r w:rsidR="002703A5" w:rsidRPr="002703A5">
        <w:rPr>
          <w:rFonts w:cs="Times New Roman"/>
        </w:rPr>
        <w:t>”</w:t>
      </w:r>
      <w:r w:rsidRPr="002703A5">
        <w:rPr>
          <w:rFonts w:cs="Times New Roman"/>
        </w:rPr>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(r)(1) The term </w:t>
      </w:r>
      <w:r w:rsidR="002703A5" w:rsidRPr="002703A5">
        <w:rPr>
          <w:rFonts w:cs="Times New Roman"/>
        </w:rPr>
        <w:t>“</w:t>
      </w:r>
      <w:r w:rsidRPr="002703A5">
        <w:rPr>
          <w:rFonts w:cs="Times New Roman"/>
        </w:rPr>
        <w:t>color additive</w:t>
      </w:r>
      <w:r w:rsidR="002703A5" w:rsidRPr="002703A5">
        <w:rPr>
          <w:rFonts w:cs="Times New Roman"/>
        </w:rPr>
        <w:t>”</w:t>
      </w:r>
      <w:r w:rsidRPr="002703A5">
        <w:rPr>
          <w:rFonts w:cs="Times New Roman"/>
        </w:rPr>
        <w:t xml:space="preserve"> means a material which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Is a dye, pigment, or other substance made by a process of synthesis or similar artifice, or extracted, isolated, or otherwise derived, with or without intermediate or final change of identity, from a vegetable, animal, mineral, or other source, or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lastRenderedPageBreak/>
        <w:t xml:space="preserve">(2) The term </w:t>
      </w:r>
      <w:r w:rsidR="002703A5" w:rsidRPr="002703A5">
        <w:rPr>
          <w:rFonts w:cs="Times New Roman"/>
        </w:rPr>
        <w:t>“</w:t>
      </w:r>
      <w:r w:rsidRPr="002703A5">
        <w:rPr>
          <w:rFonts w:cs="Times New Roman"/>
        </w:rPr>
        <w:t>color</w:t>
      </w:r>
      <w:r w:rsidR="002703A5" w:rsidRPr="002703A5">
        <w:rPr>
          <w:rFonts w:cs="Times New Roman"/>
        </w:rPr>
        <w:t>”</w:t>
      </w:r>
      <w:r w:rsidRPr="002703A5">
        <w:rPr>
          <w:rFonts w:cs="Times New Roman"/>
        </w:rPr>
        <w:t xml:space="preserve"> includes black, white and intermediate grays.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(3) Nothing in clause (1)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(s) The term </w:t>
      </w:r>
      <w:r w:rsidR="002703A5" w:rsidRPr="002703A5">
        <w:rPr>
          <w:rFonts w:cs="Times New Roman"/>
        </w:rPr>
        <w:t>“</w:t>
      </w:r>
      <w:r w:rsidRPr="002703A5">
        <w:rPr>
          <w:rFonts w:cs="Times New Roman"/>
        </w:rPr>
        <w:t>Federal act</w:t>
      </w:r>
      <w:r w:rsidR="002703A5" w:rsidRPr="002703A5">
        <w:rPr>
          <w:rFonts w:cs="Times New Roman"/>
        </w:rPr>
        <w:t>”</w:t>
      </w:r>
      <w:r w:rsidRPr="002703A5">
        <w:rPr>
          <w:rFonts w:cs="Times New Roman"/>
        </w:rPr>
        <w:t xml:space="preserve"> means the Federal Food, Drug, and Cosmetic Act, as amended (Title 21 U.S.C. 301 et seq.).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30.</w:t>
      </w:r>
      <w:r w:rsidR="00AB08AF" w:rsidRPr="002703A5">
        <w:rPr>
          <w:rFonts w:cs="Times New Roman"/>
        </w:rPr>
        <w:t xml:space="preserve"> Prohibited acts.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The following acts and the causing thereof within the State of South Carolina are hereby prohibited: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The manufacture, sale, or delivery, holding or offering for sale of any food or cosmetic that is adulterated or misbranded.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The adulteration or misbranding of any food or cosmetic.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The receipt in commerce of any food or cosmetic that is adulterated or misbranded, and the delivery or proffered delivery thereof for pay or otherwise.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The distribution in commerce of a consumer commodity, as defined in this chapter, if such commodity is contained in package, or if there is affixed to that commodity a label, which does not conform to the provisions of this chapter and of regulations promulgated under authority of this chapter;   provided, however,  that this prohibition shall not apply to persons engaged in business as wholesale or retail distributors of consumer commodities except to the extent that such persons (1) are engaged in packaging or labeling of such commodities, or (2) prescribe or specify by any means the manner in which such commodities are packaged or labeled.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(e) The dissemination of any false advertisement.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(f) The refusal to permit entry or inspection, or to permit the taking of a sample, or to permit access to or copying of any record as authorized by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190.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(g) The giving of a guaranty or undertaking which guaranty or undertaking is false, except by a person who relied on a guaranty or undertaking to the same effect signed by, and containing the name and address of the person residing in the State of South Carolina from whom he received in good faith the food or cosmetic.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(h) The removal or disposal of a detained or embargoed article in violation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60.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(i) The alteration, mutilation, destruction, obliteration, or removal of the whole or any part of the labeling of, or the doing of any other act with respect to a food or cosmetic if such act is done while such article is held for sale and results in such article being adulterated or misbranded.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(j) Forging, counterfeiting, simulating, or falsely representing, or without proper authority using any mark, stamp, tag, label, or other identification device authorized or required by regulations promulgated under the provisions of this chapter or of the Federal act.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(k) The using by any person to his own advantage, or revealing, other than to the Commissioner or his authorized representative or to the courts when relevant in any judicial proceeding under this chapter of any information acquired under authority of this chapter concerning any method or process which as a trade secret is entitled to protection.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35.</w:t>
      </w:r>
      <w:r w:rsidR="00AB08AF" w:rsidRPr="002703A5">
        <w:rPr>
          <w:rFonts w:cs="Times New Roman"/>
        </w:rPr>
        <w:t xml:space="preserve"> Exception to prohibited acts.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The provisions of Section 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30 do not apply to water</w:t>
      </w:r>
      <w:r w:rsidR="002703A5" w:rsidRPr="002703A5">
        <w:rPr>
          <w:rFonts w:cs="Times New Roman"/>
        </w:rPr>
        <w:noBreakHyphen/>
      </w:r>
      <w:r w:rsidRPr="002703A5">
        <w:rPr>
          <w:rFonts w:cs="Times New Roman"/>
        </w:rPr>
        <w:t xml:space="preserve">powered grist mills or their products.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40.</w:t>
      </w:r>
      <w:r w:rsidR="00AB08AF" w:rsidRPr="002703A5">
        <w:rPr>
          <w:rFonts w:cs="Times New Roman"/>
        </w:rPr>
        <w:t xml:space="preserve"> Injunctions.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30;  irrespective of whether or not there exists an adequate remedy at law.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50.</w:t>
      </w:r>
      <w:r w:rsidR="00AB08AF" w:rsidRPr="002703A5">
        <w:rPr>
          <w:rFonts w:cs="Times New Roman"/>
        </w:rPr>
        <w:t xml:space="preserve"> Penalties;  effect of guaranty from supplier of article;  liability of advertising media.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Any person who violates any of the provisions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No person shall be subject to the penalties of subsection (a) of this section, for having violated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(c) No publisher, radio</w:t>
      </w:r>
      <w:r w:rsidR="002703A5" w:rsidRPr="002703A5">
        <w:rPr>
          <w:rFonts w:cs="Times New Roman"/>
        </w:rPr>
        <w:noBreakHyphen/>
      </w:r>
      <w:r w:rsidRPr="002703A5">
        <w:rPr>
          <w:rFonts w:cs="Times New Roman"/>
        </w:rPr>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2703A5" w:rsidRPr="002703A5">
        <w:rPr>
          <w:rFonts w:cs="Times New Roman"/>
        </w:rPr>
        <w:noBreakHyphen/>
      </w:r>
      <w:r w:rsidRPr="002703A5">
        <w:rPr>
          <w:rFonts w:cs="Times New Roman"/>
        </w:rPr>
        <w:t xml:space="preserve">office address of the manufacturer, packer, distributor, seller, or advertising agency, residing in the State of South Carolina who caused him to disseminate such advertisement.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60.</w:t>
      </w:r>
      <w:r w:rsidR="00AB08AF" w:rsidRPr="002703A5">
        <w:rPr>
          <w:rFonts w:cs="Times New Roman"/>
        </w:rPr>
        <w:t xml:space="preserve"> Procedure for embargo and condemnation of adulterated or misbranded article;  condemnation of poisonous perishable foods.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70.</w:t>
      </w:r>
      <w:r w:rsidR="00AB08AF" w:rsidRPr="002703A5">
        <w:rPr>
          <w:rFonts w:cs="Times New Roman"/>
        </w:rPr>
        <w:t xml:space="preserve"> Duty of solicitors and Attorney General;  notice of contemplated criminal proceedings.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80.</w:t>
      </w:r>
      <w:r w:rsidR="00AB08AF" w:rsidRPr="002703A5">
        <w:rPr>
          <w:rFonts w:cs="Times New Roman"/>
        </w:rPr>
        <w:t xml:space="preserve"> Minor violations of chapter.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90.</w:t>
      </w:r>
      <w:r w:rsidR="00AB08AF" w:rsidRPr="002703A5">
        <w:rPr>
          <w:rFonts w:cs="Times New Roman"/>
        </w:rPr>
        <w:t xml:space="preserve"> Application of definitions and standards adopted under Federal act.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100.</w:t>
      </w:r>
      <w:r w:rsidR="00AB08AF" w:rsidRPr="002703A5">
        <w:rPr>
          <w:rFonts w:cs="Times New Roman"/>
        </w:rPr>
        <w:t xml:space="preserve"> Food deemed adulterated.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food shall be deemed to be adulterated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130(a);  or (B) if it is a raw agricultural commodity and it bears or contains a pesticide chemical which is unsafe within the meaning of </w:t>
      </w:r>
      <w:r w:rsidR="002703A5" w:rsidRPr="002703A5">
        <w:rPr>
          <w:rFonts w:cs="Times New Roman"/>
        </w:rPr>
        <w:t xml:space="preserve">Section </w:t>
      </w:r>
      <w:r w:rsidRPr="002703A5">
        <w:rPr>
          <w:rFonts w:cs="Times New Roman"/>
        </w:rPr>
        <w:t xml:space="preserve">408(a) of the Federal act as amended or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130(a);  (C) if it is or it bears or contains any food additive which is unsafe within the meaning of </w:t>
      </w:r>
      <w:r w:rsidR="002703A5" w:rsidRPr="002703A5">
        <w:rPr>
          <w:rFonts w:cs="Times New Roman"/>
        </w:rPr>
        <w:t xml:space="preserve">Section </w:t>
      </w:r>
      <w:r w:rsidRPr="002703A5">
        <w:rPr>
          <w:rFonts w:cs="Times New Roman"/>
        </w:rPr>
        <w:t xml:space="preserve">409 of the Federal act as amended or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130(a);  provided  , that where a pesticide chemical has been used in or on a raw agricultural commodity in conformity with an exemption granted or tolerance prescribed under </w:t>
      </w:r>
      <w:r w:rsidR="002703A5" w:rsidRPr="002703A5">
        <w:rPr>
          <w:rFonts w:cs="Times New Roman"/>
        </w:rPr>
        <w:t xml:space="preserve">Section </w:t>
      </w:r>
      <w:r w:rsidRPr="002703A5">
        <w:rPr>
          <w:rFonts w:cs="Times New Roman"/>
        </w:rPr>
        <w:t xml:space="preserve">408 of the Federal act or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 or </w:t>
      </w:r>
      <w:r w:rsidR="002703A5" w:rsidRPr="002703A5">
        <w:rPr>
          <w:rFonts w:cs="Times New Roman"/>
        </w:rPr>
        <w:t xml:space="preserve">Section </w:t>
      </w:r>
      <w:r w:rsidRPr="002703A5">
        <w:rPr>
          <w:rFonts w:cs="Times New Roman"/>
        </w:rPr>
        <w:t xml:space="preserve">409 of the Federal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If it is confectionery, and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(2) Bears or contains any alcohol other than alcohol not in excess of one half of one per centum by volume derived solely from the use of flavoring extracts;  or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If it is or bears or contains any color additive which is unsafe within the meaning of the Federal act or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130(a).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110.</w:t>
      </w:r>
      <w:r w:rsidR="00AB08AF" w:rsidRPr="002703A5">
        <w:rPr>
          <w:rFonts w:cs="Times New Roman"/>
        </w:rPr>
        <w:t xml:space="preserve"> Food deemed misbranded.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food shall be deemed to be misbranded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(1) If its labeling is false or misleading in any particular (2) if its labeling or packaging fails to conform with the requirements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160.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If it is offered for sale under the name of another food.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If it is an imitation of another food unless its label bears in type of uniform size and prominence, the word, </w:t>
      </w:r>
      <w:r w:rsidR="002703A5" w:rsidRPr="002703A5">
        <w:rPr>
          <w:rFonts w:cs="Times New Roman"/>
        </w:rPr>
        <w:t>“</w:t>
      </w:r>
      <w:r w:rsidRPr="002703A5">
        <w:rPr>
          <w:rFonts w:cs="Times New Roman"/>
        </w:rPr>
        <w:t>imitation,</w:t>
      </w:r>
      <w:r w:rsidR="002703A5" w:rsidRPr="002703A5">
        <w:rPr>
          <w:rFonts w:cs="Times New Roman"/>
        </w:rPr>
        <w:t>”</w:t>
      </w:r>
      <w:r w:rsidRPr="002703A5">
        <w:rPr>
          <w:rFonts w:cs="Times New Roman"/>
        </w:rPr>
        <w:t xml:space="preserve"> and, immediately thereafter, the name of the food imitated.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If its container is so made, formed, or filled as to be misleading.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(g) If it purports to be or is represented as a food for which a definition and standard of identity has been prescribed by regulations as provided by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(h) If it purports to be or is represented as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(1) A food for which a standard of quality has been prescribed by regulations as provided by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90 and its quality falls below such standard unless its label bears, in such manner and form as such regulations specify, a statement that it falls below such standard;  or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(2) a food for which a standard or standards of fill of container have been prescribed by regulation as provided by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90 and it falls below the standard of fill of container applicable thereto, unless its label bears, in such manner and form as such regulations specify, a statement that it falls below such standard.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(m) If it is a product intended as an ingredient of another food and when used according to the directions of the purveyor will result in the final food product being adulterated or misbranded.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(n) If it is a color additive unless its packaging and labeling are in conformity with such packaging and labeling requirements applicable to such color additive prescribed under the provisions of the Federal act.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120.</w:t>
      </w:r>
      <w:r w:rsidR="00AB08AF" w:rsidRPr="002703A5">
        <w:rPr>
          <w:rFonts w:cs="Times New Roman"/>
        </w:rPr>
        <w:t xml:space="preserve"> Promulgation of regulations containing exemptions for food from labeling requirement;  effect of Federal regulations.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Regulations now or hereafter adopted under authority of the Federal act relating to such exemptions are automatically effective in this State.  However, the Commissioner may promulgate additional regulations or amendments to existing regulations concerning exemptions.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130.</w:t>
      </w:r>
      <w:r w:rsidR="00AB08AF" w:rsidRPr="002703A5">
        <w:rPr>
          <w:rFonts w:cs="Times New Roman"/>
        </w:rPr>
        <w:t xml:space="preserve"> Unsafe additives;  authority of Commissioner to prescribe tolerances for additives and pesticide chemicals.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100(a) with respect to any food, or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140(a) with respect to any cosmetic, unless there is in effect a regulation pursuant to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100(a) or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140(a).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(2) The probable composition of any substance formed in or on a food, or cosmetic resulting from the use of such substance.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(3) The probable consumption of such substance in the diet of man and animals taking into account any chemically or pharmacologically related substance in such diet.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(6) Facts supporting a contention that the proposed use of such substance will serve a useful purpose.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140.</w:t>
      </w:r>
      <w:r w:rsidR="00AB08AF" w:rsidRPr="002703A5">
        <w:rPr>
          <w:rFonts w:cs="Times New Roman"/>
        </w:rPr>
        <w:t xml:space="preserve"> Cosmetic deemed adulterated.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cosmetic shall be deemed to be adulterated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2703A5" w:rsidRPr="002703A5">
        <w:rPr>
          <w:rFonts w:cs="Times New Roman"/>
        </w:rPr>
        <w:noBreakHyphen/>
      </w:r>
      <w:r w:rsidRPr="002703A5">
        <w:rPr>
          <w:rFonts w:cs="Times New Roman"/>
        </w:rPr>
        <w:t xml:space="preserve">tar hair dye, the label of which bears the following legend conspicuously displayed thereon;  </w:t>
      </w:r>
      <w:r w:rsidR="002703A5" w:rsidRPr="002703A5">
        <w:rPr>
          <w:rFonts w:cs="Times New Roman"/>
        </w:rPr>
        <w:t>“</w:t>
      </w:r>
      <w:r w:rsidRPr="002703A5">
        <w:rPr>
          <w:rFonts w:cs="Times New Roman"/>
        </w:rPr>
        <w:t xml:space="preserve">Caution </w:t>
      </w:r>
      <w:r w:rsidR="002703A5" w:rsidRPr="002703A5">
        <w:rPr>
          <w:rFonts w:cs="Times New Roman"/>
        </w:rPr>
        <w:noBreakHyphen/>
      </w:r>
      <w:r w:rsidRPr="002703A5">
        <w:rPr>
          <w:rFonts w:cs="Times New Roman"/>
        </w:rPr>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2703A5" w:rsidRPr="002703A5">
        <w:rPr>
          <w:rFonts w:cs="Times New Roman"/>
        </w:rPr>
        <w:t>”</w:t>
      </w:r>
      <w:r w:rsidRPr="002703A5">
        <w:rPr>
          <w:rFonts w:cs="Times New Roman"/>
        </w:rPr>
        <w:t xml:space="preserve"> and the labeling of which bears adequate directions for such preliminary testing.  For the purpose of this paragraph and paragraph (e) the term </w:t>
      </w:r>
      <w:r w:rsidR="002703A5" w:rsidRPr="002703A5">
        <w:rPr>
          <w:rFonts w:cs="Times New Roman"/>
        </w:rPr>
        <w:t>“</w:t>
      </w:r>
      <w:r w:rsidRPr="002703A5">
        <w:rPr>
          <w:rFonts w:cs="Times New Roman"/>
        </w:rPr>
        <w:t>hair dye</w:t>
      </w:r>
      <w:r w:rsidR="002703A5" w:rsidRPr="002703A5">
        <w:rPr>
          <w:rFonts w:cs="Times New Roman"/>
        </w:rPr>
        <w:t>”</w:t>
      </w:r>
      <w:r w:rsidRPr="002703A5">
        <w:rPr>
          <w:rFonts w:cs="Times New Roman"/>
        </w:rPr>
        <w:t xml:space="preserve"> shall not include eyelash dyes or eyebrow dyes.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If it consists in whole or in part of any filthy, putrid, or decomposed substance.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If it has been produced, prepared, packed, or held under insanitary conditions whereby it may have become contaminated with filth, or whereby it may have been rendered injurious to health.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If its container is composed, in whole or in part, of any poisonous or deleterious substance which may render the contents injurious to health.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(e) If it is not a hair dye and it is, or it bears or contains a color additive which is unsafe within the meaning of the Federal act or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130(a).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150.</w:t>
      </w:r>
      <w:r w:rsidR="00AB08AF" w:rsidRPr="002703A5">
        <w:rPr>
          <w:rFonts w:cs="Times New Roman"/>
        </w:rPr>
        <w:t xml:space="preserve"> Cosmetic deemed misbranded.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cosmetic shall be deemed to be misbranded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(a)(1) If its labeling is false or misleading in any particular.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(2) If its labeling or packaging fails to conform with the requirements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160.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If its container is so made, formed or filled as to be misleading.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140(a)).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160.</w:t>
      </w:r>
      <w:r w:rsidR="00AB08AF" w:rsidRPr="002703A5">
        <w:rPr>
          <w:rFonts w:cs="Times New Roman"/>
        </w:rPr>
        <w:t xml:space="preserve"> Labeling and packaging of consumer commodities.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The label of any package of a consumer commodity which bears a representation as to the number of servings of such commodity contained in such package shall bear a statement of the net quantity (in terms of weight, measure, or numerical count) of each such serving.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Whenever the Commissioner determines that regulations containing prohibitions or requirements other than those prescribed by </w:t>
      </w:r>
      <w:r w:rsidR="002703A5" w:rsidRPr="002703A5">
        <w:rPr>
          <w:rFonts w:cs="Times New Roman"/>
        </w:rPr>
        <w:t xml:space="preserve">Section </w:t>
      </w:r>
      <w:r w:rsidRPr="002703A5">
        <w:rPr>
          <w:rFonts w:cs="Times New Roman"/>
        </w:rPr>
        <w:t>39</w:t>
      </w:r>
      <w:r w:rsidR="002703A5" w:rsidRPr="002703A5">
        <w:rPr>
          <w:rFonts w:cs="Times New Roman"/>
        </w:rPr>
        <w:noBreakHyphen/>
      </w:r>
      <w:r w:rsidRPr="002703A5">
        <w:rPr>
          <w:rFonts w:cs="Times New Roman"/>
        </w:rPr>
        <w:t>25</w:t>
      </w:r>
      <w:r w:rsidR="002703A5" w:rsidRPr="002703A5">
        <w:rPr>
          <w:rFonts w:cs="Times New Roman"/>
        </w:rPr>
        <w:noBreakHyphen/>
      </w:r>
      <w:r w:rsidRPr="002703A5">
        <w:rPr>
          <w:rFonts w:cs="Times New Roman"/>
        </w:rPr>
        <w:t xml:space="preserve">160(a) are necessary to prevent the deception of consumers or to facilitate value comparisons as to any consumer commodity, the Commissioner shall promulgate with respect to that commodity regulations effective to </w:t>
      </w:r>
      <w:r w:rsidR="002703A5" w:rsidRPr="002703A5">
        <w:rPr>
          <w:rFonts w:cs="Times New Roman"/>
        </w:rPr>
        <w:noBreakHyphen/>
      </w:r>
      <w:r w:rsidRPr="002703A5">
        <w:rPr>
          <w:rFonts w:cs="Times New Roman"/>
        </w:rPr>
        <w:t xml:space="preserv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(4) Prevent the nonfunctional slack</w:t>
      </w:r>
      <w:r w:rsidR="002703A5" w:rsidRPr="002703A5">
        <w:rPr>
          <w:rFonts w:cs="Times New Roman"/>
        </w:rPr>
        <w:noBreakHyphen/>
      </w:r>
      <w:r w:rsidRPr="002703A5">
        <w:rPr>
          <w:rFonts w:cs="Times New Roman"/>
        </w:rPr>
        <w:t>fill of packages containing consumer commodities.  For the purposes of paragraph (4) of this subsection, a package shall be deemed to be nonfunctionally slack</w:t>
      </w:r>
      <w:r w:rsidR="002703A5" w:rsidRPr="002703A5">
        <w:rPr>
          <w:rFonts w:cs="Times New Roman"/>
        </w:rPr>
        <w:noBreakHyphen/>
      </w:r>
      <w:r w:rsidRPr="002703A5">
        <w:rPr>
          <w:rFonts w:cs="Times New Roman"/>
        </w:rPr>
        <w:t xml:space="preserve">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170.</w:t>
      </w:r>
      <w:r w:rsidR="00AB08AF" w:rsidRPr="002703A5">
        <w:rPr>
          <w:rFonts w:cs="Times New Roman"/>
        </w:rPr>
        <w:t xml:space="preserve"> Advertisement deemed false.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An advertisement of a food, or cosmetic shall be deemed to be false if it is false or misleading in any particular.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180.</w:t>
      </w:r>
      <w:r w:rsidR="00AB08AF" w:rsidRPr="002703A5">
        <w:rPr>
          <w:rFonts w:cs="Times New Roman"/>
        </w:rPr>
        <w:t xml:space="preserve"> Promulgation of regulations;  hearings;  adoption of Federal regulations.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The authority to promulgate regulations for the efficient enforcement of this chapter is hereby vested in the Commissioner.  The Commissioner is hereby authorized to make the regulations promulgated under this chapter conform, insofar as practicable, with those promulgated under the Federal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Hearings authorized or required by this chapter shall be conducted by the Commissioner or such officer, agent, or employee as the Commissioner may designate for the purpose.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All pesticide chemical regulations and their amendments now or hereafter adopted under authority of the Federal Food, Drug, and Cosmetic Act are the pesticide chemical regulations in this State.  However, the Commissioner may adopt a regulation which prescribes tolerances for pesticides in finished foods in this State whether or not in accordance with regulations promulgated under the Federal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All food additive regulations and their amendments now or hereafter adopted under authority of the Federal Food, Drug, and Cosmetic Act are the food additive regulations in this State.  However, the Commissioner may adopt a regulation which prescribes conditions under which a food additive may be used in this State whether or not in accordance with regulations promulgated under the Federal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(e) All color additive regulations and their amendments now or hereafter adopted under authority of the Federal Food, Drug, and Cosmetic Act are the color additive regulations in this State.  However, the Commissioner may adopt a regulation which prescribes conditions under which a color additive may be used in this State whether or not in accordance with regulations promulgated under the Federal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(f) All special dietary use regulations and their amendments now or hereafter adopted under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under the Federal act.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(g) All regulations and their amendments now or hereafter adopted under the Fair Packaging and Labeling Act shall be the regulations in this State.  However, the Commissioner may, if he finds it necessary in the interest of consumers, prescribe packaging and labeling regulations for consumer commodities, whether or not in accordance with regulations promulgated under the Federal act;  provided,  that no such regulations shall be promulgated which are contrary to the labeling requirements for the net quantity of contents required pursuant to section 4 of the Fair Packaging and Labeling Act and the regulations promulgated thereunder.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(h)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If no substantial objections are received and no hearing is requested within thirty days after publication of a proposed regulation, it shall take effect on a date set by the Commissioner.  The effective date shall be at least sixty days after the time for filing objections has expired.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shall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shall be at least sixty days after publication of the order.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190.</w:t>
      </w:r>
      <w:r w:rsidR="00AB08AF" w:rsidRPr="002703A5">
        <w:rPr>
          <w:rFonts w:cs="Times New Roman"/>
        </w:rPr>
        <w:t xml:space="preserve"> Authority to enter and inspect premises and copy records;  reports;  analysis of samples.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For purposes of enforcement of this chapter, the Commissioner, or any of his authorized agents, is authorized upon presenting appropriate credentials to the owner, operator or agent in charge, (1) to enter at reasonable times any factory, warehouse or establishment in which food or cosmetics are manufactured, processed, packed or held for introduction into commerce or after such introduction or to enter any vehicle being used to transport or hold such food or cosmetics in commerce;  and (2) to inspect at reasonable times and within reasonable limits and in a reasonable manner such factory, warehouse, establishment or vehicle and all pertinent equipment, finished and unfinished materials, containers and labeling therein, and to obtain samples necessary for the enforcement of this chapter;  and (3) to have access to and to copy all records of carriers in commerce showing the movement in commerce of any food or cosmetic, or the holding thereof during or after such movement, and the quantity, shipper and consignee thereof;   provided,  that evidence obtained under this subsection shall not be used in a criminal prosecution of the person from whom obtained;  and provided, further,  that carriers shall not be subject to the other provisions of this chapter by reason of their receipt, carriage, holding or delivery of food or cosmetics in the usual course of business as carriers.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Upon completion of any such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such establishment (1) consists in whole or in part of any filthy, putrid or decomposed substance or (2) has been prepared, packed or held under insanitary conditions whereby it may have become contaminated with filth or whereby it may have been rendered injurious to health.  A copy of such report shall be sent promptly to the Commissioner. </w:t>
      </w: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(c) If the authorized agent making any such inspection of a factory, warehouse or other establishment has obtained any sample in the course of the inspection, upon completion of the inspection and prior to leaving the premises, he shall give to the owner, operator or agent in charge a receipt describing the samples obtained.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(d) When in the course of any such inspection of a factory or other establishment where food is manufactured, processed or packed, the officer or employee making the inspection obtains a sample of any such food and analysis is made of such sample for the purpose of ascertaining whether such food consists in whole or in part of any filthy, putrid or decomposed substance or is otherwise unfit for food, a copy of the results of such analysis shall be furnished promptly to the owner, operator or agent in charge.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b/>
        </w:rPr>
        <w:t xml:space="preserve">SECTION </w:t>
      </w:r>
      <w:r w:rsidR="00AB08AF" w:rsidRPr="002703A5">
        <w:rPr>
          <w:rFonts w:cs="Times New Roman"/>
          <w:b/>
        </w:rPr>
        <w:t>39</w:t>
      </w:r>
      <w:r w:rsidRPr="002703A5">
        <w:rPr>
          <w:rFonts w:cs="Times New Roman"/>
          <w:b/>
        </w:rPr>
        <w:noBreakHyphen/>
      </w:r>
      <w:r w:rsidR="00AB08AF" w:rsidRPr="002703A5">
        <w:rPr>
          <w:rFonts w:cs="Times New Roman"/>
          <w:b/>
        </w:rPr>
        <w:t>25</w:t>
      </w:r>
      <w:r w:rsidRPr="002703A5">
        <w:rPr>
          <w:rFonts w:cs="Times New Roman"/>
          <w:b/>
        </w:rPr>
        <w:noBreakHyphen/>
      </w:r>
      <w:r w:rsidR="00AB08AF" w:rsidRPr="002703A5">
        <w:rPr>
          <w:rFonts w:cs="Times New Roman"/>
          <w:b/>
        </w:rPr>
        <w:t>200.</w:t>
      </w:r>
      <w:r w:rsidR="00AB08AF" w:rsidRPr="002703A5">
        <w:rPr>
          <w:rFonts w:cs="Times New Roman"/>
        </w:rPr>
        <w:t xml:space="preserve"> Publication of judgments and orders and other information. </w:t>
      </w:r>
    </w:p>
    <w:p w:rsid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8AF"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(a) The Commissioner may cause to be published from time to time reports summarizing all judgments, decrees and court orders which have been rendered under this chapter, including the nature of the charge and the disposition thereof. </w:t>
      </w:r>
    </w:p>
    <w:p w:rsidR="002703A5" w:rsidRPr="002703A5" w:rsidRDefault="00AB08AF"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03A5">
        <w:rPr>
          <w:rFonts w:cs="Times New Roman"/>
        </w:rPr>
        <w:t xml:space="preserve">(b)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 </w:t>
      </w:r>
    </w:p>
    <w:p w:rsidR="002703A5" w:rsidRPr="002703A5" w:rsidRDefault="002703A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03A5" w:rsidRDefault="00184435" w:rsidP="0027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03A5" w:rsidSect="00270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A5" w:rsidRDefault="002703A5" w:rsidP="002703A5">
      <w:r>
        <w:separator/>
      </w:r>
    </w:p>
  </w:endnote>
  <w:endnote w:type="continuationSeparator" w:id="0">
    <w:p w:rsidR="002703A5" w:rsidRDefault="002703A5" w:rsidP="00270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A5" w:rsidRPr="002703A5" w:rsidRDefault="002703A5" w:rsidP="002703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A5" w:rsidRPr="002703A5" w:rsidRDefault="002703A5" w:rsidP="002703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A5" w:rsidRPr="002703A5" w:rsidRDefault="002703A5" w:rsidP="00270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A5" w:rsidRDefault="002703A5" w:rsidP="002703A5">
      <w:r>
        <w:separator/>
      </w:r>
    </w:p>
  </w:footnote>
  <w:footnote w:type="continuationSeparator" w:id="0">
    <w:p w:rsidR="002703A5" w:rsidRDefault="002703A5" w:rsidP="00270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A5" w:rsidRPr="002703A5" w:rsidRDefault="002703A5" w:rsidP="002703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A5" w:rsidRPr="002703A5" w:rsidRDefault="002703A5" w:rsidP="002703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A5" w:rsidRPr="002703A5" w:rsidRDefault="002703A5" w:rsidP="002703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08AF"/>
    <w:rsid w:val="00184435"/>
    <w:rsid w:val="002703A5"/>
    <w:rsid w:val="00561211"/>
    <w:rsid w:val="006432BC"/>
    <w:rsid w:val="00817EA2"/>
    <w:rsid w:val="009C58C8"/>
    <w:rsid w:val="00AB08AF"/>
    <w:rsid w:val="00C43F44"/>
    <w:rsid w:val="00E44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3A5"/>
    <w:rPr>
      <w:rFonts w:ascii="Tahoma" w:hAnsi="Tahoma" w:cs="Tahoma"/>
      <w:sz w:val="16"/>
      <w:szCs w:val="16"/>
    </w:rPr>
  </w:style>
  <w:style w:type="character" w:customStyle="1" w:styleId="BalloonTextChar">
    <w:name w:val="Balloon Text Char"/>
    <w:basedOn w:val="DefaultParagraphFont"/>
    <w:link w:val="BalloonText"/>
    <w:uiPriority w:val="99"/>
    <w:semiHidden/>
    <w:rsid w:val="002703A5"/>
    <w:rPr>
      <w:rFonts w:ascii="Tahoma" w:hAnsi="Tahoma" w:cs="Tahoma"/>
      <w:sz w:val="16"/>
      <w:szCs w:val="16"/>
    </w:rPr>
  </w:style>
  <w:style w:type="paragraph" w:styleId="Header">
    <w:name w:val="header"/>
    <w:basedOn w:val="Normal"/>
    <w:link w:val="HeaderChar"/>
    <w:uiPriority w:val="99"/>
    <w:semiHidden/>
    <w:unhideWhenUsed/>
    <w:rsid w:val="002703A5"/>
    <w:pPr>
      <w:tabs>
        <w:tab w:val="center" w:pos="4680"/>
        <w:tab w:val="right" w:pos="9360"/>
      </w:tabs>
    </w:pPr>
  </w:style>
  <w:style w:type="character" w:customStyle="1" w:styleId="HeaderChar">
    <w:name w:val="Header Char"/>
    <w:basedOn w:val="DefaultParagraphFont"/>
    <w:link w:val="Header"/>
    <w:uiPriority w:val="99"/>
    <w:semiHidden/>
    <w:rsid w:val="002703A5"/>
  </w:style>
  <w:style w:type="paragraph" w:styleId="Footer">
    <w:name w:val="footer"/>
    <w:basedOn w:val="Normal"/>
    <w:link w:val="FooterChar"/>
    <w:uiPriority w:val="99"/>
    <w:semiHidden/>
    <w:unhideWhenUsed/>
    <w:rsid w:val="002703A5"/>
    <w:pPr>
      <w:tabs>
        <w:tab w:val="center" w:pos="4680"/>
        <w:tab w:val="right" w:pos="9360"/>
      </w:tabs>
    </w:pPr>
  </w:style>
  <w:style w:type="character" w:customStyle="1" w:styleId="FooterChar">
    <w:name w:val="Footer Char"/>
    <w:basedOn w:val="DefaultParagraphFont"/>
    <w:link w:val="Footer"/>
    <w:uiPriority w:val="99"/>
    <w:semiHidden/>
    <w:rsid w:val="002703A5"/>
  </w:style>
  <w:style w:type="character" w:styleId="Hyperlink">
    <w:name w:val="Hyperlink"/>
    <w:basedOn w:val="DefaultParagraphFont"/>
    <w:semiHidden/>
    <w:rsid w:val="00E449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7772</Words>
  <Characters>44307</Characters>
  <Application>Microsoft Office Word</Application>
  <DocSecurity>0</DocSecurity>
  <Lines>369</Lines>
  <Paragraphs>103</Paragraphs>
  <ScaleCrop>false</ScaleCrop>
  <Company>LPITS</Company>
  <LinksUpToDate>false</LinksUpToDate>
  <CharactersWithSpaces>51976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