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1CE" w:rsidRDefault="008041CE">
      <w:pPr>
        <w:jc w:val="center"/>
      </w:pPr>
      <w:r>
        <w:t>DISCLAIMER</w:t>
      </w:r>
    </w:p>
    <w:p w:rsidR="008041CE" w:rsidRDefault="008041CE"/>
    <w:p w:rsidR="008041CE" w:rsidRDefault="008041C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041CE" w:rsidRDefault="008041CE"/>
    <w:p w:rsidR="008041CE" w:rsidRDefault="008041C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041CE" w:rsidRDefault="008041CE"/>
    <w:p w:rsidR="008041CE" w:rsidRDefault="008041C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041CE" w:rsidRDefault="008041CE"/>
    <w:p w:rsidR="008041CE" w:rsidRDefault="008041C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041CE" w:rsidRDefault="008041CE"/>
    <w:p w:rsidR="008041CE" w:rsidRDefault="008041CE">
      <w:r>
        <w:br w:type="page"/>
      </w:r>
    </w:p>
    <w:p w:rsidR="008B419B" w:rsidRDefault="009720CD" w:rsidP="008B4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419B">
        <w:t>CHAPTER 13.</w:t>
      </w:r>
    </w:p>
    <w:p w:rsidR="008B419B" w:rsidRDefault="008B419B" w:rsidP="008B4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419B" w:rsidRPr="008B419B" w:rsidRDefault="009720CD" w:rsidP="008B4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419B">
        <w:t xml:space="preserve"> COURT REPORTING</w:t>
      </w:r>
    </w:p>
    <w:p w:rsidR="008B419B" w:rsidRPr="008B419B" w:rsidRDefault="008B419B" w:rsidP="008B4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19B" w:rsidRDefault="008B419B" w:rsidP="008B4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19B">
        <w:rPr>
          <w:rFonts w:cs="Times New Roman"/>
          <w:b/>
        </w:rPr>
        <w:t xml:space="preserve">SECTION </w:t>
      </w:r>
      <w:r w:rsidR="009720CD" w:rsidRPr="008B419B">
        <w:rPr>
          <w:rFonts w:cs="Times New Roman"/>
          <w:b/>
        </w:rPr>
        <w:t>14</w:t>
      </w:r>
      <w:r w:rsidRPr="008B419B">
        <w:rPr>
          <w:rFonts w:cs="Times New Roman"/>
          <w:b/>
        </w:rPr>
        <w:noBreakHyphen/>
      </w:r>
      <w:r w:rsidR="009720CD" w:rsidRPr="008B419B">
        <w:rPr>
          <w:rFonts w:cs="Times New Roman"/>
          <w:b/>
        </w:rPr>
        <w:t>13</w:t>
      </w:r>
      <w:r w:rsidRPr="008B419B">
        <w:rPr>
          <w:rFonts w:cs="Times New Roman"/>
          <w:b/>
        </w:rPr>
        <w:noBreakHyphen/>
      </w:r>
      <w:r w:rsidR="009720CD" w:rsidRPr="008B419B">
        <w:rPr>
          <w:rFonts w:cs="Times New Roman"/>
          <w:b/>
        </w:rPr>
        <w:t>10.</w:t>
      </w:r>
      <w:r w:rsidR="009720CD" w:rsidRPr="008B419B">
        <w:t xml:space="preserve"> System of court reporting shall be standardized;  records shall be retained permanently.</w:t>
      </w:r>
    </w:p>
    <w:p w:rsidR="008B419B" w:rsidRDefault="008B419B" w:rsidP="008B4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19B" w:rsidRPr="008B419B" w:rsidRDefault="009720CD" w:rsidP="008B4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19B">
        <w:rPr>
          <w:color w:val="000000"/>
        </w:rPr>
        <w:tab/>
        <w:t xml:space="preserve">The system of court reporting of the circuit courts of the State, including those county courts having criminal jurisdiction shall be standardized and records of litigation and criminal proceedings in these courts shall be retained permanently. </w:t>
      </w:r>
    </w:p>
    <w:p w:rsidR="008B419B" w:rsidRPr="008B419B" w:rsidRDefault="008B419B" w:rsidP="008B4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1CE" w:rsidRDefault="008041CE" w:rsidP="008B4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20CD" w:rsidRPr="008B419B">
        <w:rPr>
          <w:color w:val="000000"/>
        </w:rPr>
        <w:t xml:space="preserve">  1962 Code </w:t>
      </w:r>
      <w:r w:rsidR="008B419B" w:rsidRPr="008B419B">
        <w:rPr>
          <w:color w:val="000000"/>
        </w:rPr>
        <w:t xml:space="preserve">Section </w:t>
      </w:r>
      <w:r w:rsidR="009720CD" w:rsidRPr="008B419B">
        <w:rPr>
          <w:color w:val="000000"/>
        </w:rPr>
        <w:t>15</w:t>
      </w:r>
      <w:r w:rsidR="008B419B" w:rsidRPr="008B419B">
        <w:rPr>
          <w:color w:val="000000"/>
        </w:rPr>
        <w:noBreakHyphen/>
      </w:r>
      <w:r w:rsidR="009720CD" w:rsidRPr="008B419B">
        <w:rPr>
          <w:color w:val="000000"/>
        </w:rPr>
        <w:t>1951;  1965 (54) 468.</w:t>
      </w:r>
    </w:p>
    <w:p w:rsidR="008041CE" w:rsidRDefault="008041CE" w:rsidP="008B4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19B" w:rsidRDefault="008B419B" w:rsidP="008B4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19B">
        <w:rPr>
          <w:rFonts w:cs="Times New Roman"/>
          <w:b/>
          <w:color w:val="000000"/>
        </w:rPr>
        <w:t xml:space="preserve">SECTION </w:t>
      </w:r>
      <w:r w:rsidR="009720CD" w:rsidRPr="008B419B">
        <w:rPr>
          <w:rFonts w:cs="Times New Roman"/>
          <w:b/>
        </w:rPr>
        <w:t>14</w:t>
      </w:r>
      <w:r w:rsidRPr="008B419B">
        <w:rPr>
          <w:rFonts w:cs="Times New Roman"/>
          <w:b/>
        </w:rPr>
        <w:noBreakHyphen/>
      </w:r>
      <w:r w:rsidR="009720CD" w:rsidRPr="008B419B">
        <w:rPr>
          <w:rFonts w:cs="Times New Roman"/>
          <w:b/>
        </w:rPr>
        <w:t>13</w:t>
      </w:r>
      <w:r w:rsidRPr="008B419B">
        <w:rPr>
          <w:rFonts w:cs="Times New Roman"/>
          <w:b/>
        </w:rPr>
        <w:noBreakHyphen/>
      </w:r>
      <w:r w:rsidR="009720CD" w:rsidRPr="008B419B">
        <w:rPr>
          <w:rFonts w:cs="Times New Roman"/>
          <w:b/>
        </w:rPr>
        <w:t>20.</w:t>
      </w:r>
      <w:r w:rsidR="009720CD" w:rsidRPr="008B419B">
        <w:t xml:space="preserve"> Official reporter shall be responsible for maintaining records;  proceeding may be recorded on discs or belts, or by direct electronic recordings. </w:t>
      </w:r>
    </w:p>
    <w:p w:rsidR="008B419B" w:rsidRDefault="008B419B" w:rsidP="008B4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19B" w:rsidRPr="008B419B" w:rsidRDefault="009720CD" w:rsidP="008B4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19B">
        <w:rPr>
          <w:color w:val="000000"/>
        </w:rPr>
        <w:tab/>
        <w:t xml:space="preserve">The official reporter of each judicial circuit or county court having criminal jurisdiction shall be charged with full responsibility for compiling, indexing, filing and safely keeping the records permanently.  The reporter may record the proceedings onto discs or belts of a type which will preserve the record permanently, with discs or belts being filed as the permanent record of proceedings or by direct electronic recordings supplemented by either shorthand or stenotype. </w:t>
      </w:r>
    </w:p>
    <w:p w:rsidR="008B419B" w:rsidRPr="008B419B" w:rsidRDefault="008B419B" w:rsidP="008B4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1CE" w:rsidRDefault="008041CE" w:rsidP="008B4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20CD" w:rsidRPr="008B419B">
        <w:rPr>
          <w:color w:val="000000"/>
        </w:rPr>
        <w:t xml:space="preserve">  1962 Code </w:t>
      </w:r>
      <w:r w:rsidR="008B419B" w:rsidRPr="008B419B">
        <w:rPr>
          <w:color w:val="000000"/>
        </w:rPr>
        <w:t xml:space="preserve">Section </w:t>
      </w:r>
      <w:r w:rsidR="009720CD" w:rsidRPr="008B419B">
        <w:rPr>
          <w:color w:val="000000"/>
        </w:rPr>
        <w:t>15</w:t>
      </w:r>
      <w:r w:rsidR="008B419B" w:rsidRPr="008B419B">
        <w:rPr>
          <w:color w:val="000000"/>
        </w:rPr>
        <w:noBreakHyphen/>
      </w:r>
      <w:r w:rsidR="009720CD" w:rsidRPr="008B419B">
        <w:rPr>
          <w:color w:val="000000"/>
        </w:rPr>
        <w:t>1952;  1965 (54) 468.</w:t>
      </w:r>
    </w:p>
    <w:p w:rsidR="008041CE" w:rsidRDefault="008041CE" w:rsidP="008B4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19B" w:rsidRDefault="008B419B" w:rsidP="008B4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19B">
        <w:rPr>
          <w:rFonts w:cs="Times New Roman"/>
          <w:b/>
          <w:color w:val="000000"/>
        </w:rPr>
        <w:t xml:space="preserve">SECTION </w:t>
      </w:r>
      <w:r w:rsidR="009720CD" w:rsidRPr="008B419B">
        <w:rPr>
          <w:rFonts w:cs="Times New Roman"/>
          <w:b/>
        </w:rPr>
        <w:t>14</w:t>
      </w:r>
      <w:r w:rsidRPr="008B419B">
        <w:rPr>
          <w:rFonts w:cs="Times New Roman"/>
          <w:b/>
        </w:rPr>
        <w:noBreakHyphen/>
      </w:r>
      <w:r w:rsidR="009720CD" w:rsidRPr="008B419B">
        <w:rPr>
          <w:rFonts w:cs="Times New Roman"/>
          <w:b/>
        </w:rPr>
        <w:t>13</w:t>
      </w:r>
      <w:r w:rsidRPr="008B419B">
        <w:rPr>
          <w:rFonts w:cs="Times New Roman"/>
          <w:b/>
        </w:rPr>
        <w:noBreakHyphen/>
      </w:r>
      <w:r w:rsidR="009720CD" w:rsidRPr="008B419B">
        <w:rPr>
          <w:rFonts w:cs="Times New Roman"/>
          <w:b/>
        </w:rPr>
        <w:t>30.</w:t>
      </w:r>
      <w:r w:rsidR="009720CD" w:rsidRPr="008B419B">
        <w:t xml:space="preserve"> Requisition and purchase of equipment. </w:t>
      </w:r>
    </w:p>
    <w:p w:rsidR="008B419B" w:rsidRDefault="008B419B" w:rsidP="008B4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19B" w:rsidRPr="008B419B" w:rsidRDefault="009720CD" w:rsidP="008B4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19B">
        <w:rPr>
          <w:color w:val="000000"/>
        </w:rPr>
        <w:tab/>
        <w:t xml:space="preserve">The equipment shall be purchased through the State purchasing agency upon requisition of the reporter and approved by the clerk of the Supreme Court. </w:t>
      </w:r>
    </w:p>
    <w:p w:rsidR="008B419B" w:rsidRPr="008B419B" w:rsidRDefault="008B419B" w:rsidP="008B4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19B" w:rsidRDefault="008041CE" w:rsidP="008B4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20CD" w:rsidRPr="008B419B">
        <w:rPr>
          <w:color w:val="000000"/>
        </w:rPr>
        <w:t xml:space="preserve">  1962 Code </w:t>
      </w:r>
      <w:r w:rsidR="008B419B" w:rsidRPr="008B419B">
        <w:rPr>
          <w:color w:val="000000"/>
        </w:rPr>
        <w:t xml:space="preserve">Section </w:t>
      </w:r>
      <w:r w:rsidR="009720CD" w:rsidRPr="008B419B">
        <w:rPr>
          <w:color w:val="000000"/>
        </w:rPr>
        <w:t>15</w:t>
      </w:r>
      <w:r w:rsidR="008B419B" w:rsidRPr="008B419B">
        <w:rPr>
          <w:color w:val="000000"/>
        </w:rPr>
        <w:noBreakHyphen/>
      </w:r>
      <w:r w:rsidR="009720CD" w:rsidRPr="008B419B">
        <w:rPr>
          <w:color w:val="000000"/>
        </w:rPr>
        <w:t xml:space="preserve">1953;  1965 (54) 468. </w:t>
      </w:r>
    </w:p>
    <w:p w:rsidR="008B419B" w:rsidRDefault="008B419B" w:rsidP="008B4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19B" w:rsidRDefault="008B419B" w:rsidP="008B4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19B">
        <w:rPr>
          <w:rFonts w:cs="Times New Roman"/>
          <w:b/>
          <w:color w:val="000000"/>
        </w:rPr>
        <w:t xml:space="preserve">SECTION </w:t>
      </w:r>
      <w:r w:rsidR="009720CD" w:rsidRPr="008B419B">
        <w:rPr>
          <w:rFonts w:cs="Times New Roman"/>
          <w:b/>
        </w:rPr>
        <w:t>14</w:t>
      </w:r>
      <w:r w:rsidRPr="008B419B">
        <w:rPr>
          <w:rFonts w:cs="Times New Roman"/>
          <w:b/>
        </w:rPr>
        <w:noBreakHyphen/>
      </w:r>
      <w:r w:rsidR="009720CD" w:rsidRPr="008B419B">
        <w:rPr>
          <w:rFonts w:cs="Times New Roman"/>
          <w:b/>
        </w:rPr>
        <w:t>13</w:t>
      </w:r>
      <w:r w:rsidRPr="008B419B">
        <w:rPr>
          <w:rFonts w:cs="Times New Roman"/>
          <w:b/>
        </w:rPr>
        <w:noBreakHyphen/>
      </w:r>
      <w:r w:rsidR="009720CD" w:rsidRPr="008B419B">
        <w:rPr>
          <w:rFonts w:cs="Times New Roman"/>
          <w:b/>
        </w:rPr>
        <w:t>40.</w:t>
      </w:r>
      <w:r w:rsidR="009720CD" w:rsidRPr="008B419B">
        <w:t xml:space="preserve"> Court reporters shall file certificates of compliance with chapter. </w:t>
      </w:r>
    </w:p>
    <w:p w:rsidR="008B419B" w:rsidRDefault="008B419B" w:rsidP="008B4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19B" w:rsidRPr="008B419B" w:rsidRDefault="009720CD" w:rsidP="008B4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19B">
        <w:rPr>
          <w:color w:val="000000"/>
        </w:rPr>
        <w:lastRenderedPageBreak/>
        <w:tab/>
        <w:t xml:space="preserve">Each reporter shall file with the resident judge of his circuit on or before the fifteenth day of January of each year a certificate certifying his compliance with the terms of this chapter, and a copy shall be filed with the clerk of the Supreme Court. </w:t>
      </w:r>
    </w:p>
    <w:p w:rsidR="008B419B" w:rsidRPr="008B419B" w:rsidRDefault="008B419B" w:rsidP="008B4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1CE" w:rsidRDefault="008041CE" w:rsidP="008B4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20CD" w:rsidRPr="008B419B">
        <w:rPr>
          <w:color w:val="000000"/>
        </w:rPr>
        <w:t xml:space="preserve">  1962 Code </w:t>
      </w:r>
      <w:r w:rsidR="008B419B" w:rsidRPr="008B419B">
        <w:rPr>
          <w:color w:val="000000"/>
        </w:rPr>
        <w:t xml:space="preserve">Section </w:t>
      </w:r>
      <w:r w:rsidR="009720CD" w:rsidRPr="008B419B">
        <w:rPr>
          <w:color w:val="000000"/>
        </w:rPr>
        <w:t>15</w:t>
      </w:r>
      <w:r w:rsidR="008B419B" w:rsidRPr="008B419B">
        <w:rPr>
          <w:color w:val="000000"/>
        </w:rPr>
        <w:noBreakHyphen/>
      </w:r>
      <w:r w:rsidR="009720CD" w:rsidRPr="008B419B">
        <w:rPr>
          <w:color w:val="000000"/>
        </w:rPr>
        <w:t xml:space="preserve">1954;  1965 (54) 468. </w:t>
      </w:r>
    </w:p>
    <w:p w:rsidR="008041CE" w:rsidRDefault="008041CE" w:rsidP="008B4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B419B" w:rsidRDefault="00184435" w:rsidP="008B4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B419B" w:rsidSect="008B419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19B" w:rsidRDefault="008B419B" w:rsidP="008B419B">
      <w:r>
        <w:separator/>
      </w:r>
    </w:p>
  </w:endnote>
  <w:endnote w:type="continuationSeparator" w:id="0">
    <w:p w:rsidR="008B419B" w:rsidRDefault="008B419B" w:rsidP="008B41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19B" w:rsidRPr="008B419B" w:rsidRDefault="008B419B" w:rsidP="008B41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19B" w:rsidRPr="008B419B" w:rsidRDefault="008B419B" w:rsidP="008B419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19B" w:rsidRPr="008B419B" w:rsidRDefault="008B419B" w:rsidP="008B41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19B" w:rsidRDefault="008B419B" w:rsidP="008B419B">
      <w:r>
        <w:separator/>
      </w:r>
    </w:p>
  </w:footnote>
  <w:footnote w:type="continuationSeparator" w:id="0">
    <w:p w:rsidR="008B419B" w:rsidRDefault="008B419B" w:rsidP="008B41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19B" w:rsidRPr="008B419B" w:rsidRDefault="008B419B" w:rsidP="008B41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19B" w:rsidRPr="008B419B" w:rsidRDefault="008B419B" w:rsidP="008B419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19B" w:rsidRPr="008B419B" w:rsidRDefault="008B419B" w:rsidP="008B419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720CD"/>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559DF"/>
    <w:rsid w:val="0026527A"/>
    <w:rsid w:val="00281CD0"/>
    <w:rsid w:val="002A1A65"/>
    <w:rsid w:val="003C0EFB"/>
    <w:rsid w:val="003E76CF"/>
    <w:rsid w:val="004408AA"/>
    <w:rsid w:val="004D3363"/>
    <w:rsid w:val="004D5D52"/>
    <w:rsid w:val="004D7D63"/>
    <w:rsid w:val="0050696E"/>
    <w:rsid w:val="0052792E"/>
    <w:rsid w:val="005617DC"/>
    <w:rsid w:val="00565387"/>
    <w:rsid w:val="00577341"/>
    <w:rsid w:val="005B3F93"/>
    <w:rsid w:val="005D4096"/>
    <w:rsid w:val="005F1EF0"/>
    <w:rsid w:val="006407CD"/>
    <w:rsid w:val="006444C5"/>
    <w:rsid w:val="006A0586"/>
    <w:rsid w:val="006C500F"/>
    <w:rsid w:val="006E29E6"/>
    <w:rsid w:val="007A5331"/>
    <w:rsid w:val="008041CE"/>
    <w:rsid w:val="00814A87"/>
    <w:rsid w:val="00817EA2"/>
    <w:rsid w:val="008B024A"/>
    <w:rsid w:val="008B419B"/>
    <w:rsid w:val="008E559A"/>
    <w:rsid w:val="00903FD2"/>
    <w:rsid w:val="009149AF"/>
    <w:rsid w:val="00916042"/>
    <w:rsid w:val="009720CD"/>
    <w:rsid w:val="009C1AED"/>
    <w:rsid w:val="009D78E6"/>
    <w:rsid w:val="009E52EE"/>
    <w:rsid w:val="009E7CCA"/>
    <w:rsid w:val="00A310EE"/>
    <w:rsid w:val="00A34B80"/>
    <w:rsid w:val="00A54BC5"/>
    <w:rsid w:val="00A62FD5"/>
    <w:rsid w:val="00AD6900"/>
    <w:rsid w:val="00B35F54"/>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B419B"/>
    <w:pPr>
      <w:tabs>
        <w:tab w:val="center" w:pos="4680"/>
        <w:tab w:val="right" w:pos="9360"/>
      </w:tabs>
    </w:pPr>
  </w:style>
  <w:style w:type="character" w:customStyle="1" w:styleId="HeaderChar">
    <w:name w:val="Header Char"/>
    <w:basedOn w:val="DefaultParagraphFont"/>
    <w:link w:val="Header"/>
    <w:uiPriority w:val="99"/>
    <w:semiHidden/>
    <w:rsid w:val="008B419B"/>
  </w:style>
  <w:style w:type="paragraph" w:styleId="Footer">
    <w:name w:val="footer"/>
    <w:basedOn w:val="Normal"/>
    <w:link w:val="FooterChar"/>
    <w:uiPriority w:val="99"/>
    <w:semiHidden/>
    <w:unhideWhenUsed/>
    <w:rsid w:val="008B419B"/>
    <w:pPr>
      <w:tabs>
        <w:tab w:val="center" w:pos="4680"/>
        <w:tab w:val="right" w:pos="9360"/>
      </w:tabs>
    </w:pPr>
  </w:style>
  <w:style w:type="character" w:customStyle="1" w:styleId="FooterChar">
    <w:name w:val="Footer Char"/>
    <w:basedOn w:val="DefaultParagraphFont"/>
    <w:link w:val="Footer"/>
    <w:uiPriority w:val="99"/>
    <w:semiHidden/>
    <w:rsid w:val="008B419B"/>
  </w:style>
  <w:style w:type="character" w:styleId="Hyperlink">
    <w:name w:val="Hyperlink"/>
    <w:basedOn w:val="DefaultParagraphFont"/>
    <w:semiHidden/>
    <w:rsid w:val="008041C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3124</Characters>
  <Application>Microsoft Office Word</Application>
  <DocSecurity>0</DocSecurity>
  <Lines>26</Lines>
  <Paragraphs>7</Paragraphs>
  <ScaleCrop>false</ScaleCrop>
  <Company>LPITS</Company>
  <LinksUpToDate>false</LinksUpToDate>
  <CharactersWithSpaces>3664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2012-01-04T20:14:00Z</dcterms:created>
  <dcterms:modified xsi:type="dcterms:W3CDTF">2012-01-06T21:07:00Z</dcterms:modified>
</cp:coreProperties>
</file>