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3E" w:rsidRDefault="0096553E">
      <w:pPr>
        <w:jc w:val="center"/>
      </w:pPr>
      <w:r>
        <w:t>DISCLAIMER</w:t>
      </w:r>
    </w:p>
    <w:p w:rsidR="0096553E" w:rsidRDefault="0096553E"/>
    <w:p w:rsidR="0096553E" w:rsidRDefault="0096553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553E" w:rsidRDefault="0096553E"/>
    <w:p w:rsidR="0096553E" w:rsidRDefault="009655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553E" w:rsidRDefault="0096553E"/>
    <w:p w:rsidR="0096553E" w:rsidRDefault="009655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553E" w:rsidRDefault="0096553E"/>
    <w:p w:rsidR="0096553E" w:rsidRDefault="009655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553E" w:rsidRDefault="0096553E"/>
    <w:p w:rsidR="0096553E" w:rsidRDefault="0096553E">
      <w:r>
        <w:br w:type="page"/>
      </w:r>
    </w:p>
    <w:p w:rsid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5F0">
        <w:t>CHAPTER 9.</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5F0">
        <w:t xml:space="preserve"> SUMMONSES, ORDERS OF PUBLICATION AND SERVICE OF PAPERS GENERALLY</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66DD" w:rsidRPr="009415F0">
        <w:t>1.</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5F0">
        <w:t xml:space="preserve"> SUMMONS GENERALLY</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15.</w:t>
      </w:r>
      <w:r w:rsidR="008F66DD" w:rsidRPr="009415F0">
        <w:t xml:space="preserve"> Affidavit as proof of service by publication.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In addition to the method of proof of service by publication provided by the South Carolina Rules of Civil Procedure, proof of service by publication may be made by affidavit before a notary public of this State that the appropriate notice has been printed or published.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1988 Act No. 400, </w:t>
      </w:r>
      <w:r w:rsidR="009415F0" w:rsidRPr="009415F0">
        <w:rPr>
          <w:color w:val="000000"/>
        </w:rPr>
        <w:t xml:space="preserve">Section </w:t>
      </w:r>
      <w:r w:rsidR="008F66DD" w:rsidRPr="009415F0">
        <w:rPr>
          <w:color w:val="000000"/>
        </w:rPr>
        <w:t>1.</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17.</w:t>
      </w:r>
      <w:r w:rsidR="008F66DD" w:rsidRPr="009415F0">
        <w:t xml:space="preserve"> Service of summons, complaint or other judicial documents on Sunday.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2000 Act No. 360, </w:t>
      </w:r>
      <w:r w:rsidR="009415F0" w:rsidRPr="009415F0">
        <w:rPr>
          <w:color w:val="000000"/>
        </w:rPr>
        <w:t xml:space="preserve">Section </w:t>
      </w:r>
      <w:r w:rsidR="008F66DD" w:rsidRPr="009415F0">
        <w:rPr>
          <w:color w:val="000000"/>
        </w:rPr>
        <w:t>1.</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F66DD" w:rsidRPr="009415F0">
        <w:t>3.</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5F0">
        <w:t xml:space="preserve"> PERSONAL OR SUBSTITUTE SERVICE IN STATE</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210.</w:t>
      </w:r>
      <w:r w:rsidR="008F66DD" w:rsidRPr="009415F0">
        <w:t xml:space="preserve"> Service of process on domestic corporations.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(a) A domestic business or nonprofit corporation</w:t>
      </w:r>
      <w:r w:rsidR="009415F0" w:rsidRPr="009415F0">
        <w:rPr>
          <w:color w:val="000000"/>
        </w:rPr>
        <w:t>'</w:t>
      </w:r>
      <w:r w:rsidRPr="009415F0">
        <w:rPr>
          <w:color w:val="000000"/>
        </w:rPr>
        <w:t xml:space="preserve">s registered agent is the agent of the corporation for service of any process, notice, or demand required or permitted by law to be served, and the service is binding upon the corporation.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lastRenderedPageBreak/>
        <w:tab/>
        <w:t xml:space="preserve">(b)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(c) If the business or nonprofit corporation has no registered agent, or the agent cannot be served with reasonable diligence by means authorized by rule or statute, other than under Section 15</w:t>
      </w:r>
      <w:r w:rsidR="009415F0" w:rsidRPr="009415F0">
        <w:rPr>
          <w:color w:val="000000"/>
        </w:rPr>
        <w:noBreakHyphen/>
      </w:r>
      <w:r w:rsidRPr="009415F0">
        <w:rPr>
          <w:color w:val="000000"/>
        </w:rPr>
        <w:t>9</w:t>
      </w:r>
      <w:r w:rsidR="009415F0" w:rsidRPr="009415F0">
        <w:rPr>
          <w:color w:val="000000"/>
        </w:rPr>
        <w:noBreakHyphen/>
      </w:r>
      <w:r w:rsidRPr="009415F0">
        <w:rPr>
          <w:color w:val="000000"/>
        </w:rPr>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9415F0" w:rsidRPr="009415F0">
        <w:rPr>
          <w:color w:val="000000"/>
        </w:rPr>
        <w:t>'</w:t>
      </w:r>
      <w:r w:rsidRPr="009415F0">
        <w:rPr>
          <w:color w:val="000000"/>
        </w:rPr>
        <w:t xml:space="preserve">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(d) This section does not prescribe the only means, or necessarily the required means, of serving a domestic business or nonprofit corporation.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421;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421;  1942 Code </w:t>
      </w:r>
      <w:r w:rsidR="009415F0" w:rsidRPr="009415F0">
        <w:rPr>
          <w:color w:val="000000"/>
        </w:rPr>
        <w:t xml:space="preserve">Section </w:t>
      </w:r>
      <w:r w:rsidR="008F66DD" w:rsidRPr="009415F0">
        <w:rPr>
          <w:color w:val="000000"/>
        </w:rPr>
        <w:t xml:space="preserve">434;  1932 Code </w:t>
      </w:r>
      <w:r w:rsidR="009415F0" w:rsidRPr="009415F0">
        <w:rPr>
          <w:color w:val="000000"/>
        </w:rPr>
        <w:t xml:space="preserve">Section </w:t>
      </w:r>
      <w:r w:rsidR="008F66DD" w:rsidRPr="009415F0">
        <w:rPr>
          <w:color w:val="000000"/>
        </w:rPr>
        <w:t xml:space="preserve">434;  Civ. P.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390;  Civ. P.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184;  Civ. P.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155;  1870 (14) 456 </w:t>
      </w:r>
      <w:r w:rsidR="009415F0" w:rsidRPr="009415F0">
        <w:rPr>
          <w:color w:val="000000"/>
        </w:rPr>
        <w:t xml:space="preserve">Section </w:t>
      </w:r>
      <w:r w:rsidR="008F66DD" w:rsidRPr="009415F0">
        <w:rPr>
          <w:color w:val="000000"/>
        </w:rPr>
        <w:t xml:space="preserve">157;  1873 (15) 497;  1882 (18) 256;  1883 (18) 437;  1887 (19) 835;  1892 (21) 404;  1899 (23) 42;  1927 (35) 292;  1940 (41) 1831;  1941 (42) 275;  1947 (45) 322;  1964 (53) 1830;  1981 Act No. 146, </w:t>
      </w:r>
      <w:r w:rsidR="009415F0" w:rsidRPr="009415F0">
        <w:rPr>
          <w:color w:val="000000"/>
        </w:rPr>
        <w:t xml:space="preserve">Section </w:t>
      </w:r>
      <w:r w:rsidR="008F66DD" w:rsidRPr="009415F0">
        <w:rPr>
          <w:color w:val="000000"/>
        </w:rPr>
        <w:t xml:space="preserve">4;  1988 Act No. 444, </w:t>
      </w:r>
      <w:r w:rsidR="009415F0" w:rsidRPr="009415F0">
        <w:rPr>
          <w:color w:val="000000"/>
        </w:rPr>
        <w:t xml:space="preserve">Section </w:t>
      </w:r>
      <w:r w:rsidR="008F66DD" w:rsidRPr="009415F0">
        <w:rPr>
          <w:color w:val="000000"/>
        </w:rPr>
        <w:t xml:space="preserve">3;  1993 Act No. 42, </w:t>
      </w:r>
      <w:r w:rsidR="009415F0" w:rsidRPr="009415F0">
        <w:rPr>
          <w:color w:val="000000"/>
        </w:rPr>
        <w:t xml:space="preserve">Section </w:t>
      </w:r>
      <w:r w:rsidR="008F66DD" w:rsidRPr="009415F0">
        <w:rPr>
          <w:color w:val="000000"/>
        </w:rPr>
        <w:t xml:space="preserve">1;  1993 Act No. 181, </w:t>
      </w:r>
      <w:r w:rsidR="009415F0" w:rsidRPr="009415F0">
        <w:rPr>
          <w:color w:val="000000"/>
        </w:rPr>
        <w:t xml:space="preserve">Section </w:t>
      </w:r>
      <w:r w:rsidR="008F66DD" w:rsidRPr="009415F0">
        <w:rPr>
          <w:color w:val="000000"/>
        </w:rPr>
        <w:t xml:space="preserve">258;  1994 Act No. 384, </w:t>
      </w:r>
      <w:r w:rsidR="009415F0" w:rsidRPr="009415F0">
        <w:rPr>
          <w:color w:val="000000"/>
        </w:rPr>
        <w:t xml:space="preserve">Section </w:t>
      </w:r>
      <w:r w:rsidR="008F66DD" w:rsidRPr="009415F0">
        <w:rPr>
          <w:color w:val="000000"/>
        </w:rPr>
        <w:t xml:space="preserve">2. </w:t>
      </w:r>
    </w:p>
    <w:p w:rsid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t xml:space="preserve">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220.</w:t>
      </w:r>
      <w:r w:rsidR="008F66DD" w:rsidRPr="009415F0">
        <w:t xml:space="preserve"> Service on corporations generally;  who is deemed to be agent of railroad.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422;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422;  1942 Code </w:t>
      </w:r>
      <w:r w:rsidR="009415F0" w:rsidRPr="009415F0">
        <w:rPr>
          <w:color w:val="000000"/>
        </w:rPr>
        <w:t xml:space="preserve">Section </w:t>
      </w:r>
      <w:r w:rsidR="008F66DD" w:rsidRPr="009415F0">
        <w:rPr>
          <w:color w:val="000000"/>
        </w:rPr>
        <w:t xml:space="preserve">434;  1932 Code </w:t>
      </w:r>
      <w:r w:rsidR="009415F0" w:rsidRPr="009415F0">
        <w:rPr>
          <w:color w:val="000000"/>
        </w:rPr>
        <w:t xml:space="preserve">Section </w:t>
      </w:r>
      <w:r w:rsidR="008F66DD" w:rsidRPr="009415F0">
        <w:rPr>
          <w:color w:val="000000"/>
        </w:rPr>
        <w:t xml:space="preserve">434;  Civ. P.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390;  Civ. P.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184;  Civ. P.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155;  1870 (14) 456 </w:t>
      </w:r>
      <w:r w:rsidR="009415F0" w:rsidRPr="009415F0">
        <w:rPr>
          <w:color w:val="000000"/>
        </w:rPr>
        <w:t xml:space="preserve">Section </w:t>
      </w:r>
      <w:r w:rsidR="008F66DD" w:rsidRPr="009415F0">
        <w:rPr>
          <w:color w:val="000000"/>
        </w:rPr>
        <w:t>157;  1873 (15) 497;  1882 (18) 256;  1883 (18) 437;  1887 (19) 835;  1892 (21) 404;  1899 (23) 42;  1927 (35) 292;  1940 (41) 1831;  1941 (42) 275.</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230.</w:t>
      </w:r>
      <w:r w:rsidR="008F66DD" w:rsidRPr="009415F0">
        <w:t xml:space="preserve"> Service on corporations generally;  qualification as to foreign corporations.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Service can be made in respect to a foreign corporation under the provisions of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210 only (a) when it has property within the State, (b) when the cause of action arose therein or (c) when such service shall be made in this State personally upon the president, cashier, treasurer, attorney, secretary or any other agent thereof.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423;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423;  1942 Code </w:t>
      </w:r>
      <w:r w:rsidR="009415F0" w:rsidRPr="009415F0">
        <w:rPr>
          <w:color w:val="000000"/>
        </w:rPr>
        <w:t xml:space="preserve">Section </w:t>
      </w:r>
      <w:r w:rsidR="008F66DD" w:rsidRPr="009415F0">
        <w:rPr>
          <w:color w:val="000000"/>
        </w:rPr>
        <w:t xml:space="preserve">434;  1932 Code </w:t>
      </w:r>
      <w:r w:rsidR="009415F0" w:rsidRPr="009415F0">
        <w:rPr>
          <w:color w:val="000000"/>
        </w:rPr>
        <w:t xml:space="preserve">Section </w:t>
      </w:r>
      <w:r w:rsidR="008F66DD" w:rsidRPr="009415F0">
        <w:rPr>
          <w:color w:val="000000"/>
        </w:rPr>
        <w:t xml:space="preserve">434;  Civ. P.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390;  Civ. P.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184;  Civ. P.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155;  1870 (14) </w:t>
      </w:r>
      <w:r w:rsidR="009415F0" w:rsidRPr="009415F0">
        <w:rPr>
          <w:color w:val="000000"/>
        </w:rPr>
        <w:t xml:space="preserve">Section </w:t>
      </w:r>
      <w:r w:rsidR="008F66DD" w:rsidRPr="009415F0">
        <w:rPr>
          <w:color w:val="000000"/>
        </w:rPr>
        <w:t>157;  1873 (15) 497;  1882 (18) 256;  1883 (18) 437;  1887 (19) 835;  1892 (21) 404;  1899 (23) 42;  1927 (35) 292;  1940 (41) 1831;  1941 (42) 275.</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240.</w:t>
      </w:r>
      <w:r w:rsidR="008F66DD" w:rsidRPr="009415F0">
        <w:t xml:space="preserve"> Service of process on authorized foreign corporation.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(a) The registered agent of a foreign business or nonprofit corporation authorized to transact business in this State is the corporation</w:t>
      </w:r>
      <w:r w:rsidR="009415F0" w:rsidRPr="009415F0">
        <w:rPr>
          <w:color w:val="000000"/>
        </w:rPr>
        <w:t>'</w:t>
      </w:r>
      <w:r w:rsidRPr="009415F0">
        <w:rPr>
          <w:color w:val="000000"/>
        </w:rPr>
        <w:t xml:space="preserve">s agent for service of process, notice, or demand required or permitted by law to be served on the foreign corporation.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(c) If the foreign business or nonprofit corporation: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(1) has no registered agent or its registered agent cannot be served with reasonable diligence by other means authorized by rule or statute, other than under Section 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710 service by publication;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(2) has withdrawn from transacting business in this State as provided by law;  or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9415F0" w:rsidRPr="009415F0">
        <w:rPr>
          <w:color w:val="000000"/>
        </w:rPr>
        <w:t>'</w:t>
      </w:r>
      <w:r w:rsidRPr="009415F0">
        <w:rPr>
          <w:color w:val="000000"/>
        </w:rPr>
        <w:t xml:space="preserve">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(e) This section does not prescribe the only means, or necessarily the required means, of serving a foreign business or nonprofit corporation.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424;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424;  1942 Code </w:t>
      </w:r>
      <w:r w:rsidR="009415F0" w:rsidRPr="009415F0">
        <w:rPr>
          <w:color w:val="000000"/>
        </w:rPr>
        <w:t xml:space="preserve">Section </w:t>
      </w:r>
      <w:r w:rsidR="008F66DD" w:rsidRPr="009415F0">
        <w:rPr>
          <w:color w:val="000000"/>
        </w:rPr>
        <w:t xml:space="preserve">7765;  1932 Code </w:t>
      </w:r>
      <w:r w:rsidR="009415F0" w:rsidRPr="009415F0">
        <w:rPr>
          <w:color w:val="000000"/>
        </w:rPr>
        <w:t xml:space="preserve">Section </w:t>
      </w:r>
      <w:r w:rsidR="008F66DD" w:rsidRPr="009415F0">
        <w:rPr>
          <w:color w:val="000000"/>
        </w:rPr>
        <w:t xml:space="preserve">7765;  Civ. C.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4029;  Civ. C.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2665;  Civ. C.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1780;  R. S. 1466;  1893 (21) 409;  1922 (32) 1023;  1933 (38) 486;  1964 (53) 1830;  1981 Act No. 146, </w:t>
      </w:r>
      <w:r w:rsidR="009415F0" w:rsidRPr="009415F0">
        <w:rPr>
          <w:color w:val="000000"/>
        </w:rPr>
        <w:t xml:space="preserve">Section </w:t>
      </w:r>
      <w:r w:rsidR="008F66DD" w:rsidRPr="009415F0">
        <w:rPr>
          <w:color w:val="000000"/>
        </w:rPr>
        <w:t xml:space="preserve">5;  1988 Act No. 444, </w:t>
      </w:r>
      <w:r w:rsidR="009415F0" w:rsidRPr="009415F0">
        <w:rPr>
          <w:color w:val="000000"/>
        </w:rPr>
        <w:t xml:space="preserve">Section </w:t>
      </w:r>
      <w:r w:rsidR="008F66DD" w:rsidRPr="009415F0">
        <w:rPr>
          <w:color w:val="000000"/>
        </w:rPr>
        <w:t xml:space="preserve">3;  1993 Act No. 42, </w:t>
      </w:r>
      <w:r w:rsidR="009415F0" w:rsidRPr="009415F0">
        <w:rPr>
          <w:color w:val="000000"/>
        </w:rPr>
        <w:t xml:space="preserve">Section </w:t>
      </w:r>
      <w:r w:rsidR="008F66DD" w:rsidRPr="009415F0">
        <w:rPr>
          <w:color w:val="000000"/>
        </w:rPr>
        <w:t xml:space="preserve">2;  1994 Act No. 384, </w:t>
      </w:r>
      <w:r w:rsidR="009415F0" w:rsidRPr="009415F0">
        <w:rPr>
          <w:color w:val="000000"/>
        </w:rPr>
        <w:t xml:space="preserve">Section </w:t>
      </w:r>
      <w:r w:rsidR="008F66DD" w:rsidRPr="009415F0">
        <w:rPr>
          <w:color w:val="000000"/>
        </w:rPr>
        <w:t xml:space="preserve">3. </w:t>
      </w:r>
    </w:p>
    <w:p w:rsid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t xml:space="preserve">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245.</w:t>
      </w:r>
      <w:r w:rsidR="008F66DD" w:rsidRPr="009415F0">
        <w:t xml:space="preserve"> Service of process on foreign corporation not authorized to do business in state.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9415F0" w:rsidRPr="009415F0">
        <w:rPr>
          <w:color w:val="000000"/>
        </w:rPr>
        <w:noBreakHyphen/>
      </w:r>
      <w:r w:rsidRPr="009415F0">
        <w:rPr>
          <w:color w:val="000000"/>
        </w:rPr>
        <w:t>15</w:t>
      </w:r>
      <w:r w:rsidR="009415F0" w:rsidRPr="009415F0">
        <w:rPr>
          <w:color w:val="000000"/>
        </w:rPr>
        <w:noBreakHyphen/>
      </w:r>
      <w:r w:rsidRPr="009415F0">
        <w:rPr>
          <w:color w:val="000000"/>
        </w:rPr>
        <w:t xml:space="preserve">101, is considered to have designated the Secretary of State as its agent upon whom process against it may be served in any action or proceeding arising in any court in this State out of or in connection with the doing of any business in this State.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(e) The Secretary of State shall charge a fee of ten dollars for the service.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(f) This section does not prescribe the only means, or necessarily the required means, of serving a foreign business or nonprofit corporation not authorized to do business in this State.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1981 Act No. 146, </w:t>
      </w:r>
      <w:r w:rsidR="009415F0" w:rsidRPr="009415F0">
        <w:rPr>
          <w:color w:val="000000"/>
        </w:rPr>
        <w:t xml:space="preserve">Section </w:t>
      </w:r>
      <w:r w:rsidR="008F66DD" w:rsidRPr="009415F0">
        <w:rPr>
          <w:color w:val="000000"/>
        </w:rPr>
        <w:t xml:space="preserve">6;  1988 Act No. 444, </w:t>
      </w:r>
      <w:r w:rsidR="009415F0" w:rsidRPr="009415F0">
        <w:rPr>
          <w:color w:val="000000"/>
        </w:rPr>
        <w:t xml:space="preserve">Section </w:t>
      </w:r>
      <w:r w:rsidR="008F66DD" w:rsidRPr="009415F0">
        <w:rPr>
          <w:color w:val="000000"/>
        </w:rPr>
        <w:t>3;  1994 Act No. 384,</w:t>
      </w:r>
      <w:r w:rsidR="009415F0" w:rsidRPr="009415F0">
        <w:rPr>
          <w:color w:val="000000"/>
        </w:rPr>
        <w:t xml:space="preserve">Section </w:t>
      </w:r>
      <w:r w:rsidR="008F66DD" w:rsidRPr="009415F0">
        <w:rPr>
          <w:color w:val="000000"/>
        </w:rPr>
        <w:t xml:space="preserve">4. </w:t>
      </w:r>
    </w:p>
    <w:p w:rsid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t xml:space="preserve">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250.</w:t>
      </w:r>
      <w:r w:rsidR="008F66DD" w:rsidRPr="009415F0">
        <w:t xml:space="preserve"> Service on foreign rural electric cooperatives.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Service of process may be made upon the Secretary of State as agent for a foreign rural electric cooperative pursuant to his appointment as such under the provisions of </w:t>
      </w:r>
      <w:r w:rsidR="009415F0" w:rsidRPr="009415F0">
        <w:rPr>
          <w:color w:val="000000"/>
        </w:rPr>
        <w:t xml:space="preserve">Section </w:t>
      </w:r>
      <w:r w:rsidRPr="009415F0">
        <w:rPr>
          <w:color w:val="000000"/>
        </w:rPr>
        <w:t>33</w:t>
      </w:r>
      <w:r w:rsidR="009415F0" w:rsidRPr="009415F0">
        <w:rPr>
          <w:color w:val="000000"/>
        </w:rPr>
        <w:noBreakHyphen/>
      </w:r>
      <w:r w:rsidRPr="009415F0">
        <w:rPr>
          <w:color w:val="000000"/>
        </w:rPr>
        <w:t>49</w:t>
      </w:r>
      <w:r w:rsidR="009415F0" w:rsidRPr="009415F0">
        <w:rPr>
          <w:color w:val="000000"/>
        </w:rPr>
        <w:noBreakHyphen/>
      </w:r>
      <w:r w:rsidRPr="009415F0">
        <w:rPr>
          <w:color w:val="000000"/>
        </w:rPr>
        <w:t xml:space="preserve">1320.  In the event of such service, the Secretary of State shall forthwith forward it by registered mail to such corporation at the address specified in the instrument appointing the Secretary of State as such agent.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424.2;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424.2;  1942 Code </w:t>
      </w:r>
      <w:r w:rsidR="009415F0" w:rsidRPr="009415F0">
        <w:rPr>
          <w:color w:val="000000"/>
        </w:rPr>
        <w:t xml:space="preserve">Section </w:t>
      </w:r>
      <w:r w:rsidR="008F66DD" w:rsidRPr="009415F0">
        <w:rPr>
          <w:color w:val="000000"/>
        </w:rPr>
        <w:t>8555</w:t>
      </w:r>
      <w:r w:rsidR="009415F0" w:rsidRPr="009415F0">
        <w:rPr>
          <w:color w:val="000000"/>
        </w:rPr>
        <w:noBreakHyphen/>
      </w:r>
      <w:r w:rsidR="008F66DD" w:rsidRPr="009415F0">
        <w:rPr>
          <w:color w:val="000000"/>
        </w:rPr>
        <w:t>116;  1939 (41) 240.</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270.</w:t>
      </w:r>
      <w:r w:rsidR="008F66DD" w:rsidRPr="009415F0">
        <w:t xml:space="preserve"> Service on insurance companies.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The summons and any other legal process in any action or proceeding against it must be served on an insurance company as defined in Section 38</w:t>
      </w:r>
      <w:r w:rsidR="009415F0" w:rsidRPr="009415F0">
        <w:rPr>
          <w:color w:val="000000"/>
        </w:rPr>
        <w:noBreakHyphen/>
      </w:r>
      <w:r w:rsidRPr="009415F0">
        <w:rPr>
          <w:color w:val="000000"/>
        </w:rPr>
        <w:t>1</w:t>
      </w:r>
      <w:r w:rsidR="009415F0" w:rsidRPr="009415F0">
        <w:rPr>
          <w:color w:val="000000"/>
        </w:rPr>
        <w:noBreakHyphen/>
      </w:r>
      <w:r w:rsidRPr="009415F0">
        <w:rPr>
          <w:color w:val="000000"/>
        </w:rPr>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9415F0" w:rsidRPr="009415F0">
        <w:rPr>
          <w:color w:val="000000"/>
        </w:rPr>
        <w:noBreakHyphen/>
      </w:r>
      <w:r w:rsidRPr="009415F0">
        <w:rPr>
          <w:color w:val="000000"/>
        </w:rPr>
        <w:t>5</w:t>
      </w:r>
      <w:r w:rsidR="009415F0" w:rsidRPr="009415F0">
        <w:rPr>
          <w:color w:val="000000"/>
        </w:rPr>
        <w:noBreakHyphen/>
      </w:r>
      <w:r w:rsidRPr="009415F0">
        <w:rPr>
          <w:color w:val="000000"/>
        </w:rPr>
        <w:t xml:space="preserve">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425;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425;  1947 (45) 322;  1960 (51) 1646;  1964 (53) 1746;  1971 (57) 709;  1979 Act No. 15, </w:t>
      </w:r>
      <w:r w:rsidR="009415F0" w:rsidRPr="009415F0">
        <w:rPr>
          <w:color w:val="000000"/>
        </w:rPr>
        <w:t xml:space="preserve">Section </w:t>
      </w:r>
      <w:r w:rsidR="008F66DD" w:rsidRPr="009415F0">
        <w:rPr>
          <w:color w:val="000000"/>
        </w:rPr>
        <w:t xml:space="preserve">1;  1987 Act No. 155, </w:t>
      </w:r>
      <w:r w:rsidR="009415F0" w:rsidRPr="009415F0">
        <w:rPr>
          <w:color w:val="000000"/>
        </w:rPr>
        <w:t xml:space="preserve">Section </w:t>
      </w:r>
      <w:r w:rsidR="008F66DD" w:rsidRPr="009415F0">
        <w:rPr>
          <w:color w:val="000000"/>
        </w:rPr>
        <w:t xml:space="preserve">15;  1988 Act No. 366, </w:t>
      </w:r>
      <w:r w:rsidR="009415F0" w:rsidRPr="009415F0">
        <w:rPr>
          <w:color w:val="000000"/>
        </w:rPr>
        <w:t xml:space="preserve">Section </w:t>
      </w:r>
      <w:r w:rsidR="008F66DD" w:rsidRPr="009415F0">
        <w:rPr>
          <w:color w:val="000000"/>
        </w:rPr>
        <w:t xml:space="preserve">1;  1993 Act No.181, </w:t>
      </w:r>
      <w:r w:rsidR="009415F0" w:rsidRPr="009415F0">
        <w:rPr>
          <w:color w:val="000000"/>
        </w:rPr>
        <w:t xml:space="preserve">Section </w:t>
      </w:r>
      <w:r w:rsidR="008F66DD" w:rsidRPr="009415F0">
        <w:rPr>
          <w:color w:val="000000"/>
        </w:rPr>
        <w:t>259.</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280.</w:t>
      </w:r>
      <w:r w:rsidR="008F66DD" w:rsidRPr="009415F0">
        <w:t xml:space="preserve"> Service on unauthorized insurer.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(a) Any act of transacting an insurance business as set forth in Section 38</w:t>
      </w:r>
      <w:r w:rsidR="009415F0" w:rsidRPr="009415F0">
        <w:rPr>
          <w:color w:val="000000"/>
        </w:rPr>
        <w:noBreakHyphen/>
      </w:r>
      <w:r w:rsidRPr="009415F0">
        <w:rPr>
          <w:color w:val="000000"/>
        </w:rPr>
        <w:t>25</w:t>
      </w:r>
      <w:r w:rsidR="009415F0" w:rsidRPr="009415F0">
        <w:rPr>
          <w:color w:val="000000"/>
        </w:rPr>
        <w:noBreakHyphen/>
      </w:r>
      <w:r w:rsidRPr="009415F0">
        <w:rPr>
          <w:color w:val="000000"/>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(1) notice of the service and a copy of the court process or the notice, order, pleading, or process in the administrative proceeding are sent within ten days thereafter by certified mail by the plaintiff or the plaintiff</w:t>
      </w:r>
      <w:r w:rsidR="009415F0" w:rsidRPr="009415F0">
        <w:rPr>
          <w:color w:val="000000"/>
        </w:rPr>
        <w:t>'</w:t>
      </w:r>
      <w:r w:rsidRPr="009415F0">
        <w:rPr>
          <w:color w:val="000000"/>
        </w:rPr>
        <w:t xml:space="preserve">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(2) the defendant</w:t>
      </w:r>
      <w:r w:rsidR="009415F0" w:rsidRPr="009415F0">
        <w:rPr>
          <w:color w:val="000000"/>
        </w:rPr>
        <w:t>'</w:t>
      </w:r>
      <w:r w:rsidRPr="009415F0">
        <w:rPr>
          <w:color w:val="000000"/>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9415F0" w:rsidRPr="009415F0">
        <w:rPr>
          <w:color w:val="000000"/>
        </w:rPr>
        <w:t>'</w:t>
      </w:r>
      <w:r w:rsidRPr="009415F0">
        <w:rPr>
          <w:color w:val="000000"/>
        </w:rPr>
        <w:t xml:space="preserve">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(e) Nothing in this section limits or affects the right to serve any process, notice, order, or demand upon any person or insurer in any other manner permitted by law.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  1947 (45) 322;  1960 (51) 1646;  1987 Act No. 155, </w:t>
      </w:r>
      <w:r w:rsidR="009415F0" w:rsidRPr="009415F0">
        <w:rPr>
          <w:color w:val="000000"/>
        </w:rPr>
        <w:t xml:space="preserve">Section </w:t>
      </w:r>
      <w:r w:rsidR="008F66DD" w:rsidRPr="009415F0">
        <w:rPr>
          <w:color w:val="000000"/>
        </w:rPr>
        <w:t xml:space="preserve">2;  1993 Act No. 181, </w:t>
      </w:r>
      <w:r w:rsidR="009415F0" w:rsidRPr="009415F0">
        <w:rPr>
          <w:color w:val="000000"/>
        </w:rPr>
        <w:t xml:space="preserve">Sections </w:t>
      </w:r>
      <w:r w:rsidR="008F66DD" w:rsidRPr="009415F0">
        <w:rPr>
          <w:color w:val="000000"/>
        </w:rPr>
        <w:t>260</w:t>
      </w:r>
      <w:r w:rsidR="009415F0" w:rsidRPr="009415F0">
        <w:rPr>
          <w:color w:val="000000"/>
        </w:rPr>
        <w:noBreakHyphen/>
      </w:r>
      <w:r w:rsidR="008F66DD" w:rsidRPr="009415F0">
        <w:rPr>
          <w:color w:val="000000"/>
        </w:rPr>
        <w:t>262.</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285.</w:t>
      </w:r>
      <w:r w:rsidR="008F66DD" w:rsidRPr="009415F0">
        <w:t xml:space="preserve"> Service on unauthorized insurer through service on Chief Insurance Commissioner.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(c) The Chief Insurance Commissioner shall immediately mail by registered mail one of the copies of the process to the defendant at its last known principal place of business and shall keep a record of all process serviced upon him.  The service of process is sufficient if: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(1) Notice of the service and a copy of the process are sent within ten days thereafter by registered mail by the plaintiff</w:t>
      </w:r>
      <w:r w:rsidR="009415F0" w:rsidRPr="009415F0">
        <w:rPr>
          <w:color w:val="000000"/>
        </w:rPr>
        <w:t>'</w:t>
      </w:r>
      <w:r w:rsidRPr="009415F0">
        <w:rPr>
          <w:color w:val="000000"/>
        </w:rPr>
        <w:t xml:space="preserve">s attorney to the defendant at its last known principal place of business;  and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(2) The defendant</w:t>
      </w:r>
      <w:r w:rsidR="009415F0" w:rsidRPr="009415F0">
        <w:rPr>
          <w:color w:val="000000"/>
        </w:rPr>
        <w:t>'</w:t>
      </w:r>
      <w:r w:rsidRPr="009415F0">
        <w:rPr>
          <w:color w:val="000000"/>
        </w:rPr>
        <w:t>s receipt or a receipt issued by the post office with which the letter is registered, showing the name of the sender of the letter and the name and address of the person to whom the letter is addressed, and the affidavit of the plaintiff</w:t>
      </w:r>
      <w:r w:rsidR="009415F0" w:rsidRPr="009415F0">
        <w:rPr>
          <w:color w:val="000000"/>
        </w:rPr>
        <w:t>'</w:t>
      </w:r>
      <w:r w:rsidRPr="009415F0">
        <w:rPr>
          <w:color w:val="000000"/>
        </w:rPr>
        <w:t xml:space="preserve">s attorney showing compliance herewith are filed with the clerk of court in which the action is pending by the date the defendant is required to appear or within such further time as the court may allow.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(d) No plaintiff is entitled to a judgment by default, a judgment with leave to prove damages, or a judgment pro confesso under this section until the expiration of thirty days from the date of filing of the affidavit of compliance.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(e) Nothing in this section limits or abridges the right to serve any process, notice, order, or demand upon any person or insurer in any other manner permitted by law.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1987 Act No. 155, </w:t>
      </w:r>
      <w:r w:rsidR="009415F0" w:rsidRPr="009415F0">
        <w:rPr>
          <w:color w:val="000000"/>
        </w:rPr>
        <w:t xml:space="preserve">Section </w:t>
      </w:r>
      <w:r w:rsidR="008F66DD" w:rsidRPr="009415F0">
        <w:rPr>
          <w:color w:val="000000"/>
        </w:rPr>
        <w:t xml:space="preserve">3;  1988 Act No. 366, </w:t>
      </w:r>
      <w:r w:rsidR="009415F0" w:rsidRPr="009415F0">
        <w:rPr>
          <w:color w:val="000000"/>
        </w:rPr>
        <w:t xml:space="preserve">Section </w:t>
      </w:r>
      <w:r w:rsidR="008F66DD" w:rsidRPr="009415F0">
        <w:rPr>
          <w:color w:val="000000"/>
        </w:rPr>
        <w:t>2.</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290.</w:t>
      </w:r>
      <w:r w:rsidR="008F66DD" w:rsidRPr="009415F0">
        <w:t xml:space="preserve"> Service on unauthorized insurer;  alternative method.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Service of process in any action, suit, or proceeding involving an unauthorized insurer is, in addition to the manners provided in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280 and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285, valid if served upon any person within this State who, in this State on behalf of the insurer, is: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(1) soliciting insurance,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(2) making any contract of insurance or issuing or delivering any policies or written contracts of insurance, or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426.1;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426.1;  1947 (45) 322;  1987 Act No. 155, </w:t>
      </w:r>
      <w:r w:rsidR="009415F0" w:rsidRPr="009415F0">
        <w:rPr>
          <w:color w:val="000000"/>
        </w:rPr>
        <w:t xml:space="preserve">Section </w:t>
      </w:r>
      <w:r w:rsidR="008F66DD" w:rsidRPr="009415F0">
        <w:rPr>
          <w:color w:val="000000"/>
        </w:rPr>
        <w:t>4.</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300.</w:t>
      </w:r>
      <w:r w:rsidR="008F66DD" w:rsidRPr="009415F0">
        <w:t xml:space="preserve"> Service on unauthorized insurer;  other methods of service unaffected by foregoing provisions.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Nothing contained in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280,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285, or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290 limits or abridges the right to serve any process, notice, or demand upon any insurer in any other manner permitted by law.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426.2;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426.2;  1947 (45) 322;  1987 Act No. 155, </w:t>
      </w:r>
      <w:r w:rsidR="009415F0" w:rsidRPr="009415F0">
        <w:rPr>
          <w:color w:val="000000"/>
        </w:rPr>
        <w:t xml:space="preserve">Section </w:t>
      </w:r>
      <w:r w:rsidR="008F66DD" w:rsidRPr="009415F0">
        <w:rPr>
          <w:color w:val="000000"/>
        </w:rPr>
        <w:t>13.</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310.</w:t>
      </w:r>
      <w:r w:rsidR="008F66DD" w:rsidRPr="009415F0">
        <w:t xml:space="preserve"> Service on attorney of reciprocal insurance subscribers.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Service of process on the attorney, as defined in Section 38</w:t>
      </w:r>
      <w:r w:rsidR="009415F0" w:rsidRPr="009415F0">
        <w:rPr>
          <w:color w:val="000000"/>
        </w:rPr>
        <w:noBreakHyphen/>
      </w:r>
      <w:r w:rsidRPr="009415F0">
        <w:rPr>
          <w:color w:val="000000"/>
        </w:rPr>
        <w:t>45</w:t>
      </w:r>
      <w:r w:rsidR="009415F0" w:rsidRPr="009415F0">
        <w:rPr>
          <w:color w:val="000000"/>
        </w:rPr>
        <w:noBreakHyphen/>
      </w:r>
      <w:r w:rsidRPr="009415F0">
        <w:rPr>
          <w:color w:val="000000"/>
        </w:rPr>
        <w:t>20, for subscribers, as defined in Section 38</w:t>
      </w:r>
      <w:r w:rsidR="009415F0" w:rsidRPr="009415F0">
        <w:rPr>
          <w:color w:val="000000"/>
        </w:rPr>
        <w:noBreakHyphen/>
      </w:r>
      <w:r w:rsidRPr="009415F0">
        <w:rPr>
          <w:color w:val="000000"/>
        </w:rPr>
        <w:t>45</w:t>
      </w:r>
      <w:r w:rsidR="009415F0" w:rsidRPr="009415F0">
        <w:rPr>
          <w:color w:val="000000"/>
        </w:rPr>
        <w:noBreakHyphen/>
      </w:r>
      <w:r w:rsidRPr="009415F0">
        <w:rPr>
          <w:color w:val="000000"/>
        </w:rPr>
        <w:t>10, to reciprocal or interinsurance contracts shall be made by serving three copies thereof upon the Director of the Department of Insurance as the agent of such attorney pursuant to the provisions of Section 38</w:t>
      </w:r>
      <w:r w:rsidR="009415F0" w:rsidRPr="009415F0">
        <w:rPr>
          <w:color w:val="000000"/>
        </w:rPr>
        <w:noBreakHyphen/>
      </w:r>
      <w:r w:rsidRPr="009415F0">
        <w:rPr>
          <w:color w:val="000000"/>
        </w:rPr>
        <w:t>45</w:t>
      </w:r>
      <w:r w:rsidR="009415F0" w:rsidRPr="009415F0">
        <w:rPr>
          <w:color w:val="000000"/>
        </w:rPr>
        <w:noBreakHyphen/>
      </w:r>
      <w:r w:rsidRPr="009415F0">
        <w:rPr>
          <w:color w:val="000000"/>
        </w:rPr>
        <w:t xml:space="preserve">60.  The director shall file one copy, forward one copy to the attorney and return one copy with his acceptance of service.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426.3;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426.3;  1947 (45) 322;  1960 (51) 1646;  1987 Act No. 155, </w:t>
      </w:r>
      <w:r w:rsidR="009415F0" w:rsidRPr="009415F0">
        <w:rPr>
          <w:color w:val="000000"/>
        </w:rPr>
        <w:t xml:space="preserve">Section </w:t>
      </w:r>
      <w:r w:rsidR="008F66DD" w:rsidRPr="009415F0">
        <w:rPr>
          <w:color w:val="000000"/>
        </w:rPr>
        <w:t xml:space="preserve">14;  1993 Act No. 181, </w:t>
      </w:r>
      <w:r w:rsidR="009415F0" w:rsidRPr="009415F0">
        <w:rPr>
          <w:color w:val="000000"/>
        </w:rPr>
        <w:t xml:space="preserve">Section </w:t>
      </w:r>
      <w:r w:rsidR="008F66DD" w:rsidRPr="009415F0">
        <w:rPr>
          <w:color w:val="000000"/>
        </w:rPr>
        <w:t xml:space="preserve">263. </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320.</w:t>
      </w:r>
      <w:r w:rsidR="008F66DD" w:rsidRPr="009415F0">
        <w:t xml:space="preserve"> Service on joint</w:t>
      </w:r>
      <w:r w:rsidRPr="009415F0">
        <w:noBreakHyphen/>
      </w:r>
      <w:r w:rsidR="008F66DD" w:rsidRPr="009415F0">
        <w:t xml:space="preserve">stock companies.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In suits brought against any joint</w:t>
      </w:r>
      <w:r w:rsidR="009415F0" w:rsidRPr="009415F0">
        <w:rPr>
          <w:color w:val="000000"/>
        </w:rPr>
        <w:noBreakHyphen/>
      </w:r>
      <w:r w:rsidRPr="009415F0">
        <w:rPr>
          <w:color w:val="000000"/>
        </w:rPr>
        <w:t xml:space="preserve">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428;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428;  1942 Code </w:t>
      </w:r>
      <w:r w:rsidR="009415F0" w:rsidRPr="009415F0">
        <w:rPr>
          <w:color w:val="000000"/>
        </w:rPr>
        <w:t xml:space="preserve">Section </w:t>
      </w:r>
      <w:r w:rsidR="008F66DD" w:rsidRPr="009415F0">
        <w:rPr>
          <w:color w:val="000000"/>
        </w:rPr>
        <w:t xml:space="preserve">7792;  1932 Code </w:t>
      </w:r>
      <w:r w:rsidR="009415F0" w:rsidRPr="009415F0">
        <w:rPr>
          <w:color w:val="000000"/>
        </w:rPr>
        <w:t xml:space="preserve">Section </w:t>
      </w:r>
      <w:r w:rsidR="008F66DD" w:rsidRPr="009415F0">
        <w:rPr>
          <w:color w:val="000000"/>
        </w:rPr>
        <w:t xml:space="preserve">7792;  Civ. C.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5066;  Civ. C.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3332;  Civ. C.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2225;  G. S. 1406;  R. S. 1772;  1879 (17) 70.</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330.</w:t>
      </w:r>
      <w:r w:rsidR="008F66DD" w:rsidRPr="009415F0">
        <w:t xml:space="preserve"> Service on unincorporated associations.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Process served on any agent of any unincorporated association doing business in this State under the name and style by which it is usually known shall be sufficient to make such association a party in any court of record in the county in which such agent may be served.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429;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429;  1942 Code </w:t>
      </w:r>
      <w:r w:rsidR="009415F0" w:rsidRPr="009415F0">
        <w:rPr>
          <w:color w:val="000000"/>
        </w:rPr>
        <w:t xml:space="preserve">Section </w:t>
      </w:r>
      <w:r w:rsidR="008F66DD" w:rsidRPr="009415F0">
        <w:rPr>
          <w:color w:val="000000"/>
        </w:rPr>
        <w:t xml:space="preserve">7797;  1932 Code </w:t>
      </w:r>
      <w:r w:rsidR="009415F0" w:rsidRPr="009415F0">
        <w:rPr>
          <w:color w:val="000000"/>
        </w:rPr>
        <w:t xml:space="preserve">Section </w:t>
      </w:r>
      <w:r w:rsidR="008F66DD" w:rsidRPr="009415F0">
        <w:rPr>
          <w:color w:val="000000"/>
        </w:rPr>
        <w:t xml:space="preserve">7797;  Civ. C.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5071;  Civ. C.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3337;  Civ. C.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2230;  G. S. 1411;  R. S. 1777;  1863 (13) 215.</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350.</w:t>
      </w:r>
      <w:r w:rsidR="008F66DD" w:rsidRPr="009415F0">
        <w:t xml:space="preserve"> Service on Director of Department of Motor Vehicles as attorney of nonresident motorists.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46</w:t>
      </w:r>
      <w:r w:rsidR="009415F0" w:rsidRPr="009415F0">
        <w:rPr>
          <w:color w:val="000000"/>
        </w:rPr>
        <w:noBreakHyphen/>
      </w:r>
      <w:r w:rsidR="008F66DD" w:rsidRPr="009415F0">
        <w:rPr>
          <w:color w:val="000000"/>
        </w:rPr>
        <w:t xml:space="preserve">104;  1952 Code </w:t>
      </w:r>
      <w:r w:rsidR="009415F0" w:rsidRPr="009415F0">
        <w:rPr>
          <w:color w:val="000000"/>
        </w:rPr>
        <w:t xml:space="preserve">Section </w:t>
      </w:r>
      <w:r w:rsidR="008F66DD" w:rsidRPr="009415F0">
        <w:rPr>
          <w:color w:val="000000"/>
        </w:rPr>
        <w:t>46</w:t>
      </w:r>
      <w:r w:rsidR="009415F0" w:rsidRPr="009415F0">
        <w:rPr>
          <w:color w:val="000000"/>
        </w:rPr>
        <w:noBreakHyphen/>
      </w:r>
      <w:r w:rsidR="008F66DD" w:rsidRPr="009415F0">
        <w:rPr>
          <w:color w:val="000000"/>
        </w:rPr>
        <w:t xml:space="preserve">104;  1949 (46) 342;  1962 (52) 2159;  1993 Act No. 181, </w:t>
      </w:r>
      <w:r w:rsidR="009415F0" w:rsidRPr="009415F0">
        <w:rPr>
          <w:color w:val="000000"/>
        </w:rPr>
        <w:t xml:space="preserve">Section </w:t>
      </w:r>
      <w:r w:rsidR="008F66DD" w:rsidRPr="009415F0">
        <w:rPr>
          <w:color w:val="000000"/>
        </w:rPr>
        <w:t xml:space="preserve">264;  1996 Act No. 459, </w:t>
      </w:r>
      <w:r w:rsidR="009415F0" w:rsidRPr="009415F0">
        <w:rPr>
          <w:color w:val="000000"/>
        </w:rPr>
        <w:t xml:space="preserve">Section </w:t>
      </w:r>
      <w:r w:rsidR="008F66DD" w:rsidRPr="009415F0">
        <w:rPr>
          <w:color w:val="000000"/>
        </w:rPr>
        <w:t xml:space="preserve">26. </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360.</w:t>
      </w:r>
      <w:r w:rsidR="008F66DD" w:rsidRPr="009415F0">
        <w:t xml:space="preserve"> Service on Director of Department of Motor Vehicles as attorney for nonresident motor carriers.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9415F0" w:rsidRPr="009415F0">
        <w:rPr>
          <w:color w:val="000000"/>
        </w:rPr>
        <w:noBreakHyphen/>
      </w:r>
      <w:r w:rsidRPr="009415F0">
        <w:rPr>
          <w:color w:val="000000"/>
        </w:rPr>
        <w:t>9</w:t>
      </w:r>
      <w:r w:rsidR="009415F0" w:rsidRPr="009415F0">
        <w:rPr>
          <w:color w:val="000000"/>
        </w:rPr>
        <w:noBreakHyphen/>
      </w:r>
      <w:r w:rsidRPr="009415F0">
        <w:rPr>
          <w:color w:val="000000"/>
        </w:rPr>
        <w:t>370, 15</w:t>
      </w:r>
      <w:r w:rsidR="009415F0" w:rsidRPr="009415F0">
        <w:rPr>
          <w:color w:val="000000"/>
        </w:rPr>
        <w:noBreakHyphen/>
      </w:r>
      <w:r w:rsidRPr="009415F0">
        <w:rPr>
          <w:color w:val="000000"/>
        </w:rPr>
        <w:t>9</w:t>
      </w:r>
      <w:r w:rsidR="009415F0" w:rsidRPr="009415F0">
        <w:rPr>
          <w:color w:val="000000"/>
        </w:rPr>
        <w:noBreakHyphen/>
      </w:r>
      <w:r w:rsidRPr="009415F0">
        <w:rPr>
          <w:color w:val="000000"/>
        </w:rPr>
        <w:t>380, and 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350 shall be applicable with respect to the service of process or notice pursuant to this section.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65</w:t>
      </w:r>
      <w:r w:rsidR="009415F0" w:rsidRPr="009415F0">
        <w:rPr>
          <w:color w:val="000000"/>
        </w:rPr>
        <w:noBreakHyphen/>
      </w:r>
      <w:r w:rsidR="008F66DD" w:rsidRPr="009415F0">
        <w:rPr>
          <w:color w:val="000000"/>
        </w:rPr>
        <w:t xml:space="preserve">1231.5;  1956 (49) 1635;  1962 (52) 2309;  1993 Act No. 181, </w:t>
      </w:r>
      <w:r w:rsidR="009415F0" w:rsidRPr="009415F0">
        <w:rPr>
          <w:color w:val="000000"/>
        </w:rPr>
        <w:t xml:space="preserve">Section </w:t>
      </w:r>
      <w:r w:rsidR="008F66DD" w:rsidRPr="009415F0">
        <w:rPr>
          <w:color w:val="000000"/>
        </w:rPr>
        <w:t xml:space="preserve">265;  1996 Act No. 459, </w:t>
      </w:r>
      <w:r w:rsidR="009415F0" w:rsidRPr="009415F0">
        <w:rPr>
          <w:color w:val="000000"/>
        </w:rPr>
        <w:t xml:space="preserve">Section </w:t>
      </w:r>
      <w:r w:rsidR="008F66DD" w:rsidRPr="009415F0">
        <w:rPr>
          <w:color w:val="000000"/>
        </w:rPr>
        <w:t xml:space="preserve">27. </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370.</w:t>
      </w:r>
      <w:r w:rsidR="008F66DD" w:rsidRPr="009415F0">
        <w:t xml:space="preserve"> Service on nonresident motor vehicle drivers and motor carriers.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Service of process upon the Director of the Department of Motor Vehicles, as agent of a:  (a) nonresident driver under the provisions of Section 15</w:t>
      </w:r>
      <w:r w:rsidR="009415F0" w:rsidRPr="009415F0">
        <w:rPr>
          <w:color w:val="000000"/>
        </w:rPr>
        <w:noBreakHyphen/>
      </w:r>
      <w:r w:rsidRPr="009415F0">
        <w:rPr>
          <w:color w:val="000000"/>
        </w:rPr>
        <w:t>9</w:t>
      </w:r>
      <w:r w:rsidR="009415F0" w:rsidRPr="009415F0">
        <w:rPr>
          <w:color w:val="000000"/>
        </w:rPr>
        <w:noBreakHyphen/>
      </w:r>
      <w:r w:rsidRPr="009415F0">
        <w:rPr>
          <w:color w:val="000000"/>
        </w:rPr>
        <w:t>350;  (b) resident driver who subsequently becomes a nonresident;  (c) nonresident motor carrier under the provisions of Section 15</w:t>
      </w:r>
      <w:r w:rsidR="009415F0" w:rsidRPr="009415F0">
        <w:rPr>
          <w:color w:val="000000"/>
        </w:rPr>
        <w:noBreakHyphen/>
      </w:r>
      <w:r w:rsidRPr="009415F0">
        <w:rPr>
          <w:color w:val="000000"/>
        </w:rPr>
        <w:t>9</w:t>
      </w:r>
      <w:r w:rsidR="009415F0" w:rsidRPr="009415F0">
        <w:rPr>
          <w:color w:val="000000"/>
        </w:rPr>
        <w:noBreakHyphen/>
      </w:r>
      <w:r w:rsidRPr="009415F0">
        <w:rPr>
          <w:color w:val="000000"/>
        </w:rPr>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9415F0" w:rsidRPr="009415F0">
        <w:rPr>
          <w:color w:val="000000"/>
        </w:rPr>
        <w:t>'</w:t>
      </w:r>
      <w:r w:rsidRPr="009415F0">
        <w:rPr>
          <w:color w:val="000000"/>
        </w:rPr>
        <w:t>s return receipt and the plaintiff</w:t>
      </w:r>
      <w:r w:rsidR="009415F0" w:rsidRPr="009415F0">
        <w:rPr>
          <w:color w:val="000000"/>
        </w:rPr>
        <w:t>'</w:t>
      </w:r>
      <w:r w:rsidRPr="009415F0">
        <w:rPr>
          <w:color w:val="000000"/>
        </w:rPr>
        <w:t xml:space="preserve">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431;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431;  1949 (46) 342;  1959 (51) 54;  1962 (52) 2309;  1965 (54) 77;  1993 Act No. 181, </w:t>
      </w:r>
      <w:r w:rsidR="009415F0" w:rsidRPr="009415F0">
        <w:rPr>
          <w:color w:val="000000"/>
        </w:rPr>
        <w:t xml:space="preserve">Section </w:t>
      </w:r>
      <w:r w:rsidR="008F66DD" w:rsidRPr="009415F0">
        <w:rPr>
          <w:color w:val="000000"/>
        </w:rPr>
        <w:t xml:space="preserve">266;  1996 Act No. 459, </w:t>
      </w:r>
      <w:r w:rsidR="009415F0" w:rsidRPr="009415F0">
        <w:rPr>
          <w:color w:val="000000"/>
        </w:rPr>
        <w:t xml:space="preserve">Section </w:t>
      </w:r>
      <w:r w:rsidR="008F66DD" w:rsidRPr="009415F0">
        <w:rPr>
          <w:color w:val="000000"/>
        </w:rPr>
        <w:t xml:space="preserve">28. </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380.</w:t>
      </w:r>
      <w:r w:rsidR="008F66DD" w:rsidRPr="009415F0">
        <w:t xml:space="preserve"> Procedure when nonresident motorist or motor carrier defendant does not accept and receipt for notice sent by certified mail.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431.1;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431.1;  1949 (46) 342;  1962 (52) 2309;  1993 Act No. 181, </w:t>
      </w:r>
      <w:r w:rsidR="009415F0" w:rsidRPr="009415F0">
        <w:rPr>
          <w:color w:val="000000"/>
        </w:rPr>
        <w:t xml:space="preserve">Section </w:t>
      </w:r>
      <w:r w:rsidR="008F66DD" w:rsidRPr="009415F0">
        <w:rPr>
          <w:color w:val="000000"/>
        </w:rPr>
        <w:t xml:space="preserve">267. </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390.</w:t>
      </w:r>
      <w:r w:rsidR="008F66DD" w:rsidRPr="009415F0">
        <w:t xml:space="preserve"> Service on nonresident operators of aircraft.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9415F0" w:rsidRPr="009415F0">
        <w:rPr>
          <w:color w:val="000000"/>
        </w:rPr>
        <w:t>'</w:t>
      </w:r>
      <w:r w:rsidRPr="009415F0">
        <w:rPr>
          <w:color w:val="000000"/>
        </w:rPr>
        <w:t>s return receipt and the plaintiff</w:t>
      </w:r>
      <w:r w:rsidR="009415F0" w:rsidRPr="009415F0">
        <w:rPr>
          <w:color w:val="000000"/>
        </w:rPr>
        <w:t>'</w:t>
      </w:r>
      <w:r w:rsidRPr="009415F0">
        <w:rPr>
          <w:color w:val="000000"/>
        </w:rPr>
        <w:t xml:space="preserve">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431.2;  1971 (57) 132;  1993 Act No. 181, </w:t>
      </w:r>
      <w:r w:rsidR="009415F0" w:rsidRPr="009415F0">
        <w:rPr>
          <w:color w:val="000000"/>
        </w:rPr>
        <w:t xml:space="preserve">Section </w:t>
      </w:r>
      <w:r w:rsidR="008F66DD" w:rsidRPr="009415F0">
        <w:rPr>
          <w:color w:val="000000"/>
        </w:rPr>
        <w:t xml:space="preserve">268;  1994 Act No. 361, </w:t>
      </w:r>
      <w:r w:rsidR="009415F0" w:rsidRPr="009415F0">
        <w:rPr>
          <w:color w:val="000000"/>
        </w:rPr>
        <w:t xml:space="preserve">Sections </w:t>
      </w:r>
      <w:r w:rsidR="008F66DD" w:rsidRPr="009415F0">
        <w:rPr>
          <w:color w:val="000000"/>
        </w:rPr>
        <w:t>8, 9.</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400.</w:t>
      </w:r>
      <w:r w:rsidR="008F66DD" w:rsidRPr="009415F0">
        <w:t xml:space="preserve"> Procedure when nonresident aircraft operator defendant does not accept and receipt for notice sent by certified mail.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431.3;  1971 (57) 132.</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410.</w:t>
      </w:r>
      <w:r w:rsidR="008F66DD" w:rsidRPr="009415F0">
        <w:t xml:space="preserve"> Provisions as to nonresident aircraft operators are not applicable to certain air carriers.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The provisions of Sections 15</w:t>
      </w:r>
      <w:r w:rsidR="009415F0" w:rsidRPr="009415F0">
        <w:rPr>
          <w:color w:val="000000"/>
        </w:rPr>
        <w:noBreakHyphen/>
      </w:r>
      <w:r w:rsidRPr="009415F0">
        <w:rPr>
          <w:color w:val="000000"/>
        </w:rPr>
        <w:t>9</w:t>
      </w:r>
      <w:r w:rsidR="009415F0" w:rsidRPr="009415F0">
        <w:rPr>
          <w:color w:val="000000"/>
        </w:rPr>
        <w:noBreakHyphen/>
      </w:r>
      <w:r w:rsidRPr="009415F0">
        <w:rPr>
          <w:color w:val="000000"/>
        </w:rPr>
        <w:t>390 and 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400 shall not apply to any incorporated air carrier holding a certificate of public convenience and necessity from the Division of Aeronautics of the Department of Commerce.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431.4;  1971 (57) 132;  1993 Act No. 181, </w:t>
      </w:r>
      <w:r w:rsidR="009415F0" w:rsidRPr="009415F0">
        <w:rPr>
          <w:color w:val="000000"/>
        </w:rPr>
        <w:t xml:space="preserve">Section </w:t>
      </w:r>
      <w:r w:rsidR="008F66DD" w:rsidRPr="009415F0">
        <w:rPr>
          <w:color w:val="000000"/>
        </w:rPr>
        <w:t>269.</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415.</w:t>
      </w:r>
      <w:r w:rsidR="008F66DD" w:rsidRPr="009415F0">
        <w:t xml:space="preserve"> Service on nonresident vessel operators.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Service of process upon the Director of the South Carolina Department of Natural Resources, as agent of the nonresident operator of any vessel as defined in Section 50</w:t>
      </w:r>
      <w:r w:rsidR="009415F0" w:rsidRPr="009415F0">
        <w:rPr>
          <w:color w:val="000000"/>
        </w:rPr>
        <w:noBreakHyphen/>
      </w:r>
      <w:r w:rsidRPr="009415F0">
        <w:rPr>
          <w:color w:val="000000"/>
        </w:rPr>
        <w:t>21</w:t>
      </w:r>
      <w:r w:rsidR="009415F0" w:rsidRPr="009415F0">
        <w:rPr>
          <w:color w:val="000000"/>
        </w:rPr>
        <w:noBreakHyphen/>
      </w:r>
      <w:r w:rsidRPr="009415F0">
        <w:rPr>
          <w:color w:val="000000"/>
        </w:rPr>
        <w:t>10 in the waters of this State as defined in Section 50</w:t>
      </w:r>
      <w:r w:rsidR="009415F0" w:rsidRPr="009415F0">
        <w:rPr>
          <w:color w:val="000000"/>
        </w:rPr>
        <w:noBreakHyphen/>
      </w:r>
      <w:r w:rsidRPr="009415F0">
        <w:rPr>
          <w:color w:val="000000"/>
        </w:rPr>
        <w:t>21</w:t>
      </w:r>
      <w:r w:rsidR="009415F0" w:rsidRPr="009415F0">
        <w:rPr>
          <w:color w:val="000000"/>
        </w:rPr>
        <w:noBreakHyphen/>
      </w:r>
      <w:r w:rsidRPr="009415F0">
        <w:rPr>
          <w:color w:val="000000"/>
        </w:rPr>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9415F0" w:rsidRPr="009415F0">
        <w:rPr>
          <w:color w:val="000000"/>
        </w:rPr>
        <w:t>'</w:t>
      </w:r>
      <w:r w:rsidRPr="009415F0">
        <w:rPr>
          <w:color w:val="000000"/>
        </w:rPr>
        <w:t>s return receipt and the plaintiff</w:t>
      </w:r>
      <w:r w:rsidR="009415F0" w:rsidRPr="009415F0">
        <w:rPr>
          <w:color w:val="000000"/>
        </w:rPr>
        <w:t>'</w:t>
      </w:r>
      <w:r w:rsidRPr="009415F0">
        <w:rPr>
          <w:color w:val="000000"/>
        </w:rPr>
        <w:t xml:space="preserve">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1980 Act No. 470, </w:t>
      </w:r>
      <w:r w:rsidR="009415F0" w:rsidRPr="009415F0">
        <w:rPr>
          <w:color w:val="000000"/>
        </w:rPr>
        <w:t xml:space="preserve">Section </w:t>
      </w:r>
      <w:r w:rsidR="008F66DD" w:rsidRPr="009415F0">
        <w:rPr>
          <w:color w:val="000000"/>
        </w:rPr>
        <w:t xml:space="preserve">1;  1993 Act No. 181, </w:t>
      </w:r>
      <w:r w:rsidR="009415F0" w:rsidRPr="009415F0">
        <w:rPr>
          <w:color w:val="000000"/>
        </w:rPr>
        <w:t xml:space="preserve">Section </w:t>
      </w:r>
      <w:r w:rsidR="008F66DD" w:rsidRPr="009415F0">
        <w:rPr>
          <w:color w:val="000000"/>
        </w:rPr>
        <w:t>270.</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416.</w:t>
      </w:r>
      <w:r w:rsidR="008F66DD" w:rsidRPr="009415F0">
        <w:t xml:space="preserve"> Procedure when nonresident vessel operator defendant does not accept and receipt for notice sent by certified mail.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1980 Act No. 470, </w:t>
      </w:r>
      <w:r w:rsidR="009415F0" w:rsidRPr="009415F0">
        <w:rPr>
          <w:color w:val="000000"/>
        </w:rPr>
        <w:t xml:space="preserve">Section </w:t>
      </w:r>
      <w:r w:rsidR="008F66DD" w:rsidRPr="009415F0">
        <w:rPr>
          <w:color w:val="000000"/>
        </w:rPr>
        <w:t>1.</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420.</w:t>
      </w:r>
      <w:r w:rsidR="008F66DD" w:rsidRPr="009415F0">
        <w:t xml:space="preserve"> Service on certain traveling shows.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9415F0" w:rsidRPr="009415F0">
        <w:rPr>
          <w:color w:val="000000"/>
        </w:rPr>
        <w:t xml:space="preserve">Section </w:t>
      </w:r>
      <w:r w:rsidRPr="009415F0">
        <w:rPr>
          <w:color w:val="000000"/>
        </w:rPr>
        <w:t>52</w:t>
      </w:r>
      <w:r w:rsidR="009415F0" w:rsidRPr="009415F0">
        <w:rPr>
          <w:color w:val="000000"/>
        </w:rPr>
        <w:noBreakHyphen/>
      </w:r>
      <w:r w:rsidRPr="009415F0">
        <w:rPr>
          <w:color w:val="000000"/>
        </w:rPr>
        <w:t>1</w:t>
      </w:r>
      <w:r w:rsidR="009415F0" w:rsidRPr="009415F0">
        <w:rPr>
          <w:color w:val="000000"/>
        </w:rPr>
        <w:noBreakHyphen/>
      </w:r>
      <w:r w:rsidRPr="009415F0">
        <w:rPr>
          <w:color w:val="000000"/>
        </w:rPr>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9415F0" w:rsidRPr="009415F0">
        <w:rPr>
          <w:color w:val="000000"/>
        </w:rPr>
        <w:t xml:space="preserve">Section </w:t>
      </w:r>
      <w:r w:rsidRPr="009415F0">
        <w:rPr>
          <w:color w:val="000000"/>
        </w:rPr>
        <w:t>52</w:t>
      </w:r>
      <w:r w:rsidR="009415F0" w:rsidRPr="009415F0">
        <w:rPr>
          <w:color w:val="000000"/>
        </w:rPr>
        <w:noBreakHyphen/>
      </w:r>
      <w:r w:rsidRPr="009415F0">
        <w:rPr>
          <w:color w:val="000000"/>
        </w:rPr>
        <w:t>1</w:t>
      </w:r>
      <w:r w:rsidR="009415F0" w:rsidRPr="009415F0">
        <w:rPr>
          <w:color w:val="000000"/>
        </w:rPr>
        <w:noBreakHyphen/>
      </w:r>
      <w:r w:rsidRPr="009415F0">
        <w:rPr>
          <w:color w:val="000000"/>
        </w:rPr>
        <w:t xml:space="preserve">60.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432;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432;  1942 Code </w:t>
      </w:r>
      <w:r w:rsidR="009415F0" w:rsidRPr="009415F0">
        <w:rPr>
          <w:color w:val="000000"/>
        </w:rPr>
        <w:t xml:space="preserve">Section </w:t>
      </w:r>
      <w:r w:rsidR="008F66DD" w:rsidRPr="009415F0">
        <w:rPr>
          <w:color w:val="000000"/>
        </w:rPr>
        <w:t>6335;  1939 (41) 102, 1962 (52) 2309.</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430.</w:t>
      </w:r>
      <w:r w:rsidR="008F66DD" w:rsidRPr="009415F0">
        <w:t xml:space="preserve"> Service on nonresident directors of domestic corporations.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(d) The resignation in good faith of any nonresident director, effective as of the date of filing with the Secretary of State a notice of his resignation, shall terminate the application to him of the provisions of this section, except for any cause of action already accrued.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(e) Every domestic business corporation which has any director who is or becomes a nonresident of this State after the corporation has filed its most recent annual report pursuant to Section 12</w:t>
      </w:r>
      <w:r w:rsidR="009415F0" w:rsidRPr="009415F0">
        <w:rPr>
          <w:color w:val="000000"/>
        </w:rPr>
        <w:noBreakHyphen/>
      </w:r>
      <w:r w:rsidRPr="009415F0">
        <w:rPr>
          <w:color w:val="000000"/>
        </w:rPr>
        <w:t>19</w:t>
      </w:r>
      <w:r w:rsidR="009415F0" w:rsidRPr="009415F0">
        <w:rPr>
          <w:color w:val="000000"/>
        </w:rPr>
        <w:noBreakHyphen/>
      </w:r>
      <w:r w:rsidRPr="009415F0">
        <w:rPr>
          <w:color w:val="000000"/>
        </w:rPr>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9415F0" w:rsidRPr="009415F0">
        <w:rPr>
          <w:color w:val="000000"/>
        </w:rPr>
        <w:t>'</w:t>
      </w:r>
      <w:r w:rsidRPr="009415F0">
        <w:rPr>
          <w:color w:val="000000"/>
        </w:rPr>
        <w:t xml:space="preserve">s most current annual report or any more current interim report which has been filed with the Secretary of State pursuant to this subsection.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(f) The Secretary of State shall charge a fee of ten dollars to accompany service thereunder.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432.1;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432.1;  1947 (45) 561;  1981 Act No. 146, </w:t>
      </w:r>
      <w:r w:rsidR="009415F0" w:rsidRPr="009415F0">
        <w:rPr>
          <w:color w:val="000000"/>
        </w:rPr>
        <w:t xml:space="preserve">Section </w:t>
      </w:r>
      <w:r w:rsidR="008F66DD" w:rsidRPr="009415F0">
        <w:rPr>
          <w:color w:val="000000"/>
        </w:rPr>
        <w:t xml:space="preserve">7;  1988 Act No. 444, </w:t>
      </w:r>
      <w:r w:rsidR="009415F0" w:rsidRPr="009415F0">
        <w:rPr>
          <w:color w:val="000000"/>
        </w:rPr>
        <w:t xml:space="preserve">Section </w:t>
      </w:r>
      <w:r w:rsidR="008F66DD" w:rsidRPr="009415F0">
        <w:rPr>
          <w:color w:val="000000"/>
        </w:rPr>
        <w:t xml:space="preserve">3;  1994 Act No. 384, </w:t>
      </w:r>
      <w:r w:rsidR="009415F0" w:rsidRPr="009415F0">
        <w:rPr>
          <w:color w:val="000000"/>
        </w:rPr>
        <w:t xml:space="preserve">Section </w:t>
      </w:r>
      <w:r w:rsidR="008F66DD" w:rsidRPr="009415F0">
        <w:rPr>
          <w:color w:val="000000"/>
        </w:rPr>
        <w:t xml:space="preserve">5. </w:t>
      </w:r>
    </w:p>
    <w:p w:rsid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t xml:space="preserve">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440.</w:t>
      </w:r>
      <w:r w:rsidR="008F66DD" w:rsidRPr="009415F0">
        <w:t xml:space="preserve"> Service on trustees of inter vivos trusts.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(1) Service on resident trustee constitutes service on all other trustees. </w:t>
      </w:r>
      <w:r w:rsidR="009415F0" w:rsidRPr="009415F0">
        <w:rPr>
          <w:color w:val="000000"/>
        </w:rPr>
        <w:noBreakHyphen/>
      </w:r>
      <w:r w:rsidR="009415F0" w:rsidRPr="009415F0">
        <w:rPr>
          <w:color w:val="000000"/>
        </w:rPr>
        <w:noBreakHyphen/>
      </w:r>
      <w:r w:rsidRPr="009415F0">
        <w:rPr>
          <w:color w:val="000000"/>
        </w:rPr>
        <w:t xml:space="preserve">Service upon one resident trustee of an inter vivos trust shall constitute service on all other trustees, resident and nonresident, of the same trust, for the purpose of adjudicating any action or proceeding in a court of this State involving, directly or indirectly, such trust.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(2) Trustee served to notify other trustees. </w:t>
      </w:r>
      <w:r w:rsidR="009415F0" w:rsidRPr="009415F0">
        <w:rPr>
          <w:color w:val="000000"/>
        </w:rPr>
        <w:noBreakHyphen/>
      </w:r>
      <w:r w:rsidR="009415F0" w:rsidRPr="009415F0">
        <w:rPr>
          <w:color w:val="000000"/>
        </w:rPr>
        <w:noBreakHyphen/>
      </w:r>
      <w:r w:rsidRPr="009415F0">
        <w:rPr>
          <w:color w:val="000000"/>
        </w:rPr>
        <w:t xml:space="preserve">The resident trustee, so served, shall within five days, give prompt notice to such nonresident trustee and other resident trustee of the action.  The failure of notification to the other trustees shall in no way impair the action.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(3) Service on nonresident trustee when there is no resident trustee. </w:t>
      </w:r>
      <w:r w:rsidR="009415F0" w:rsidRPr="009415F0">
        <w:rPr>
          <w:color w:val="000000"/>
        </w:rPr>
        <w:noBreakHyphen/>
      </w:r>
      <w:r w:rsidR="009415F0" w:rsidRPr="009415F0">
        <w:rPr>
          <w:color w:val="000000"/>
        </w:rPr>
        <w:noBreakHyphen/>
      </w:r>
      <w:r w:rsidRPr="009415F0">
        <w:rPr>
          <w:color w:val="000000"/>
        </w:rPr>
        <w:t xml:space="preserve">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(4) Time allowed for answer. </w:t>
      </w:r>
      <w:r w:rsidR="009415F0" w:rsidRPr="009415F0">
        <w:rPr>
          <w:color w:val="000000"/>
        </w:rPr>
        <w:noBreakHyphen/>
      </w:r>
      <w:r w:rsidR="009415F0" w:rsidRPr="009415F0">
        <w:rPr>
          <w:color w:val="000000"/>
        </w:rPr>
        <w:noBreakHyphen/>
      </w:r>
      <w:r w:rsidRPr="009415F0">
        <w:rPr>
          <w:color w:val="000000"/>
        </w:rPr>
        <w:t xml:space="preserve">The time within which to answer under the provisions of this section shall be the same as that provided for by law for substituted service.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(5) Penalties. </w:t>
      </w:r>
      <w:r w:rsidR="009415F0" w:rsidRPr="009415F0">
        <w:rPr>
          <w:color w:val="000000"/>
        </w:rPr>
        <w:noBreakHyphen/>
      </w:r>
      <w:r w:rsidR="009415F0" w:rsidRPr="009415F0">
        <w:rPr>
          <w:color w:val="000000"/>
        </w:rPr>
        <w:noBreakHyphen/>
      </w:r>
      <w:r w:rsidRPr="009415F0">
        <w:rPr>
          <w:color w:val="000000"/>
        </w:rPr>
        <w:t xml:space="preserve">Any trustee responsible for notifying another trustee, who fails to comply with the provisions of this section, shall be guilty of a misdemeanor and shall, upon conviction, be fined not more than one hundred dollars or imprisoned for not more than thirty days.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432.2;  1962 (52) 1955.</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450.</w:t>
      </w:r>
      <w:r w:rsidR="008F66DD" w:rsidRPr="009415F0">
        <w:t xml:space="preserve"> Service on nonresident individual fiduciaries.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433;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433;  1942 Code </w:t>
      </w:r>
      <w:r w:rsidR="009415F0" w:rsidRPr="009415F0">
        <w:rPr>
          <w:color w:val="000000"/>
        </w:rPr>
        <w:t xml:space="preserve">Section </w:t>
      </w:r>
      <w:r w:rsidR="008F66DD" w:rsidRPr="009415F0">
        <w:rPr>
          <w:color w:val="000000"/>
        </w:rPr>
        <w:t xml:space="preserve">8952;  1932 Code </w:t>
      </w:r>
      <w:r w:rsidR="009415F0" w:rsidRPr="009415F0">
        <w:rPr>
          <w:color w:val="000000"/>
        </w:rPr>
        <w:t xml:space="preserve">Section </w:t>
      </w:r>
      <w:r w:rsidR="008F66DD" w:rsidRPr="009415F0">
        <w:rPr>
          <w:color w:val="000000"/>
        </w:rPr>
        <w:t xml:space="preserve">8952;  Civ. C.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5368;  Civ. C.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3591;  1902 (23) 1064;  1933 (38) 200;  1934 (38) 1402;  1935 (39) 387;  1937 (40) 523;  1955 (49) 456;  1986 Act No. 539, </w:t>
      </w:r>
      <w:r w:rsidR="009415F0" w:rsidRPr="009415F0">
        <w:rPr>
          <w:color w:val="000000"/>
        </w:rPr>
        <w:t xml:space="preserve">Section </w:t>
      </w:r>
      <w:r w:rsidR="008F66DD" w:rsidRPr="009415F0">
        <w:rPr>
          <w:color w:val="000000"/>
        </w:rPr>
        <w:t>3(1)(C).</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460.</w:t>
      </w:r>
      <w:r w:rsidR="008F66DD" w:rsidRPr="009415F0">
        <w:t xml:space="preserve"> Service on certain nurserymen.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Service of process on any person who shall have appointed the Secretary of State as his agent to accept service under the provisions of </w:t>
      </w:r>
      <w:r w:rsidR="009415F0" w:rsidRPr="009415F0">
        <w:rPr>
          <w:color w:val="000000"/>
        </w:rPr>
        <w:t xml:space="preserve">Section </w:t>
      </w:r>
      <w:r w:rsidRPr="009415F0">
        <w:rPr>
          <w:color w:val="000000"/>
        </w:rPr>
        <w:t>46</w:t>
      </w:r>
      <w:r w:rsidR="009415F0" w:rsidRPr="009415F0">
        <w:rPr>
          <w:color w:val="000000"/>
        </w:rPr>
        <w:noBreakHyphen/>
      </w:r>
      <w:r w:rsidRPr="009415F0">
        <w:rPr>
          <w:color w:val="000000"/>
        </w:rPr>
        <w:t>33</w:t>
      </w:r>
      <w:r w:rsidR="009415F0" w:rsidRPr="009415F0">
        <w:rPr>
          <w:color w:val="000000"/>
        </w:rPr>
        <w:noBreakHyphen/>
      </w:r>
      <w:r w:rsidRPr="009415F0">
        <w:rPr>
          <w:color w:val="000000"/>
        </w:rPr>
        <w:t xml:space="preserve">40 may be made by serving such process upon the Secretary of State.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433.1;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433.1;  1942 Code </w:t>
      </w:r>
      <w:r w:rsidR="009415F0" w:rsidRPr="009415F0">
        <w:rPr>
          <w:color w:val="000000"/>
        </w:rPr>
        <w:t xml:space="preserve">Section </w:t>
      </w:r>
      <w:r w:rsidR="008F66DD" w:rsidRPr="009415F0">
        <w:rPr>
          <w:color w:val="000000"/>
        </w:rPr>
        <w:t xml:space="preserve">3267;  1932 Code </w:t>
      </w:r>
      <w:r w:rsidR="009415F0" w:rsidRPr="009415F0">
        <w:rPr>
          <w:color w:val="000000"/>
        </w:rPr>
        <w:t xml:space="preserve">Section </w:t>
      </w:r>
      <w:r w:rsidR="008F66DD" w:rsidRPr="009415F0">
        <w:rPr>
          <w:color w:val="000000"/>
        </w:rPr>
        <w:t>3267;  1926 (34) 957.</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510.</w:t>
      </w:r>
      <w:r w:rsidR="008F66DD" w:rsidRPr="009415F0">
        <w:t xml:space="preserve"> Service of legal papers on patient in state mental health facility;  duties of director of facility.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437;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437;  1942 Code </w:t>
      </w:r>
      <w:r w:rsidR="009415F0" w:rsidRPr="009415F0">
        <w:rPr>
          <w:color w:val="000000"/>
        </w:rPr>
        <w:t xml:space="preserve">Section </w:t>
      </w:r>
      <w:r w:rsidR="008F66DD" w:rsidRPr="009415F0">
        <w:rPr>
          <w:color w:val="000000"/>
        </w:rPr>
        <w:t xml:space="preserve">6240;  1932 Code </w:t>
      </w:r>
      <w:r w:rsidR="009415F0" w:rsidRPr="009415F0">
        <w:rPr>
          <w:color w:val="000000"/>
        </w:rPr>
        <w:t xml:space="preserve">Section </w:t>
      </w:r>
      <w:r w:rsidR="008F66DD" w:rsidRPr="009415F0">
        <w:rPr>
          <w:color w:val="000000"/>
        </w:rPr>
        <w:t xml:space="preserve">6240;  Civ. C.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5101;  1920 (31) 704;  1952 (47) 2042;  2008 Act No. 266, </w:t>
      </w:r>
      <w:r w:rsidR="009415F0" w:rsidRPr="009415F0">
        <w:rPr>
          <w:color w:val="000000"/>
        </w:rPr>
        <w:t xml:space="preserve">Section </w:t>
      </w:r>
      <w:r w:rsidR="008F66DD" w:rsidRPr="009415F0">
        <w:rPr>
          <w:color w:val="000000"/>
        </w:rPr>
        <w:t xml:space="preserve">1, eff June 4, 2008.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F66DD" w:rsidRPr="009415F0">
        <w:t>5.</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5F0">
        <w:t xml:space="preserve"> SERVICE BY PUBLICATION OR OUT OF STATE</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710.</w:t>
      </w:r>
      <w:r w:rsidR="008F66DD" w:rsidRPr="009415F0">
        <w:t xml:space="preserve"> When service by publication may be had.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(1) when the defendant is a foreign corporation and has property within the State or the cause of action arose therein;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(2) when the defendant, being a resident of this State, has departed therefrom, with intent to defraud his creditors or to avoid the service of a summons or keeps himself concealed therein with like intent;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(3) when the defendant is a resident of this State and after a diligent search cannot be found;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(4) when the defendant is not a resident of this State but has property therein and the court has jurisdiction of the subject of the action;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(5) when the subject of the action is real or personal property in this State and the defendant has or claims a lien or interest, actual or contingent, therein or the relief demanded consists wholly or partly in excluding the defendant from any interest or lien therein;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(6) when the defendant is a party to an adoption proceeding and is either a nonresident or a person upon whom service cannot be had within the State after due diligence;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(7) when the defendant is a party to a proceeding for the determination of parental rights and is either a nonresident or a person upon whom service cannot be had within the State after due diligence;  and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(8) when the defendant is a party to an annulment proceeding or where the subject of the matter involves the custody of minor children, support of minor children or wife, separate maintenance, or a legal separation.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451;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451;  1942 Code </w:t>
      </w:r>
      <w:r w:rsidR="009415F0" w:rsidRPr="009415F0">
        <w:rPr>
          <w:color w:val="000000"/>
        </w:rPr>
        <w:t xml:space="preserve">Section </w:t>
      </w:r>
      <w:r w:rsidR="008F66DD" w:rsidRPr="009415F0">
        <w:rPr>
          <w:color w:val="000000"/>
        </w:rPr>
        <w:t xml:space="preserve">436;  1932 Code </w:t>
      </w:r>
      <w:r w:rsidR="009415F0" w:rsidRPr="009415F0">
        <w:rPr>
          <w:color w:val="000000"/>
        </w:rPr>
        <w:t xml:space="preserve">Section </w:t>
      </w:r>
      <w:r w:rsidR="008F66DD" w:rsidRPr="009415F0">
        <w:rPr>
          <w:color w:val="000000"/>
        </w:rPr>
        <w:t xml:space="preserve">436;  Civ. P.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392;  Civ. P.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185;  Civ. P.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156;  1870 (14) 456 </w:t>
      </w:r>
      <w:r w:rsidR="009415F0" w:rsidRPr="009415F0">
        <w:rPr>
          <w:color w:val="000000"/>
        </w:rPr>
        <w:t xml:space="preserve">Section </w:t>
      </w:r>
      <w:r w:rsidR="008F66DD" w:rsidRPr="009415F0">
        <w:rPr>
          <w:color w:val="000000"/>
        </w:rPr>
        <w:t xml:space="preserve">158;  1876 (16) 190;  1898 (22) 698;  1901 (23) 635;  1904 (24) 379;  1913 (28) 40;  1914 (28) 534;  1933 (38) 452;  1940 (41) 1825;  1941 (42) 275;  1959 (51) 409;  1961 (52) 429;  1988 Act No. 531, </w:t>
      </w:r>
      <w:r w:rsidR="009415F0" w:rsidRPr="009415F0">
        <w:rPr>
          <w:color w:val="000000"/>
        </w:rPr>
        <w:t xml:space="preserve">Section </w:t>
      </w:r>
      <w:r w:rsidR="008F66DD" w:rsidRPr="009415F0">
        <w:rPr>
          <w:color w:val="000000"/>
        </w:rPr>
        <w:t>1.</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720.</w:t>
      </w:r>
      <w:r w:rsidR="008F66DD" w:rsidRPr="009415F0">
        <w:t xml:space="preserve"> Service on unknown parties by publication for certain real property actions.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(A) For the purposes of this section, </w:t>
      </w:r>
      <w:r w:rsidR="009415F0" w:rsidRPr="009415F0">
        <w:rPr>
          <w:color w:val="000000"/>
        </w:rPr>
        <w:t>"</w:t>
      </w:r>
      <w:r w:rsidRPr="009415F0">
        <w:rPr>
          <w:color w:val="000000"/>
        </w:rPr>
        <w:t>court</w:t>
      </w:r>
      <w:r w:rsidR="009415F0" w:rsidRPr="009415F0">
        <w:rPr>
          <w:color w:val="000000"/>
        </w:rPr>
        <w:t>"</w:t>
      </w:r>
      <w:r w:rsidRPr="009415F0">
        <w:rPr>
          <w:color w:val="000000"/>
        </w:rPr>
        <w:t xml:space="preserve"> means a court, judge, clerk of court, master</w:t>
      </w:r>
      <w:r w:rsidR="009415F0" w:rsidRPr="009415F0">
        <w:rPr>
          <w:color w:val="000000"/>
        </w:rPr>
        <w:noBreakHyphen/>
      </w:r>
      <w:r w:rsidRPr="009415F0">
        <w:rPr>
          <w:color w:val="000000"/>
        </w:rPr>
        <w:t>in</w:t>
      </w:r>
      <w:r w:rsidR="009415F0" w:rsidRPr="009415F0">
        <w:rPr>
          <w:color w:val="000000"/>
        </w:rPr>
        <w:noBreakHyphen/>
      </w:r>
      <w:r w:rsidRPr="009415F0">
        <w:rPr>
          <w:color w:val="000000"/>
        </w:rPr>
        <w:t xml:space="preserve">equity, special referee, or judge of probate of competent jurisdiction in the county where the action is pending.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(B)(1) A court shall grant an order allowing a party with an interest in or lien on a parcel of real property subject to a partition action, mortgage foreclosure action, or other action affecting the property</w:t>
      </w:r>
      <w:r w:rsidR="009415F0" w:rsidRPr="009415F0">
        <w:rPr>
          <w:color w:val="000000"/>
        </w:rPr>
        <w:t>'</w:t>
      </w:r>
      <w:r w:rsidRPr="009415F0">
        <w:rPr>
          <w:color w:val="000000"/>
        </w:rPr>
        <w:t xml:space="preserve">s title to serve by publication any unknown party to the action and who has an interest in or lien on the real property, any such legal notice as will accomplish the underlying purposes set forth in this section, if the: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r>
      <w:r w:rsidRPr="009415F0">
        <w:rPr>
          <w:color w:val="000000"/>
        </w:rPr>
        <w:tab/>
        <w:t xml:space="preserve">(a) residence of the unknown party cannot, with a reasonably diligent effort, be ascertained by the plaintiff;  and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r>
      <w:r w:rsidRPr="009415F0">
        <w:rPr>
          <w:color w:val="000000"/>
        </w:rPr>
        <w:tab/>
        <w:t xml:space="preserve">(b) plaintiff presents an affidavit to the court stating he has been unable to ascertain the residence of the unknown party after making a reasonably diligent effort. </w:t>
      </w: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r>
      <w:r w:rsidRPr="009415F0">
        <w:rPr>
          <w:color w:val="000000"/>
        </w:rPr>
        <w:tab/>
        <w:t xml:space="preserve">(2)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(C) A party may accomplish service by publication pursuant to this section for multiple units in a single horizontal property regime by consolidating the services into a single service that identifies each apartment included in the action based on the apartment</w:t>
      </w:r>
      <w:r w:rsidR="009415F0" w:rsidRPr="009415F0">
        <w:rPr>
          <w:color w:val="000000"/>
        </w:rPr>
        <w:t>'</w:t>
      </w:r>
      <w:r w:rsidRPr="009415F0">
        <w:rPr>
          <w:color w:val="000000"/>
        </w:rPr>
        <w:t xml:space="preserve">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452;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452;  1942 Code </w:t>
      </w:r>
      <w:r w:rsidR="009415F0" w:rsidRPr="009415F0">
        <w:rPr>
          <w:color w:val="000000"/>
        </w:rPr>
        <w:t xml:space="preserve">Section </w:t>
      </w:r>
      <w:r w:rsidR="008F66DD" w:rsidRPr="009415F0">
        <w:rPr>
          <w:color w:val="000000"/>
        </w:rPr>
        <w:t xml:space="preserve">436;  1932 Code </w:t>
      </w:r>
      <w:r w:rsidR="009415F0" w:rsidRPr="009415F0">
        <w:rPr>
          <w:color w:val="000000"/>
        </w:rPr>
        <w:t xml:space="preserve">Section </w:t>
      </w:r>
      <w:r w:rsidR="008F66DD" w:rsidRPr="009415F0">
        <w:rPr>
          <w:color w:val="000000"/>
        </w:rPr>
        <w:t xml:space="preserve">436;  Civ. P.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392;  Civ. P.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185;  Civ. P.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156;  1870 (14) 456 </w:t>
      </w:r>
      <w:r w:rsidR="009415F0" w:rsidRPr="009415F0">
        <w:rPr>
          <w:color w:val="000000"/>
        </w:rPr>
        <w:t xml:space="preserve">Section </w:t>
      </w:r>
      <w:r w:rsidR="008F66DD" w:rsidRPr="009415F0">
        <w:rPr>
          <w:color w:val="000000"/>
        </w:rPr>
        <w:t xml:space="preserve">158;  1876 (16) 190;  1898 (22) 698;  1901 (23) 635;  1904 (24) 379;  1913 (28) 40;  1914 (28) 534;  1933 (38) 452;  1940 (41) 1825;  1941 (42) 275;  2010 Act No. 164, </w:t>
      </w:r>
      <w:r w:rsidR="009415F0" w:rsidRPr="009415F0">
        <w:rPr>
          <w:color w:val="000000"/>
        </w:rPr>
        <w:t xml:space="preserve">Section </w:t>
      </w:r>
      <w:r w:rsidR="008F66DD" w:rsidRPr="009415F0">
        <w:rPr>
          <w:color w:val="000000"/>
        </w:rPr>
        <w:t xml:space="preserve">1, eff May 12, 2010.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730.</w:t>
      </w:r>
      <w:r w:rsidR="008F66DD" w:rsidRPr="009415F0">
        <w:t xml:space="preserve"> Service on certain domestic corporations by publication.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453;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453;  1942 Code </w:t>
      </w:r>
      <w:r w:rsidR="009415F0" w:rsidRPr="009415F0">
        <w:rPr>
          <w:color w:val="000000"/>
        </w:rPr>
        <w:t xml:space="preserve">Section </w:t>
      </w:r>
      <w:r w:rsidR="008F66DD" w:rsidRPr="009415F0">
        <w:rPr>
          <w:color w:val="000000"/>
        </w:rPr>
        <w:t xml:space="preserve">435;  1932 Code </w:t>
      </w:r>
      <w:r w:rsidR="009415F0" w:rsidRPr="009415F0">
        <w:rPr>
          <w:color w:val="000000"/>
        </w:rPr>
        <w:t xml:space="preserve">Section </w:t>
      </w:r>
      <w:r w:rsidR="008F66DD" w:rsidRPr="009415F0">
        <w:rPr>
          <w:color w:val="000000"/>
        </w:rPr>
        <w:t xml:space="preserve">435;  Civ. P.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391;  1920 (31) 797.</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740.</w:t>
      </w:r>
      <w:r w:rsidR="008F66DD" w:rsidRPr="009415F0">
        <w:t xml:space="preserve"> Publication and mailing of summons.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6DD"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 </w:t>
      </w: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In all cases in which publication is made the complaint must first be filed and the summons, as published, must state the time and place of such filing.  When service is made by publication the ten days</w:t>
      </w:r>
      <w:r w:rsidR="009415F0" w:rsidRPr="009415F0">
        <w:rPr>
          <w:color w:val="000000"/>
        </w:rPr>
        <w:t>'</w:t>
      </w:r>
      <w:r w:rsidRPr="009415F0">
        <w:rPr>
          <w:color w:val="000000"/>
        </w:rPr>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480, or on a person non compos mentis under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454;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454;  1942 Code </w:t>
      </w:r>
      <w:r w:rsidR="009415F0" w:rsidRPr="009415F0">
        <w:rPr>
          <w:color w:val="000000"/>
        </w:rPr>
        <w:t xml:space="preserve">Sections </w:t>
      </w:r>
      <w:r w:rsidR="008F66DD" w:rsidRPr="009415F0">
        <w:rPr>
          <w:color w:val="000000"/>
        </w:rPr>
        <w:t xml:space="preserve">37, 402, 436;  1932 Code </w:t>
      </w:r>
      <w:r w:rsidR="009415F0" w:rsidRPr="009415F0">
        <w:rPr>
          <w:color w:val="000000"/>
        </w:rPr>
        <w:t xml:space="preserve">Sections </w:t>
      </w:r>
      <w:r w:rsidR="008F66DD" w:rsidRPr="009415F0">
        <w:rPr>
          <w:color w:val="000000"/>
        </w:rPr>
        <w:t xml:space="preserve">37, 402, 436;  Civ. P. </w:t>
      </w:r>
      <w:r w:rsidR="009415F0" w:rsidRPr="009415F0">
        <w:rPr>
          <w:color w:val="000000"/>
        </w:rPr>
        <w:t>'</w:t>
      </w:r>
      <w:r w:rsidR="008F66DD" w:rsidRPr="009415F0">
        <w:rPr>
          <w:color w:val="000000"/>
        </w:rPr>
        <w:t xml:space="preserve">22 </w:t>
      </w:r>
      <w:r w:rsidR="009415F0" w:rsidRPr="009415F0">
        <w:rPr>
          <w:color w:val="000000"/>
        </w:rPr>
        <w:t xml:space="preserve">Sections </w:t>
      </w:r>
      <w:r w:rsidR="008F66DD" w:rsidRPr="009415F0">
        <w:rPr>
          <w:color w:val="000000"/>
        </w:rPr>
        <w:t xml:space="preserve">35, 359, 392;  Civ. C.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3833;  Civ. P. </w:t>
      </w:r>
      <w:r w:rsidR="009415F0" w:rsidRPr="009415F0">
        <w:rPr>
          <w:color w:val="000000"/>
        </w:rPr>
        <w:t>'</w:t>
      </w:r>
      <w:r w:rsidR="008F66DD" w:rsidRPr="009415F0">
        <w:rPr>
          <w:color w:val="000000"/>
        </w:rPr>
        <w:t xml:space="preserve">12 </w:t>
      </w:r>
      <w:r w:rsidR="009415F0" w:rsidRPr="009415F0">
        <w:rPr>
          <w:color w:val="000000"/>
        </w:rPr>
        <w:t xml:space="preserve">Sections </w:t>
      </w:r>
      <w:r w:rsidR="008F66DD" w:rsidRPr="009415F0">
        <w:rPr>
          <w:color w:val="000000"/>
        </w:rPr>
        <w:t xml:space="preserve">165, 185;  Civ. C.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2736;  Civ. P. </w:t>
      </w:r>
      <w:r w:rsidR="009415F0" w:rsidRPr="009415F0">
        <w:rPr>
          <w:color w:val="000000"/>
        </w:rPr>
        <w:t>'</w:t>
      </w:r>
      <w:r w:rsidR="008F66DD" w:rsidRPr="009415F0">
        <w:rPr>
          <w:color w:val="000000"/>
        </w:rPr>
        <w:t xml:space="preserve">02 </w:t>
      </w:r>
      <w:r w:rsidR="009415F0" w:rsidRPr="009415F0">
        <w:rPr>
          <w:color w:val="000000"/>
        </w:rPr>
        <w:t xml:space="preserve">Sections </w:t>
      </w:r>
      <w:r w:rsidR="008F66DD" w:rsidRPr="009415F0">
        <w:rPr>
          <w:color w:val="000000"/>
        </w:rPr>
        <w:t xml:space="preserve">137, 156;  G. S. 2115;  R. S. 2247;  1818 (7) 321;  1870 (14) 451 </w:t>
      </w:r>
      <w:r w:rsidR="009415F0" w:rsidRPr="009415F0">
        <w:rPr>
          <w:color w:val="000000"/>
        </w:rPr>
        <w:t xml:space="preserve">Section </w:t>
      </w:r>
      <w:r w:rsidR="008F66DD" w:rsidRPr="009415F0">
        <w:rPr>
          <w:color w:val="000000"/>
        </w:rPr>
        <w:t xml:space="preserve">139, 456 </w:t>
      </w:r>
      <w:r w:rsidR="009415F0" w:rsidRPr="009415F0">
        <w:rPr>
          <w:color w:val="000000"/>
        </w:rPr>
        <w:t xml:space="preserve">Section </w:t>
      </w:r>
      <w:r w:rsidR="008F66DD" w:rsidRPr="009415F0">
        <w:rPr>
          <w:color w:val="000000"/>
        </w:rPr>
        <w:t xml:space="preserve">158;  1876 (16) 190;  1882 (17) 38;  1887 (19) 813;  1891 (20) 1123;  1898 (22) 698;  1899 (23) 30;  1901 (23) 635;  1904 (24) 379;  1908 (25) 1055;  1912 (27) 623;  1913 (28) 40;  1914 (28) 534;  1920 (31) 806;  1921 (32) 281;  1925 (34) 94;  1930 (36) 1247;  1933 (28) 50, 452;  1937 (40) 79;  1940 (41) 1825;  1941 (42) 275;  1944 (43) 1326;  1956 (49) 1600.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5F0">
        <w:rPr>
          <w:rFonts w:cs="Times New Roman"/>
          <w:b/>
          <w:color w:val="000000"/>
        </w:rPr>
        <w:t xml:space="preserve">SECTION </w:t>
      </w:r>
      <w:r w:rsidR="008F66DD" w:rsidRPr="009415F0">
        <w:rPr>
          <w:rFonts w:cs="Times New Roman"/>
          <w:b/>
        </w:rPr>
        <w:t>15</w:t>
      </w:r>
      <w:r w:rsidRPr="009415F0">
        <w:rPr>
          <w:rFonts w:cs="Times New Roman"/>
          <w:b/>
        </w:rPr>
        <w:noBreakHyphen/>
      </w:r>
      <w:r w:rsidR="008F66DD" w:rsidRPr="009415F0">
        <w:rPr>
          <w:rFonts w:cs="Times New Roman"/>
          <w:b/>
        </w:rPr>
        <w:t>9</w:t>
      </w:r>
      <w:r w:rsidRPr="009415F0">
        <w:rPr>
          <w:rFonts w:cs="Times New Roman"/>
          <w:b/>
        </w:rPr>
        <w:noBreakHyphen/>
      </w:r>
      <w:r w:rsidR="008F66DD" w:rsidRPr="009415F0">
        <w:rPr>
          <w:rFonts w:cs="Times New Roman"/>
          <w:b/>
        </w:rPr>
        <w:t>750.</w:t>
      </w:r>
      <w:r w:rsidR="008F66DD" w:rsidRPr="009415F0">
        <w:t xml:space="preserve"> Effect of personal service out of State. </w:t>
      </w:r>
    </w:p>
    <w:p w:rsid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5F0" w:rsidRPr="009415F0" w:rsidRDefault="008F66DD"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5F0">
        <w:rPr>
          <w:color w:val="000000"/>
        </w:rPr>
        <w:tab/>
        <w:t xml:space="preserve">Personal service of the summons out of State shall be equivalent to publication and deposit in the post office, and when such service is had no affidavit, as provided for in </w:t>
      </w:r>
      <w:r w:rsidR="009415F0" w:rsidRPr="009415F0">
        <w:rPr>
          <w:color w:val="000000"/>
        </w:rPr>
        <w:t xml:space="preserve">Section </w:t>
      </w:r>
      <w:r w:rsidRPr="009415F0">
        <w:rPr>
          <w:color w:val="000000"/>
        </w:rPr>
        <w:t>15</w:t>
      </w:r>
      <w:r w:rsidR="009415F0" w:rsidRPr="009415F0">
        <w:rPr>
          <w:color w:val="000000"/>
        </w:rPr>
        <w:noBreakHyphen/>
      </w:r>
      <w:r w:rsidRPr="009415F0">
        <w:rPr>
          <w:color w:val="000000"/>
        </w:rPr>
        <w:t>9</w:t>
      </w:r>
      <w:r w:rsidR="009415F0" w:rsidRPr="009415F0">
        <w:rPr>
          <w:color w:val="000000"/>
        </w:rPr>
        <w:noBreakHyphen/>
      </w:r>
      <w:r w:rsidRPr="009415F0">
        <w:rPr>
          <w:color w:val="000000"/>
        </w:rPr>
        <w:t xml:space="preserve">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 </w:t>
      </w:r>
    </w:p>
    <w:p w:rsidR="009415F0" w:rsidRPr="009415F0" w:rsidRDefault="009415F0"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6DD" w:rsidRPr="009415F0">
        <w:rPr>
          <w:color w:val="000000"/>
        </w:rPr>
        <w:t xml:space="preserve">  1962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455;  1952 Code </w:t>
      </w:r>
      <w:r w:rsidR="009415F0" w:rsidRPr="009415F0">
        <w:rPr>
          <w:color w:val="000000"/>
        </w:rPr>
        <w:t xml:space="preserve">Section </w:t>
      </w:r>
      <w:r w:rsidR="008F66DD" w:rsidRPr="009415F0">
        <w:rPr>
          <w:color w:val="000000"/>
        </w:rPr>
        <w:t>10</w:t>
      </w:r>
      <w:r w:rsidR="009415F0" w:rsidRPr="009415F0">
        <w:rPr>
          <w:color w:val="000000"/>
        </w:rPr>
        <w:noBreakHyphen/>
      </w:r>
      <w:r w:rsidR="008F66DD" w:rsidRPr="009415F0">
        <w:rPr>
          <w:color w:val="000000"/>
        </w:rPr>
        <w:t xml:space="preserve">455;  1942 Code </w:t>
      </w:r>
      <w:r w:rsidR="009415F0" w:rsidRPr="009415F0">
        <w:rPr>
          <w:color w:val="000000"/>
        </w:rPr>
        <w:t xml:space="preserve">Section </w:t>
      </w:r>
      <w:r w:rsidR="008F66DD" w:rsidRPr="009415F0">
        <w:rPr>
          <w:color w:val="000000"/>
        </w:rPr>
        <w:t xml:space="preserve">436;  1932 Code </w:t>
      </w:r>
      <w:r w:rsidR="009415F0" w:rsidRPr="009415F0">
        <w:rPr>
          <w:color w:val="000000"/>
        </w:rPr>
        <w:t xml:space="preserve">Section </w:t>
      </w:r>
      <w:r w:rsidR="008F66DD" w:rsidRPr="009415F0">
        <w:rPr>
          <w:color w:val="000000"/>
        </w:rPr>
        <w:t xml:space="preserve">436;  Civ. P. </w:t>
      </w:r>
      <w:r w:rsidR="009415F0" w:rsidRPr="009415F0">
        <w:rPr>
          <w:color w:val="000000"/>
        </w:rPr>
        <w:t>'</w:t>
      </w:r>
      <w:r w:rsidR="008F66DD" w:rsidRPr="009415F0">
        <w:rPr>
          <w:color w:val="000000"/>
        </w:rPr>
        <w:t xml:space="preserve">22 </w:t>
      </w:r>
      <w:r w:rsidR="009415F0" w:rsidRPr="009415F0">
        <w:rPr>
          <w:color w:val="000000"/>
        </w:rPr>
        <w:t xml:space="preserve">Section </w:t>
      </w:r>
      <w:r w:rsidR="008F66DD" w:rsidRPr="009415F0">
        <w:rPr>
          <w:color w:val="000000"/>
        </w:rPr>
        <w:t xml:space="preserve">392;  Civ. P. </w:t>
      </w:r>
      <w:r w:rsidR="009415F0" w:rsidRPr="009415F0">
        <w:rPr>
          <w:color w:val="000000"/>
        </w:rPr>
        <w:t>'</w:t>
      </w:r>
      <w:r w:rsidR="008F66DD" w:rsidRPr="009415F0">
        <w:rPr>
          <w:color w:val="000000"/>
        </w:rPr>
        <w:t xml:space="preserve">12 </w:t>
      </w:r>
      <w:r w:rsidR="009415F0" w:rsidRPr="009415F0">
        <w:rPr>
          <w:color w:val="000000"/>
        </w:rPr>
        <w:t xml:space="preserve">Section </w:t>
      </w:r>
      <w:r w:rsidR="008F66DD" w:rsidRPr="009415F0">
        <w:rPr>
          <w:color w:val="000000"/>
        </w:rPr>
        <w:t xml:space="preserve">185;  Civ. P. </w:t>
      </w:r>
      <w:r w:rsidR="009415F0" w:rsidRPr="009415F0">
        <w:rPr>
          <w:color w:val="000000"/>
        </w:rPr>
        <w:t>'</w:t>
      </w:r>
      <w:r w:rsidR="008F66DD" w:rsidRPr="009415F0">
        <w:rPr>
          <w:color w:val="000000"/>
        </w:rPr>
        <w:t xml:space="preserve">02 </w:t>
      </w:r>
      <w:r w:rsidR="009415F0" w:rsidRPr="009415F0">
        <w:rPr>
          <w:color w:val="000000"/>
        </w:rPr>
        <w:t xml:space="preserve">Section </w:t>
      </w:r>
      <w:r w:rsidR="008F66DD" w:rsidRPr="009415F0">
        <w:rPr>
          <w:color w:val="000000"/>
        </w:rPr>
        <w:t xml:space="preserve">156;  1870 (14) 456 </w:t>
      </w:r>
      <w:r w:rsidR="009415F0" w:rsidRPr="009415F0">
        <w:rPr>
          <w:color w:val="000000"/>
        </w:rPr>
        <w:t xml:space="preserve">Section </w:t>
      </w:r>
      <w:r w:rsidR="008F66DD" w:rsidRPr="009415F0">
        <w:rPr>
          <w:color w:val="000000"/>
        </w:rPr>
        <w:t>158;  1876 (16) 190;  1898 (22) 698;  1901 (23) 635;  1904 (24) 379;  1913 (28) 40;  1914 (28) 534;  1933 (38) 452;  1940 (41) 1825;  1941 (42) 275;  1960 (51) 1753.</w:t>
      </w:r>
    </w:p>
    <w:p w:rsidR="0096553E" w:rsidRDefault="0096553E"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15F0" w:rsidRDefault="00184435" w:rsidP="009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15F0" w:rsidSect="009415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5F0" w:rsidRDefault="009415F0" w:rsidP="009415F0">
      <w:r>
        <w:separator/>
      </w:r>
    </w:p>
  </w:endnote>
  <w:endnote w:type="continuationSeparator" w:id="0">
    <w:p w:rsidR="009415F0" w:rsidRDefault="009415F0" w:rsidP="00941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F0" w:rsidRPr="009415F0" w:rsidRDefault="009415F0" w:rsidP="00941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F0" w:rsidRPr="009415F0" w:rsidRDefault="009415F0" w:rsidP="009415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F0" w:rsidRPr="009415F0" w:rsidRDefault="009415F0" w:rsidP="00941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5F0" w:rsidRDefault="009415F0" w:rsidP="009415F0">
      <w:r>
        <w:separator/>
      </w:r>
    </w:p>
  </w:footnote>
  <w:footnote w:type="continuationSeparator" w:id="0">
    <w:p w:rsidR="009415F0" w:rsidRDefault="009415F0" w:rsidP="00941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F0" w:rsidRPr="009415F0" w:rsidRDefault="009415F0" w:rsidP="009415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F0" w:rsidRPr="009415F0" w:rsidRDefault="009415F0" w:rsidP="009415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F0" w:rsidRPr="009415F0" w:rsidRDefault="009415F0" w:rsidP="009415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66DD"/>
    <w:rsid w:val="00013F41"/>
    <w:rsid w:val="00025E41"/>
    <w:rsid w:val="00032BBE"/>
    <w:rsid w:val="00086AC3"/>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66DD"/>
    <w:rsid w:val="00903FD2"/>
    <w:rsid w:val="009149AF"/>
    <w:rsid w:val="00916042"/>
    <w:rsid w:val="009415F0"/>
    <w:rsid w:val="0096553E"/>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01905"/>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5F0"/>
    <w:pPr>
      <w:tabs>
        <w:tab w:val="center" w:pos="4680"/>
        <w:tab w:val="right" w:pos="9360"/>
      </w:tabs>
    </w:pPr>
  </w:style>
  <w:style w:type="character" w:customStyle="1" w:styleId="HeaderChar">
    <w:name w:val="Header Char"/>
    <w:basedOn w:val="DefaultParagraphFont"/>
    <w:link w:val="Header"/>
    <w:uiPriority w:val="99"/>
    <w:semiHidden/>
    <w:rsid w:val="009415F0"/>
  </w:style>
  <w:style w:type="paragraph" w:styleId="Footer">
    <w:name w:val="footer"/>
    <w:basedOn w:val="Normal"/>
    <w:link w:val="FooterChar"/>
    <w:uiPriority w:val="99"/>
    <w:semiHidden/>
    <w:unhideWhenUsed/>
    <w:rsid w:val="009415F0"/>
    <w:pPr>
      <w:tabs>
        <w:tab w:val="center" w:pos="4680"/>
        <w:tab w:val="right" w:pos="9360"/>
      </w:tabs>
    </w:pPr>
  </w:style>
  <w:style w:type="character" w:customStyle="1" w:styleId="FooterChar">
    <w:name w:val="Footer Char"/>
    <w:basedOn w:val="DefaultParagraphFont"/>
    <w:link w:val="Footer"/>
    <w:uiPriority w:val="99"/>
    <w:semiHidden/>
    <w:rsid w:val="009415F0"/>
  </w:style>
  <w:style w:type="character" w:styleId="FootnoteReference">
    <w:name w:val="footnote reference"/>
    <w:basedOn w:val="DefaultParagraphFont"/>
    <w:uiPriority w:val="99"/>
    <w:rsid w:val="008F66DD"/>
    <w:rPr>
      <w:color w:val="0000FF"/>
      <w:position w:val="6"/>
      <w:sz w:val="20"/>
      <w:szCs w:val="20"/>
    </w:rPr>
  </w:style>
  <w:style w:type="paragraph" w:styleId="BalloonText">
    <w:name w:val="Balloon Text"/>
    <w:basedOn w:val="Normal"/>
    <w:link w:val="BalloonTextChar"/>
    <w:uiPriority w:val="99"/>
    <w:semiHidden/>
    <w:unhideWhenUsed/>
    <w:rsid w:val="008F66DD"/>
    <w:rPr>
      <w:rFonts w:ascii="Tahoma" w:hAnsi="Tahoma" w:cs="Tahoma"/>
      <w:sz w:val="16"/>
      <w:szCs w:val="16"/>
    </w:rPr>
  </w:style>
  <w:style w:type="character" w:customStyle="1" w:styleId="BalloonTextChar">
    <w:name w:val="Balloon Text Char"/>
    <w:basedOn w:val="DefaultParagraphFont"/>
    <w:link w:val="BalloonText"/>
    <w:uiPriority w:val="99"/>
    <w:semiHidden/>
    <w:rsid w:val="008F66DD"/>
    <w:rPr>
      <w:rFonts w:ascii="Tahoma" w:hAnsi="Tahoma" w:cs="Tahoma"/>
      <w:sz w:val="16"/>
      <w:szCs w:val="16"/>
    </w:rPr>
  </w:style>
  <w:style w:type="character" w:styleId="Hyperlink">
    <w:name w:val="Hyperlink"/>
    <w:basedOn w:val="DefaultParagraphFont"/>
    <w:semiHidden/>
    <w:rsid w:val="009655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8015</Words>
  <Characters>45688</Characters>
  <Application>Microsoft Office Word</Application>
  <DocSecurity>0</DocSecurity>
  <Lines>380</Lines>
  <Paragraphs>107</Paragraphs>
  <ScaleCrop>false</ScaleCrop>
  <Company>LPITS</Company>
  <LinksUpToDate>false</LinksUpToDate>
  <CharactersWithSpaces>53596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