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29F">
        <w:t>CHAPTER 7</w:t>
      </w:r>
    </w:p>
    <w:p w:rsidR="00A3729F" w:rsidRP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729F">
        <w:t>County and Municipal Chain Gangs</w:t>
      </w:r>
      <w:bookmarkStart w:id="0" w:name="_GoBack"/>
      <w:bookmarkEnd w:id="0"/>
    </w:p>
    <w:p w:rsidR="00A3729F" w:rsidRP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rPr>
          <w:b/>
        </w:rPr>
        <w:t xml:space="preserve">SECTION </w:t>
      </w:r>
      <w:r w:rsidR="00466A2F" w:rsidRPr="00A3729F">
        <w:rPr>
          <w:b/>
        </w:rPr>
        <w:t>24</w:t>
      </w:r>
      <w:r w:rsidRPr="00A3729F">
        <w:rPr>
          <w:b/>
        </w:rPr>
        <w:noBreakHyphen/>
      </w:r>
      <w:r w:rsidR="00466A2F" w:rsidRPr="00A3729F">
        <w:rPr>
          <w:b/>
        </w:rPr>
        <w:t>7</w:t>
      </w:r>
      <w:r w:rsidRPr="00A3729F">
        <w:rPr>
          <w:b/>
        </w:rPr>
        <w:noBreakHyphen/>
      </w:r>
      <w:r w:rsidR="00466A2F" w:rsidRPr="00A3729F">
        <w:rPr>
          <w:b/>
        </w:rPr>
        <w:t>60.</w:t>
      </w:r>
      <w:r w:rsidR="00466A2F" w:rsidRPr="00A3729F">
        <w:t xml:space="preserve"> Care of persons on public work detail; expenses.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6A2F" w:rsidRPr="00A3729F">
        <w:t xml:space="preserve">: 1962 Code </w:t>
      </w:r>
      <w:r w:rsidRPr="00A3729F">
        <w:t xml:space="preserve">Section </w:t>
      </w:r>
      <w:r w:rsidR="00466A2F" w:rsidRPr="00A3729F">
        <w:t>55</w:t>
      </w:r>
      <w:r w:rsidRPr="00A3729F">
        <w:noBreakHyphen/>
      </w:r>
      <w:r w:rsidR="00466A2F" w:rsidRPr="00A3729F">
        <w:t xml:space="preserve">468; 1952 Code </w:t>
      </w:r>
      <w:r w:rsidRPr="00A3729F">
        <w:t xml:space="preserve">Section </w:t>
      </w:r>
      <w:r w:rsidR="00466A2F" w:rsidRPr="00A3729F">
        <w:t>55</w:t>
      </w:r>
      <w:r w:rsidRPr="00A3729F">
        <w:noBreakHyphen/>
      </w:r>
      <w:r w:rsidR="00466A2F" w:rsidRPr="00A3729F">
        <w:t xml:space="preserve">468; 1942 Code </w:t>
      </w:r>
      <w:r w:rsidRPr="00A3729F">
        <w:t xml:space="preserve">Section </w:t>
      </w:r>
      <w:r w:rsidR="00466A2F" w:rsidRPr="00A3729F">
        <w:t xml:space="preserve">3836; 1932 Code </w:t>
      </w:r>
      <w:r w:rsidRPr="00A3729F">
        <w:t xml:space="preserve">Section </w:t>
      </w:r>
      <w:r w:rsidR="00466A2F" w:rsidRPr="00A3729F">
        <w:t xml:space="preserve">3836; Civ. C. </w:t>
      </w:r>
      <w:r w:rsidRPr="00A3729F">
        <w:t>‘</w:t>
      </w:r>
      <w:r w:rsidR="00466A2F" w:rsidRPr="00A3729F">
        <w:t xml:space="preserve">22 </w:t>
      </w:r>
      <w:r w:rsidRPr="00A3729F">
        <w:t xml:space="preserve">Section </w:t>
      </w:r>
      <w:r w:rsidR="00466A2F" w:rsidRPr="00A3729F">
        <w:t xml:space="preserve">1079; Civ. C. </w:t>
      </w:r>
      <w:r w:rsidRPr="00A3729F">
        <w:t>‘</w:t>
      </w:r>
      <w:r w:rsidR="00466A2F" w:rsidRPr="00A3729F">
        <w:t xml:space="preserve">12 </w:t>
      </w:r>
      <w:r w:rsidRPr="00A3729F">
        <w:t xml:space="preserve">Section </w:t>
      </w:r>
      <w:r w:rsidR="00466A2F" w:rsidRPr="00A3729F">
        <w:t xml:space="preserve">958; Civ. C. </w:t>
      </w:r>
      <w:r w:rsidRPr="00A3729F">
        <w:t>‘</w:t>
      </w:r>
      <w:r w:rsidR="00466A2F" w:rsidRPr="00A3729F">
        <w:t xml:space="preserve">02 </w:t>
      </w:r>
      <w:r w:rsidRPr="00A3729F">
        <w:t xml:space="preserve">Section </w:t>
      </w:r>
      <w:r w:rsidR="00466A2F" w:rsidRPr="00A3729F">
        <w:t xml:space="preserve">774; 1893 (21) 486; 2010 Act No. 237, </w:t>
      </w:r>
      <w:r w:rsidRPr="00A3729F">
        <w:t xml:space="preserve">Section </w:t>
      </w:r>
      <w:r w:rsidR="00466A2F" w:rsidRPr="00A3729F">
        <w:t>57, eff June 11, 2010.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Effect of Amendment</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The 2010 amendment rewrote the section.</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CROSS REFERENCES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Constitutional provision regarding institutions for confinement of persons convicted of crimes, see SC Const, Art 12, </w:t>
      </w:r>
      <w:r w:rsidR="00A3729F" w:rsidRPr="00A3729F">
        <w:t xml:space="preserve">Section </w:t>
      </w:r>
      <w:r w:rsidRPr="00A3729F">
        <w:t>2.</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Providing separate cells, etc., for tuberculous prisoners and disinfecting such quarters, see </w:t>
      </w:r>
      <w:r w:rsidR="00A3729F" w:rsidRPr="00A3729F">
        <w:t xml:space="preserve">Sections </w:t>
      </w:r>
      <w:r w:rsidRPr="00A3729F">
        <w:t xml:space="preserve"> 44</w:t>
      </w:r>
      <w:r w:rsidR="00A3729F" w:rsidRPr="00A3729F">
        <w:noBreakHyphen/>
      </w:r>
      <w:r w:rsidRPr="00A3729F">
        <w:t>31</w:t>
      </w:r>
      <w:r w:rsidR="00A3729F" w:rsidRPr="00A3729F">
        <w:noBreakHyphen/>
      </w:r>
      <w:r w:rsidRPr="00A3729F">
        <w:t>310, 44</w:t>
      </w:r>
      <w:r w:rsidR="00A3729F" w:rsidRPr="00A3729F">
        <w:noBreakHyphen/>
      </w:r>
      <w:r w:rsidRPr="00A3729F">
        <w:t>31</w:t>
      </w:r>
      <w:r w:rsidR="00A3729F" w:rsidRPr="00A3729F">
        <w:noBreakHyphen/>
      </w:r>
      <w:r w:rsidRPr="00A3729F">
        <w:t>340.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Library References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Prisons 1.</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Westlaw Topic No. 310.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C.J.S. Prisons and Rights of Prisoners </w:t>
      </w:r>
      <w:r w:rsidR="00A3729F" w:rsidRPr="00A3729F">
        <w:t xml:space="preserve">Sections </w:t>
      </w:r>
      <w:r w:rsidRPr="00A3729F">
        <w:t xml:space="preserve"> 2 to 3.</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Attorney General</w:t>
      </w:r>
      <w:r w:rsidR="00A3729F" w:rsidRPr="00A3729F">
        <w:t>’</w:t>
      </w:r>
      <w:r w:rsidRPr="00A3729F">
        <w:t>s Opinions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 defendant sentenced to imprisonment to serve alternatively in the State Penitentiary or upon the public works of the county comes under the administration, supervision, and jurisdiction of the Department of Corrections only upon his actual delivery to and receipt by the Department for confinement within any of its facilities or as provided by law. 1969</w:t>
      </w:r>
      <w:r w:rsidR="00A3729F" w:rsidRPr="00A3729F">
        <w:noBreakHyphen/>
      </w:r>
      <w:r w:rsidRPr="00A3729F">
        <w:t>70 Op. Atty Gen, No. 2940, p 195.</w:t>
      </w:r>
    </w:p>
    <w:p w:rsidR="00A3729F" w:rsidRP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29F">
        <w:t>While there are no constitutional provisions or statutes which would absolutely preclude a county or municipality from contracting with a private corporation to assist in the operation of a municipal or county jail or prison facility, the county or municipal authorities must maintain adequate supervision or control by virtue of such contract. 1986 Op. Atty Gen, No. 86</w:t>
      </w:r>
      <w:r w:rsidR="00A3729F" w:rsidRPr="00A3729F">
        <w:noBreakHyphen/>
      </w:r>
      <w:r w:rsidRPr="00A3729F">
        <w:t>12, p 51.</w:t>
      </w:r>
    </w:p>
    <w:p w:rsidR="00A3729F" w:rsidRP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rPr>
          <w:b/>
        </w:rPr>
        <w:t xml:space="preserve">SECTIONS </w:t>
      </w:r>
      <w:r w:rsidR="00466A2F" w:rsidRPr="00A3729F">
        <w:rPr>
          <w:b/>
        </w:rPr>
        <w:t>24</w:t>
      </w:r>
      <w:r w:rsidRPr="00A3729F">
        <w:rPr>
          <w:b/>
        </w:rPr>
        <w:noBreakHyphen/>
      </w:r>
      <w:r w:rsidR="00466A2F" w:rsidRPr="00A3729F">
        <w:rPr>
          <w:b/>
        </w:rPr>
        <w:t>7</w:t>
      </w:r>
      <w:r w:rsidRPr="00A3729F">
        <w:rPr>
          <w:b/>
        </w:rPr>
        <w:noBreakHyphen/>
      </w:r>
      <w:r w:rsidR="00466A2F" w:rsidRPr="00A3729F">
        <w:rPr>
          <w:b/>
        </w:rPr>
        <w:t>70, 24</w:t>
      </w:r>
      <w:r w:rsidRPr="00A3729F">
        <w:rPr>
          <w:b/>
        </w:rPr>
        <w:noBreakHyphen/>
      </w:r>
      <w:r w:rsidR="00466A2F" w:rsidRPr="00A3729F">
        <w:rPr>
          <w:b/>
        </w:rPr>
        <w:t>7</w:t>
      </w:r>
      <w:r w:rsidRPr="00A3729F">
        <w:rPr>
          <w:b/>
        </w:rPr>
        <w:noBreakHyphen/>
      </w:r>
      <w:r w:rsidR="00466A2F" w:rsidRPr="00A3729F">
        <w:rPr>
          <w:b/>
        </w:rPr>
        <w:t>80.</w:t>
      </w:r>
      <w:r w:rsidR="00466A2F" w:rsidRPr="00A3729F">
        <w:t xml:space="preserve"> Repealed by 2010 Act No. 237, </w:t>
      </w:r>
      <w:r w:rsidRPr="00A3729F">
        <w:t xml:space="preserve">Section </w:t>
      </w:r>
      <w:r w:rsidR="00466A2F" w:rsidRPr="00A3729F">
        <w:t>91, eff June 11, 2010.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Editor</w:t>
      </w:r>
      <w:r w:rsidR="00A3729F" w:rsidRPr="00A3729F">
        <w:t>’</w:t>
      </w:r>
      <w:r w:rsidRPr="00A3729F">
        <w:t>s Note</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Former </w:t>
      </w:r>
      <w:r w:rsidR="00A3729F" w:rsidRPr="00A3729F">
        <w:t xml:space="preserve">Section </w:t>
      </w:r>
      <w:r w:rsidRPr="00A3729F">
        <w:t>24</w:t>
      </w:r>
      <w:r w:rsidR="00A3729F" w:rsidRPr="00A3729F">
        <w:noBreakHyphen/>
      </w:r>
      <w:r w:rsidRPr="00A3729F">
        <w:t>7</w:t>
      </w:r>
      <w:r w:rsidR="00A3729F" w:rsidRPr="00A3729F">
        <w:noBreakHyphen/>
      </w:r>
      <w:r w:rsidRPr="00A3729F">
        <w:t xml:space="preserve">70 was entitled </w:t>
      </w:r>
      <w:r w:rsidR="00A3729F" w:rsidRPr="00A3729F">
        <w:t>“</w:t>
      </w:r>
      <w:r w:rsidRPr="00A3729F">
        <w:t>Cost of dieting county prisoners</w:t>
      </w:r>
      <w:r w:rsidR="00A3729F" w:rsidRPr="00A3729F">
        <w:t>”</w:t>
      </w:r>
      <w:r w:rsidRPr="00A3729F">
        <w:t xml:space="preserve"> and was derived from 1962 Code </w:t>
      </w:r>
      <w:r w:rsidR="00A3729F" w:rsidRPr="00A3729F">
        <w:t xml:space="preserve">Section </w:t>
      </w:r>
      <w:r w:rsidRPr="00A3729F">
        <w:t>55</w:t>
      </w:r>
      <w:r w:rsidR="00A3729F" w:rsidRPr="00A3729F">
        <w:noBreakHyphen/>
      </w:r>
      <w:r w:rsidRPr="00A3729F">
        <w:t xml:space="preserve">470; 1952 Code </w:t>
      </w:r>
      <w:r w:rsidR="00A3729F" w:rsidRPr="00A3729F">
        <w:t xml:space="preserve">Section </w:t>
      </w:r>
      <w:r w:rsidRPr="00A3729F">
        <w:t>55</w:t>
      </w:r>
      <w:r w:rsidR="00A3729F" w:rsidRPr="00A3729F">
        <w:noBreakHyphen/>
      </w:r>
      <w:r w:rsidRPr="00A3729F">
        <w:t xml:space="preserve">470; 1942 Code </w:t>
      </w:r>
      <w:r w:rsidR="00A3729F" w:rsidRPr="00A3729F">
        <w:t xml:space="preserve">Section </w:t>
      </w:r>
      <w:r w:rsidRPr="00A3729F">
        <w:t xml:space="preserve">3844; 1932 Code </w:t>
      </w:r>
      <w:r w:rsidR="00A3729F" w:rsidRPr="00A3729F">
        <w:t xml:space="preserve">Section </w:t>
      </w:r>
      <w:r w:rsidRPr="00A3729F">
        <w:t xml:space="preserve">3844; Civ. C. </w:t>
      </w:r>
      <w:r w:rsidR="00A3729F" w:rsidRPr="00A3729F">
        <w:t>‘</w:t>
      </w:r>
      <w:r w:rsidRPr="00A3729F">
        <w:t xml:space="preserve">22 </w:t>
      </w:r>
      <w:r w:rsidR="00A3729F" w:rsidRPr="00A3729F">
        <w:t xml:space="preserve">Section </w:t>
      </w:r>
      <w:r w:rsidRPr="00A3729F">
        <w:t xml:space="preserve">1086; Civ. C. </w:t>
      </w:r>
      <w:r w:rsidR="00A3729F" w:rsidRPr="00A3729F">
        <w:t>‘</w:t>
      </w:r>
      <w:r w:rsidRPr="00A3729F">
        <w:t xml:space="preserve">12 </w:t>
      </w:r>
      <w:r w:rsidR="00A3729F" w:rsidRPr="00A3729F">
        <w:t xml:space="preserve">Section </w:t>
      </w:r>
      <w:r w:rsidRPr="00A3729F">
        <w:t xml:space="preserve">965; Civ. C. </w:t>
      </w:r>
      <w:r w:rsidR="00A3729F" w:rsidRPr="00A3729F">
        <w:t>‘</w:t>
      </w:r>
      <w:r w:rsidRPr="00A3729F">
        <w:t xml:space="preserve">02 </w:t>
      </w:r>
      <w:r w:rsidR="00A3729F" w:rsidRPr="00A3729F">
        <w:t xml:space="preserve">Section </w:t>
      </w:r>
      <w:r w:rsidRPr="00A3729F">
        <w:t>781; R. S. 2561; 1896 (22) 226.</w:t>
      </w:r>
    </w:p>
    <w:p w:rsidR="00A3729F" w:rsidRP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29F">
        <w:t xml:space="preserve">Former </w:t>
      </w:r>
      <w:r w:rsidR="00A3729F" w:rsidRPr="00A3729F">
        <w:t xml:space="preserve">Section </w:t>
      </w:r>
      <w:r w:rsidRPr="00A3729F">
        <w:t>24</w:t>
      </w:r>
      <w:r w:rsidR="00A3729F" w:rsidRPr="00A3729F">
        <w:noBreakHyphen/>
      </w:r>
      <w:r w:rsidRPr="00A3729F">
        <w:t>7</w:t>
      </w:r>
      <w:r w:rsidR="00A3729F" w:rsidRPr="00A3729F">
        <w:noBreakHyphen/>
      </w:r>
      <w:r w:rsidRPr="00A3729F">
        <w:t xml:space="preserve">80 was entitled </w:t>
      </w:r>
      <w:r w:rsidR="00A3729F" w:rsidRPr="00A3729F">
        <w:t>“</w:t>
      </w:r>
      <w:r w:rsidRPr="00A3729F">
        <w:t>Clothing of county prisoners</w:t>
      </w:r>
      <w:r w:rsidR="00A3729F" w:rsidRPr="00A3729F">
        <w:t>”</w:t>
      </w:r>
      <w:r w:rsidRPr="00A3729F">
        <w:t xml:space="preserve"> and was derived from 1962 Code </w:t>
      </w:r>
      <w:r w:rsidR="00A3729F" w:rsidRPr="00A3729F">
        <w:t xml:space="preserve">Section </w:t>
      </w:r>
      <w:r w:rsidRPr="00A3729F">
        <w:t>55</w:t>
      </w:r>
      <w:r w:rsidR="00A3729F" w:rsidRPr="00A3729F">
        <w:noBreakHyphen/>
      </w:r>
      <w:r w:rsidRPr="00A3729F">
        <w:t xml:space="preserve">472; 1952 Code </w:t>
      </w:r>
      <w:r w:rsidR="00A3729F" w:rsidRPr="00A3729F">
        <w:t xml:space="preserve">Section </w:t>
      </w:r>
      <w:r w:rsidRPr="00A3729F">
        <w:t>55</w:t>
      </w:r>
      <w:r w:rsidR="00A3729F" w:rsidRPr="00A3729F">
        <w:noBreakHyphen/>
      </w:r>
      <w:r w:rsidRPr="00A3729F">
        <w:t xml:space="preserve">472; 1942 Code </w:t>
      </w:r>
      <w:r w:rsidR="00A3729F" w:rsidRPr="00A3729F">
        <w:t xml:space="preserve">Section </w:t>
      </w:r>
      <w:r w:rsidRPr="00A3729F">
        <w:t xml:space="preserve">3845; 1932 Code </w:t>
      </w:r>
      <w:r w:rsidR="00A3729F" w:rsidRPr="00A3729F">
        <w:t xml:space="preserve">Section </w:t>
      </w:r>
      <w:r w:rsidRPr="00A3729F">
        <w:t xml:space="preserve">3845; Civ. C. </w:t>
      </w:r>
      <w:r w:rsidR="00A3729F" w:rsidRPr="00A3729F">
        <w:t>‘</w:t>
      </w:r>
      <w:r w:rsidRPr="00A3729F">
        <w:t xml:space="preserve">22 </w:t>
      </w:r>
      <w:r w:rsidR="00A3729F" w:rsidRPr="00A3729F">
        <w:t xml:space="preserve">Section </w:t>
      </w:r>
      <w:r w:rsidRPr="00A3729F">
        <w:t xml:space="preserve">1087; Civ. C. </w:t>
      </w:r>
      <w:r w:rsidR="00A3729F" w:rsidRPr="00A3729F">
        <w:t>‘</w:t>
      </w:r>
      <w:r w:rsidRPr="00A3729F">
        <w:t xml:space="preserve">12 </w:t>
      </w:r>
      <w:r w:rsidR="00A3729F" w:rsidRPr="00A3729F">
        <w:t xml:space="preserve">Section </w:t>
      </w:r>
      <w:r w:rsidRPr="00A3729F">
        <w:t xml:space="preserve">966; Civ. C. </w:t>
      </w:r>
      <w:r w:rsidR="00A3729F" w:rsidRPr="00A3729F">
        <w:t>‘</w:t>
      </w:r>
      <w:r w:rsidRPr="00A3729F">
        <w:t xml:space="preserve">02 </w:t>
      </w:r>
      <w:r w:rsidR="00A3729F" w:rsidRPr="00A3729F">
        <w:t xml:space="preserve">Section </w:t>
      </w:r>
      <w:r w:rsidRPr="00A3729F">
        <w:t>782; 1896 (22) 226; 1899 (23) 12.</w:t>
      </w:r>
    </w:p>
    <w:p w:rsidR="00A3729F" w:rsidRP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rPr>
          <w:b/>
        </w:rPr>
        <w:t xml:space="preserve">SECTION </w:t>
      </w:r>
      <w:r w:rsidR="00466A2F" w:rsidRPr="00A3729F">
        <w:rPr>
          <w:b/>
        </w:rPr>
        <w:t>24</w:t>
      </w:r>
      <w:r w:rsidRPr="00A3729F">
        <w:rPr>
          <w:b/>
        </w:rPr>
        <w:noBreakHyphen/>
      </w:r>
      <w:r w:rsidR="00466A2F" w:rsidRPr="00A3729F">
        <w:rPr>
          <w:b/>
        </w:rPr>
        <w:t>7</w:t>
      </w:r>
      <w:r w:rsidRPr="00A3729F">
        <w:rPr>
          <w:b/>
        </w:rPr>
        <w:noBreakHyphen/>
      </w:r>
      <w:r w:rsidR="00466A2F" w:rsidRPr="00A3729F">
        <w:rPr>
          <w:b/>
        </w:rPr>
        <w:t>110.</w:t>
      </w:r>
      <w:r w:rsidR="00466A2F" w:rsidRPr="00A3729F">
        <w:t xml:space="preserve"> Medical services for inmates.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A3729F" w:rsidRPr="00A3729F">
        <w:noBreakHyphen/>
      </w:r>
      <w:r w:rsidRPr="00A3729F">
        <w:t>13</w:t>
      </w:r>
      <w:r w:rsidR="00A3729F" w:rsidRPr="00A3729F">
        <w:noBreakHyphen/>
      </w:r>
      <w:r w:rsidRPr="00A3729F">
        <w:t>80 or other existing federal, state, county, or municipal requirements that provide for the medical care of inmates.</w:t>
      </w: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6A2F" w:rsidRPr="00A3729F">
        <w:t xml:space="preserve">: 1962 Code </w:t>
      </w:r>
      <w:r w:rsidRPr="00A3729F">
        <w:t xml:space="preserve">Section </w:t>
      </w:r>
      <w:r w:rsidR="00466A2F" w:rsidRPr="00A3729F">
        <w:t>55</w:t>
      </w:r>
      <w:r w:rsidRPr="00A3729F">
        <w:noBreakHyphen/>
      </w:r>
      <w:r w:rsidR="00466A2F" w:rsidRPr="00A3729F">
        <w:t xml:space="preserve">480; 1952 Code </w:t>
      </w:r>
      <w:r w:rsidRPr="00A3729F">
        <w:t xml:space="preserve">Section </w:t>
      </w:r>
      <w:r w:rsidR="00466A2F" w:rsidRPr="00A3729F">
        <w:t>55</w:t>
      </w:r>
      <w:r w:rsidRPr="00A3729F">
        <w:noBreakHyphen/>
      </w:r>
      <w:r w:rsidR="00466A2F" w:rsidRPr="00A3729F">
        <w:t xml:space="preserve">480; 1942 Code </w:t>
      </w:r>
      <w:r w:rsidRPr="00A3729F">
        <w:t xml:space="preserve">Section </w:t>
      </w:r>
      <w:r w:rsidR="00466A2F" w:rsidRPr="00A3729F">
        <w:t xml:space="preserve">3847; 1932 Code </w:t>
      </w:r>
      <w:r w:rsidRPr="00A3729F">
        <w:t xml:space="preserve">Section </w:t>
      </w:r>
      <w:r w:rsidR="00466A2F" w:rsidRPr="00A3729F">
        <w:t xml:space="preserve">3847; Civ. C. </w:t>
      </w:r>
      <w:r w:rsidRPr="00A3729F">
        <w:t>‘</w:t>
      </w:r>
      <w:r w:rsidR="00466A2F" w:rsidRPr="00A3729F">
        <w:t xml:space="preserve">22 </w:t>
      </w:r>
      <w:r w:rsidRPr="00A3729F">
        <w:t xml:space="preserve">Section </w:t>
      </w:r>
      <w:r w:rsidR="00466A2F" w:rsidRPr="00A3729F">
        <w:t xml:space="preserve">1089; Civ. C. </w:t>
      </w:r>
      <w:r w:rsidRPr="00A3729F">
        <w:t>‘</w:t>
      </w:r>
      <w:r w:rsidR="00466A2F" w:rsidRPr="00A3729F">
        <w:t xml:space="preserve">12 </w:t>
      </w:r>
      <w:r w:rsidRPr="00A3729F">
        <w:t xml:space="preserve">Section </w:t>
      </w:r>
      <w:r w:rsidR="00466A2F" w:rsidRPr="00A3729F">
        <w:t xml:space="preserve">968; Civ. C. </w:t>
      </w:r>
      <w:r w:rsidRPr="00A3729F">
        <w:t>‘</w:t>
      </w:r>
      <w:r w:rsidR="00466A2F" w:rsidRPr="00A3729F">
        <w:t xml:space="preserve">02 </w:t>
      </w:r>
      <w:r w:rsidRPr="00A3729F">
        <w:t xml:space="preserve">Section </w:t>
      </w:r>
      <w:r w:rsidR="00466A2F" w:rsidRPr="00A3729F">
        <w:t xml:space="preserve">784; R. S. 666; 1896 (22) 485; 1932 (37) 1238; 2010 Act No. 237, </w:t>
      </w:r>
      <w:r w:rsidRPr="00A3729F">
        <w:t xml:space="preserve">Section </w:t>
      </w:r>
      <w:r w:rsidR="00466A2F" w:rsidRPr="00A3729F">
        <w:t>58, eff June 11, 2010.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Effect of Amendment</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The 2010 amendment rewrote the section.</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CROSS REFERENCES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Examination of prisoners suspected of having tuberculosis, see </w:t>
      </w:r>
      <w:r w:rsidR="00A3729F" w:rsidRPr="00A3729F">
        <w:t xml:space="preserve">Sections </w:t>
      </w:r>
      <w:r w:rsidRPr="00A3729F">
        <w:t xml:space="preserve"> 44</w:t>
      </w:r>
      <w:r w:rsidR="00A3729F" w:rsidRPr="00A3729F">
        <w:noBreakHyphen/>
      </w:r>
      <w:r w:rsidRPr="00A3729F">
        <w:t>31</w:t>
      </w:r>
      <w:r w:rsidR="00A3729F" w:rsidRPr="00A3729F">
        <w:noBreakHyphen/>
      </w:r>
      <w:r w:rsidRPr="00A3729F">
        <w:t>320, 44</w:t>
      </w:r>
      <w:r w:rsidR="00A3729F" w:rsidRPr="00A3729F">
        <w:noBreakHyphen/>
      </w:r>
      <w:r w:rsidRPr="00A3729F">
        <w:t>31</w:t>
      </w:r>
      <w:r w:rsidR="00A3729F" w:rsidRPr="00A3729F">
        <w:noBreakHyphen/>
      </w:r>
      <w:r w:rsidRPr="00A3729F">
        <w:t>330.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Library References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Prisons 17(2).</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Westlaw Topic No. 310.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C.J.S. Prisons and Rights of Prisoners </w:t>
      </w:r>
      <w:r w:rsidR="00A3729F" w:rsidRPr="00A3729F">
        <w:t xml:space="preserve">Sections </w:t>
      </w:r>
      <w:r w:rsidRPr="00A3729F">
        <w:t xml:space="preserve"> 55, 59, 63 to 66, 68 to 69, 71 to 72, 76 to 90, 125, 129, 138.</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LAW REVIEW AND JOURNAL COMMENTARIES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Dangerousness and the Mentally Ill Criminal. 21 S.C. L. Rev. 23.</w:t>
      </w:r>
    </w:p>
    <w:p w:rsidR="00A3729F" w:rsidRP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29F">
        <w:t>The Historical Background and Present Status of the County Chain Gang in South Carolina. 21 S.C. L. Rev. 53.</w:t>
      </w:r>
    </w:p>
    <w:p w:rsidR="00A3729F" w:rsidRP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rPr>
          <w:b/>
        </w:rPr>
        <w:t xml:space="preserve">SECTION </w:t>
      </w:r>
      <w:r w:rsidR="00466A2F" w:rsidRPr="00A3729F">
        <w:rPr>
          <w:b/>
        </w:rPr>
        <w:t>24</w:t>
      </w:r>
      <w:r w:rsidRPr="00A3729F">
        <w:rPr>
          <w:b/>
        </w:rPr>
        <w:noBreakHyphen/>
      </w:r>
      <w:r w:rsidR="00466A2F" w:rsidRPr="00A3729F">
        <w:rPr>
          <w:b/>
        </w:rPr>
        <w:t>7</w:t>
      </w:r>
      <w:r w:rsidRPr="00A3729F">
        <w:rPr>
          <w:b/>
        </w:rPr>
        <w:noBreakHyphen/>
      </w:r>
      <w:r w:rsidR="00466A2F" w:rsidRPr="00A3729F">
        <w:rPr>
          <w:b/>
        </w:rPr>
        <w:t>120.</w:t>
      </w:r>
      <w:r w:rsidR="00466A2F" w:rsidRPr="00A3729F">
        <w:t xml:space="preserve"> Maintenance of municipal inmates.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Municipal inmates sentenced to the county jail or prison camp, pursuant to an agreement, must remain in the custody of the county jail or prison camp and must perform labor as assigned by the facility manager.</w:t>
      </w: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6A2F" w:rsidRPr="00A3729F">
        <w:t xml:space="preserve">: 1962 Code </w:t>
      </w:r>
      <w:r w:rsidRPr="00A3729F">
        <w:t xml:space="preserve">Section </w:t>
      </w:r>
      <w:r w:rsidR="00466A2F" w:rsidRPr="00A3729F">
        <w:t>55</w:t>
      </w:r>
      <w:r w:rsidRPr="00A3729F">
        <w:noBreakHyphen/>
      </w:r>
      <w:r w:rsidR="00466A2F" w:rsidRPr="00A3729F">
        <w:t xml:space="preserve">482; 1952 Code </w:t>
      </w:r>
      <w:r w:rsidRPr="00A3729F">
        <w:t xml:space="preserve">Section </w:t>
      </w:r>
      <w:r w:rsidR="00466A2F" w:rsidRPr="00A3729F">
        <w:t>55</w:t>
      </w:r>
      <w:r w:rsidRPr="00A3729F">
        <w:noBreakHyphen/>
      </w:r>
      <w:r w:rsidR="00466A2F" w:rsidRPr="00A3729F">
        <w:t xml:space="preserve">482; 1942 Code </w:t>
      </w:r>
      <w:r w:rsidRPr="00A3729F">
        <w:t xml:space="preserve">Section </w:t>
      </w:r>
      <w:r w:rsidR="00466A2F" w:rsidRPr="00A3729F">
        <w:t xml:space="preserve">3837; 1932 Code </w:t>
      </w:r>
      <w:r w:rsidRPr="00A3729F">
        <w:t xml:space="preserve">Section </w:t>
      </w:r>
      <w:r w:rsidR="00466A2F" w:rsidRPr="00A3729F">
        <w:t xml:space="preserve">3837; Civ. C. </w:t>
      </w:r>
      <w:r w:rsidRPr="00A3729F">
        <w:t>‘</w:t>
      </w:r>
      <w:r w:rsidR="00466A2F" w:rsidRPr="00A3729F">
        <w:t xml:space="preserve">22 </w:t>
      </w:r>
      <w:r w:rsidRPr="00A3729F">
        <w:t xml:space="preserve">Section </w:t>
      </w:r>
      <w:r w:rsidR="00466A2F" w:rsidRPr="00A3729F">
        <w:t xml:space="preserve">1080; Civ. C. </w:t>
      </w:r>
      <w:r w:rsidRPr="00A3729F">
        <w:t>‘</w:t>
      </w:r>
      <w:r w:rsidR="00466A2F" w:rsidRPr="00A3729F">
        <w:t xml:space="preserve">12 </w:t>
      </w:r>
      <w:r w:rsidRPr="00A3729F">
        <w:t xml:space="preserve">Section </w:t>
      </w:r>
      <w:r w:rsidR="00466A2F" w:rsidRPr="00A3729F">
        <w:t xml:space="preserve">959; Civ. C. </w:t>
      </w:r>
      <w:r w:rsidRPr="00A3729F">
        <w:t>‘</w:t>
      </w:r>
      <w:r w:rsidR="00466A2F" w:rsidRPr="00A3729F">
        <w:t xml:space="preserve">02 </w:t>
      </w:r>
      <w:r w:rsidRPr="00A3729F">
        <w:t xml:space="preserve">Section </w:t>
      </w:r>
      <w:r w:rsidR="00466A2F" w:rsidRPr="00A3729F">
        <w:t xml:space="preserve">775; 1896 (22) 245; 2010 Act No. 237, </w:t>
      </w:r>
      <w:r w:rsidRPr="00A3729F">
        <w:t xml:space="preserve">Section </w:t>
      </w:r>
      <w:r w:rsidR="00466A2F" w:rsidRPr="00A3729F">
        <w:t>59, eff June 11, 2010.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Effect of Amendment</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The 2010 amendment rewrote the section.</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Library References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Prisons 17.</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Westlaw Topic No. 310.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C.J.S. Prisons and Rights of Prisoners </w:t>
      </w:r>
      <w:r w:rsidR="00A3729F" w:rsidRPr="00A3729F">
        <w:t xml:space="preserve">Sections </w:t>
      </w:r>
      <w:r w:rsidRPr="00A3729F">
        <w:t xml:space="preserve"> 55, 59, 63 to 66, 68 to 72, 76 to 90, 124 to 125, 129, 138.</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Attorney General</w:t>
      </w:r>
      <w:r w:rsidR="00A3729F" w:rsidRPr="00A3729F">
        <w:t>’</w:t>
      </w:r>
      <w:r w:rsidRPr="00A3729F">
        <w:t>s Opinions</w:t>
      </w:r>
    </w:p>
    <w:p w:rsidR="00A3729F" w:rsidRP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29F">
        <w:lastRenderedPageBreak/>
        <w:t>While there are no constitutional provisions or statutes which would absolutely preclude a county or municipality from contracting with a private corporation to assist in the operation of a municipal or county jail or prison facility, the county or municipal authorities must maintain adequate supervision or control by virtue of such contract. 1986 Op. Atty Gen, No. 86</w:t>
      </w:r>
      <w:r w:rsidR="00A3729F" w:rsidRPr="00A3729F">
        <w:noBreakHyphen/>
      </w:r>
      <w:r w:rsidRPr="00A3729F">
        <w:t>12, p 51.</w:t>
      </w:r>
    </w:p>
    <w:p w:rsidR="00A3729F" w:rsidRP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rPr>
          <w:b/>
        </w:rPr>
        <w:t xml:space="preserve">SECTIONS </w:t>
      </w:r>
      <w:r w:rsidR="00466A2F" w:rsidRPr="00A3729F">
        <w:rPr>
          <w:b/>
        </w:rPr>
        <w:t>24</w:t>
      </w:r>
      <w:r w:rsidRPr="00A3729F">
        <w:rPr>
          <w:b/>
        </w:rPr>
        <w:noBreakHyphen/>
      </w:r>
      <w:r w:rsidR="00466A2F" w:rsidRPr="00A3729F">
        <w:rPr>
          <w:b/>
        </w:rPr>
        <w:t>7</w:t>
      </w:r>
      <w:r w:rsidRPr="00A3729F">
        <w:rPr>
          <w:b/>
        </w:rPr>
        <w:noBreakHyphen/>
      </w:r>
      <w:r w:rsidR="00466A2F" w:rsidRPr="00A3729F">
        <w:rPr>
          <w:b/>
        </w:rPr>
        <w:t>130 to 24</w:t>
      </w:r>
      <w:r w:rsidRPr="00A3729F">
        <w:rPr>
          <w:b/>
        </w:rPr>
        <w:noBreakHyphen/>
      </w:r>
      <w:r w:rsidR="00466A2F" w:rsidRPr="00A3729F">
        <w:rPr>
          <w:b/>
        </w:rPr>
        <w:t>7</w:t>
      </w:r>
      <w:r w:rsidRPr="00A3729F">
        <w:rPr>
          <w:b/>
        </w:rPr>
        <w:noBreakHyphen/>
      </w:r>
      <w:r w:rsidR="00466A2F" w:rsidRPr="00A3729F">
        <w:rPr>
          <w:b/>
        </w:rPr>
        <w:t>150.</w:t>
      </w:r>
      <w:r w:rsidR="00466A2F" w:rsidRPr="00A3729F">
        <w:t xml:space="preserve"> Repealed by 2010 Act No. 237, </w:t>
      </w:r>
      <w:r w:rsidRPr="00A3729F">
        <w:t xml:space="preserve">Section </w:t>
      </w:r>
      <w:r w:rsidR="00466A2F" w:rsidRPr="00A3729F">
        <w:t>91, eff June 11, 2010.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Editor</w:t>
      </w:r>
      <w:r w:rsidR="00A3729F" w:rsidRPr="00A3729F">
        <w:t>’</w:t>
      </w:r>
      <w:r w:rsidRPr="00A3729F">
        <w:t>s Note</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Former </w:t>
      </w:r>
      <w:r w:rsidR="00A3729F" w:rsidRPr="00A3729F">
        <w:t xml:space="preserve">Section </w:t>
      </w:r>
      <w:r w:rsidRPr="00A3729F">
        <w:t>24</w:t>
      </w:r>
      <w:r w:rsidR="00A3729F" w:rsidRPr="00A3729F">
        <w:noBreakHyphen/>
      </w:r>
      <w:r w:rsidRPr="00A3729F">
        <w:t>7</w:t>
      </w:r>
      <w:r w:rsidR="00A3729F" w:rsidRPr="00A3729F">
        <w:noBreakHyphen/>
      </w:r>
      <w:r w:rsidRPr="00A3729F">
        <w:t xml:space="preserve">130 was entitled </w:t>
      </w:r>
      <w:r w:rsidR="00A3729F" w:rsidRPr="00A3729F">
        <w:t>“</w:t>
      </w:r>
      <w:r w:rsidRPr="00A3729F">
        <w:t>Lease of county convicts to other counties</w:t>
      </w:r>
      <w:r w:rsidR="00A3729F" w:rsidRPr="00A3729F">
        <w:t>”</w:t>
      </w:r>
      <w:r w:rsidRPr="00A3729F">
        <w:t xml:space="preserve"> and was derived from 1962 Code </w:t>
      </w:r>
      <w:r w:rsidR="00A3729F" w:rsidRPr="00A3729F">
        <w:t xml:space="preserve">Section </w:t>
      </w:r>
      <w:r w:rsidRPr="00A3729F">
        <w:t>55</w:t>
      </w:r>
      <w:r w:rsidR="00A3729F" w:rsidRPr="00A3729F">
        <w:noBreakHyphen/>
      </w:r>
      <w:r w:rsidRPr="00A3729F">
        <w:t xml:space="preserve">483; 1952 Code </w:t>
      </w:r>
      <w:r w:rsidR="00A3729F" w:rsidRPr="00A3729F">
        <w:t xml:space="preserve">Section </w:t>
      </w:r>
      <w:r w:rsidRPr="00A3729F">
        <w:t>55</w:t>
      </w:r>
      <w:r w:rsidR="00A3729F" w:rsidRPr="00A3729F">
        <w:noBreakHyphen/>
      </w:r>
      <w:r w:rsidRPr="00A3729F">
        <w:t xml:space="preserve">483; 1942 Code </w:t>
      </w:r>
      <w:r w:rsidR="00A3729F" w:rsidRPr="00A3729F">
        <w:t xml:space="preserve">Section </w:t>
      </w:r>
      <w:r w:rsidRPr="00A3729F">
        <w:t xml:space="preserve">3834; 1932 Code </w:t>
      </w:r>
      <w:r w:rsidR="00A3729F" w:rsidRPr="00A3729F">
        <w:t xml:space="preserve">Section </w:t>
      </w:r>
      <w:r w:rsidRPr="00A3729F">
        <w:t>3834; 1923 (33) 233.</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Former </w:t>
      </w:r>
      <w:r w:rsidR="00A3729F" w:rsidRPr="00A3729F">
        <w:t xml:space="preserve">Section </w:t>
      </w:r>
      <w:r w:rsidRPr="00A3729F">
        <w:t>24</w:t>
      </w:r>
      <w:r w:rsidR="00A3729F" w:rsidRPr="00A3729F">
        <w:noBreakHyphen/>
      </w:r>
      <w:r w:rsidRPr="00A3729F">
        <w:t>7</w:t>
      </w:r>
      <w:r w:rsidR="00A3729F" w:rsidRPr="00A3729F">
        <w:noBreakHyphen/>
      </w:r>
      <w:r w:rsidRPr="00A3729F">
        <w:t xml:space="preserve">140 was entitled </w:t>
      </w:r>
      <w:r w:rsidR="00A3729F" w:rsidRPr="00A3729F">
        <w:t>“</w:t>
      </w:r>
      <w:r w:rsidRPr="00A3729F">
        <w:t>Boarding, clothing and keeping of hired convicts</w:t>
      </w:r>
      <w:r w:rsidR="00A3729F" w:rsidRPr="00A3729F">
        <w:t>”</w:t>
      </w:r>
      <w:r w:rsidRPr="00A3729F">
        <w:t xml:space="preserve"> and was derived from 1962 Code </w:t>
      </w:r>
      <w:r w:rsidR="00A3729F" w:rsidRPr="00A3729F">
        <w:t xml:space="preserve">Section </w:t>
      </w:r>
      <w:r w:rsidRPr="00A3729F">
        <w:t>55</w:t>
      </w:r>
      <w:r w:rsidR="00A3729F" w:rsidRPr="00A3729F">
        <w:noBreakHyphen/>
      </w:r>
      <w:r w:rsidRPr="00A3729F">
        <w:t xml:space="preserve">484; 1952 Code </w:t>
      </w:r>
      <w:r w:rsidR="00A3729F" w:rsidRPr="00A3729F">
        <w:t xml:space="preserve">Section </w:t>
      </w:r>
      <w:r w:rsidRPr="00A3729F">
        <w:t>55</w:t>
      </w:r>
      <w:r w:rsidR="00A3729F" w:rsidRPr="00A3729F">
        <w:noBreakHyphen/>
      </w:r>
      <w:r w:rsidRPr="00A3729F">
        <w:t xml:space="preserve">484; 1942 Code </w:t>
      </w:r>
      <w:r w:rsidR="00A3729F" w:rsidRPr="00A3729F">
        <w:t xml:space="preserve">Section </w:t>
      </w:r>
      <w:r w:rsidRPr="00A3729F">
        <w:t xml:space="preserve">3841; 1932 Code </w:t>
      </w:r>
      <w:r w:rsidR="00A3729F" w:rsidRPr="00A3729F">
        <w:t xml:space="preserve">Section </w:t>
      </w:r>
      <w:r w:rsidRPr="00A3729F">
        <w:t xml:space="preserve">3841; Civ. C. </w:t>
      </w:r>
      <w:r w:rsidR="00A3729F" w:rsidRPr="00A3729F">
        <w:t>‘</w:t>
      </w:r>
      <w:r w:rsidRPr="00A3729F">
        <w:t xml:space="preserve">22 </w:t>
      </w:r>
      <w:r w:rsidR="00A3729F" w:rsidRPr="00A3729F">
        <w:t xml:space="preserve">Section </w:t>
      </w:r>
      <w:r w:rsidRPr="00A3729F">
        <w:t xml:space="preserve">1083; Civ. C. </w:t>
      </w:r>
      <w:r w:rsidR="00A3729F" w:rsidRPr="00A3729F">
        <w:t>‘</w:t>
      </w:r>
      <w:r w:rsidRPr="00A3729F">
        <w:t xml:space="preserve">12 </w:t>
      </w:r>
      <w:r w:rsidR="00A3729F" w:rsidRPr="00A3729F">
        <w:t xml:space="preserve">Section </w:t>
      </w:r>
      <w:r w:rsidRPr="00A3729F">
        <w:t xml:space="preserve">962; Civ. C. </w:t>
      </w:r>
      <w:r w:rsidR="00A3729F" w:rsidRPr="00A3729F">
        <w:t>‘</w:t>
      </w:r>
      <w:r w:rsidRPr="00A3729F">
        <w:t xml:space="preserve">02 </w:t>
      </w:r>
      <w:r w:rsidR="00A3729F" w:rsidRPr="00A3729F">
        <w:t xml:space="preserve">Section </w:t>
      </w:r>
      <w:r w:rsidRPr="00A3729F">
        <w:t>778; 1899 (23) 11.</w:t>
      </w:r>
    </w:p>
    <w:p w:rsidR="00A3729F" w:rsidRP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729F">
        <w:t xml:space="preserve">Former </w:t>
      </w:r>
      <w:r w:rsidR="00A3729F" w:rsidRPr="00A3729F">
        <w:t xml:space="preserve">Section </w:t>
      </w:r>
      <w:r w:rsidRPr="00A3729F">
        <w:t>24</w:t>
      </w:r>
      <w:r w:rsidR="00A3729F" w:rsidRPr="00A3729F">
        <w:noBreakHyphen/>
      </w:r>
      <w:r w:rsidRPr="00A3729F">
        <w:t>7</w:t>
      </w:r>
      <w:r w:rsidR="00A3729F" w:rsidRPr="00A3729F">
        <w:noBreakHyphen/>
      </w:r>
      <w:r w:rsidRPr="00A3729F">
        <w:t xml:space="preserve">150 was entitled </w:t>
      </w:r>
      <w:r w:rsidR="00A3729F" w:rsidRPr="00A3729F">
        <w:t>“</w:t>
      </w:r>
      <w:r w:rsidRPr="00A3729F">
        <w:t>Collection and disposition of money due under contract for hired convicts</w:t>
      </w:r>
      <w:r w:rsidR="00A3729F" w:rsidRPr="00A3729F">
        <w:t>”</w:t>
      </w:r>
      <w:r w:rsidRPr="00A3729F">
        <w:t xml:space="preserve"> and was derived from 1962 Code </w:t>
      </w:r>
      <w:r w:rsidR="00A3729F" w:rsidRPr="00A3729F">
        <w:t xml:space="preserve">Section </w:t>
      </w:r>
      <w:r w:rsidRPr="00A3729F">
        <w:t>55</w:t>
      </w:r>
      <w:r w:rsidR="00A3729F" w:rsidRPr="00A3729F">
        <w:noBreakHyphen/>
      </w:r>
      <w:r w:rsidRPr="00A3729F">
        <w:t xml:space="preserve">485; 1952 Code </w:t>
      </w:r>
      <w:r w:rsidR="00A3729F" w:rsidRPr="00A3729F">
        <w:t xml:space="preserve">Section </w:t>
      </w:r>
      <w:r w:rsidRPr="00A3729F">
        <w:t>55</w:t>
      </w:r>
      <w:r w:rsidR="00A3729F" w:rsidRPr="00A3729F">
        <w:noBreakHyphen/>
      </w:r>
      <w:r w:rsidRPr="00A3729F">
        <w:t xml:space="preserve">485; 1942 Code </w:t>
      </w:r>
      <w:r w:rsidR="00A3729F" w:rsidRPr="00A3729F">
        <w:t xml:space="preserve">Section </w:t>
      </w:r>
      <w:r w:rsidRPr="00A3729F">
        <w:t xml:space="preserve">3842; 1932 Code </w:t>
      </w:r>
      <w:r w:rsidR="00A3729F" w:rsidRPr="00A3729F">
        <w:t xml:space="preserve">Section </w:t>
      </w:r>
      <w:r w:rsidRPr="00A3729F">
        <w:t xml:space="preserve">3842; Civ. C. </w:t>
      </w:r>
      <w:r w:rsidR="00A3729F" w:rsidRPr="00A3729F">
        <w:t>‘</w:t>
      </w:r>
      <w:r w:rsidRPr="00A3729F">
        <w:t xml:space="preserve">22 </w:t>
      </w:r>
      <w:r w:rsidR="00A3729F" w:rsidRPr="00A3729F">
        <w:t xml:space="preserve">Section </w:t>
      </w:r>
      <w:r w:rsidRPr="00A3729F">
        <w:t xml:space="preserve">1084; Civ. C. </w:t>
      </w:r>
      <w:r w:rsidR="00A3729F" w:rsidRPr="00A3729F">
        <w:t>‘</w:t>
      </w:r>
      <w:r w:rsidRPr="00A3729F">
        <w:t xml:space="preserve">12 </w:t>
      </w:r>
      <w:r w:rsidR="00A3729F" w:rsidRPr="00A3729F">
        <w:t xml:space="preserve">Section </w:t>
      </w:r>
      <w:r w:rsidRPr="00A3729F">
        <w:t xml:space="preserve">963; Civ. C. </w:t>
      </w:r>
      <w:r w:rsidR="00A3729F" w:rsidRPr="00A3729F">
        <w:t>‘</w:t>
      </w:r>
      <w:r w:rsidRPr="00A3729F">
        <w:t xml:space="preserve">02 </w:t>
      </w:r>
      <w:r w:rsidR="00A3729F" w:rsidRPr="00A3729F">
        <w:t xml:space="preserve">Section </w:t>
      </w:r>
      <w:r w:rsidRPr="00A3729F">
        <w:t>779; 1899 (23) 11.</w:t>
      </w:r>
    </w:p>
    <w:p w:rsidR="00A3729F" w:rsidRP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rPr>
          <w:b/>
        </w:rPr>
        <w:t xml:space="preserve">SECTION </w:t>
      </w:r>
      <w:r w:rsidR="00466A2F" w:rsidRPr="00A3729F">
        <w:rPr>
          <w:b/>
        </w:rPr>
        <w:t>24</w:t>
      </w:r>
      <w:r w:rsidRPr="00A3729F">
        <w:rPr>
          <w:b/>
        </w:rPr>
        <w:noBreakHyphen/>
      </w:r>
      <w:r w:rsidR="00466A2F" w:rsidRPr="00A3729F">
        <w:rPr>
          <w:b/>
        </w:rPr>
        <w:t>7</w:t>
      </w:r>
      <w:r w:rsidRPr="00A3729F">
        <w:rPr>
          <w:b/>
        </w:rPr>
        <w:noBreakHyphen/>
      </w:r>
      <w:r w:rsidR="00466A2F" w:rsidRPr="00A3729F">
        <w:rPr>
          <w:b/>
        </w:rPr>
        <w:t>155.</w:t>
      </w:r>
      <w:r w:rsidR="00466A2F" w:rsidRPr="00A3729F">
        <w:t xml:space="preserve"> Furnishing or possessing contraband in county, municipal, or multijurisdictional jail, prison camp, work camp, or overnight lockup facility prohibited; penalty.</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A3729F" w:rsidRPr="00A3729F">
        <w:noBreakHyphen/>
      </w:r>
      <w:r w:rsidRPr="00A3729F">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A3729F" w:rsidRPr="00A3729F">
        <w:noBreakHyphen/>
      </w:r>
      <w:r w:rsidRPr="00A3729F">
        <w:t>1.</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729F" w:rsidRDefault="00A3729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6A2F" w:rsidRPr="00A3729F">
        <w:t xml:space="preserve">: 1979 Act No. 20, </w:t>
      </w:r>
      <w:r w:rsidRPr="00A3729F">
        <w:t xml:space="preserve">Section </w:t>
      </w:r>
      <w:r w:rsidR="00466A2F" w:rsidRPr="00A3729F">
        <w:t xml:space="preserve">1; 2010 Act No. 237, </w:t>
      </w:r>
      <w:r w:rsidRPr="00A3729F">
        <w:t xml:space="preserve">Section </w:t>
      </w:r>
      <w:r w:rsidR="00466A2F" w:rsidRPr="00A3729F">
        <w:t>60, eff June 11, 2010.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Effect of Amendment</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The 2010 amendment rewrote the section.</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CROSS REFERENCES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Crimes and offenses generally, see Title 16.</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Offenses tried exclusively in magistrate</w:t>
      </w:r>
      <w:r w:rsidR="00A3729F" w:rsidRPr="00A3729F">
        <w:t>’</w:t>
      </w:r>
      <w:r w:rsidRPr="00A3729F">
        <w:t xml:space="preserve">s court, see </w:t>
      </w:r>
      <w:r w:rsidR="00A3729F" w:rsidRPr="00A3729F">
        <w:t xml:space="preserve">Section </w:t>
      </w:r>
      <w:r w:rsidRPr="00A3729F">
        <w:t>24</w:t>
      </w:r>
      <w:r w:rsidR="00A3729F" w:rsidRPr="00A3729F">
        <w:noBreakHyphen/>
      </w:r>
      <w:r w:rsidRPr="00A3729F">
        <w:t>3</w:t>
      </w:r>
      <w:r w:rsidR="00A3729F" w:rsidRPr="00A3729F">
        <w:noBreakHyphen/>
      </w:r>
      <w:r w:rsidRPr="00A3729F">
        <w:t>965.</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Penalty for furnishing alcohol or narcotics to prisoners, see </w:t>
      </w:r>
      <w:r w:rsidR="00A3729F" w:rsidRPr="00A3729F">
        <w:t xml:space="preserve">Section </w:t>
      </w:r>
      <w:r w:rsidRPr="00A3729F">
        <w:t>24</w:t>
      </w:r>
      <w:r w:rsidR="00A3729F" w:rsidRPr="00A3729F">
        <w:noBreakHyphen/>
      </w:r>
      <w:r w:rsidRPr="00A3729F">
        <w:t>13</w:t>
      </w:r>
      <w:r w:rsidR="00A3729F" w:rsidRPr="00A3729F">
        <w:noBreakHyphen/>
      </w:r>
      <w:r w:rsidRPr="00A3729F">
        <w:t>460.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Penalty for possession of tools or weapons for escape, see </w:t>
      </w:r>
      <w:r w:rsidR="00A3729F" w:rsidRPr="00A3729F">
        <w:t xml:space="preserve">Section </w:t>
      </w:r>
      <w:r w:rsidRPr="00A3729F">
        <w:t>24</w:t>
      </w:r>
      <w:r w:rsidR="00A3729F" w:rsidRPr="00A3729F">
        <w:noBreakHyphen/>
      </w:r>
      <w:r w:rsidRPr="00A3729F">
        <w:t>13</w:t>
      </w:r>
      <w:r w:rsidR="00A3729F" w:rsidRPr="00A3729F">
        <w:noBreakHyphen/>
      </w:r>
      <w:r w:rsidRPr="00A3729F">
        <w:t>410.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Penalty for possession of weapon by prisoner and list of articles considered weapons, see </w:t>
      </w:r>
      <w:r w:rsidR="00A3729F" w:rsidRPr="00A3729F">
        <w:t xml:space="preserve">Section </w:t>
      </w:r>
      <w:r w:rsidRPr="00A3729F">
        <w:t>24</w:t>
      </w:r>
      <w:r w:rsidR="00A3729F" w:rsidRPr="00A3729F">
        <w:noBreakHyphen/>
      </w:r>
      <w:r w:rsidRPr="00A3729F">
        <w:t>13</w:t>
      </w:r>
      <w:r w:rsidR="00A3729F" w:rsidRPr="00A3729F">
        <w:noBreakHyphen/>
      </w:r>
      <w:r w:rsidRPr="00A3729F">
        <w:t>440.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 xml:space="preserve">Similar provision regarding inmates of state prisons, see </w:t>
      </w:r>
      <w:r w:rsidR="00A3729F" w:rsidRPr="00A3729F">
        <w:t xml:space="preserve">Section </w:t>
      </w:r>
      <w:r w:rsidRPr="00A3729F">
        <w:t>24</w:t>
      </w:r>
      <w:r w:rsidR="00A3729F" w:rsidRPr="00A3729F">
        <w:noBreakHyphen/>
      </w:r>
      <w:r w:rsidRPr="00A3729F">
        <w:t>3</w:t>
      </w:r>
      <w:r w:rsidR="00A3729F" w:rsidRPr="00A3729F">
        <w:noBreakHyphen/>
      </w:r>
      <w:r w:rsidRPr="00A3729F">
        <w:t>950.</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Library References</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Prisons 17.5.</w:t>
      </w:r>
    </w:p>
    <w:p w:rsidR="00A3729F" w:rsidRDefault="00466A2F"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729F">
        <w:t>Westlaw Topic No. 310.</w:t>
      </w:r>
    </w:p>
    <w:p w:rsidR="00A84CDB" w:rsidRPr="00A3729F" w:rsidRDefault="00A84CDB" w:rsidP="00A37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3729F" w:rsidSect="00A372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29F" w:rsidRDefault="00A3729F" w:rsidP="00A3729F">
      <w:r>
        <w:separator/>
      </w:r>
    </w:p>
  </w:endnote>
  <w:endnote w:type="continuationSeparator" w:id="0">
    <w:p w:rsidR="00A3729F" w:rsidRDefault="00A3729F" w:rsidP="00A3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9F" w:rsidRPr="00A3729F" w:rsidRDefault="00A3729F" w:rsidP="00A372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9F" w:rsidRPr="00A3729F" w:rsidRDefault="00A3729F" w:rsidP="00A372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9F" w:rsidRPr="00A3729F" w:rsidRDefault="00A3729F" w:rsidP="00A37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29F" w:rsidRDefault="00A3729F" w:rsidP="00A3729F">
      <w:r>
        <w:separator/>
      </w:r>
    </w:p>
  </w:footnote>
  <w:footnote w:type="continuationSeparator" w:id="0">
    <w:p w:rsidR="00A3729F" w:rsidRDefault="00A3729F" w:rsidP="00A37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9F" w:rsidRPr="00A3729F" w:rsidRDefault="00A3729F" w:rsidP="00A372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9F" w:rsidRPr="00A3729F" w:rsidRDefault="00A3729F" w:rsidP="00A372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9F" w:rsidRPr="00A3729F" w:rsidRDefault="00A3729F" w:rsidP="00A37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2F"/>
    <w:rsid w:val="000D4DF5"/>
    <w:rsid w:val="001745C9"/>
    <w:rsid w:val="001849AB"/>
    <w:rsid w:val="00251EE4"/>
    <w:rsid w:val="002E698F"/>
    <w:rsid w:val="002F2F5A"/>
    <w:rsid w:val="00337472"/>
    <w:rsid w:val="00381DF2"/>
    <w:rsid w:val="003A316C"/>
    <w:rsid w:val="003C5F22"/>
    <w:rsid w:val="003E4E15"/>
    <w:rsid w:val="003E4FB5"/>
    <w:rsid w:val="00402788"/>
    <w:rsid w:val="00466A2F"/>
    <w:rsid w:val="005A3311"/>
    <w:rsid w:val="005C0B11"/>
    <w:rsid w:val="005F513E"/>
    <w:rsid w:val="0060475B"/>
    <w:rsid w:val="0068175D"/>
    <w:rsid w:val="006A296F"/>
    <w:rsid w:val="006F60B8"/>
    <w:rsid w:val="00725F8B"/>
    <w:rsid w:val="00770218"/>
    <w:rsid w:val="007D3D8E"/>
    <w:rsid w:val="00857D5B"/>
    <w:rsid w:val="00874F43"/>
    <w:rsid w:val="00A220E4"/>
    <w:rsid w:val="00A3729F"/>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4A68B-1877-486D-BEF3-F758E7BA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6A2F"/>
    <w:rPr>
      <w:rFonts w:ascii="Courier New" w:eastAsiaTheme="minorEastAsia" w:hAnsi="Courier New" w:cs="Courier New"/>
      <w:sz w:val="20"/>
      <w:szCs w:val="20"/>
    </w:rPr>
  </w:style>
  <w:style w:type="paragraph" w:styleId="Header">
    <w:name w:val="header"/>
    <w:basedOn w:val="Normal"/>
    <w:link w:val="HeaderChar"/>
    <w:uiPriority w:val="99"/>
    <w:unhideWhenUsed/>
    <w:rsid w:val="00A3729F"/>
    <w:pPr>
      <w:tabs>
        <w:tab w:val="center" w:pos="4680"/>
        <w:tab w:val="right" w:pos="9360"/>
      </w:tabs>
    </w:pPr>
  </w:style>
  <w:style w:type="character" w:customStyle="1" w:styleId="HeaderChar">
    <w:name w:val="Header Char"/>
    <w:basedOn w:val="DefaultParagraphFont"/>
    <w:link w:val="Header"/>
    <w:uiPriority w:val="99"/>
    <w:rsid w:val="00A3729F"/>
    <w:rPr>
      <w:rFonts w:cs="Times New Roman"/>
    </w:rPr>
  </w:style>
  <w:style w:type="paragraph" w:styleId="Footer">
    <w:name w:val="footer"/>
    <w:basedOn w:val="Normal"/>
    <w:link w:val="FooterChar"/>
    <w:uiPriority w:val="99"/>
    <w:unhideWhenUsed/>
    <w:rsid w:val="00A3729F"/>
    <w:pPr>
      <w:tabs>
        <w:tab w:val="center" w:pos="4680"/>
        <w:tab w:val="right" w:pos="9360"/>
      </w:tabs>
    </w:pPr>
  </w:style>
  <w:style w:type="character" w:customStyle="1" w:styleId="FooterChar">
    <w:name w:val="Footer Char"/>
    <w:basedOn w:val="DefaultParagraphFont"/>
    <w:link w:val="Footer"/>
    <w:uiPriority w:val="99"/>
    <w:rsid w:val="00A37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1531</Words>
  <Characters>8729</Characters>
  <Application>Microsoft Office Word</Application>
  <DocSecurity>0</DocSecurity>
  <Lines>72</Lines>
  <Paragraphs>20</Paragraphs>
  <ScaleCrop>false</ScaleCrop>
  <Company>Legislative Services Agency (LSA)</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2017-10-23T12:44:00Z</dcterms:created>
  <dcterms:modified xsi:type="dcterms:W3CDTF">2017-10-23T12:44:00Z</dcterms:modified>
</cp:coreProperties>
</file>