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F37">
        <w:t>CHAPTER 9</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5F37">
        <w:t>Bank Capital and Capital Stock</w:t>
      </w:r>
      <w:bookmarkStart w:id="0" w:name="_GoBack"/>
      <w:bookmarkEnd w:id="0"/>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10.</w:t>
      </w:r>
      <w:r w:rsidR="00236004" w:rsidRPr="00B65F37">
        <w:t xml:space="preserve"> Amount of capital stock to be paid in cash.</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141; 1952 Code </w:t>
      </w:r>
      <w:r w:rsidRPr="00B65F37">
        <w:t xml:space="preserve">Section </w:t>
      </w:r>
      <w:r w:rsidR="00236004" w:rsidRPr="00B65F37">
        <w:t>8</w:t>
      </w:r>
      <w:r w:rsidRPr="00B65F37">
        <w:noBreakHyphen/>
      </w:r>
      <w:r w:rsidR="00236004" w:rsidRPr="00B65F37">
        <w:t xml:space="preserve">141; 1942 Code </w:t>
      </w:r>
      <w:r w:rsidRPr="00B65F37">
        <w:t xml:space="preserve">Section </w:t>
      </w:r>
      <w:r w:rsidR="00236004" w:rsidRPr="00B65F37">
        <w:t xml:space="preserve">7831; 1932 Code </w:t>
      </w:r>
      <w:r w:rsidRPr="00B65F37">
        <w:t xml:space="preserve">Section </w:t>
      </w:r>
      <w:r w:rsidR="00236004" w:rsidRPr="00B65F37">
        <w:t>7835; 1926 (34) 953; 1928 (35) 1301; 1936 (39) 1484; 1973 (58) 672.</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CROSS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Where stock in banks and bankers</w:t>
      </w:r>
      <w:r w:rsidR="00B65F37" w:rsidRPr="00B65F37">
        <w:t>’</w:t>
      </w:r>
      <w:r w:rsidRPr="00B65F37">
        <w:t xml:space="preserve"> capital are to be returned for property tax purposes, see </w:t>
      </w:r>
      <w:r w:rsidR="00B65F37" w:rsidRPr="00B65F37">
        <w:t xml:space="preserve">Section </w:t>
      </w:r>
      <w:r w:rsidRPr="00B65F37">
        <w:t>12</w:t>
      </w:r>
      <w:r w:rsidR="00B65F37" w:rsidRPr="00B65F37">
        <w:noBreakHyphen/>
      </w:r>
      <w:r w:rsidRPr="00B65F37">
        <w:t>37</w:t>
      </w:r>
      <w:r w:rsidR="00B65F37" w:rsidRPr="00B65F37">
        <w:noBreakHyphen/>
      </w:r>
      <w:r w:rsidRPr="00B65F37">
        <w:t>890.</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LIBRARY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9 C.J.S., Banks and Banking </w:t>
      </w:r>
      <w:r w:rsidR="00B65F37" w:rsidRPr="00B65F37">
        <w:t xml:space="preserve">Section </w:t>
      </w:r>
      <w:r w:rsidRPr="00B65F37">
        <w:t>62.</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S.C. Jur. Banks and Banking </w:t>
      </w:r>
      <w:r w:rsidR="00B65F37" w:rsidRPr="00B65F37">
        <w:t xml:space="preserve">Section </w:t>
      </w:r>
      <w:r w:rsidRPr="00B65F37">
        <w:t>35, Minimum Capital Stock Requirements; Organizational Expenses.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Attorney General</w:t>
      </w:r>
      <w:r w:rsidR="00B65F37" w:rsidRPr="00B65F37">
        <w:t>’</w:t>
      </w:r>
      <w:r w:rsidRPr="00B65F37">
        <w:t>s Opinions</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F37">
        <w:t>All of the authorized capital stock of a bank must be issued and fully paid for at the time of its application for a charter. 1969</w:t>
      </w:r>
      <w:r w:rsidR="00B65F37" w:rsidRPr="00B65F37">
        <w:noBreakHyphen/>
      </w:r>
      <w:r w:rsidRPr="00B65F37">
        <w:t>70 Op Atty Gen, No 2968, p 238.</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20.</w:t>
      </w:r>
      <w:r w:rsidR="00236004" w:rsidRPr="00B65F37">
        <w:t xml:space="preserve"> Additional ten per cent of capital shall be paid in.</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142; 1952 Code </w:t>
      </w:r>
      <w:r w:rsidRPr="00B65F37">
        <w:t xml:space="preserve">Section </w:t>
      </w:r>
      <w:r w:rsidR="00236004" w:rsidRPr="00B65F37">
        <w:t>8</w:t>
      </w:r>
      <w:r w:rsidRPr="00B65F37">
        <w:noBreakHyphen/>
      </w:r>
      <w:r w:rsidR="00236004" w:rsidRPr="00B65F37">
        <w:t xml:space="preserve">142; 1942 Code </w:t>
      </w:r>
      <w:r w:rsidRPr="00B65F37">
        <w:t xml:space="preserve">Section </w:t>
      </w:r>
      <w:r w:rsidR="00236004" w:rsidRPr="00B65F37">
        <w:t xml:space="preserve">7831; 1932 Code </w:t>
      </w:r>
      <w:r w:rsidRPr="00B65F37">
        <w:t xml:space="preserve">Section </w:t>
      </w:r>
      <w:r w:rsidR="00236004" w:rsidRPr="00B65F37">
        <w:t>7835; 1926 (34) 953; 1928 (35) 1301; 1936 (39) 1484.</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S.C. Jur. Banks and Banking </w:t>
      </w:r>
      <w:r w:rsidR="00B65F37" w:rsidRPr="00B65F37">
        <w:t xml:space="preserve">Section </w:t>
      </w:r>
      <w:r w:rsidRPr="00B65F37">
        <w:t>35, Minimum Capital Stock Requirements; Organizational Expenses.</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F37">
        <w:t xml:space="preserve">S.C. Jur. Banks and Banking </w:t>
      </w:r>
      <w:r w:rsidR="00B65F37" w:rsidRPr="00B65F37">
        <w:t xml:space="preserve">Section </w:t>
      </w:r>
      <w:r w:rsidRPr="00B65F37">
        <w:t>51, Additional Ten Percent Paid in Requirement.</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30.</w:t>
      </w:r>
      <w:r w:rsidR="00236004" w:rsidRPr="00B65F37">
        <w:t xml:space="preserve"> Recovery of penalties for nonpayment of stock subscriptions and unpaid installments on subscriptions.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 xml:space="preserve">The penalties for the nonpayment of any stock subscriptions as prescribed in </w:t>
      </w:r>
      <w:r w:rsidR="00B65F37" w:rsidRPr="00B65F37">
        <w:t xml:space="preserve">Section </w:t>
      </w:r>
      <w:r w:rsidRPr="00B65F37">
        <w:t>34</w:t>
      </w:r>
      <w:r w:rsidR="00B65F37" w:rsidRPr="00B65F37">
        <w:noBreakHyphen/>
      </w:r>
      <w:r w:rsidRPr="00B65F37">
        <w:t>3</w:t>
      </w:r>
      <w:r w:rsidR="00B65F37" w:rsidRPr="00B65F37">
        <w:noBreakHyphen/>
      </w:r>
      <w:r w:rsidRPr="00B65F37">
        <w:t>240, together with any unpaid installments on such subscriptions, may be recovered in any court having jurisdiction of the aggregate amount so due or the stock may be sold for cash after twenty days</w:t>
      </w:r>
      <w:r w:rsidR="00B65F37" w:rsidRPr="00B65F37">
        <w:t>’</w:t>
      </w:r>
      <w:r w:rsidRPr="00B65F37">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36004" w:rsidRPr="00B65F37">
        <w:t xml:space="preserve">: 1962 Code </w:t>
      </w:r>
      <w:r w:rsidRPr="00B65F37">
        <w:t xml:space="preserve">Section </w:t>
      </w:r>
      <w:r w:rsidR="00236004" w:rsidRPr="00B65F37">
        <w:t>8</w:t>
      </w:r>
      <w:r w:rsidRPr="00B65F37">
        <w:noBreakHyphen/>
      </w:r>
      <w:r w:rsidR="00236004" w:rsidRPr="00B65F37">
        <w:t xml:space="preserve">143; 1952 Code </w:t>
      </w:r>
      <w:r w:rsidRPr="00B65F37">
        <w:t xml:space="preserve">Section </w:t>
      </w:r>
      <w:r w:rsidR="00236004" w:rsidRPr="00B65F37">
        <w:t>8</w:t>
      </w:r>
      <w:r w:rsidRPr="00B65F37">
        <w:noBreakHyphen/>
      </w:r>
      <w:r w:rsidR="00236004" w:rsidRPr="00B65F37">
        <w:t xml:space="preserve">143; 1942 Code </w:t>
      </w:r>
      <w:r w:rsidRPr="00B65F37">
        <w:t xml:space="preserve">Section </w:t>
      </w:r>
      <w:r w:rsidR="00236004" w:rsidRPr="00B65F37">
        <w:t xml:space="preserve">7845; 1932 Code </w:t>
      </w:r>
      <w:r w:rsidRPr="00B65F37">
        <w:t xml:space="preserve">Section </w:t>
      </w:r>
      <w:r w:rsidR="00236004" w:rsidRPr="00B65F37">
        <w:t xml:space="preserve">7874; Civ. C. </w:t>
      </w:r>
      <w:r w:rsidRPr="00B65F37">
        <w:t>‘</w:t>
      </w:r>
      <w:r w:rsidR="00236004" w:rsidRPr="00B65F37">
        <w:t xml:space="preserve">22 </w:t>
      </w:r>
      <w:r w:rsidRPr="00B65F37">
        <w:t xml:space="preserve">Section </w:t>
      </w:r>
      <w:r w:rsidR="00236004" w:rsidRPr="00B65F37">
        <w:t xml:space="preserve">4001; Civ. C. </w:t>
      </w:r>
      <w:r w:rsidRPr="00B65F37">
        <w:t>‘</w:t>
      </w:r>
      <w:r w:rsidR="00236004" w:rsidRPr="00B65F37">
        <w:t xml:space="preserve">12 </w:t>
      </w:r>
      <w:r w:rsidRPr="00B65F37">
        <w:t xml:space="preserve">Section </w:t>
      </w:r>
      <w:r w:rsidR="00236004" w:rsidRPr="00B65F37">
        <w:t xml:space="preserve">2663; Civ. C. </w:t>
      </w:r>
      <w:r w:rsidRPr="00B65F37">
        <w:t>‘</w:t>
      </w:r>
      <w:r w:rsidR="00236004" w:rsidRPr="00B65F37">
        <w:t xml:space="preserve">02 </w:t>
      </w:r>
      <w:r w:rsidRPr="00B65F37">
        <w:t xml:space="preserve">Section </w:t>
      </w:r>
      <w:r w:rsidR="00236004" w:rsidRPr="00B65F37">
        <w:t>1778; R. S. 1541; 1885 (19) 214.</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CROSS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Section not applying to national banks, see </w:t>
      </w:r>
      <w:r w:rsidR="00B65F37" w:rsidRPr="00B65F37">
        <w:t xml:space="preserve">Section </w:t>
      </w:r>
      <w:r w:rsidRPr="00B65F37">
        <w:t>34</w:t>
      </w:r>
      <w:r w:rsidR="00B65F37" w:rsidRPr="00B65F37">
        <w:noBreakHyphen/>
      </w:r>
      <w:r w:rsidRPr="00B65F37">
        <w:t>3</w:t>
      </w:r>
      <w:r w:rsidR="00B65F37" w:rsidRPr="00B65F37">
        <w:noBreakHyphen/>
      </w:r>
      <w:r w:rsidRPr="00B65F37">
        <w:t>20.</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S.C. Jur. Banks and Banking </w:t>
      </w:r>
      <w:r w:rsidR="00B65F37" w:rsidRPr="00B65F37">
        <w:t xml:space="preserve">Section </w:t>
      </w:r>
      <w:r w:rsidRPr="00B65F37">
        <w:t>56, Penalties for Nonpayment of Subscriptions.</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F37">
        <w:t xml:space="preserve">S.C. Jur. Banks and Banking </w:t>
      </w:r>
      <w:r w:rsidR="00B65F37" w:rsidRPr="00B65F37">
        <w:t xml:space="preserve">Section </w:t>
      </w:r>
      <w:r w:rsidRPr="00B65F37">
        <w:t>75, Extent of Liability.</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40.</w:t>
      </w:r>
      <w:r w:rsidR="00236004" w:rsidRPr="00B65F37">
        <w:t xml:space="preserve"> Minimum capital stock requirements.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Every banking company or corporation hereafter organized shall have a minimum capital stock as follows: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r>
      <w:r w:rsidRPr="00B65F37">
        <w:tab/>
        <w:t>(1) In cities, towns and unincorporated communities having a population of three thousand or less a minimum of twenty</w:t>
      </w:r>
      <w:r w:rsidR="00B65F37" w:rsidRPr="00B65F37">
        <w:noBreakHyphen/>
      </w:r>
      <w:r w:rsidRPr="00B65F37">
        <w:t>five thousand dollars;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r>
      <w:r w:rsidRPr="00B65F37">
        <w:tab/>
        <w:t>(2) In cities, towns and unincorporated communities having a population of over three thousand and less than ten thousand a minimum of fifty thousand dollars; and</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r>
      <w:r w:rsidRPr="00B65F37">
        <w:tab/>
        <w:t>(3) In cities having a population of more than ten thousand a minimum of one hundred thousand dollars.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inhabited area immediately adjacent to or not more than two miles distant from the incorporated limits of the town or city wherein the bank is proposed to be located shall be considered in counting the population under the terms of this section.</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144; 1952 Code </w:t>
      </w:r>
      <w:r w:rsidRPr="00B65F37">
        <w:t xml:space="preserve">Section </w:t>
      </w:r>
      <w:r w:rsidR="00236004" w:rsidRPr="00B65F37">
        <w:t>8</w:t>
      </w:r>
      <w:r w:rsidRPr="00B65F37">
        <w:noBreakHyphen/>
      </w:r>
      <w:r w:rsidR="00236004" w:rsidRPr="00B65F37">
        <w:t xml:space="preserve">144; 1942 Code </w:t>
      </w:r>
      <w:r w:rsidRPr="00B65F37">
        <w:t xml:space="preserve">Section </w:t>
      </w:r>
      <w:r w:rsidR="00236004" w:rsidRPr="00B65F37">
        <w:t xml:space="preserve">7831; 1932 Code </w:t>
      </w:r>
      <w:r w:rsidRPr="00B65F37">
        <w:t xml:space="preserve">Section </w:t>
      </w:r>
      <w:r w:rsidR="00236004" w:rsidRPr="00B65F37">
        <w:t>7835; 1926 (34) 953; 1928 (35) 1301; 1936 (39) 1484.</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LIBRARY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9 C.J.S., Banks and Banking </w:t>
      </w:r>
      <w:r w:rsidR="00B65F37" w:rsidRPr="00B65F37">
        <w:t xml:space="preserve">Sections </w:t>
      </w:r>
      <w:r w:rsidRPr="00B65F37">
        <w:t xml:space="preserve"> 58</w:t>
      </w:r>
      <w:r w:rsidR="00B65F37" w:rsidRPr="00B65F37">
        <w:noBreakHyphen/>
      </w:r>
      <w:r w:rsidRPr="00B65F37">
        <w:t>60.</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S.C. Jur. Banks and Banking </w:t>
      </w:r>
      <w:r w:rsidR="00B65F37" w:rsidRPr="00B65F37">
        <w:t xml:space="preserve">Section </w:t>
      </w:r>
      <w:r w:rsidRPr="00B65F37">
        <w:t>35, Minimum Capital Stock Requirements; Organizational Expenses.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S.C. Jur. Banks and Banking </w:t>
      </w:r>
      <w:r w:rsidR="00B65F37" w:rsidRPr="00B65F37">
        <w:t xml:space="preserve">Section </w:t>
      </w:r>
      <w:r w:rsidRPr="00B65F37">
        <w:t>52, Minimum Capital Stock Requirements.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Treatises and Practice Aids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Bogert </w:t>
      </w:r>
      <w:r w:rsidR="00B65F37" w:rsidRPr="00B65F37">
        <w:noBreakHyphen/>
      </w:r>
      <w:r w:rsidRPr="00B65F37">
        <w:t xml:space="preserve"> the Law of Trusts and Trustees </w:t>
      </w:r>
      <w:r w:rsidR="00B65F37" w:rsidRPr="00B65F37">
        <w:t xml:space="preserve">Section </w:t>
      </w:r>
      <w:r w:rsidRPr="00B65F37">
        <w:t>151, Oath, Bond, and Letters of Trusteeship.</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NOTES OF DECISIONS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In general 1</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1. In general</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F37">
        <w:t>Deposits in branch bank not preferred over other debts of bank. Whether a bank be considered as a branch bank within the meaning of the South Carolina statute or a mere additional office of a branch maintained for the convenience of depositors, there is nothing in the banking law of South Carolina, or elsewhere, which would give to deposits made therein a status in any wise different from other deposits of the bank; even if it be regarded as a branch bank operated without legal authority, there is no reason why deposits in such a branch should be given preferred status over other debts of the bank. Poole v. Elliott, 1935, 76 F.2d 772.</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60.</w:t>
      </w:r>
      <w:r w:rsidR="00236004" w:rsidRPr="00B65F37">
        <w:t xml:space="preserve"> Paid</w:t>
      </w:r>
      <w:r w:rsidRPr="00B65F37">
        <w:noBreakHyphen/>
      </w:r>
      <w:r w:rsidR="00236004" w:rsidRPr="00B65F37">
        <w:t>in capital must meet Federal Deposit Insurance Fund requirements.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 xml:space="preserve">In addition to all other requirements, no bank or banking institution of any nature shall be granted a charter by the Secretary of State unless and until the State Board of Bank Control has certified that the </w:t>
      </w:r>
      <w:r w:rsidRPr="00B65F37">
        <w:lastRenderedPageBreak/>
        <w:t>paid</w:t>
      </w:r>
      <w:r w:rsidR="00B65F37" w:rsidRPr="00B65F37">
        <w:noBreakHyphen/>
      </w:r>
      <w:r w:rsidRPr="00B65F37">
        <w:t>in capital of such bank or banking institution is sufficient to qualify such bank or banking institution for membership in the Federal Deposit Insurance Fund.</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146; 1952 Code </w:t>
      </w:r>
      <w:r w:rsidRPr="00B65F37">
        <w:t xml:space="preserve">Section </w:t>
      </w:r>
      <w:r w:rsidR="00236004" w:rsidRPr="00B65F37">
        <w:t>8</w:t>
      </w:r>
      <w:r w:rsidRPr="00B65F37">
        <w:noBreakHyphen/>
      </w:r>
      <w:r w:rsidR="00236004" w:rsidRPr="00B65F37">
        <w:t xml:space="preserve">146; 1942 Code </w:t>
      </w:r>
      <w:r w:rsidRPr="00B65F37">
        <w:t xml:space="preserve">Section </w:t>
      </w:r>
      <w:r w:rsidR="00236004" w:rsidRPr="00B65F37">
        <w:t>7833; 1939 (41) 216; 1940 (41) 1774.</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S.C. Jur. Banks and Banking </w:t>
      </w:r>
      <w:r w:rsidR="00B65F37" w:rsidRPr="00B65F37">
        <w:t xml:space="preserve">Section </w:t>
      </w:r>
      <w:r w:rsidRPr="00B65F37">
        <w:t>35, Minimum Capital Stock Requirements; Organizational Expenses.</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F37">
        <w:t xml:space="preserve">S.C. Jur. Banks and Banking </w:t>
      </w:r>
      <w:r w:rsidR="00B65F37" w:rsidRPr="00B65F37">
        <w:t xml:space="preserve">Section </w:t>
      </w:r>
      <w:r w:rsidRPr="00B65F37">
        <w:t>53, Paid</w:t>
      </w:r>
      <w:r w:rsidR="00B65F37" w:rsidRPr="00B65F37">
        <w:noBreakHyphen/>
      </w:r>
      <w:r w:rsidRPr="00B65F37">
        <w:t>In Capital Must Meet Federal Deposit Insurance Fund Requirements.</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70.</w:t>
      </w:r>
      <w:r w:rsidR="00236004" w:rsidRPr="00B65F37">
        <w:t xml:space="preserve"> Paid</w:t>
      </w:r>
      <w:r w:rsidRPr="00B65F37">
        <w:noBreakHyphen/>
      </w:r>
      <w:r w:rsidR="00236004" w:rsidRPr="00B65F37">
        <w:t>in capital must meet Federal Deposit Insurance Fund requirements; exceptions for transfer of existing charter.</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 xml:space="preserve">Notwithstanding the provisions of </w:t>
      </w:r>
      <w:r w:rsidR="00B65F37" w:rsidRPr="00B65F37">
        <w:t xml:space="preserve">Section </w:t>
      </w:r>
      <w:r w:rsidRPr="00B65F37">
        <w:t>34</w:t>
      </w:r>
      <w:r w:rsidR="00B65F37" w:rsidRPr="00B65F37">
        <w:noBreakHyphen/>
      </w:r>
      <w:r w:rsidRPr="00B65F37">
        <w:t>9</w:t>
      </w:r>
      <w:r w:rsidR="00B65F37" w:rsidRPr="00B65F37">
        <w:noBreakHyphen/>
      </w:r>
      <w:r w:rsidRPr="00B65F37">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B65F37" w:rsidRPr="00B65F37">
        <w:t xml:space="preserve">Section </w:t>
      </w:r>
      <w:r w:rsidRPr="00B65F37">
        <w:t>34</w:t>
      </w:r>
      <w:r w:rsidR="00B65F37" w:rsidRPr="00B65F37">
        <w:noBreakHyphen/>
      </w:r>
      <w:r w:rsidRPr="00B65F37">
        <w:t>9</w:t>
      </w:r>
      <w:r w:rsidR="00B65F37" w:rsidRPr="00B65F37">
        <w:noBreakHyphen/>
      </w:r>
      <w:r w:rsidRPr="00B65F37">
        <w:t>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147; 1952 Code </w:t>
      </w:r>
      <w:r w:rsidRPr="00B65F37">
        <w:t xml:space="preserve">Section </w:t>
      </w:r>
      <w:r w:rsidR="00236004" w:rsidRPr="00B65F37">
        <w:t>8</w:t>
      </w:r>
      <w:r w:rsidRPr="00B65F37">
        <w:noBreakHyphen/>
      </w:r>
      <w:r w:rsidR="00236004" w:rsidRPr="00B65F37">
        <w:t xml:space="preserve">147; 1942 Code </w:t>
      </w:r>
      <w:r w:rsidRPr="00B65F37">
        <w:t xml:space="preserve">Section </w:t>
      </w:r>
      <w:r w:rsidR="00236004" w:rsidRPr="00B65F37">
        <w:t>7833; 1939 (41) 216; 1940 (41) 1774.</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F37">
        <w:t xml:space="preserve">S.C. Jur. Banks and Banking </w:t>
      </w:r>
      <w:r w:rsidR="00B65F37" w:rsidRPr="00B65F37">
        <w:t xml:space="preserve">Section </w:t>
      </w:r>
      <w:r w:rsidRPr="00B65F37">
        <w:t>53, Paid</w:t>
      </w:r>
      <w:r w:rsidR="00B65F37" w:rsidRPr="00B65F37">
        <w:noBreakHyphen/>
      </w:r>
      <w:r w:rsidRPr="00B65F37">
        <w:t>In Capital Must Meet Federal Deposit Insurance Fund Requirements.</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80.</w:t>
      </w:r>
      <w:r w:rsidR="00236004" w:rsidRPr="00B65F37">
        <w:t xml:space="preserve"> Issuance of preferred stock.</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B65F37" w:rsidRPr="00B65F37">
        <w:t>’</w:t>
      </w:r>
      <w:r w:rsidRPr="00B65F37">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148; 1952 Code </w:t>
      </w:r>
      <w:r w:rsidRPr="00B65F37">
        <w:t xml:space="preserve">Sections </w:t>
      </w:r>
      <w:r w:rsidR="00236004" w:rsidRPr="00B65F37">
        <w:t xml:space="preserve"> 8</w:t>
      </w:r>
      <w:r w:rsidRPr="00B65F37">
        <w:noBreakHyphen/>
      </w:r>
      <w:r w:rsidR="00236004" w:rsidRPr="00B65F37">
        <w:t>148, 8</w:t>
      </w:r>
      <w:r w:rsidRPr="00B65F37">
        <w:noBreakHyphen/>
      </w:r>
      <w:r w:rsidR="00236004" w:rsidRPr="00B65F37">
        <w:t xml:space="preserve">149; 1942 Code </w:t>
      </w:r>
      <w:r w:rsidRPr="00B65F37">
        <w:t xml:space="preserve">Section </w:t>
      </w:r>
      <w:r w:rsidR="00236004" w:rsidRPr="00B65F37">
        <w:t>7835; 1935 (39) 493; 1960 (51) 1676, 1739; 1973 (58) 159.</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CROSS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Use of certified mail, see </w:t>
      </w:r>
      <w:r w:rsidR="00B65F37" w:rsidRPr="00B65F37">
        <w:t xml:space="preserve">Section </w:t>
      </w:r>
      <w:r w:rsidRPr="00B65F37">
        <w:t>2</w:t>
      </w:r>
      <w:r w:rsidR="00B65F37" w:rsidRPr="00B65F37">
        <w:noBreakHyphen/>
      </w:r>
      <w:r w:rsidRPr="00B65F37">
        <w:t>7</w:t>
      </w:r>
      <w:r w:rsidR="00B65F37" w:rsidRPr="00B65F37">
        <w:noBreakHyphen/>
      </w:r>
      <w:r w:rsidRPr="00B65F37">
        <w:t>90.</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LIBRARY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9 C.J.S., Banks and Banking </w:t>
      </w:r>
      <w:r w:rsidR="00B65F37" w:rsidRPr="00B65F37">
        <w:t xml:space="preserve">Sections </w:t>
      </w:r>
      <w:r w:rsidRPr="00B65F37">
        <w:t xml:space="preserve"> 57 et seq.</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F37">
        <w:t xml:space="preserve">S.C. Jur. Banks and Banking </w:t>
      </w:r>
      <w:r w:rsidR="00B65F37" w:rsidRPr="00B65F37">
        <w:t xml:space="preserve">Section </w:t>
      </w:r>
      <w:r w:rsidRPr="00B65F37">
        <w:t>62, Issuance of Preferred Shares.</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90.</w:t>
      </w:r>
      <w:r w:rsidR="00236004" w:rsidRPr="00B65F37">
        <w:t xml:space="preserve"> Preferred stock shall be included in capital.</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150; 1952 Code </w:t>
      </w:r>
      <w:r w:rsidRPr="00B65F37">
        <w:t xml:space="preserve">Section </w:t>
      </w:r>
      <w:r w:rsidR="00236004" w:rsidRPr="00B65F37">
        <w:t>8</w:t>
      </w:r>
      <w:r w:rsidRPr="00B65F37">
        <w:noBreakHyphen/>
      </w:r>
      <w:r w:rsidR="00236004" w:rsidRPr="00B65F37">
        <w:t xml:space="preserve">150; 1942 Code </w:t>
      </w:r>
      <w:r w:rsidRPr="00B65F37">
        <w:t xml:space="preserve">Section </w:t>
      </w:r>
      <w:r w:rsidR="00236004" w:rsidRPr="00B65F37">
        <w:t>7835; 1935 (39) 493.</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S.C. Jur. Banks and Banking </w:t>
      </w:r>
      <w:r w:rsidR="00B65F37" w:rsidRPr="00B65F37">
        <w:t xml:space="preserve">Section </w:t>
      </w:r>
      <w:r w:rsidRPr="00B65F37">
        <w:t>52, Minimum Capital Stock Requirements.</w:t>
      </w:r>
    </w:p>
    <w:p w:rsidR="00B65F37" w:rsidRP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F37">
        <w:t xml:space="preserve">S.C. Jur. Banks and Banking </w:t>
      </w:r>
      <w:r w:rsidR="00B65F37" w:rsidRPr="00B65F37">
        <w:t xml:space="preserve">Section </w:t>
      </w:r>
      <w:r w:rsidRPr="00B65F37">
        <w:t>62, Issuance of Preferred Shares.</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100.</w:t>
      </w:r>
      <w:r w:rsidR="00236004" w:rsidRPr="00B65F37">
        <w:t xml:space="preserve"> Issuance of capital notes or debentures.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151; 1952 Code </w:t>
      </w:r>
      <w:r w:rsidRPr="00B65F37">
        <w:t xml:space="preserve">Section </w:t>
      </w:r>
      <w:r w:rsidR="00236004" w:rsidRPr="00B65F37">
        <w:t>8</w:t>
      </w:r>
      <w:r w:rsidRPr="00B65F37">
        <w:noBreakHyphen/>
      </w:r>
      <w:r w:rsidR="00236004" w:rsidRPr="00B65F37">
        <w:t xml:space="preserve">151; 1942 Code </w:t>
      </w:r>
      <w:r w:rsidRPr="00B65F37">
        <w:t xml:space="preserve">Section </w:t>
      </w:r>
      <w:r w:rsidR="00236004" w:rsidRPr="00B65F37">
        <w:t>7836; 1935 (39) 464.</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110.</w:t>
      </w:r>
      <w:r w:rsidR="00236004" w:rsidRPr="00B65F37">
        <w:t xml:space="preserve"> Capital notes and debentures shall be included in capital.</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 xml:space="preserve">The term </w:t>
      </w:r>
      <w:r w:rsidR="00B65F37" w:rsidRPr="00B65F37">
        <w:t>“</w:t>
      </w:r>
      <w:r w:rsidRPr="00B65F37">
        <w:t>capital</w:t>
      </w:r>
      <w:r w:rsidR="00B65F37" w:rsidRPr="00B65F37">
        <w:t>”</w:t>
      </w:r>
      <w:r w:rsidRPr="00B65F37">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152; 1952 Code </w:t>
      </w:r>
      <w:r w:rsidRPr="00B65F37">
        <w:t xml:space="preserve">Section </w:t>
      </w:r>
      <w:r w:rsidR="00236004" w:rsidRPr="00B65F37">
        <w:t>8</w:t>
      </w:r>
      <w:r w:rsidRPr="00B65F37">
        <w:noBreakHyphen/>
      </w:r>
      <w:r w:rsidR="00236004" w:rsidRPr="00B65F37">
        <w:t xml:space="preserve">152; 1942 Code </w:t>
      </w:r>
      <w:r w:rsidRPr="00B65F37">
        <w:t xml:space="preserve">Section </w:t>
      </w:r>
      <w:r w:rsidR="00236004" w:rsidRPr="00B65F37">
        <w:t>7836; 1935 (39) 464; 1964 (53) 2058.</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120.</w:t>
      </w:r>
      <w:r w:rsidR="00236004" w:rsidRPr="00B65F37">
        <w:t xml:space="preserve"> Prerequisite of retirement of capital notes and debentures.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153; 1952 Code </w:t>
      </w:r>
      <w:r w:rsidRPr="00B65F37">
        <w:t xml:space="preserve">Section </w:t>
      </w:r>
      <w:r w:rsidR="00236004" w:rsidRPr="00B65F37">
        <w:t>8</w:t>
      </w:r>
      <w:r w:rsidRPr="00B65F37">
        <w:noBreakHyphen/>
      </w:r>
      <w:r w:rsidR="00236004" w:rsidRPr="00B65F37">
        <w:t xml:space="preserve">153; 1942 Code </w:t>
      </w:r>
      <w:r w:rsidRPr="00B65F37">
        <w:t xml:space="preserve">Section </w:t>
      </w:r>
      <w:r w:rsidR="00236004" w:rsidRPr="00B65F37">
        <w:t>7836; 1935 (39) 464.</w:t>
      </w:r>
    </w:p>
    <w:p w:rsidR="00B65F37" w:rsidRP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rPr>
          <w:b/>
        </w:rPr>
        <w:t xml:space="preserve">SECTION </w:t>
      </w:r>
      <w:r w:rsidR="00236004" w:rsidRPr="00B65F37">
        <w:rPr>
          <w:b/>
        </w:rPr>
        <w:t>34</w:t>
      </w:r>
      <w:r w:rsidRPr="00B65F37">
        <w:rPr>
          <w:b/>
        </w:rPr>
        <w:noBreakHyphen/>
      </w:r>
      <w:r w:rsidR="00236004" w:rsidRPr="00B65F37">
        <w:rPr>
          <w:b/>
        </w:rPr>
        <w:t>9</w:t>
      </w:r>
      <w:r w:rsidRPr="00B65F37">
        <w:rPr>
          <w:b/>
        </w:rPr>
        <w:noBreakHyphen/>
      </w:r>
      <w:r w:rsidR="00236004" w:rsidRPr="00B65F37">
        <w:rPr>
          <w:b/>
        </w:rPr>
        <w:t>130.</w:t>
      </w:r>
      <w:r w:rsidR="00236004" w:rsidRPr="00B65F37">
        <w:t xml:space="preserve"> Reserve requirements of state banks.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F37" w:rsidRDefault="00B65F37"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004" w:rsidRPr="00B65F37">
        <w:t xml:space="preserve">: 1962 Code </w:t>
      </w:r>
      <w:r w:rsidRPr="00B65F37">
        <w:t xml:space="preserve">Section </w:t>
      </w:r>
      <w:r w:rsidR="00236004" w:rsidRPr="00B65F37">
        <w:t>8</w:t>
      </w:r>
      <w:r w:rsidRPr="00B65F37">
        <w:noBreakHyphen/>
      </w:r>
      <w:r w:rsidR="00236004" w:rsidRPr="00B65F37">
        <w:t xml:space="preserve">154; 1952 Code </w:t>
      </w:r>
      <w:r w:rsidRPr="00B65F37">
        <w:t xml:space="preserve">Section </w:t>
      </w:r>
      <w:r w:rsidR="00236004" w:rsidRPr="00B65F37">
        <w:t>8</w:t>
      </w:r>
      <w:r w:rsidRPr="00B65F37">
        <w:noBreakHyphen/>
      </w:r>
      <w:r w:rsidR="00236004" w:rsidRPr="00B65F37">
        <w:t xml:space="preserve">154; 1942 Code </w:t>
      </w:r>
      <w:r w:rsidRPr="00B65F37">
        <w:t xml:space="preserve">Section </w:t>
      </w:r>
      <w:r w:rsidR="00236004" w:rsidRPr="00B65F37">
        <w:t xml:space="preserve">7844; 1932 Code </w:t>
      </w:r>
      <w:r w:rsidRPr="00B65F37">
        <w:t xml:space="preserve">Section </w:t>
      </w:r>
      <w:r w:rsidR="00236004" w:rsidRPr="00B65F37">
        <w:t xml:space="preserve">7863; Civ. C. </w:t>
      </w:r>
      <w:r w:rsidRPr="00B65F37">
        <w:t>‘</w:t>
      </w:r>
      <w:r w:rsidR="00236004" w:rsidRPr="00B65F37">
        <w:t xml:space="preserve">22 </w:t>
      </w:r>
      <w:r w:rsidRPr="00B65F37">
        <w:t xml:space="preserve">Section </w:t>
      </w:r>
      <w:r w:rsidR="00236004" w:rsidRPr="00B65F37">
        <w:t xml:space="preserve">3993; Civ. C. </w:t>
      </w:r>
      <w:r w:rsidRPr="00B65F37">
        <w:t>‘</w:t>
      </w:r>
      <w:r w:rsidR="00236004" w:rsidRPr="00B65F37">
        <w:t xml:space="preserve">12 </w:t>
      </w:r>
      <w:r w:rsidRPr="00B65F37">
        <w:t xml:space="preserve">Section </w:t>
      </w:r>
      <w:r w:rsidR="00236004" w:rsidRPr="00B65F37">
        <w:t xml:space="preserve">2655; 1909 (26) 81; 1923 (33) 159; 1933 (38) 296; 1936 (39) 1484; 1953 (48) 357; 1980 Act No. 456; 1991 Act No. 125, </w:t>
      </w:r>
      <w:r w:rsidRPr="00B65F37">
        <w:t xml:space="preserve">Section </w:t>
      </w:r>
      <w:r w:rsidR="00236004" w:rsidRPr="00B65F37">
        <w:t>1, eff June 4, 1991.</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Effect of Amendment</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The 1991 amendment rewrote this section.</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CROSS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Section not applying to national banks, see </w:t>
      </w:r>
      <w:r w:rsidR="00B65F37" w:rsidRPr="00B65F37">
        <w:t xml:space="preserve">Section </w:t>
      </w:r>
      <w:r w:rsidRPr="00B65F37">
        <w:t>34</w:t>
      </w:r>
      <w:r w:rsidR="00B65F37" w:rsidRPr="00B65F37">
        <w:noBreakHyphen/>
      </w:r>
      <w:r w:rsidRPr="00B65F37">
        <w:t>3</w:t>
      </w:r>
      <w:r w:rsidR="00B65F37" w:rsidRPr="00B65F37">
        <w:noBreakHyphen/>
      </w:r>
      <w:r w:rsidRPr="00B65F37">
        <w:t>20.</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LIBRARY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9 C.J.S., Banks and Banking </w:t>
      </w:r>
      <w:r w:rsidR="00B65F37" w:rsidRPr="00B65F37">
        <w:t xml:space="preserve">Sections </w:t>
      </w:r>
      <w:r w:rsidRPr="00B65F37">
        <w:t xml:space="preserve"> 57 et seq.</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RESEARCH REFERENCES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Encyclopedias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 xml:space="preserve">S.C. Jur. Banks and Banking </w:t>
      </w:r>
      <w:r w:rsidR="00B65F37" w:rsidRPr="00B65F37">
        <w:t xml:space="preserve">Section </w:t>
      </w:r>
      <w:r w:rsidRPr="00B65F37">
        <w:t>54, Surplus Account; Minimum Deposit Reserve.</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NOTES OF DECISIONS</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In general 1</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1. In general</w:t>
      </w:r>
    </w:p>
    <w:p w:rsidR="00B65F37" w:rsidRDefault="00236004"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F37">
        <w:t>Cited in Dunbar v. Fant (S.C. 1934) 174 S.C. 49, 176 S.E. 866.</w:t>
      </w:r>
    </w:p>
    <w:p w:rsidR="00A84CDB" w:rsidRPr="00B65F37" w:rsidRDefault="00A84CDB" w:rsidP="00B65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65F37" w:rsidSect="00B65F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37" w:rsidRDefault="00B65F37" w:rsidP="00B65F37">
      <w:r>
        <w:separator/>
      </w:r>
    </w:p>
  </w:endnote>
  <w:endnote w:type="continuationSeparator" w:id="0">
    <w:p w:rsidR="00B65F37" w:rsidRDefault="00B65F37" w:rsidP="00B6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37" w:rsidRPr="00B65F37" w:rsidRDefault="00B65F37" w:rsidP="00B65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37" w:rsidRPr="00B65F37" w:rsidRDefault="00B65F37" w:rsidP="00B65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37" w:rsidRPr="00B65F37" w:rsidRDefault="00B65F37" w:rsidP="00B65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37" w:rsidRDefault="00B65F37" w:rsidP="00B65F37">
      <w:r>
        <w:separator/>
      </w:r>
    </w:p>
  </w:footnote>
  <w:footnote w:type="continuationSeparator" w:id="0">
    <w:p w:rsidR="00B65F37" w:rsidRDefault="00B65F37" w:rsidP="00B6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37" w:rsidRPr="00B65F37" w:rsidRDefault="00B65F37" w:rsidP="00B65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37" w:rsidRPr="00B65F37" w:rsidRDefault="00B65F37" w:rsidP="00B65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37" w:rsidRPr="00B65F37" w:rsidRDefault="00B65F37" w:rsidP="00B65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04"/>
    <w:rsid w:val="000D4DF5"/>
    <w:rsid w:val="001745C9"/>
    <w:rsid w:val="001849AB"/>
    <w:rsid w:val="00236004"/>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65F37"/>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0E72B-CC66-4FF8-943C-5E593D5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6004"/>
    <w:rPr>
      <w:rFonts w:ascii="Courier New" w:eastAsiaTheme="minorEastAsia" w:hAnsi="Courier New" w:cs="Courier New"/>
      <w:sz w:val="20"/>
      <w:szCs w:val="20"/>
    </w:rPr>
  </w:style>
  <w:style w:type="paragraph" w:styleId="Header">
    <w:name w:val="header"/>
    <w:basedOn w:val="Normal"/>
    <w:link w:val="HeaderChar"/>
    <w:uiPriority w:val="99"/>
    <w:unhideWhenUsed/>
    <w:rsid w:val="00B65F37"/>
    <w:pPr>
      <w:tabs>
        <w:tab w:val="center" w:pos="4680"/>
        <w:tab w:val="right" w:pos="9360"/>
      </w:tabs>
    </w:pPr>
  </w:style>
  <w:style w:type="character" w:customStyle="1" w:styleId="HeaderChar">
    <w:name w:val="Header Char"/>
    <w:basedOn w:val="DefaultParagraphFont"/>
    <w:link w:val="Header"/>
    <w:uiPriority w:val="99"/>
    <w:rsid w:val="00B65F37"/>
    <w:rPr>
      <w:rFonts w:cs="Times New Roman"/>
    </w:rPr>
  </w:style>
  <w:style w:type="paragraph" w:styleId="Footer">
    <w:name w:val="footer"/>
    <w:basedOn w:val="Normal"/>
    <w:link w:val="FooterChar"/>
    <w:uiPriority w:val="99"/>
    <w:unhideWhenUsed/>
    <w:rsid w:val="00B65F37"/>
    <w:pPr>
      <w:tabs>
        <w:tab w:val="center" w:pos="4680"/>
        <w:tab w:val="right" w:pos="9360"/>
      </w:tabs>
    </w:pPr>
  </w:style>
  <w:style w:type="character" w:customStyle="1" w:styleId="FooterChar">
    <w:name w:val="Footer Char"/>
    <w:basedOn w:val="DefaultParagraphFont"/>
    <w:link w:val="Footer"/>
    <w:uiPriority w:val="99"/>
    <w:rsid w:val="00B65F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1943</Words>
  <Characters>11077</Characters>
  <Application>Microsoft Office Word</Application>
  <DocSecurity>0</DocSecurity>
  <Lines>92</Lines>
  <Paragraphs>25</Paragraphs>
  <ScaleCrop>false</ScaleCrop>
  <Company>Legislative Services Agency (LSA)</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