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121C">
        <w:t>CHAPTER 1</w:t>
      </w:r>
    </w:p>
    <w:p w:rsidR="0029121C" w:rsidRP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121C">
        <w:t>Department of Corrections</w:t>
      </w:r>
      <w:bookmarkStart w:id="0" w:name="_GoBack"/>
      <w:bookmarkEnd w:id="0"/>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10.</w:t>
      </w:r>
      <w:r w:rsidR="00005A36" w:rsidRPr="0029121C">
        <w:t xml:space="preserve"> Construction of references to "State Penitentiary," "Penitentiary," and "Director of the Department of Corrections".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1975 (59) 74.</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20.</w:t>
      </w:r>
      <w:r w:rsidR="00005A36" w:rsidRPr="0029121C">
        <w:t xml:space="preserve"> Declaration of policy.</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29121C" w:rsidRPr="0029121C">
        <w:noBreakHyphen/>
      </w:r>
      <w:r w:rsidRPr="0029121C">
        <w:t>sustaining, and that those convicted of violating the law and sentenced to a term in the State Penitentiary shall have humane treatment, and be given opportunity, encouragement and training in the matter of reformation.</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291; 1960 (51) 1917.</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30.</w:t>
      </w:r>
      <w:r w:rsidR="00005A36" w:rsidRPr="0029121C">
        <w:t xml:space="preserve"> Department of Corrections created; functions.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29121C" w:rsidRPr="0029121C">
        <w:t xml:space="preserve">Section </w:t>
      </w:r>
      <w:r w:rsidRPr="0029121C">
        <w:t>24</w:t>
      </w:r>
      <w:r w:rsidR="0029121C" w:rsidRPr="0029121C">
        <w:noBreakHyphen/>
      </w:r>
      <w:r w:rsidRPr="0029121C">
        <w:t>1</w:t>
      </w:r>
      <w:r w:rsidR="0029121C" w:rsidRPr="0029121C">
        <w:noBreakHyphen/>
      </w:r>
      <w:r w:rsidRPr="0029121C">
        <w:t>20, and the performance of such other duties and matters as may be delegated to it pursuant to law.</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292; 1960 (51) 1917.</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40.</w:t>
      </w:r>
      <w:r w:rsidR="00005A36" w:rsidRPr="0029121C">
        <w:t xml:space="preserve"> Department to be governed by appointed director; filling of vacancies; director subject to removal.</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29121C" w:rsidRPr="0029121C">
        <w:noBreakHyphen/>
      </w:r>
      <w:r w:rsidRPr="0029121C">
        <w:t>3</w:t>
      </w:r>
      <w:r w:rsidR="0029121C" w:rsidRPr="0029121C">
        <w:noBreakHyphen/>
      </w:r>
      <w:r w:rsidRPr="0029121C">
        <w:t>240.</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293; 1960 (51) 1917; 1993 Act No. 181, </w:t>
      </w:r>
      <w:r w:rsidRPr="0029121C">
        <w:t xml:space="preserve">Section </w:t>
      </w:r>
      <w:r w:rsidR="00005A36" w:rsidRPr="0029121C">
        <w:t>373.</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90.</w:t>
      </w:r>
      <w:r w:rsidR="00005A36" w:rsidRPr="0029121C">
        <w:t xml:space="preserve"> Director authorized to make rules and regulations.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director shall have authority to make and promulgate rules and regulations necessary for the proper performance of the department's functions.</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298; 1960 (51) 1917; 1993 Act No. 181, </w:t>
      </w:r>
      <w:r w:rsidRPr="0029121C">
        <w:t xml:space="preserve">Section </w:t>
      </w:r>
      <w:r w:rsidR="00005A36" w:rsidRPr="0029121C">
        <w:t>374.</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100.</w:t>
      </w:r>
      <w:r w:rsidR="00005A36" w:rsidRPr="0029121C">
        <w:t xml:space="preserve"> Qualifications of director of prison system.</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director shall possess qualifications and training which suit him to manage the affairs of a modern penal institution.</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299; 1960 (51) 1917; 1993 Act No. 181, </w:t>
      </w:r>
      <w:r w:rsidRPr="0029121C">
        <w:t xml:space="preserve">Section </w:t>
      </w:r>
      <w:r w:rsidR="00005A36" w:rsidRPr="0029121C">
        <w:t>375.</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110.</w:t>
      </w:r>
      <w:r w:rsidR="00005A36" w:rsidRPr="0029121C">
        <w:t xml:space="preserve"> Employment and discharge of other personnel.</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lastRenderedPageBreak/>
        <w:tab/>
        <w:t>(A) The duty of the director shall extend to the employment and discharge of such persons as may be necessary for the efficient conduct of the prison system.</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300; 1960 (51) 1917; 1993 Act No. 181, </w:t>
      </w:r>
      <w:r w:rsidRPr="0029121C">
        <w:t xml:space="preserve">Section </w:t>
      </w:r>
      <w:r w:rsidR="00005A36" w:rsidRPr="0029121C">
        <w:t xml:space="preserve">376; 2008 Act No. 353, </w:t>
      </w:r>
      <w:r w:rsidRPr="0029121C">
        <w:t xml:space="preserve">Section </w:t>
      </w:r>
      <w:r w:rsidR="00005A36" w:rsidRPr="0029121C">
        <w:t>2, Pt 14.E, eff July 1, 2009.</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Effect of Amendment</w:t>
      </w:r>
    </w:p>
    <w:p w:rsidR="0029121C" w:rsidRP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21C">
        <w:t>The 2008 amendment designated subsection (A) and added subsection (B) relating to employee retention.</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120.</w:t>
      </w:r>
      <w:r w:rsidR="00005A36" w:rsidRPr="0029121C">
        <w:t xml:space="preserve"> Bonds of director and other personnel.</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301; 1960 (51) 1917; 1993 Act No. 181, </w:t>
      </w:r>
      <w:r w:rsidRPr="0029121C">
        <w:t xml:space="preserve">Section </w:t>
      </w:r>
      <w:r w:rsidR="00005A36" w:rsidRPr="0029121C">
        <w:t>377.</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130.</w:t>
      </w:r>
      <w:r w:rsidR="00005A36" w:rsidRPr="0029121C">
        <w:t xml:space="preserve"> Management and control of prison system.</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director shall be vested with the exclusive management and control of the prison system, and all properties belonging thereto, subject to the limitations of Sections 24</w:t>
      </w:r>
      <w:r w:rsidR="0029121C" w:rsidRPr="0029121C">
        <w:noBreakHyphen/>
      </w:r>
      <w:r w:rsidRPr="0029121C">
        <w:t>1</w:t>
      </w:r>
      <w:r w:rsidR="0029121C" w:rsidRPr="0029121C">
        <w:noBreakHyphen/>
      </w:r>
      <w:r w:rsidRPr="0029121C">
        <w:t>20 to 24</w:t>
      </w:r>
      <w:r w:rsidR="0029121C" w:rsidRPr="0029121C">
        <w:noBreakHyphen/>
      </w:r>
      <w:r w:rsidRPr="0029121C">
        <w:t>1</w:t>
      </w:r>
      <w:r w:rsidR="0029121C" w:rsidRPr="0029121C">
        <w:noBreakHyphen/>
      </w:r>
      <w:r w:rsidRPr="0029121C">
        <w:t>230 and 24</w:t>
      </w:r>
      <w:r w:rsidR="0029121C" w:rsidRPr="0029121C">
        <w:noBreakHyphen/>
      </w:r>
      <w:r w:rsidRPr="0029121C">
        <w:t>1</w:t>
      </w:r>
      <w:r w:rsidR="0029121C" w:rsidRPr="0029121C">
        <w:noBreakHyphen/>
      </w:r>
      <w:r w:rsidRPr="0029121C">
        <w:t>260 and shall be responsible for the management of the affairs of the prison system and for the proper care, treatment, feeding, clothing, and management of the prisoners confined therein. The director shall manage and control the prison system.</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302; 1960 (51) 1917; 1993 Act No. 181, </w:t>
      </w:r>
      <w:r w:rsidRPr="0029121C">
        <w:t xml:space="preserve">Section </w:t>
      </w:r>
      <w:r w:rsidR="00005A36" w:rsidRPr="0029121C">
        <w:t>378.</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140.</w:t>
      </w:r>
      <w:r w:rsidR="00005A36" w:rsidRPr="0029121C">
        <w:t xml:space="preserve"> Director empowered to make rules and regulations; separation and classification of prisoners.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303; 1960 (51) 1917; 1993 Act No. 181, </w:t>
      </w:r>
      <w:r w:rsidRPr="0029121C">
        <w:t xml:space="preserve">Section </w:t>
      </w:r>
      <w:r w:rsidR="00005A36" w:rsidRPr="0029121C">
        <w:t>379.</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145.</w:t>
      </w:r>
      <w:r w:rsidR="00005A36" w:rsidRPr="0029121C">
        <w:t xml:space="preserve"> Transfer or exchange of foreign convicted offenders.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w:t>
      </w:r>
      <w:r w:rsidRPr="0029121C">
        <w:lastRenderedPageBreak/>
        <w:t>treaty, to permit the Director of the Department of Corrections to transfer or exchange offenders and take any other action necessary to participate in such treaty.</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1981 Act No. 42, </w:t>
      </w:r>
      <w:r w:rsidRPr="0029121C">
        <w:t xml:space="preserve">Section </w:t>
      </w:r>
      <w:r w:rsidR="00005A36" w:rsidRPr="0029121C">
        <w:t xml:space="preserve">1; 1993 Act No. 181, </w:t>
      </w:r>
      <w:r w:rsidRPr="0029121C">
        <w:t xml:space="preserve">Section </w:t>
      </w:r>
      <w:r w:rsidR="00005A36" w:rsidRPr="0029121C">
        <w:t>380.</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150.</w:t>
      </w:r>
      <w:r w:rsidR="00005A36" w:rsidRPr="0029121C">
        <w:t xml:space="preserve"> Annual inventory and report of prison system property; statement of fiscal affairs of system.</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304; 1960 (51) 1917; 1966 (54) 2184; 1993 Act No. 181, </w:t>
      </w:r>
      <w:r w:rsidRPr="0029121C">
        <w:t xml:space="preserve">Section </w:t>
      </w:r>
      <w:r w:rsidR="00005A36" w:rsidRPr="0029121C">
        <w:t>381.</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160.</w:t>
      </w:r>
      <w:r w:rsidR="00005A36" w:rsidRPr="0029121C">
        <w:t xml:space="preserve"> Periodic reports from departments, officers and employees.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director shall have power to require all necessary reports from any department, officer, or employee of the prison system at stated intervals.</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305; 1960 (51) 1917; 1993 Act No. 181, </w:t>
      </w:r>
      <w:r w:rsidRPr="0029121C">
        <w:t xml:space="preserve">Section </w:t>
      </w:r>
      <w:r w:rsidR="00005A36" w:rsidRPr="0029121C">
        <w:t>382.</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170.</w:t>
      </w:r>
      <w:r w:rsidR="00005A36" w:rsidRPr="0029121C">
        <w:t xml:space="preserve"> Financial records.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306; 1960 (51) 1917; 1993 Act No. 181, </w:t>
      </w:r>
      <w:r w:rsidRPr="0029121C">
        <w:t xml:space="preserve">Section </w:t>
      </w:r>
      <w:r w:rsidR="00005A36" w:rsidRPr="0029121C">
        <w:t>383.</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210.</w:t>
      </w:r>
      <w:r w:rsidR="00005A36" w:rsidRPr="0029121C">
        <w:t xml:space="preserve"> Department to prosecute violations relating to treatment of convicts.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department shall prosecute all violations of the law in reference to the treatment of convicts.</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310; 1952 Code </w:t>
      </w:r>
      <w:r w:rsidRPr="0029121C">
        <w:t xml:space="preserve">Section </w:t>
      </w:r>
      <w:r w:rsidR="00005A36" w:rsidRPr="0029121C">
        <w:t>55</w:t>
      </w:r>
      <w:r w:rsidRPr="0029121C">
        <w:noBreakHyphen/>
      </w:r>
      <w:r w:rsidR="00005A36" w:rsidRPr="0029121C">
        <w:t xml:space="preserve">310; 1942 Code </w:t>
      </w:r>
      <w:r w:rsidRPr="0029121C">
        <w:t xml:space="preserve">Section </w:t>
      </w:r>
      <w:r w:rsidR="00005A36" w:rsidRPr="0029121C">
        <w:t xml:space="preserve">1967; 1932 Code </w:t>
      </w:r>
      <w:r w:rsidRPr="0029121C">
        <w:t xml:space="preserve">Section </w:t>
      </w:r>
      <w:r w:rsidR="00005A36" w:rsidRPr="0029121C">
        <w:t xml:space="preserve">1982; Cr. C. '22 </w:t>
      </w:r>
      <w:r w:rsidRPr="0029121C">
        <w:t xml:space="preserve">Section </w:t>
      </w:r>
      <w:r w:rsidR="00005A36" w:rsidRPr="0029121C">
        <w:t xml:space="preserve">966; Cr. C. '12 </w:t>
      </w:r>
      <w:r w:rsidRPr="0029121C">
        <w:t xml:space="preserve">Section </w:t>
      </w:r>
      <w:r w:rsidR="00005A36" w:rsidRPr="0029121C">
        <w:t xml:space="preserve">983; Cr. C. '02 </w:t>
      </w:r>
      <w:r w:rsidRPr="0029121C">
        <w:t xml:space="preserve">Section </w:t>
      </w:r>
      <w:r w:rsidR="00005A36" w:rsidRPr="0029121C">
        <w:t xml:space="preserve">695; R. S. 576; 1885 (19) 74; 1939 (41) 107; 1960 (51) 1917; 1993 Act No. 181, </w:t>
      </w:r>
      <w:r w:rsidRPr="0029121C">
        <w:t xml:space="preserve">Section </w:t>
      </w:r>
      <w:r w:rsidR="00005A36" w:rsidRPr="0029121C">
        <w:t>385.</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220.</w:t>
      </w:r>
      <w:r w:rsidR="00005A36" w:rsidRPr="0029121C">
        <w:t xml:space="preserve"> Suits to be brought in name of director.</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311; 1952 Code </w:t>
      </w:r>
      <w:r w:rsidRPr="0029121C">
        <w:t xml:space="preserve">Section </w:t>
      </w:r>
      <w:r w:rsidR="00005A36" w:rsidRPr="0029121C">
        <w:t>55</w:t>
      </w:r>
      <w:r w:rsidRPr="0029121C">
        <w:noBreakHyphen/>
      </w:r>
      <w:r w:rsidR="00005A36" w:rsidRPr="0029121C">
        <w:t xml:space="preserve">311; 1942 Code </w:t>
      </w:r>
      <w:r w:rsidRPr="0029121C">
        <w:t xml:space="preserve">Section </w:t>
      </w:r>
      <w:r w:rsidR="00005A36" w:rsidRPr="0029121C">
        <w:t xml:space="preserve">1971; 1932 Code </w:t>
      </w:r>
      <w:r w:rsidRPr="0029121C">
        <w:t xml:space="preserve">Section </w:t>
      </w:r>
      <w:r w:rsidR="00005A36" w:rsidRPr="0029121C">
        <w:t xml:space="preserve">1971; Cr. C. '22 </w:t>
      </w:r>
      <w:r w:rsidRPr="0029121C">
        <w:t xml:space="preserve">Section </w:t>
      </w:r>
      <w:r w:rsidR="00005A36" w:rsidRPr="0029121C">
        <w:t xml:space="preserve">955; Cr. C. '12 </w:t>
      </w:r>
      <w:r w:rsidRPr="0029121C">
        <w:t xml:space="preserve">Section </w:t>
      </w:r>
      <w:r w:rsidR="00005A36" w:rsidRPr="0029121C">
        <w:t xml:space="preserve">959; Cr. C. '02 </w:t>
      </w:r>
      <w:r w:rsidRPr="0029121C">
        <w:t xml:space="preserve">Section </w:t>
      </w:r>
      <w:r w:rsidR="00005A36" w:rsidRPr="0029121C">
        <w:t xml:space="preserve">673; G. S. 2722; R. S. 558; 1882 (18) 255; 1960 (51) 1917; 1993 Act No. 181, </w:t>
      </w:r>
      <w:r w:rsidRPr="0029121C">
        <w:t xml:space="preserve">Section </w:t>
      </w:r>
      <w:r w:rsidR="00005A36" w:rsidRPr="0029121C">
        <w:t>386.</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230.</w:t>
      </w:r>
      <w:r w:rsidR="00005A36" w:rsidRPr="0029121C">
        <w:t xml:space="preserve"> Director may purchase or condemn lands for constructing building or sewer or water line.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lastRenderedPageBreak/>
        <w:tab/>
        <w:t>The Department of Corrections may purchase or condemn lands for the construction of any building or sewerage or water line essential to the operation of the prison system.</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312; 1962 (52) 1905; 1987 Act No. 173 </w:t>
      </w:r>
      <w:r w:rsidRPr="0029121C">
        <w:t xml:space="preserve">Section </w:t>
      </w:r>
      <w:r w:rsidR="00005A36" w:rsidRPr="0029121C">
        <w:t xml:space="preserve">17; 1993 Act No. 181, </w:t>
      </w:r>
      <w:r w:rsidRPr="0029121C">
        <w:t xml:space="preserve">Section </w:t>
      </w:r>
      <w:r w:rsidR="00005A36" w:rsidRPr="0029121C">
        <w:t>387.</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250.</w:t>
      </w:r>
      <w:r w:rsidR="00005A36" w:rsidRPr="0029121C">
        <w:t xml:space="preserve"> Sale of timber and horticultural products; utilization of funds.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Administration or at the discretion of the director, for projects or services benefiting the general welfare of the inmate population.</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(B) The Department of Corrections is hereby authorized to sell horticultural products suitable for commercial purposes that are grown or produced through the department's horticulture program. Notwithstanding any other provision of law, the proceeds from the sale of horticultural products by the Department of Corrections shall be retained by the agency to fund services benefiting the general welfare of all inmates.</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340; 1969 (56) 100; 1981 Act No. 148, </w:t>
      </w:r>
      <w:r w:rsidRPr="0029121C">
        <w:t xml:space="preserve">Section </w:t>
      </w:r>
      <w:r w:rsidR="00005A36" w:rsidRPr="0029121C">
        <w:t xml:space="preserve">8; 1982 Act No. 293, </w:t>
      </w:r>
      <w:r w:rsidRPr="0029121C">
        <w:t xml:space="preserve">Section </w:t>
      </w:r>
      <w:r w:rsidR="00005A36" w:rsidRPr="0029121C">
        <w:t xml:space="preserve">1; 1993 Act No. 181, </w:t>
      </w:r>
      <w:r w:rsidRPr="0029121C">
        <w:t xml:space="preserve">Section </w:t>
      </w:r>
      <w:r w:rsidR="00005A36" w:rsidRPr="0029121C">
        <w:t xml:space="preserve">388; 2008 Act No. 353, </w:t>
      </w:r>
      <w:r w:rsidRPr="0029121C">
        <w:t xml:space="preserve">Section </w:t>
      </w:r>
      <w:r w:rsidR="00005A36" w:rsidRPr="0029121C">
        <w:t>2, Pt 14.C, eff July 1, 2009.</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Code Commissioner's Note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121C" w:rsidRPr="0029121C">
        <w:t xml:space="preserve">Section </w:t>
      </w:r>
      <w:r w:rsidRPr="0029121C">
        <w:t>5(D)(1), effective July 1, 2015.</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Effect of Amendment</w:t>
      </w:r>
    </w:p>
    <w:p w:rsidR="0029121C" w:rsidRP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21C">
        <w:t>The 2008 amendment designated subsection (A) and added subsection (B) relating to horticultural products; and, in subsection (A), deleted the second sentence which limited sales to fifty thousand dollars in any one year, in the second sentence added "and environmental", and added the clause at the end of the third sentence following "Budget and Control Board".</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252.</w:t>
      </w:r>
      <w:r w:rsidR="00005A36" w:rsidRPr="0029121C">
        <w:t xml:space="preserve"> Retention and use of proceeds from sale of surplus products produced by farm program.</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Notwithstanding another provision of law, the Department of Corrections shall retain proceeds from the sale of surplus products produced by its farm program. These funds may be used to:</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(1) offset the operating costs of the farm program;</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(2) expand and modernize the farm program; and</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(3) support a project or service to benefit the general welfare of the prison population.</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2008 Act No. 353, </w:t>
      </w:r>
      <w:r w:rsidRPr="0029121C">
        <w:t xml:space="preserve">Section </w:t>
      </w:r>
      <w:r w:rsidR="00005A36" w:rsidRPr="0029121C">
        <w:t>2, Pt 14A, eff July 1, 2009.</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260.</w:t>
      </w:r>
      <w:r w:rsidR="00005A36" w:rsidRPr="0029121C">
        <w:t xml:space="preserve"> Use of fees collected in clinical pastoral training program.</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Department of Corrections is hereby authorized to retain all fees collected in connection with the clinical pastoral training program conducted by the department for use in the continued operation of that program.</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313; 1971 (57) 190; 1993 Act No. 181, </w:t>
      </w:r>
      <w:r w:rsidRPr="0029121C">
        <w:t xml:space="preserve">Section </w:t>
      </w:r>
      <w:r w:rsidR="00005A36" w:rsidRPr="0029121C">
        <w:t>389.</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270.</w:t>
      </w:r>
      <w:r w:rsidR="00005A36" w:rsidRPr="0029121C">
        <w:t xml:space="preserve"> Trespass or loitering on or refusal to leave State correctional properties prohibited.</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lastRenderedPageBreak/>
        <w:tab/>
        <w:t>(A) As used in this section, the term 'state correctional properties' includes all property under the control of the Director of the South Carolina Department of Corrections, or his agents, for the confinement of inmates or other uses pursuant to the director's responsibilities.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(B) It is unlawful for a person to:</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r>
      <w:r w:rsidRPr="0029121C">
        <w:tab/>
        <w:t>(1) trespass or loiter on state correctional properties after notice to leave is given by the director or his authorized agents or, after lawful entry, refuse to leave the premises after notice is given; or</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r>
      <w:r w:rsidRPr="0029121C">
        <w:tab/>
        <w:t>(2) incite, solicit, urge, encourage, exhort, instigate, or procure a person to violate the provisions of item (1) of this subsection.</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(C) A person violating the provisions of this section is guilty of a felony and, upon conviction, must be fined not more than five thousand dollars or imprisoned not more than five years, or both.</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(D) The provisions of this section must not be construed to bar prosecution of other offenses committed on state correctional property.</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12.1; 1972 (57) 2515; 1993 Act No. 181, </w:t>
      </w:r>
      <w:r w:rsidRPr="0029121C">
        <w:t xml:space="preserve">Section </w:t>
      </w:r>
      <w:r w:rsidR="00005A36" w:rsidRPr="0029121C">
        <w:t xml:space="preserve">390; 1993 Act No. 184, </w:t>
      </w:r>
      <w:r w:rsidRPr="0029121C">
        <w:t xml:space="preserve">Section </w:t>
      </w:r>
      <w:r w:rsidR="00005A36" w:rsidRPr="0029121C">
        <w:t>60.</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280.</w:t>
      </w:r>
      <w:r w:rsidR="00005A36" w:rsidRPr="0029121C">
        <w:t xml:space="preserve"> Employees of Department of Corrections, Department of Juvenile Justice, or Department of Mental Health as peace officers.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1962 Code </w:t>
      </w:r>
      <w:r w:rsidRPr="0029121C">
        <w:t xml:space="preserve">Section </w:t>
      </w:r>
      <w:r w:rsidR="00005A36" w:rsidRPr="0029121C">
        <w:t>55</w:t>
      </w:r>
      <w:r w:rsidRPr="0029121C">
        <w:noBreakHyphen/>
      </w:r>
      <w:r w:rsidR="00005A36" w:rsidRPr="0029121C">
        <w:t xml:space="preserve">359; 1963 (53) 505; 1974 (58) 2175; 1999 Act No. 72, </w:t>
      </w:r>
      <w:r w:rsidRPr="0029121C">
        <w:t xml:space="preserve">Section </w:t>
      </w:r>
      <w:r w:rsidR="00005A36" w:rsidRPr="0029121C">
        <w:t xml:space="preserve">2003 Act No. 12, </w:t>
      </w:r>
      <w:r w:rsidRPr="0029121C">
        <w:t xml:space="preserve">Section </w:t>
      </w:r>
      <w:r w:rsidR="00005A36" w:rsidRPr="0029121C">
        <w:t>3.</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285.</w:t>
      </w:r>
      <w:r w:rsidR="00005A36" w:rsidRPr="0029121C">
        <w:t xml:space="preserve"> Organ and tissue donation program.</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(B) Organ or tissue donations, other than bone marrow donations, may be made by a prisoner, or other person, who meets the requirements contained in Section 44</w:t>
      </w:r>
      <w:r w:rsidR="0029121C" w:rsidRPr="0029121C">
        <w:noBreakHyphen/>
      </w:r>
      <w:r w:rsidRPr="0029121C">
        <w:t>43</w:t>
      </w:r>
      <w:r w:rsidR="0029121C" w:rsidRPr="0029121C">
        <w:noBreakHyphen/>
      </w:r>
      <w:r w:rsidRPr="0029121C">
        <w:t>315 and in the manner provided by Section 44</w:t>
      </w:r>
      <w:r w:rsidR="0029121C" w:rsidRPr="0029121C">
        <w:noBreakHyphen/>
      </w:r>
      <w:r w:rsidRPr="0029121C">
        <w:t>43</w:t>
      </w:r>
      <w:r w:rsidR="0029121C" w:rsidRPr="0029121C">
        <w:noBreakHyphen/>
      </w:r>
      <w:r w:rsidRPr="0029121C">
        <w:t>320. However, if the department determines that a prisoner's participation in the program would constitute a threat to security, then the department may prohibit the prisoner from participating.</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(C) The department is not responsible for any costs associated with tests or other procedures required to make an organ or tissue donation, including costs associated with follow</w:t>
      </w:r>
      <w:r w:rsidR="0029121C" w:rsidRPr="0029121C">
        <w:noBreakHyphen/>
      </w:r>
      <w:r w:rsidRPr="0029121C">
        <w:t>up doctor appointments or complications arising from donation.</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 xml:space="preserve">(D) Within its prisoner housing units, the department must display signage informing prisoners of the donor program and, upon request, must provide prisoners with a form, sufficient under the provisions of the Uniform Anatomical Gift Act, for the gift of all or part of the donor's body conditioned upon the donor's death and a document containing a summary description and explanation of the act. If the prisoner would like to make an organ or tissue donation, the department must provide the prisoner with </w:t>
      </w:r>
      <w:r w:rsidRPr="0029121C">
        <w:lastRenderedPageBreak/>
        <w:t xml:space="preserve">appropriate </w:t>
      </w:r>
      <w:r w:rsidRPr="0029121C">
        <w:lastRenderedPageBreak/>
        <w:t>assistance and the presence of the legally required number of witnesses. A prisoner's election to donate all or any part of his body pursuant to this section must be noted in his prison records.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(E) The department, in conjunction with appropriate medical authorities, must develop and maintain policies and procedures to:</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r>
      <w:r w:rsidRPr="0029121C">
        <w:tab/>
        <w:t>(1) facilitate participation by interested prisoners in the bone marrow donor programs established in Article 2, Chapter 43, Title 44; and</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r>
      <w:r w:rsidRPr="0029121C">
        <w:tab/>
        <w:t>(2) ensure that organ and tissue donations made by prisoners, other than bone marrow donations, comply with Articles 5, 7, and 11, Chapter 43 of Title 44.</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(F) All organ or tissue donations, including bone marrow donations, made pursuant to this section must be made on a voluntary basis.</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A36" w:rsidRPr="0029121C">
        <w:t xml:space="preserve">: 2007 Act No. 41, </w:t>
      </w:r>
      <w:r w:rsidRPr="0029121C">
        <w:t xml:space="preserve">Section </w:t>
      </w:r>
      <w:r w:rsidR="00005A36" w:rsidRPr="0029121C">
        <w:t>1, eff June 4, 2007.</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Code Commissioner's Note</w:t>
      </w:r>
    </w:p>
    <w:p w:rsidR="0029121C" w:rsidRP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21C">
        <w:t>At the direction of the Code Commissioner, the references in the first sentence of subsection (B) were changed from "44</w:t>
      </w:r>
      <w:r w:rsidR="0029121C" w:rsidRPr="0029121C">
        <w:noBreakHyphen/>
      </w:r>
      <w:r w:rsidRPr="0029121C">
        <w:t>43</w:t>
      </w:r>
      <w:r w:rsidR="0029121C" w:rsidRPr="0029121C">
        <w:noBreakHyphen/>
      </w:r>
      <w:r w:rsidRPr="0029121C">
        <w:t>330" and "44</w:t>
      </w:r>
      <w:r w:rsidR="0029121C" w:rsidRPr="0029121C">
        <w:noBreakHyphen/>
      </w:r>
      <w:r w:rsidRPr="0029121C">
        <w:t>43</w:t>
      </w:r>
      <w:r w:rsidR="0029121C" w:rsidRPr="0029121C">
        <w:noBreakHyphen/>
      </w:r>
      <w:r w:rsidRPr="0029121C">
        <w:t>350" to "44</w:t>
      </w:r>
      <w:r w:rsidR="0029121C" w:rsidRPr="0029121C">
        <w:noBreakHyphen/>
      </w:r>
      <w:r w:rsidRPr="0029121C">
        <w:t>43</w:t>
      </w:r>
      <w:r w:rsidR="0029121C" w:rsidRPr="0029121C">
        <w:noBreakHyphen/>
      </w:r>
      <w:r w:rsidRPr="0029121C">
        <w:t>315" and "44</w:t>
      </w:r>
      <w:r w:rsidR="0029121C" w:rsidRPr="0029121C">
        <w:noBreakHyphen/>
      </w:r>
      <w:r w:rsidRPr="0029121C">
        <w:t>43</w:t>
      </w:r>
      <w:r w:rsidR="0029121C" w:rsidRPr="0029121C">
        <w:noBreakHyphen/>
      </w:r>
      <w:r w:rsidRPr="0029121C">
        <w:t>320", respectively, to reflect amendments by 2009 Act No. 4.</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290.</w:t>
      </w:r>
      <w:r w:rsidR="00005A36" w:rsidRPr="0029121C">
        <w:t xml:space="preserve"> Employment of inmates through prison industries program; development of marketing plan; certification by Department of Commerce as to unfair competitive wage disadvantage; publication of notice.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(A) The Department of Corrections, in conjunction with the Department of Commerce, shall develop and maintain a marketing plan to attract private sector service businesses for the employment of inmates through the prison industries program.</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29121C" w:rsidRPr="0029121C">
        <w:noBreakHyphen/>
      </w:r>
      <w:r w:rsidRPr="0029121C">
        <w:t>based industry at a particular facility and receive certification by the Department of Commerce that an unfair competitive wage disadvantage to the local economy is not created by each new contract for prison labor.</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r>
      <w:r w:rsidRPr="0029121C">
        <w:tab/>
        <w:t>(1) The public notice required in this subsection must be forwarded to a newspaper of general circulation in the county where the prison</w:t>
      </w:r>
      <w:r w:rsidR="0029121C" w:rsidRPr="0029121C">
        <w:noBreakHyphen/>
      </w:r>
      <w:r w:rsidRPr="0029121C">
        <w:t xml:space="preserve">based industry is or will be located, with a request that </w:t>
      </w:r>
      <w:r w:rsidRPr="0029121C">
        <w:lastRenderedPageBreak/>
        <w:t>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r>
      <w:r w:rsidRPr="0029121C">
        <w:tab/>
      </w:r>
      <w:r w:rsidRPr="0029121C">
        <w:tab/>
        <w:t>(a) The Department of Commerce must maintain a copy of any objections filed for a period of three years from the date that the objections were received.</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r>
      <w:r w:rsidRPr="0029121C">
        <w:tab/>
      </w:r>
      <w:r w:rsidRPr="0029121C">
        <w:tab/>
        <w:t>(b) Advertising costs associated with the publication of notice must be borne by the entity seeking to contract for prison labor.</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r>
      <w:r w:rsidRPr="0029121C">
        <w:tab/>
        <w:t>(2) The certification required by this subsection must be based upon objections to the establishment of a prison</w:t>
      </w:r>
      <w:r w:rsidR="0029121C" w:rsidRPr="0029121C">
        <w:noBreakHyphen/>
      </w:r>
      <w:r w:rsidRPr="0029121C">
        <w:t>industry program provided for in item (1).</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29121C" w:rsidRPr="0029121C">
        <w:noBreakHyphen/>
      </w:r>
      <w:r w:rsidRPr="0029121C">
        <w:t>based operations whenever the wage to be paid is less than the federally established minimum wage.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29121C" w:rsidRPr="0029121C">
        <w:noBreakHyphen/>
      </w:r>
      <w:r w:rsidRPr="0029121C">
        <w:t>3</w:t>
      </w:r>
      <w:r w:rsidR="0029121C" w:rsidRPr="0029121C">
        <w:noBreakHyphen/>
      </w:r>
      <w:r w:rsidRPr="0029121C">
        <w:t>320.</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A36" w:rsidRPr="0029121C">
        <w:t xml:space="preserve">: 2007 Act No. 68, </w:t>
      </w:r>
      <w:r w:rsidRPr="0029121C">
        <w:t xml:space="preserve">Section </w:t>
      </w:r>
      <w:r w:rsidR="00005A36" w:rsidRPr="0029121C">
        <w:t>1, eff August 1, 2007.</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Code Commissioner's Note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 xml:space="preserve">This section was redesignated from </w:t>
      </w:r>
      <w:r w:rsidR="0029121C" w:rsidRPr="0029121C">
        <w:t xml:space="preserve">Section </w:t>
      </w:r>
      <w:r w:rsidRPr="0029121C">
        <w:t>21</w:t>
      </w:r>
      <w:r w:rsidR="0029121C" w:rsidRPr="0029121C">
        <w:noBreakHyphen/>
      </w:r>
      <w:r w:rsidRPr="0029121C">
        <w:t>1</w:t>
      </w:r>
      <w:r w:rsidR="0029121C" w:rsidRPr="0029121C">
        <w:noBreakHyphen/>
      </w:r>
      <w:r w:rsidRPr="0029121C">
        <w:t>285 at the direction of the Code Commissioner.</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121C" w:rsidRPr="0029121C">
        <w:t xml:space="preserve">Section </w:t>
      </w:r>
      <w:r w:rsidRPr="0029121C">
        <w:t>5(D)(1), effective July 1, 2015.</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Editor's Note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 xml:space="preserve">2007 Act No. 68, </w:t>
      </w:r>
      <w:r w:rsidR="0029121C" w:rsidRPr="0029121C">
        <w:t xml:space="preserve">Section </w:t>
      </w:r>
      <w:r w:rsidRPr="0029121C">
        <w:t>3, provides as follows:</w:t>
      </w:r>
    </w:p>
    <w:p w:rsidR="0029121C" w:rsidRP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21C">
        <w:t>"The provisions of this act supercede and are controlling over any provision to the contrary in paragraph 37.36, Part IB of the 2007</w:t>
      </w:r>
      <w:r w:rsidR="0029121C" w:rsidRPr="0029121C">
        <w:noBreakHyphen/>
      </w:r>
      <w:r w:rsidRPr="0029121C">
        <w:t>2008 General Appropriations Bill."</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295.</w:t>
      </w:r>
      <w:r w:rsidR="00005A36" w:rsidRPr="0029121C">
        <w:t xml:space="preserve"> Employment of inmates for work involving exportation of products; deductions from wages.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(1) If restitution to a particular victim or victims has been ordered by a court of appropriate jurisdiction, then twenty percent must be used to fulfill the restitution obligation.</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(2) If restitution to a particular victim or victims has not been ordered by a court of appropriate jurisdiction, or if the court</w:t>
      </w:r>
      <w:r w:rsidR="0029121C" w:rsidRPr="0029121C">
        <w:noBreakHyphen/>
      </w:r>
      <w:r w:rsidRPr="0029121C">
        <w:t>ordered restitution to a particular victim or victims has been satisfied, then twenty percent must be applied to the South Carolina Victim Compensation Fund.</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(3) Thirty</w:t>
      </w:r>
      <w:r w:rsidR="0029121C" w:rsidRPr="0029121C">
        <w:noBreakHyphen/>
      </w:r>
      <w:r w:rsidRPr="0029121C">
        <w:t>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29121C" w:rsidRPr="0029121C">
        <w:noBreakHyphen/>
      </w:r>
      <w:r w:rsidRPr="0029121C">
        <w:t>five percent must be used by the Department of Corrections to defray the cost of the prisoner's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(4) Ten percent must be made available to the inmate during his incarceration for the purchase of incidentals. Any monies made available to the inmate for the purchase of incidentals also may be distributed to the person or persons of the inmate's choice.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(5) Ten percent must be held in an interest bearing escrow account for the benefit of the prisoner.</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(6) The remaining balance must be used to pay federal and state taxes required by law. Any monies not used to satisfy federal and state taxes must be made available to the inmate for the purchase of incidentals pursuant to item (4).</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A36" w:rsidRPr="0029121C">
        <w:t xml:space="preserve">: 2007 Act No. 68, </w:t>
      </w:r>
      <w:r w:rsidRPr="0029121C">
        <w:t xml:space="preserve">Section </w:t>
      </w:r>
      <w:r w:rsidR="00005A36" w:rsidRPr="0029121C">
        <w:t>2, eff August 1, 2007.</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Code Commissioner's Note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 xml:space="preserve">This section was redesignated from </w:t>
      </w:r>
      <w:r w:rsidR="0029121C" w:rsidRPr="0029121C">
        <w:t xml:space="preserve">Section </w:t>
      </w:r>
      <w:r w:rsidRPr="0029121C">
        <w:t>24</w:t>
      </w:r>
      <w:r w:rsidR="0029121C" w:rsidRPr="0029121C">
        <w:noBreakHyphen/>
      </w:r>
      <w:r w:rsidRPr="0029121C">
        <w:t>1</w:t>
      </w:r>
      <w:r w:rsidR="0029121C" w:rsidRPr="0029121C">
        <w:noBreakHyphen/>
      </w:r>
      <w:r w:rsidRPr="0029121C">
        <w:t>290 at the direction of the Code Commissioner.</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 xml:space="preserve">Pursuant to 2017 Act No. 96, </w:t>
      </w:r>
      <w:r w:rsidR="0029121C" w:rsidRPr="0029121C">
        <w:t xml:space="preserve">Section </w:t>
      </w:r>
      <w:r w:rsidRPr="0029121C">
        <w:t>14, the reference to "Victim's Compensation Fund" in (2) was changed to "Victim Compensation Fund".</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Editor's Note</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 xml:space="preserve">2007 Act No. 68, </w:t>
      </w:r>
      <w:r w:rsidR="0029121C" w:rsidRPr="0029121C">
        <w:t xml:space="preserve">Section </w:t>
      </w:r>
      <w:r w:rsidRPr="0029121C">
        <w:t>3, provides as follows:</w:t>
      </w:r>
    </w:p>
    <w:p w:rsidR="0029121C" w:rsidRP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21C">
        <w:t>"The provisions of this act supercede and are controlling over any provision to the contrary in paragraph 37.36, Part IB of the 2007</w:t>
      </w:r>
      <w:r w:rsidR="0029121C" w:rsidRPr="0029121C">
        <w:noBreakHyphen/>
      </w:r>
      <w:r w:rsidRPr="0029121C">
        <w:t>2008 General Appropriations Bill."</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300.</w:t>
      </w:r>
      <w:r w:rsidR="00005A36" w:rsidRPr="0029121C">
        <w:t xml:space="preserve"> Unlawful operation of unmanned aerial vehicle near Department of Corrections facility; penalties; exclusions.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(A) Except as provided in subsection (D), 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(B) A person who violates this section is guilty of a misdemeanor and, upon conviction, shall be fined not more than five hundred dollars or imprisoned not more than thirty days, or both.</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(C)(1) 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w:t>
      </w:r>
      <w:r w:rsidR="0029121C" w:rsidRPr="0029121C">
        <w:noBreakHyphen/>
      </w:r>
      <w:r w:rsidRPr="0029121C">
        <w:t>28</w:t>
      </w:r>
      <w:r w:rsidR="0029121C" w:rsidRPr="0029121C">
        <w:noBreakHyphen/>
      </w:r>
      <w:r w:rsidRPr="0029121C">
        <w:t xml:space="preserve">300, et seq. Records must be </w:t>
      </w:r>
      <w:r w:rsidRPr="0029121C">
        <w:lastRenderedPageBreak/>
        <w:t>kept of all confiscated unmanned aerial vehicles received by the Department of Corrections under the provisions of this section. Upon conviction, pursuant to a violation of this section, the relevant unmanned aerial vehicle shall be transferred to the State Law Enforcement Division to use within the agency for any lawful purpose or for destruction, unless otherwise provided in this section.</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r>
      <w:r w:rsidRPr="0029121C">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0029121C" w:rsidRPr="0029121C">
        <w:noBreakHyphen/>
      </w:r>
      <w:r w:rsidRPr="0029121C">
        <w:t>28</w:t>
      </w:r>
      <w:r w:rsidR="0029121C" w:rsidRPr="0029121C">
        <w:noBreakHyphen/>
      </w:r>
      <w:r w:rsidRPr="0029121C">
        <w:t>300, et seq. Before the unmanned aerial vehicle may be released, the innocent owner shall provide the Department of Corrections with proof of ownership;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use the unmanned aerial vehicle within the agency for any lawful purpose or destroy it.</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Director of the Department of Corrections or his designee no more than five days and no less two hours prior to each operation of the vehicle, provided that the notification must include the registration number the Federal Aviation Administration has issued for the vehicle.</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2018 Act No. 184 (S.176), </w:t>
      </w:r>
      <w:r w:rsidRPr="0029121C">
        <w:t xml:space="preserve">Section </w:t>
      </w:r>
      <w:r w:rsidR="00005A36" w:rsidRPr="0029121C">
        <w:t>1, eff May 17, 2018.</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310.</w:t>
      </w:r>
      <w:r w:rsidR="00005A36" w:rsidRPr="0029121C">
        <w:t xml:space="preserve"> Designation of detention and correctional facilities as fixed</w:t>
      </w:r>
      <w:r w:rsidRPr="0029121C">
        <w:noBreakHyphen/>
      </w:r>
      <w:r w:rsidR="00005A36" w:rsidRPr="0029121C">
        <w:t>state facilities.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The Department of Corrections shall petition the Federal Aviation Administration (FAA) to designate any local detention facility, or state or federal correctional facility in the State as a fixed</w:t>
      </w:r>
      <w:r w:rsidR="0029121C" w:rsidRPr="0029121C">
        <w:noBreakHyphen/>
      </w:r>
      <w:r w:rsidRPr="0029121C">
        <w:t>site facility within ninety days of the effective date of this section, pursuant to rules and regulations adopted pursuant to Section 2209 of the FAA Extension, Safety, and Security Act of 2016, Public Law No. 114</w:t>
      </w:r>
      <w:r w:rsidR="0029121C" w:rsidRPr="0029121C">
        <w:noBreakHyphen/>
      </w:r>
      <w:r w:rsidRPr="0029121C">
        <w:t>190. The department shall follow all guidance from the FAA in submitting and processing the petition. The South Carolina Aeronautics Commission shall publish designations by the FAA in accordance with this act on the commission's website.</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A36" w:rsidRPr="0029121C">
        <w:t xml:space="preserve">: 2018 Act No. 184 (S.176), </w:t>
      </w:r>
      <w:r w:rsidRPr="0029121C">
        <w:t xml:space="preserve">Section </w:t>
      </w:r>
      <w:r w:rsidR="00005A36" w:rsidRPr="0029121C">
        <w:t>3, eff May 17, 2018.</w:t>
      </w:r>
    </w:p>
    <w:p w:rsidR="0029121C" w:rsidRP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rPr>
          <w:b/>
        </w:rPr>
        <w:t xml:space="preserve">SECTION </w:t>
      </w:r>
      <w:r w:rsidR="00005A36" w:rsidRPr="0029121C">
        <w:rPr>
          <w:b/>
        </w:rPr>
        <w:t>24</w:t>
      </w:r>
      <w:r w:rsidRPr="0029121C">
        <w:rPr>
          <w:b/>
        </w:rPr>
        <w:noBreakHyphen/>
      </w:r>
      <w:r w:rsidR="00005A36" w:rsidRPr="0029121C">
        <w:rPr>
          <w:b/>
        </w:rPr>
        <w:t>1</w:t>
      </w:r>
      <w:r w:rsidRPr="0029121C">
        <w:rPr>
          <w:b/>
        </w:rPr>
        <w:noBreakHyphen/>
      </w:r>
      <w:r w:rsidR="00005A36" w:rsidRPr="0029121C">
        <w:rPr>
          <w:b/>
        </w:rPr>
        <w:t>320.</w:t>
      </w:r>
      <w:r w:rsidR="00005A36" w:rsidRPr="0029121C">
        <w:t xml:space="preserve"> List of designated sites and unmanned aerial vehicle boundaries.</w:t>
      </w:r>
    </w:p>
    <w:p w:rsidR="0029121C" w:rsidRDefault="00005A36"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21C">
        <w:tab/>
        <w:t>To promote harmonization and air safety, the Department of Corrections and local detention facilities shall provide the South Carolina Aeronautics Commission a list of designated sites or facilities, and shall provide the commission with the unmanned aerial vehicle boundary in electronic format (ARGIS or AutoCAD) necessary to display the information within the Geographical Information Systems formats utilized by the commission within thirty days of the effective date of this section, and the commission shall publish the designated sites or facilities' information on the commission's website.</w:t>
      </w: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21C" w:rsidRDefault="0029121C"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A36" w:rsidRPr="0029121C">
        <w:t xml:space="preserve">: 2018 Act No. 184 (S.176), </w:t>
      </w:r>
      <w:r w:rsidRPr="0029121C">
        <w:t xml:space="preserve">Section </w:t>
      </w:r>
      <w:r w:rsidR="00005A36" w:rsidRPr="0029121C">
        <w:t>4, eff May 17, 2018.</w:t>
      </w:r>
    </w:p>
    <w:p w:rsidR="00F25049" w:rsidRPr="0029121C" w:rsidRDefault="00F25049" w:rsidP="00291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121C" w:rsidSect="002912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21C" w:rsidRDefault="0029121C" w:rsidP="0029121C">
      <w:r>
        <w:separator/>
      </w:r>
    </w:p>
  </w:endnote>
  <w:endnote w:type="continuationSeparator" w:id="0">
    <w:p w:rsidR="0029121C" w:rsidRDefault="0029121C" w:rsidP="002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21C" w:rsidRPr="0029121C" w:rsidRDefault="0029121C" w:rsidP="00291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21C" w:rsidRPr="0029121C" w:rsidRDefault="0029121C" w:rsidP="00291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21C" w:rsidRPr="0029121C" w:rsidRDefault="0029121C" w:rsidP="00291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21C" w:rsidRDefault="0029121C" w:rsidP="0029121C">
      <w:r>
        <w:separator/>
      </w:r>
    </w:p>
  </w:footnote>
  <w:footnote w:type="continuationSeparator" w:id="0">
    <w:p w:rsidR="0029121C" w:rsidRDefault="0029121C" w:rsidP="0029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21C" w:rsidRPr="0029121C" w:rsidRDefault="0029121C" w:rsidP="00291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21C" w:rsidRPr="0029121C" w:rsidRDefault="0029121C" w:rsidP="00291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21C" w:rsidRPr="0029121C" w:rsidRDefault="0029121C" w:rsidP="00291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36"/>
    <w:rsid w:val="00005A36"/>
    <w:rsid w:val="002912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4201C-A266-43D5-8B04-603242B7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5A36"/>
    <w:rPr>
      <w:rFonts w:ascii="Courier New" w:eastAsiaTheme="minorEastAsia" w:hAnsi="Courier New" w:cs="Courier New"/>
      <w:sz w:val="20"/>
      <w:szCs w:val="20"/>
    </w:rPr>
  </w:style>
  <w:style w:type="paragraph" w:styleId="Header">
    <w:name w:val="header"/>
    <w:basedOn w:val="Normal"/>
    <w:link w:val="HeaderChar"/>
    <w:uiPriority w:val="99"/>
    <w:unhideWhenUsed/>
    <w:rsid w:val="0029121C"/>
    <w:pPr>
      <w:tabs>
        <w:tab w:val="center" w:pos="4680"/>
        <w:tab w:val="right" w:pos="9360"/>
      </w:tabs>
    </w:pPr>
  </w:style>
  <w:style w:type="character" w:customStyle="1" w:styleId="HeaderChar">
    <w:name w:val="Header Char"/>
    <w:basedOn w:val="DefaultParagraphFont"/>
    <w:link w:val="Header"/>
    <w:uiPriority w:val="99"/>
    <w:rsid w:val="0029121C"/>
  </w:style>
  <w:style w:type="paragraph" w:styleId="Footer">
    <w:name w:val="footer"/>
    <w:basedOn w:val="Normal"/>
    <w:link w:val="FooterChar"/>
    <w:uiPriority w:val="99"/>
    <w:unhideWhenUsed/>
    <w:rsid w:val="0029121C"/>
    <w:pPr>
      <w:tabs>
        <w:tab w:val="center" w:pos="4680"/>
        <w:tab w:val="right" w:pos="9360"/>
      </w:tabs>
    </w:pPr>
  </w:style>
  <w:style w:type="character" w:customStyle="1" w:styleId="FooterChar">
    <w:name w:val="Footer Char"/>
    <w:basedOn w:val="DefaultParagraphFont"/>
    <w:link w:val="Footer"/>
    <w:uiPriority w:val="99"/>
    <w:rsid w:val="0029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4598</Words>
  <Characters>26209</Characters>
  <Application>Microsoft Office Word</Application>
  <DocSecurity>0</DocSecurity>
  <Lines>218</Lines>
  <Paragraphs>61</Paragraphs>
  <ScaleCrop>false</ScaleCrop>
  <Company>Legislative Services Agency</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