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widowControl w:val="0"/>
        <w:jc w:val="center"/>
      </w:pPr>
      <w:r>
        <w:rPr>
          <w:b/>
        </w:rPr>
        <w:t>South Carolina General Assembly</w:t>
      </w:r>
    </w:p>
    <w:p>
      <w:pPr>
        <w:widowControl w:val="0"/>
        <w:jc w:val="center"/>
      </w:pPr>
      <w:r>
        <w:t>118th Session, 2009-2010</w:t>
      </w:r>
    </w:p>
    <w:p>
      <w:pPr>
        <w:widowControl w:val="0"/>
        <w:jc w:val="left"/>
      </w:pPr>
    </w:p>
    <w:p>
      <w:pPr>
        <w:widowControl w:val="0"/>
        <w:jc w:val="left"/>
        <w:rPr>
          <w:b/>
        </w:rPr>
      </w:pPr>
      <w:r>
        <w:rPr>
          <w:b/>
        </w:rPr>
        <w:t>A23, R49, H3560</w:t>
      </w:r>
    </w:p>
    <w:p>
      <w:pPr>
        <w:widowControl w:val="0"/>
        <w:jc w:val="left"/>
        <w:rPr>
          <w:b/>
        </w:rPr>
      </w:pPr>
    </w:p>
    <w:p>
      <w:pPr>
        <w:widowControl w:val="0"/>
        <w:jc w:val="left"/>
      </w:pPr>
      <w:r>
        <w:rPr>
          <w:b/>
        </w:rPr>
        <w:t>STATUS INFORMATION</w:t>
      </w:r>
    </w:p>
    <w:p>
      <w:pPr>
        <w:widowControl w:val="0"/>
        <w:jc w:val="left"/>
      </w:pPr>
    </w:p>
    <w:p>
      <w:pPr>
        <w:widowControl w:val="0"/>
        <w:jc w:val="left"/>
      </w:pPr>
      <w:r>
        <w:t>General Bill</w:t>
      </w:r>
    </w:p>
    <w:p>
      <w:pPr>
        <w:widowControl w:val="0"/>
        <w:jc w:val="left"/>
      </w:pPr>
      <w:r>
        <w:t>Sponsors: Ways and Means Committee</w:t>
      </w:r>
    </w:p>
    <w:p>
      <w:pPr>
        <w:widowControl w:val="0"/>
        <w:jc w:val="left"/>
      </w:pPr>
      <w:r>
        <w:t>Document Path: l:\council\bills\gjk\20162htc09.docx</w:t>
      </w:r>
    </w:p>
    <w:p>
      <w:pPr>
        <w:widowControl w:val="0"/>
        <w:jc w:val="left"/>
      </w:pPr>
    </w:p>
    <w:p>
      <w:pPr>
        <w:widowControl w:val="0"/>
        <w:jc w:val="left"/>
      </w:pPr>
      <w:r>
        <w:t>Introduced in the House on March 3, 2009</w:t>
      </w:r>
    </w:p>
    <w:p>
      <w:pPr>
        <w:widowControl w:val="0"/>
        <w:jc w:val="left"/>
      </w:pPr>
      <w:r>
        <w:t>Introduced in the Senate on March 11, 2009</w:t>
      </w:r>
    </w:p>
    <w:p>
      <w:pPr>
        <w:widowControl w:val="0"/>
        <w:jc w:val="left"/>
      </w:pPr>
      <w:r>
        <w:t>Last Amended on May 12, 2009</w:t>
      </w:r>
    </w:p>
    <w:p>
      <w:pPr>
        <w:widowControl w:val="0"/>
        <w:jc w:val="left"/>
      </w:pPr>
      <w:r>
        <w:t>Passed by the General Assembly on May 13, 2009</w:t>
      </w:r>
    </w:p>
    <w:p>
      <w:pPr>
        <w:widowControl w:val="0"/>
        <w:jc w:val="left"/>
      </w:pPr>
      <w:r>
        <w:t>Governor's Action: May 19, 2009, Certain items vetoed</w:t>
      </w:r>
    </w:p>
    <w:p>
      <w:pPr>
        <w:widowControl w:val="0"/>
        <w:jc w:val="left"/>
      </w:pPr>
      <w:r>
        <w:t>Legislative veto action(s): Certain vetoes sustained; other vetoes overridden</w:t>
      </w:r>
    </w:p>
    <w:p>
      <w:pPr>
        <w:widowControl w:val="0"/>
        <w:jc w:val="left"/>
      </w:pPr>
    </w:p>
    <w:p>
      <w:pPr>
        <w:widowControl w:val="0"/>
        <w:jc w:val="left"/>
      </w:pPr>
      <w:r>
        <w:t>Summary: Appropriations Bill, 2009-2010</w:t>
      </w:r>
    </w:p>
    <w:p>
      <w:pPr>
        <w:widowControl w:val="0"/>
        <w:jc w:val="left"/>
      </w:pPr>
    </w:p>
    <w:p>
      <w:pPr>
        <w:widowControl w:val="0"/>
        <w:jc w:val="left"/>
      </w:pPr>
    </w:p>
    <w:p>
      <w:pPr>
        <w:widowControl w:val="0"/>
        <w:tabs>
          <w:tab w:val="center" w:pos="590"/>
          <w:tab w:val="center" w:pos="1440"/>
          <w:tab w:val="left" w:pos="1872"/>
          <w:tab w:val="left" w:pos="9187"/>
        </w:tabs>
        <w:jc w:val="left"/>
      </w:pPr>
      <w:r>
        <w:rPr>
          <w:b/>
        </w:rPr>
        <w:t>HISTORY OF LEGISLATIVE ACTIONS</w:t>
      </w:r>
    </w:p>
    <w:p>
      <w:pPr>
        <w:widowControl w:val="0"/>
        <w:tabs>
          <w:tab w:val="center" w:pos="590"/>
          <w:tab w:val="center" w:pos="1440"/>
          <w:tab w:val="left" w:pos="1872"/>
          <w:tab w:val="left" w:pos="9187"/>
        </w:tabs>
        <w:jc w:val="left"/>
      </w:pPr>
    </w:p>
    <w:p>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pPr>
        <w:widowControl w:val="0"/>
        <w:tabs>
          <w:tab w:val="right" w:pos="1008"/>
          <w:tab w:val="left" w:pos="1152"/>
          <w:tab w:val="left" w:pos="1872"/>
          <w:tab w:val="left" w:pos="9187"/>
        </w:tabs>
        <w:ind w:left="2088" w:hanging="2088"/>
        <w:jc w:val="left"/>
      </w:pPr>
      <w:r>
        <w:tab/>
        <w:t>3/3/2009</w:t>
      </w:r>
      <w:r>
        <w:tab/>
        <w:t>House</w:t>
      </w:r>
      <w:r>
        <w:tab/>
        <w:t>Introduced, read first time, placed on calendar without reference HJ</w:t>
      </w:r>
      <w:r>
        <w:noBreakHyphen/>
        <w:t>2</w:t>
      </w:r>
    </w:p>
    <w:p>
      <w:pPr>
        <w:widowControl w:val="0"/>
        <w:tabs>
          <w:tab w:val="right" w:pos="1008"/>
          <w:tab w:val="left" w:pos="1152"/>
          <w:tab w:val="left" w:pos="1872"/>
          <w:tab w:val="left" w:pos="9187"/>
        </w:tabs>
        <w:ind w:left="2088" w:hanging="2088"/>
        <w:jc w:val="left"/>
      </w:pPr>
      <w:r>
        <w:tab/>
        <w:t>3/5/2009</w:t>
      </w:r>
      <w:r>
        <w:tab/>
        <w:t>House</w:t>
      </w:r>
      <w:r>
        <w:tab/>
        <w:t>Special order, set for Monday, March 9, 2009, after 3rd reading statewide uncontested calendar HJ</w:t>
      </w:r>
      <w:r>
        <w:noBreakHyphen/>
        <w:t>16</w:t>
      </w:r>
    </w:p>
    <w:p>
      <w:pPr>
        <w:widowControl w:val="0"/>
        <w:tabs>
          <w:tab w:val="right" w:pos="1008"/>
          <w:tab w:val="left" w:pos="1152"/>
          <w:tab w:val="left" w:pos="1872"/>
          <w:tab w:val="left" w:pos="9187"/>
        </w:tabs>
        <w:ind w:left="2088" w:hanging="2088"/>
        <w:jc w:val="left"/>
      </w:pPr>
      <w:r>
        <w:tab/>
        <w:t>3/9/2009</w:t>
      </w:r>
      <w:r>
        <w:tab/>
        <w:t>House</w:t>
      </w:r>
      <w:r>
        <w:tab/>
        <w:t>Amended HJ</w:t>
      </w:r>
      <w:r>
        <w:noBreakHyphen/>
        <w:t>19</w:t>
      </w:r>
    </w:p>
    <w:p>
      <w:pPr>
        <w:widowControl w:val="0"/>
        <w:tabs>
          <w:tab w:val="right" w:pos="1008"/>
          <w:tab w:val="left" w:pos="1152"/>
          <w:tab w:val="left" w:pos="1872"/>
          <w:tab w:val="left" w:pos="9187"/>
        </w:tabs>
        <w:ind w:left="2088" w:hanging="2088"/>
        <w:jc w:val="left"/>
      </w:pPr>
      <w:r>
        <w:tab/>
        <w:t>3/9/2009</w:t>
      </w:r>
      <w:r>
        <w:tab/>
        <w:t>House</w:t>
      </w:r>
      <w:r>
        <w:tab/>
        <w:t>Debate interrupted HJ</w:t>
      </w:r>
      <w:r>
        <w:noBreakHyphen/>
        <w:t>97</w:t>
      </w:r>
    </w:p>
    <w:p>
      <w:pPr>
        <w:widowControl w:val="0"/>
        <w:tabs>
          <w:tab w:val="right" w:pos="1008"/>
          <w:tab w:val="left" w:pos="1152"/>
          <w:tab w:val="left" w:pos="1872"/>
          <w:tab w:val="left" w:pos="9187"/>
        </w:tabs>
        <w:ind w:left="2088" w:hanging="2088"/>
        <w:jc w:val="left"/>
      </w:pPr>
      <w:r>
        <w:tab/>
        <w:t>3/10/2009</w:t>
      </w:r>
      <w:r>
        <w:tab/>
        <w:t>House</w:t>
      </w:r>
      <w:r>
        <w:tab/>
        <w:t>Amended HJ</w:t>
      </w:r>
      <w:r>
        <w:noBreakHyphen/>
        <w:t>10</w:t>
      </w:r>
    </w:p>
    <w:p>
      <w:pPr>
        <w:widowControl w:val="0"/>
        <w:tabs>
          <w:tab w:val="right" w:pos="1008"/>
          <w:tab w:val="left" w:pos="1152"/>
          <w:tab w:val="left" w:pos="1872"/>
          <w:tab w:val="left" w:pos="9187"/>
        </w:tabs>
        <w:ind w:left="2088" w:hanging="2088"/>
        <w:jc w:val="left"/>
      </w:pPr>
      <w:r>
        <w:tab/>
        <w:t>3/10/2009</w:t>
      </w:r>
      <w:r>
        <w:tab/>
        <w:t>House</w:t>
      </w:r>
      <w:r>
        <w:tab/>
        <w:t>Read second time HJ</w:t>
      </w:r>
      <w:r>
        <w:noBreakHyphen/>
        <w:t>143</w:t>
      </w:r>
    </w:p>
    <w:p>
      <w:pPr>
        <w:widowControl w:val="0"/>
        <w:tabs>
          <w:tab w:val="right" w:pos="1008"/>
          <w:tab w:val="left" w:pos="1152"/>
          <w:tab w:val="left" w:pos="1872"/>
          <w:tab w:val="left" w:pos="9187"/>
        </w:tabs>
        <w:ind w:left="2088" w:hanging="2088"/>
        <w:jc w:val="left"/>
      </w:pPr>
      <w:r>
        <w:tab/>
        <w:t>3/10/2009</w:t>
      </w:r>
      <w:r>
        <w:tab/>
        <w:t>House</w:t>
      </w:r>
      <w:r>
        <w:tab/>
        <w:t>Roll call Yeas</w:t>
      </w:r>
      <w:r>
        <w:noBreakHyphen/>
        <w:t>71  Nays</w:t>
      </w:r>
      <w:r>
        <w:noBreakHyphen/>
        <w:t>43 HJ</w:t>
      </w:r>
      <w:r>
        <w:noBreakHyphen/>
        <w:t>143</w:t>
      </w:r>
    </w:p>
    <w:p>
      <w:pPr>
        <w:widowControl w:val="0"/>
        <w:tabs>
          <w:tab w:val="right" w:pos="1008"/>
          <w:tab w:val="left" w:pos="1152"/>
          <w:tab w:val="left" w:pos="1872"/>
          <w:tab w:val="left" w:pos="9187"/>
        </w:tabs>
        <w:ind w:left="2088" w:hanging="2088"/>
        <w:jc w:val="left"/>
      </w:pPr>
      <w:r>
        <w:tab/>
        <w:t>3/11/2009</w:t>
      </w:r>
      <w:r>
        <w:tab/>
        <w:t>House</w:t>
      </w:r>
      <w:r>
        <w:tab/>
        <w:t>Read third time and sent to Senate HJ</w:t>
      </w:r>
      <w:r>
        <w:noBreakHyphen/>
        <w:t>23</w:t>
      </w:r>
    </w:p>
    <w:p>
      <w:pPr>
        <w:widowControl w:val="0"/>
        <w:tabs>
          <w:tab w:val="right" w:pos="1008"/>
          <w:tab w:val="left" w:pos="1152"/>
          <w:tab w:val="left" w:pos="1872"/>
          <w:tab w:val="left" w:pos="9187"/>
        </w:tabs>
        <w:ind w:left="2088" w:hanging="2088"/>
        <w:jc w:val="left"/>
      </w:pPr>
      <w:r>
        <w:tab/>
        <w:t>3/11/2009</w:t>
      </w:r>
      <w:r>
        <w:tab/>
        <w:t>House</w:t>
      </w:r>
      <w:r>
        <w:tab/>
        <w:t>Motion to reconsider tabled HJ</w:t>
      </w:r>
      <w:r>
        <w:noBreakHyphen/>
        <w:t>23</w:t>
      </w:r>
    </w:p>
    <w:p>
      <w:pPr>
        <w:widowControl w:val="0"/>
        <w:tabs>
          <w:tab w:val="right" w:pos="1008"/>
          <w:tab w:val="left" w:pos="1152"/>
          <w:tab w:val="left" w:pos="1872"/>
          <w:tab w:val="left" w:pos="9187"/>
        </w:tabs>
        <w:ind w:left="2088" w:hanging="2088"/>
        <w:jc w:val="left"/>
      </w:pPr>
      <w:r>
        <w:tab/>
        <w:t>3/11/2009</w:t>
      </w:r>
      <w:r>
        <w:tab/>
        <w:t>Senate</w:t>
      </w:r>
      <w:r>
        <w:tab/>
        <w:t>Introduced and read first time SJ</w:t>
      </w:r>
      <w:r>
        <w:noBreakHyphen/>
        <w:t>8</w:t>
      </w:r>
    </w:p>
    <w:p>
      <w:pPr>
        <w:widowControl w:val="0"/>
        <w:tabs>
          <w:tab w:val="right" w:pos="1008"/>
          <w:tab w:val="left" w:pos="1152"/>
          <w:tab w:val="left" w:pos="1872"/>
          <w:tab w:val="left" w:pos="9187"/>
        </w:tabs>
        <w:ind w:left="2088" w:hanging="2088"/>
        <w:jc w:val="left"/>
      </w:pPr>
      <w:r>
        <w:tab/>
        <w:t>3/11/2009</w:t>
      </w:r>
      <w:r>
        <w:tab/>
        <w:t>Senate</w:t>
      </w:r>
      <w:r>
        <w:tab/>
        <w:t xml:space="preserve">Referred to Committee on </w:t>
      </w:r>
      <w:r>
        <w:rPr>
          <w:b/>
        </w:rPr>
        <w:t>Finance</w:t>
      </w:r>
      <w:r>
        <w:t xml:space="preserve"> SJ</w:t>
      </w:r>
      <w:r>
        <w:noBreakHyphen/>
        <w:t>8</w:t>
      </w:r>
    </w:p>
    <w:p>
      <w:pPr>
        <w:widowControl w:val="0"/>
        <w:tabs>
          <w:tab w:val="right" w:pos="1008"/>
          <w:tab w:val="left" w:pos="1152"/>
          <w:tab w:val="left" w:pos="1872"/>
          <w:tab w:val="left" w:pos="9187"/>
        </w:tabs>
        <w:ind w:left="2088" w:hanging="2088"/>
        <w:jc w:val="left"/>
      </w:pPr>
      <w:r>
        <w:tab/>
        <w:t>4/21/2009</w:t>
      </w:r>
      <w:r>
        <w:tab/>
        <w:t>Senate</w:t>
      </w:r>
      <w:r>
        <w:tab/>
        <w:t xml:space="preserve">Committee report: Favorable with amendment </w:t>
      </w:r>
      <w:r>
        <w:rPr>
          <w:b/>
        </w:rPr>
        <w:t>Finance</w:t>
      </w:r>
      <w:r>
        <w:t xml:space="preserve"> SJ</w:t>
      </w:r>
      <w:r>
        <w:noBreakHyphen/>
        <w:t>13</w:t>
      </w:r>
    </w:p>
    <w:p>
      <w:pPr>
        <w:widowControl w:val="0"/>
        <w:tabs>
          <w:tab w:val="right" w:pos="1008"/>
          <w:tab w:val="left" w:pos="1152"/>
          <w:tab w:val="left" w:pos="1872"/>
          <w:tab w:val="left" w:pos="9187"/>
        </w:tabs>
        <w:ind w:left="2088" w:hanging="2088"/>
        <w:jc w:val="left"/>
      </w:pPr>
      <w:r>
        <w:tab/>
        <w:t>4/22/2009</w:t>
      </w:r>
      <w:r>
        <w:tab/>
        <w:t>Senate</w:t>
      </w:r>
      <w:r>
        <w:tab/>
        <w:t>Debate interrupted SJ</w:t>
      </w:r>
      <w:r>
        <w:noBreakHyphen/>
        <w:t>28</w:t>
      </w:r>
    </w:p>
    <w:p>
      <w:pPr>
        <w:widowControl w:val="0"/>
        <w:tabs>
          <w:tab w:val="right" w:pos="1008"/>
          <w:tab w:val="left" w:pos="1152"/>
          <w:tab w:val="left" w:pos="1872"/>
          <w:tab w:val="left" w:pos="9187"/>
        </w:tabs>
        <w:ind w:left="2088" w:hanging="2088"/>
        <w:jc w:val="left"/>
      </w:pPr>
      <w:r>
        <w:tab/>
        <w:t>4/23/2009</w:t>
      </w:r>
      <w:r>
        <w:tab/>
        <w:t>Senate</w:t>
      </w:r>
      <w:r>
        <w:tab/>
        <w:t>Committee Amendment Adopted SJ</w:t>
      </w:r>
      <w:r>
        <w:noBreakHyphen/>
        <w:t>44</w:t>
      </w:r>
    </w:p>
    <w:p>
      <w:pPr>
        <w:widowControl w:val="0"/>
        <w:tabs>
          <w:tab w:val="right" w:pos="1008"/>
          <w:tab w:val="left" w:pos="1152"/>
          <w:tab w:val="left" w:pos="1872"/>
          <w:tab w:val="left" w:pos="9187"/>
        </w:tabs>
        <w:ind w:left="2088" w:hanging="2088"/>
        <w:jc w:val="left"/>
      </w:pPr>
      <w:r>
        <w:tab/>
        <w:t>4/23/2009</w:t>
      </w:r>
      <w:r>
        <w:tab/>
        <w:t>Senate</w:t>
      </w:r>
      <w:r>
        <w:tab/>
        <w:t>Amended SJ</w:t>
      </w:r>
      <w:r>
        <w:noBreakHyphen/>
        <w:t>44</w:t>
      </w:r>
    </w:p>
    <w:p>
      <w:pPr>
        <w:widowControl w:val="0"/>
        <w:tabs>
          <w:tab w:val="right" w:pos="1008"/>
          <w:tab w:val="left" w:pos="1152"/>
          <w:tab w:val="left" w:pos="1872"/>
          <w:tab w:val="left" w:pos="9187"/>
        </w:tabs>
        <w:ind w:left="2088" w:hanging="2088"/>
        <w:jc w:val="left"/>
      </w:pPr>
      <w:r>
        <w:tab/>
        <w:t>4/23/2009</w:t>
      </w:r>
      <w:r>
        <w:tab/>
        <w:t>Senate</w:t>
      </w:r>
      <w:r>
        <w:tab/>
        <w:t>Debate interrupted SJ</w:t>
      </w:r>
      <w:r>
        <w:noBreakHyphen/>
        <w:t>44</w:t>
      </w:r>
    </w:p>
    <w:p>
      <w:pPr>
        <w:widowControl w:val="0"/>
        <w:tabs>
          <w:tab w:val="right" w:pos="1008"/>
          <w:tab w:val="left" w:pos="1152"/>
          <w:tab w:val="left" w:pos="1872"/>
          <w:tab w:val="left" w:pos="9187"/>
        </w:tabs>
        <w:ind w:left="2088" w:hanging="2088"/>
        <w:jc w:val="left"/>
      </w:pPr>
      <w:r>
        <w:tab/>
        <w:t>4/28/2009</w:t>
      </w:r>
      <w:r>
        <w:tab/>
        <w:t>Senate</w:t>
      </w:r>
      <w:r>
        <w:tab/>
        <w:t>Read second time SJ</w:t>
      </w:r>
      <w:r>
        <w:noBreakHyphen/>
        <w:t>44</w:t>
      </w:r>
    </w:p>
    <w:p>
      <w:pPr>
        <w:widowControl w:val="0"/>
        <w:tabs>
          <w:tab w:val="right" w:pos="1008"/>
          <w:tab w:val="left" w:pos="1152"/>
          <w:tab w:val="left" w:pos="1872"/>
          <w:tab w:val="left" w:pos="9187"/>
        </w:tabs>
        <w:ind w:left="2088" w:hanging="2088"/>
        <w:jc w:val="left"/>
      </w:pPr>
      <w:r>
        <w:tab/>
        <w:t>4/28/2009</w:t>
      </w:r>
      <w:r>
        <w:tab/>
        <w:t>Senate</w:t>
      </w:r>
      <w:r>
        <w:tab/>
        <w:t>Debate interrupted SJ</w:t>
      </w:r>
      <w:r>
        <w:noBreakHyphen/>
        <w:t>44</w:t>
      </w:r>
    </w:p>
    <w:p>
      <w:pPr>
        <w:widowControl w:val="0"/>
        <w:tabs>
          <w:tab w:val="right" w:pos="1008"/>
          <w:tab w:val="left" w:pos="1152"/>
          <w:tab w:val="left" w:pos="1872"/>
          <w:tab w:val="left" w:pos="9187"/>
        </w:tabs>
        <w:ind w:left="2088" w:hanging="2088"/>
        <w:jc w:val="left"/>
      </w:pPr>
      <w:r>
        <w:tab/>
        <w:t>4/29/2009</w:t>
      </w:r>
      <w:r>
        <w:tab/>
        <w:t>Senate</w:t>
      </w:r>
      <w:r>
        <w:tab/>
        <w:t>Amended</w:t>
      </w:r>
    </w:p>
    <w:p>
      <w:pPr>
        <w:widowControl w:val="0"/>
        <w:tabs>
          <w:tab w:val="right" w:pos="1008"/>
          <w:tab w:val="left" w:pos="1152"/>
          <w:tab w:val="left" w:pos="1872"/>
          <w:tab w:val="left" w:pos="9187"/>
        </w:tabs>
        <w:ind w:left="2088" w:hanging="2088"/>
        <w:jc w:val="left"/>
      </w:pPr>
      <w:r>
        <w:tab/>
        <w:t>4/29/2009</w:t>
      </w:r>
      <w:r>
        <w:tab/>
        <w:t>Senate</w:t>
      </w:r>
      <w:r>
        <w:tab/>
        <w:t>Read third time and returned to House with amendments</w:t>
      </w:r>
    </w:p>
    <w:p>
      <w:pPr>
        <w:widowControl w:val="0"/>
        <w:tabs>
          <w:tab w:val="right" w:pos="1008"/>
          <w:tab w:val="left" w:pos="1152"/>
          <w:tab w:val="left" w:pos="1872"/>
          <w:tab w:val="left" w:pos="9187"/>
        </w:tabs>
        <w:ind w:left="2088" w:hanging="2088"/>
        <w:jc w:val="left"/>
      </w:pPr>
      <w:r>
        <w:tab/>
        <w:t>5/12/2009</w:t>
      </w:r>
      <w:r>
        <w:tab/>
        <w:t>House</w:t>
      </w:r>
      <w:r>
        <w:tab/>
        <w:t>Debate adjourned HJ</w:t>
      </w:r>
      <w:r>
        <w:noBreakHyphen/>
        <w:t>46</w:t>
      </w:r>
    </w:p>
    <w:p>
      <w:pPr>
        <w:widowControl w:val="0"/>
        <w:tabs>
          <w:tab w:val="right" w:pos="1008"/>
          <w:tab w:val="left" w:pos="1152"/>
          <w:tab w:val="left" w:pos="1872"/>
          <w:tab w:val="left" w:pos="9187"/>
        </w:tabs>
        <w:ind w:left="2088" w:hanging="2088"/>
        <w:jc w:val="left"/>
      </w:pPr>
      <w:r>
        <w:tab/>
        <w:t>5/12/2009</w:t>
      </w:r>
      <w:r>
        <w:tab/>
        <w:t>House</w:t>
      </w:r>
      <w:r>
        <w:tab/>
        <w:t>Senate amendment amended HJ</w:t>
      </w:r>
      <w:r>
        <w:noBreakHyphen/>
        <w:t>59</w:t>
      </w:r>
    </w:p>
    <w:p>
      <w:pPr>
        <w:widowControl w:val="0"/>
        <w:tabs>
          <w:tab w:val="right" w:pos="1008"/>
          <w:tab w:val="left" w:pos="1152"/>
          <w:tab w:val="left" w:pos="1872"/>
          <w:tab w:val="left" w:pos="9187"/>
        </w:tabs>
        <w:ind w:left="2088" w:hanging="2088"/>
        <w:jc w:val="left"/>
      </w:pPr>
      <w:r>
        <w:tab/>
        <w:t>5/12/2009</w:t>
      </w:r>
      <w:r>
        <w:tab/>
        <w:t>House</w:t>
      </w:r>
      <w:r>
        <w:tab/>
        <w:t>Returned to Senate with amendments HJ</w:t>
      </w:r>
      <w:r>
        <w:noBreakHyphen/>
        <w:t>59</w:t>
      </w:r>
    </w:p>
    <w:p>
      <w:pPr>
        <w:widowControl w:val="0"/>
        <w:tabs>
          <w:tab w:val="right" w:pos="1008"/>
          <w:tab w:val="left" w:pos="1152"/>
          <w:tab w:val="left" w:pos="1872"/>
          <w:tab w:val="left" w:pos="9187"/>
        </w:tabs>
        <w:ind w:left="2088" w:hanging="2088"/>
        <w:jc w:val="left"/>
      </w:pPr>
      <w:r>
        <w:tab/>
        <w:t>5/13/2009</w:t>
      </w:r>
      <w:r>
        <w:tab/>
        <w:t>Senate</w:t>
      </w:r>
      <w:r>
        <w:tab/>
        <w:t>Concurred in House amendment and enrolled SJ</w:t>
      </w:r>
      <w:r>
        <w:noBreakHyphen/>
        <w:t>43</w:t>
      </w:r>
    </w:p>
    <w:p>
      <w:pPr>
        <w:widowControl w:val="0"/>
        <w:tabs>
          <w:tab w:val="right" w:pos="1008"/>
          <w:tab w:val="left" w:pos="1152"/>
          <w:tab w:val="left" w:pos="1872"/>
          <w:tab w:val="left" w:pos="9187"/>
        </w:tabs>
        <w:ind w:left="2088" w:hanging="2088"/>
        <w:jc w:val="left"/>
      </w:pPr>
      <w:r>
        <w:tab/>
        <w:t>5/13/2009</w:t>
      </w:r>
      <w:r>
        <w:tab/>
      </w:r>
      <w:r>
        <w:tab/>
        <w:t>Ratified R 49 SJ</w:t>
      </w:r>
      <w:r>
        <w:noBreakHyphen/>
        <w:t>71</w:t>
      </w:r>
    </w:p>
    <w:p>
      <w:pPr>
        <w:widowControl w:val="0"/>
        <w:tabs>
          <w:tab w:val="right" w:pos="1008"/>
          <w:tab w:val="left" w:pos="1152"/>
          <w:tab w:val="left" w:pos="1872"/>
          <w:tab w:val="left" w:pos="9187"/>
        </w:tabs>
        <w:ind w:left="2088" w:hanging="2088"/>
        <w:jc w:val="left"/>
      </w:pPr>
      <w:r>
        <w:tab/>
        <w:t>5/19/2009</w:t>
      </w:r>
      <w:r>
        <w:tab/>
      </w:r>
      <w:r>
        <w:tab/>
        <w:t>Certain items vetoed by Governor</w:t>
      </w:r>
    </w:p>
    <w:p>
      <w:pPr>
        <w:widowControl w:val="0"/>
        <w:tabs>
          <w:tab w:val="right" w:pos="1008"/>
          <w:tab w:val="left" w:pos="1152"/>
          <w:tab w:val="left" w:pos="1872"/>
          <w:tab w:val="left" w:pos="9187"/>
        </w:tabs>
        <w:ind w:left="2088" w:hanging="2088"/>
        <w:jc w:val="left"/>
      </w:pPr>
      <w:r>
        <w:tab/>
        <w:t>5/20/2009</w:t>
      </w:r>
      <w:r>
        <w:tab/>
        <w:t>House</w:t>
      </w:r>
      <w:r>
        <w:tab/>
        <w:t>Veto overridden on certain items: 1</w:t>
      </w:r>
      <w:r>
        <w:noBreakHyphen/>
        <w:t>3, 5</w:t>
      </w:r>
      <w:r>
        <w:noBreakHyphen/>
        <w:t>14, 16, 17, 24, 27,  28, 29, 32, 33, 38</w:t>
      </w:r>
      <w:r>
        <w:noBreakHyphen/>
        <w:t>41, 43</w:t>
      </w:r>
      <w:r>
        <w:noBreakHyphen/>
        <w:t>49</w:t>
      </w:r>
    </w:p>
    <w:p>
      <w:pPr>
        <w:widowControl w:val="0"/>
        <w:tabs>
          <w:tab w:val="right" w:pos="1008"/>
          <w:tab w:val="left" w:pos="1152"/>
          <w:tab w:val="left" w:pos="1872"/>
          <w:tab w:val="left" w:pos="9187"/>
        </w:tabs>
        <w:ind w:left="2088" w:hanging="2088"/>
        <w:jc w:val="left"/>
      </w:pPr>
      <w:r>
        <w:tab/>
        <w:t>5/20/2009</w:t>
      </w:r>
      <w:r>
        <w:tab/>
        <w:t>House</w:t>
      </w:r>
      <w:r>
        <w:tab/>
        <w:t>Veto sustained on certain items: 4, 15, 18</w:t>
      </w:r>
      <w:r>
        <w:noBreakHyphen/>
        <w:t>23, 25, 26, 30, 31, 34</w:t>
      </w:r>
      <w:r>
        <w:noBreakHyphen/>
        <w:t>37, 42</w:t>
      </w:r>
    </w:p>
    <w:p>
      <w:pPr>
        <w:widowControl w:val="0"/>
        <w:tabs>
          <w:tab w:val="right" w:pos="1008"/>
          <w:tab w:val="left" w:pos="1152"/>
          <w:tab w:val="left" w:pos="1872"/>
          <w:tab w:val="left" w:pos="9187"/>
        </w:tabs>
        <w:ind w:left="2088" w:hanging="2088"/>
        <w:jc w:val="left"/>
      </w:pPr>
      <w:r>
        <w:lastRenderedPageBreak/>
        <w:tab/>
        <w:t>5/20/2009</w:t>
      </w:r>
      <w:r>
        <w:tab/>
        <w:t>Senate</w:t>
      </w:r>
      <w:r>
        <w:tab/>
        <w:t>Veto overridden on certain items: 1</w:t>
      </w:r>
      <w:r>
        <w:noBreakHyphen/>
        <w:t>2</w:t>
      </w:r>
    </w:p>
    <w:p>
      <w:pPr>
        <w:widowControl w:val="0"/>
        <w:tabs>
          <w:tab w:val="right" w:pos="1008"/>
          <w:tab w:val="left" w:pos="1152"/>
          <w:tab w:val="left" w:pos="1872"/>
          <w:tab w:val="left" w:pos="9187"/>
        </w:tabs>
        <w:ind w:left="2088" w:hanging="2088"/>
        <w:jc w:val="left"/>
      </w:pPr>
      <w:r>
        <w:tab/>
        <w:t>5/21/2009</w:t>
      </w:r>
      <w:r>
        <w:tab/>
        <w:t>Senate</w:t>
      </w:r>
      <w:r>
        <w:tab/>
        <w:t>Veto overridden on certain items: 3, 5</w:t>
      </w:r>
      <w:r>
        <w:noBreakHyphen/>
        <w:t>8, 11</w:t>
      </w:r>
      <w:r>
        <w:noBreakHyphen/>
        <w:t>14, 16</w:t>
      </w:r>
      <w:r>
        <w:noBreakHyphen/>
        <w:t>17, 24, 27</w:t>
      </w:r>
      <w:r>
        <w:noBreakHyphen/>
        <w:t>29, 33, 38</w:t>
      </w:r>
      <w:r>
        <w:noBreakHyphen/>
        <w:t>40, 43</w:t>
      </w:r>
      <w:r>
        <w:noBreakHyphen/>
        <w:t>49</w:t>
      </w:r>
    </w:p>
    <w:p>
      <w:pPr>
        <w:widowControl w:val="0"/>
        <w:tabs>
          <w:tab w:val="right" w:pos="1008"/>
          <w:tab w:val="left" w:pos="1152"/>
          <w:tab w:val="left" w:pos="1872"/>
          <w:tab w:val="left" w:pos="9187"/>
        </w:tabs>
        <w:ind w:left="2088" w:hanging="2088"/>
        <w:jc w:val="left"/>
      </w:pPr>
      <w:r>
        <w:tab/>
        <w:t>5/21/2009</w:t>
      </w:r>
      <w:r>
        <w:tab/>
        <w:t>Senate</w:t>
      </w:r>
      <w:r>
        <w:tab/>
        <w:t>Veto sustained on certain items: 9</w:t>
      </w:r>
      <w:r>
        <w:noBreakHyphen/>
        <w:t>10, 32, 41</w:t>
      </w:r>
    </w:p>
    <w:p>
      <w:pPr>
        <w:widowControl w:val="0"/>
        <w:tabs>
          <w:tab w:val="right" w:pos="1008"/>
          <w:tab w:val="left" w:pos="1152"/>
          <w:tab w:val="left" w:pos="1872"/>
          <w:tab w:val="left" w:pos="9187"/>
        </w:tabs>
        <w:ind w:left="2088" w:hanging="2088"/>
        <w:jc w:val="left"/>
      </w:pPr>
      <w:r>
        <w:tab/>
        <w:t>5/22/2009</w:t>
      </w:r>
      <w:r>
        <w:tab/>
      </w:r>
      <w:r>
        <w:tab/>
        <w:t>Effective date See Act for Effective Date</w:t>
      </w:r>
    </w:p>
    <w:p>
      <w:pPr>
        <w:widowControl w:val="0"/>
        <w:tabs>
          <w:tab w:val="right" w:pos="1008"/>
          <w:tab w:val="left" w:pos="1152"/>
          <w:tab w:val="left" w:pos="1872"/>
          <w:tab w:val="left" w:pos="9187"/>
        </w:tabs>
        <w:ind w:left="2088" w:hanging="2088"/>
        <w:jc w:val="left"/>
      </w:pPr>
      <w:r>
        <w:tab/>
        <w:t>6/10/2009</w:t>
      </w:r>
      <w:r>
        <w:tab/>
      </w:r>
      <w:r>
        <w:tab/>
        <w:t>Act No. 23</w:t>
      </w:r>
    </w:p>
    <w:p>
      <w:pPr>
        <w:widowControl w:val="0"/>
        <w:tabs>
          <w:tab w:val="right" w:pos="1008"/>
          <w:tab w:val="left" w:pos="1152"/>
          <w:tab w:val="left" w:pos="1872"/>
          <w:tab w:val="left" w:pos="9187"/>
        </w:tabs>
        <w:ind w:left="2088" w:hanging="2088"/>
        <w:jc w:val="left"/>
      </w:pPr>
    </w:p>
    <w:p>
      <w:pPr>
        <w:widowControl w:val="0"/>
        <w:tabs>
          <w:tab w:val="right" w:pos="1008"/>
          <w:tab w:val="left" w:pos="1152"/>
          <w:tab w:val="left" w:pos="1872"/>
          <w:tab w:val="left" w:pos="9187"/>
        </w:tabs>
        <w:ind w:left="2088" w:hanging="2088"/>
        <w:jc w:val="left"/>
      </w:pPr>
      <w:r>
        <w:t xml:space="preserve">View the latest </w:t>
      </w:r>
      <w:hyperlink r:id="rId7" w:history="1">
        <w:r>
          <w:rPr>
            <w:rStyle w:val="Hyperlink"/>
          </w:rPr>
          <w:t>legislative information</w:t>
        </w:r>
      </w:hyperlink>
      <w:r>
        <w:t xml:space="preserve"> at the LPITS web site</w:t>
      </w:r>
    </w:p>
    <w:p>
      <w:pPr>
        <w:widowControl w:val="0"/>
        <w:tabs>
          <w:tab w:val="right" w:pos="1008"/>
          <w:tab w:val="left" w:pos="1152"/>
          <w:tab w:val="left" w:pos="1872"/>
          <w:tab w:val="left" w:pos="9187"/>
        </w:tabs>
        <w:ind w:left="2088" w:hanging="2088"/>
        <w:jc w:val="left"/>
      </w:pPr>
    </w:p>
    <w:p>
      <w:pPr>
        <w:widowControl w:val="0"/>
        <w:tabs>
          <w:tab w:val="right" w:pos="1008"/>
          <w:tab w:val="left" w:pos="1152"/>
          <w:tab w:val="left" w:pos="1872"/>
          <w:tab w:val="left" w:pos="9187"/>
        </w:tabs>
        <w:ind w:left="2088" w:hanging="2088"/>
        <w:jc w:val="left"/>
      </w:pPr>
    </w:p>
    <w:p>
      <w:r>
        <w:rPr>
          <w:b/>
        </w:rPr>
        <w:t>VERSIONS OF THIS BILL</w:t>
      </w:r>
    </w:p>
    <w:p/>
    <w:p>
      <w:r>
        <w:t>NOTE:  THE FOLLOWING IS AN INDEX OF THE DOCUMENTS CONTAINING SECTIONS OF THE APPROPRIATION ACT.</w:t>
      </w:r>
    </w:p>
    <w:p>
      <w:pPr>
        <w:jc w:val="center"/>
      </w:pPr>
      <w:r>
        <w:t>H. 3560</w:t>
      </w:r>
    </w:p>
    <w:p/>
    <w:p>
      <w:pPr>
        <w:jc w:val="center"/>
      </w:pPr>
      <w:r>
        <w:t>Read the first time on March 3, 2009</w:t>
      </w:r>
    </w:p>
    <w:p>
      <w:pPr>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Doc. #</w:t>
      </w:r>
      <w:r>
        <w:rPr>
          <w:u w:val="single"/>
        </w:rPr>
        <w:tab/>
      </w:r>
      <w:r>
        <w:rPr>
          <w:u w:val="single"/>
        </w:rPr>
        <w:tab/>
      </w:r>
      <w:r>
        <w:rPr>
          <w:u w:val="single"/>
        </w:rPr>
        <w:tab/>
      </w:r>
      <w:r>
        <w:rPr>
          <w:u w:val="single"/>
        </w:rPr>
        <w:tab/>
      </w:r>
      <w:r>
        <w:rPr>
          <w:u w:val="single"/>
        </w:rPr>
        <w:tab/>
      </w:r>
      <w:r>
        <w:rPr>
          <w:u w:val="single"/>
        </w:rPr>
        <w:tab/>
        <w:t>Sections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3560.docx</w:t>
      </w:r>
      <w:r>
        <w:tab/>
      </w:r>
      <w:r>
        <w:tab/>
      </w:r>
      <w:r>
        <w:tab/>
      </w:r>
      <w:r>
        <w:tab/>
        <w:t>Title, Part IA-Funding, Recap. &amp; Revenues</w:t>
      </w:r>
      <w:r>
        <w:tab/>
      </w:r>
      <w:r>
        <w:tab/>
        <w:t xml:space="preserve"> 1-273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3560.1B.docx</w:t>
      </w:r>
      <w:r>
        <w:tab/>
      </w:r>
      <w:r>
        <w:tab/>
      </w:r>
      <w:r>
        <w:tab/>
      </w:r>
      <w:r>
        <w:rPr>
          <w:spacing w:val="-8"/>
          <w:szCs w:val="22"/>
        </w:rPr>
        <w:t>Part IB-Temporary Provisions, Part II, &amp; Part III</w:t>
      </w:r>
      <w:r>
        <w:tab/>
        <w:t>274-576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3560.IDX.docx</w:t>
      </w:r>
      <w:r>
        <w:tab/>
      </w:r>
      <w:r>
        <w:tab/>
        <w:t>Index to the Appro. Bill</w:t>
      </w:r>
      <w:r>
        <w:tab/>
      </w:r>
      <w:r>
        <w:tab/>
      </w:r>
      <w:r>
        <w:tab/>
      </w:r>
      <w:r>
        <w:tab/>
      </w:r>
      <w:r>
        <w:tab/>
      </w:r>
      <w:r>
        <w:tab/>
      </w:r>
      <w:r>
        <w:tab/>
      </w:r>
      <w:r>
        <w:tab/>
      </w:r>
      <w:r>
        <w:tab/>
      </w:r>
      <w:r>
        <w:tab/>
        <w:t>577-591</w:t>
      </w:r>
    </w:p>
    <w:p/>
    <w:p>
      <w:pPr>
        <w:sectPr>
          <w:pgSz w:w="12240" w:h="15840" w:code="1"/>
          <w:pgMar w:top="1080" w:right="1440" w:bottom="1080" w:left="1440" w:header="720" w:footer="720" w:gutter="0"/>
          <w:cols w:space="720"/>
          <w:noEndnote/>
          <w:docGrid w:linePitch="360"/>
        </w:sectPr>
      </w:pPr>
    </w:p>
    <w:p>
      <w:pPr>
        <w:tabs>
          <w:tab w:val="right" w:pos="4709"/>
          <w:tab w:val="right" w:pos="6322"/>
        </w:tabs>
        <w:jc w:val="center"/>
        <w:rPr>
          <w:rFonts w:eastAsia="MS Mincho"/>
          <w:b/>
        </w:rPr>
      </w:pPr>
      <w:r>
        <w:rPr>
          <w:rFonts w:eastAsia="MS Mincho"/>
          <w:b/>
        </w:rPr>
        <w:lastRenderedPageBreak/>
        <w:t>No. 23</w:t>
      </w:r>
    </w:p>
    <w:p>
      <w:pPr>
        <w:tabs>
          <w:tab w:val="right" w:pos="4709"/>
          <w:tab w:val="right" w:pos="6322"/>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r>
        <w:rPr>
          <w:b/>
        </w:rPr>
        <w:t>(</w:t>
      </w:r>
      <w:r>
        <w:rPr>
          <w:b/>
          <w:bCs/>
        </w:rPr>
        <w:t>R49, H3560</w:t>
      </w:r>
      <w:r>
        <w:rPr>
          <w:b/>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p>
    <w:p>
      <w:pPr>
        <w:rPr>
          <w:b/>
          <w:bCs/>
        </w:rPr>
      </w:pPr>
      <w:r>
        <w:rPr>
          <w:b/>
        </w:rPr>
        <w:t xml:space="preserve">AN ACT </w:t>
      </w:r>
      <w:r>
        <w:rPr>
          <w:b/>
          <w:bCs/>
        </w:rPr>
        <w:t xml:space="preserve">TO MAKE APPROPRIATIONS AND TO PROVIDE REVENUES TO MEET THE ORDINARY EXPENSES OF STATE GOVERNMENT FOR THE FISCAL YEAR BEGINNING JULY 1, 2009, TO REGULATE THE EXPENDITURE OF SUCH FUNDS, AND TO FURTHER PROVIDE FOR THE OPERATION OF STATE GOVERNMENT DURING THE FISCAL YEAR AND FOR OTHER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p>
    <w:p>
      <w:pPr>
        <w:rPr>
          <w:rFonts w:eastAsia="MS Mincho"/>
        </w:rPr>
      </w:pPr>
      <w:r>
        <w:rPr>
          <w:bCs/>
        </w:rPr>
        <w:t>Be it enacted by the General Assembly of the State of South Carolina:</w:t>
      </w:r>
    </w:p>
    <w:p/>
    <w:p/>
    <w:p>
      <w:pPr>
        <w:suppressAutoHyphens/>
      </w:pPr>
    </w:p>
    <w:sectPr>
      <w:headerReference w:type="default" r:id="rId8"/>
      <w:footerReference w:type="default" r:id="rId9"/>
      <w:pgSz w:w="12240" w:h="15840" w:code="1"/>
      <w:pgMar w:top="1008" w:right="4694" w:bottom="3499" w:left="1224" w:header="720" w:footer="3499"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C74C5-D8EA-4E22-A80D-A0CE45457001}"/>
    <w:embedBold r:id="rId2" w:fontKey="{AE0B681A-7987-4FDA-9962-37EFAEA9E271}"/>
  </w:font>
  <w:font w:name="Calibri">
    <w:panose1 w:val="020F0502020204030204"/>
    <w:charset w:val="00"/>
    <w:family w:val="swiss"/>
    <w:pitch w:val="variable"/>
    <w:sig w:usb0="A00002EF" w:usb1="4000207B" w:usb2="00000000" w:usb3="00000000" w:csb0="0000009F" w:csb1="00000000"/>
    <w:embedRegular r:id="rId3" w:fontKey="{4F3BA584-B471-40D4-A732-10C949EE201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299BE4AF-954B-4AEE-ADA2-99E90FC324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center" w:pos="3182"/>
        <w:tab w:val="right" w:pos="6307"/>
      </w:tabs>
      <w:rPr>
        <w:b/>
      </w:rPr>
    </w:pPr>
    <w:r>
      <w:rPr>
        <w:b/>
      </w:rPr>
      <w:t>No. 23)</w:t>
    </w:r>
    <w:r>
      <w:rPr>
        <w:b/>
      </w:rPr>
      <w:tab/>
      <w:t>OF SOUTH CAROLINA</w:t>
    </w:r>
    <w:r>
      <w:rPr>
        <w:b/>
      </w:rPr>
      <w:tab/>
    </w:r>
    <w:r>
      <w:rPr>
        <w:b/>
      </w:rPr>
      <w:fldChar w:fldCharType="begin"/>
    </w:r>
    <w:r>
      <w:rPr>
        <w:b/>
      </w:rPr>
      <w:instrText xml:space="preserve"> PAGE  \* MERGEFORMAT </w:instrText>
    </w:r>
    <w:r>
      <w:rPr>
        <w:b/>
      </w:rPr>
      <w:fldChar w:fldCharType="separate"/>
    </w:r>
    <w:r>
      <w:rPr>
        <w:b/>
        <w:noProof/>
      </w:rPr>
      <w:t>1</w:t>
    </w:r>
    <w:r>
      <w:rPr>
        <w:b/>
      </w:rPr>
      <w:fldChar w:fldCharType="end"/>
    </w:r>
  </w:p>
  <w:p>
    <w:pPr>
      <w:pStyle w:val="Header"/>
      <w:tabs>
        <w:tab w:val="clear" w:pos="4320"/>
        <w:tab w:val="clear" w:pos="8640"/>
        <w:tab w:val="center" w:pos="3182"/>
        <w:tab w:val="right" w:pos="6307"/>
      </w:tabs>
      <w:jc w:val="center"/>
      <w:rPr>
        <w:b/>
        <w:sz w:val="18"/>
      </w:rPr>
    </w:pPr>
    <w:r>
      <w:rPr>
        <w:b/>
        <w:sz w:val="18"/>
      </w:rPr>
      <w:t>General and Permanent Laws--2009</w:t>
    </w:r>
  </w:p>
  <w:p>
    <w:pPr>
      <w:pStyle w:val="Header"/>
      <w:tabs>
        <w:tab w:val="clear" w:pos="4320"/>
        <w:tab w:val="clear" w:pos="8640"/>
        <w:tab w:val="center" w:pos="3182"/>
        <w:tab w:val="right" w:pos="6307"/>
      </w:tabs>
      <w:jc w:val="center"/>
      <w:rPr>
        <w:b/>
        <w:sz w:val="18"/>
      </w:rPr>
    </w:pPr>
  </w:p>
  <w:p>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162HTC09"/>
    <w:docVar w:name="CoverBillType" w:val="b"/>
    <w:docVar w:name="docpath" w:val="L:\Council\bills\GJK\20162HTC09.DOCX"/>
    <w:docVar w:name="dvBillNumber" w:val="356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statehouse.gov/cgi-bin/web_bh10.exe?bill1=3560&amp;session=11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6F36B-C5FB-4F16-83C7-7A4EA63F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NEILCUMFER</cp:lastModifiedBy>
  <cp:revision>3</cp:revision>
  <cp:lastPrinted>2009-03-02T15:51:00Z</cp:lastPrinted>
  <dcterms:created xsi:type="dcterms:W3CDTF">2009-06-10T16:04:00Z</dcterms:created>
  <dcterms:modified xsi:type="dcterms:W3CDTF">2009-06-10T17:41:00Z</dcterms:modified>
</cp:coreProperties>
</file>