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15-0009                                              SECTION  15D                                                PAGE 0057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2,209,925     338,321   2,595,890     300,000   2,595,890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(73.49)      (3.74)     (73.49)      (3.74)     (73.49)      (3.74)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5,043,747   1,465,958   5,576,621   1,400,000   5,576,621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(62.35)     (17.75)     (62.35)     (17.75)     (62.35)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1,347,897               1,624,938               1,624,938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8,601,569   1,804,279   9,797,449   1,700,000   9,797,449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4,469,411               3,920,611               3,920,611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577,007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577,007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13,070,980   1,804,279  14,295,067   1,700,000  14,295,067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512,292                 505,803                 505,803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512,292                 505,803                 505,803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2,682,738               3,734,966               3,734,966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3,195,030               4,240,769               4,240,769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16,266,010   1,804,279  18,535,836   1,700,000  18,535,836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                        102,796                 102,796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127,683                  27,051                  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127,683                 129,847                 129,847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737,614                 803,449                 803,449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AUXILIARY SERVICES             865,297                 933,296                 933,296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15-0010                                              SECTION  15D                                                PAGE 0058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EMPLOYER CONTRIBUTIONS           2,096,327     403,328   2,549,405     353,075   2,549,405     353,075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FRINGE BENEFITS             2,096,327     403,328   2,549,405     353,075   2,549,405     353,075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EMPLOYEE BENEFITS            2,096,327     403,328   2,549,405     353,075   2,549,405     353,075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19,227,634   2,207,607  22,018,537   2,053,075  22,018,537   2,053,075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 (138.34)     (21.49)    (138.34)     (21.49)    (138.34)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51B4BF-B677-409B-8CCE-A11166E851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27EB58-5480-45C3-9E9A-120539A02B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7C269D-47B1-4EDA-9712-25658700FF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6843427-4F86-4566-A353-ACEFB98DE8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4F428E-F1E0-42BE-B87F-7DAD60AE23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1058</Words>
  <Characters>6031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