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6,384,176               6,288,859               6,288,859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(83.85)                 (83.85)                 (83.85)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NEW POSITIONS ADDED BY THE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BUDGET AND CONTROL BOARD</w:t>
      </w:r>
    </w:p>
    <w:p w:rsidR="008B7FE5" w:rsidRDefault="008B7FE5" w:rsidP="008B7F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</w:t>
      </w:r>
      <w:r w:rsidRPr="00680973">
        <w:rPr>
          <w:rFonts w:ascii="Letter Gothic" w:hAnsi="Letter Gothic"/>
          <w:i/>
          <w:sz w:val="18"/>
        </w:rPr>
        <w:t xml:space="preserve">    BUILDING SPECIALIST I                                      97,925                  97,925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                         (5.00)                  (5.00)</w:t>
      </w:r>
    </w:p>
    <w:p w:rsidR="008B7FE5" w:rsidRDefault="008B7FE5" w:rsidP="008B7F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</w:t>
      </w:r>
      <w:r w:rsidRPr="00680973">
        <w:rPr>
          <w:rFonts w:ascii="Letter Gothic" w:hAnsi="Letter Gothic"/>
          <w:i/>
          <w:sz w:val="18"/>
        </w:rPr>
        <w:t xml:space="preserve">    TRADE SPECIALIST IV                                        34,000                  34,000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                          (1.00)                  (1.00)</w:t>
      </w:r>
    </w:p>
    <w:p w:rsidR="008B7FE5" w:rsidRDefault="008B7FE5" w:rsidP="008B7F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</w:t>
      </w:r>
      <w:r w:rsidRPr="00680973">
        <w:rPr>
          <w:rFonts w:ascii="Letter Gothic" w:hAnsi="Letter Gothic"/>
          <w:i/>
          <w:sz w:val="18"/>
        </w:rPr>
        <w:t xml:space="preserve">    LAW ENFORCEMENT                                            31,000                  31,000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UNCLASSIFIED POSITIONS           8,612,105   6,162,580   7,851,564   4,652,003   7,851,564   4,652,003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                                  (223.06)    (171.70)    (223.06)    (171.70)    (223.06)    (171.70)</w:t>
      </w:r>
    </w:p>
    <w:p w:rsidR="008B7FE5" w:rsidRDefault="008B7FE5" w:rsidP="008B7FE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</w:t>
      </w:r>
      <w:r w:rsidRPr="00680973">
        <w:rPr>
          <w:rFonts w:ascii="Letter Gothic" w:hAnsi="Letter Gothic"/>
          <w:i/>
          <w:sz w:val="18"/>
        </w:rPr>
        <w:t xml:space="preserve">    INSTRUCTOR                                                288,000                 288,000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                        (8.00)                  (8.00)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PERSONAL SERVICES          1,751,430               1,697,801               1,697,801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16,892,877   6,307,746  16,434,315   4,797,169  16,434,315   4,797,169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(307.91)    (172.70)    (322.91)    (172.70)    (322.91)    (172.70)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 9,391,291               6,776,236               6,776,236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EDUCATION AND GENERAL       26,284,168   6,307,746  23,210,551   4,797,169  23,210,551   4,797,169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(307.91)    (172.70)    (322.91)    (172.70)    (322.91)    (172.70)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II. AUXILIARY ENTERPRISES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PERSONAL SERVICE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CLASSIFIED POSITIONS               431,446                 509,879                 509,879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(11.00)                 (11.00)                 (11.00)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OTHER PERSONAL SERVICES            233,448                 274,700                 274,700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PERSONAL SERVICE              664,894                 784,579                 784,579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(11.00)                 (11.00)                 (11.00)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OTHER OPERATING EXPENSES          6,216,442               6,632,445               6,632,445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AUXILIARY ENTERPRISES        6,881,336               7,417,024               7,417,024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(11.00)                 (11.00)                 (11.00)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III. EMPLOYEE BENEFITS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C. STATE EMPLOYER CONTRIBUTIONS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EMPLOYER CONTRIBUTIONS           5,063,857   1,684,086   4,843,611   1,200,701   4,843,611   1,200,701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FRINGE BENEFITS             5,063,857   1,684,086   4,843,611   1,200,701   4,843,611   1,200,701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EMPLOYEE BENEFITS            5,063,857   1,684,086   4,843,611   1,200,701   4,843,611   1,200,701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IV. NONRECURRING APPROPRIATIONS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ARRA STABILIZATION FUNDING        1,440,348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NON-RECURRING APPRO.         1,440,348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NON-RECURRING                1,440,348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LANDER UNIVERSITY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TOTAL RECURRING BASE              38,229,361   7,991,832  35,471,186   5,997,870  35,471,186   5,997,870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FUNDS AVAILABLE             39,669,709   7,991,832  35,471,186   5,997,870  35,471,186   5,997,870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AUTHORIZED FTE POSITIONS      (318.91)    (172.70)    (333.91)    (172.70)    (333.91)    (172.70)</w:t>
      </w:r>
    </w:p>
    <w:p w:rsidR="008B7FE5" w:rsidRPr="00680973" w:rsidRDefault="008B7FE5" w:rsidP="008B7FE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7FE5" w:rsidRDefault="008B7FE5" w:rsidP="008B7FE5">
      <w:pPr>
        <w:spacing w:line="170" w:lineRule="exact"/>
        <w:rPr>
          <w:rFonts w:ascii="Letter Gothic" w:hAnsi="Letter Gothic"/>
          <w:sz w:val="18"/>
        </w:rPr>
      </w:pPr>
    </w:p>
    <w:p w:rsidR="001F4392" w:rsidRPr="008B7FE5" w:rsidRDefault="001F4392" w:rsidP="008B7FE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B7FE5" w:rsidSect="008B7FE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70CCA3-DE81-4448-8D57-816511BDC5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D26ABA-0F1E-4F21-8F65-D9A6DE0B2938}"/>
    <w:embedItalic r:id="rId3" w:fontKey="{6ACB6D9D-F5F5-483B-B70C-D369859D0A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AF056FA-8416-43A5-BC0D-9638CD34AD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E53E9D40-6389-4308-B9C6-2A8E591C2A34}"/>
    <w:embedItalic r:id="rId6" w:fontKey="{209CB696-24E6-4D3E-9C74-3C7045948B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CB81BDB-0409-4C5D-9828-54D813C380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7FE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B7FE5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1076</Words>
  <Characters>6138</Characters>
  <Application>Microsoft Office Word</Application>
  <DocSecurity>0</DocSecurity>
  <Lines>51</Lines>
  <Paragraphs>14</Paragraphs>
  <ScaleCrop>false</ScaleCrop>
  <Company>LPITS</Company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