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A2654">
        <w:rPr>
          <w:rFonts w:cs="Times New Roman"/>
          <w:b/>
        </w:rPr>
        <w:t>South Carolina General Assembly</w:t>
      </w: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2654">
        <w:rPr>
          <w:rFonts w:cs="Times New Roman"/>
        </w:rPr>
        <w:t>118th Session, 2009-2010</w:t>
      </w: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654" w:rsidRPr="007A2654" w:rsidRDefault="00A3367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A140, R147, S1043</w:t>
      </w: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654">
        <w:rPr>
          <w:rFonts w:cs="Times New Roman"/>
          <w:b/>
        </w:rPr>
        <w:t>STATUS INFORMATION</w:t>
      </w: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654">
        <w:rPr>
          <w:rFonts w:cs="Times New Roman"/>
        </w:rPr>
        <w:t>General Bill</w:t>
      </w: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654">
        <w:rPr>
          <w:rFonts w:cs="Times New Roman"/>
        </w:rPr>
        <w:t>Sponsors: Senator Cleary</w:t>
      </w: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654">
        <w:rPr>
          <w:rFonts w:cs="Times New Roman"/>
        </w:rPr>
        <w:t>Document Path: l:\s-res\rec\011fixf.kmm.rec.docx</w:t>
      </w: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FE7" w:rsidRDefault="00515FE7"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2010</w:t>
      </w:r>
    </w:p>
    <w:p w:rsidR="00515FE7" w:rsidRDefault="00515FE7"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16, 2010</w:t>
      </w:r>
    </w:p>
    <w:p w:rsidR="00515FE7" w:rsidRDefault="00515FE7"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4, 2010</w:t>
      </w:r>
    </w:p>
    <w:p w:rsidR="00515FE7" w:rsidRDefault="00515FE7"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12, 2010</w:t>
      </w:r>
    </w:p>
    <w:p w:rsidR="00515FE7" w:rsidRDefault="00515FE7"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31, 2010, Signed</w:t>
      </w:r>
    </w:p>
    <w:p w:rsidR="00515FE7" w:rsidRDefault="00515FE7"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654">
        <w:rPr>
          <w:rFonts w:cs="Times New Roman"/>
        </w:rPr>
        <w:t>Summary: Flounder</w:t>
      </w: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654" w:rsidRPr="007A2654" w:rsidRDefault="007A2654" w:rsidP="007A2654">
      <w:pPr>
        <w:widowControl w:val="0"/>
        <w:tabs>
          <w:tab w:val="center" w:pos="590"/>
          <w:tab w:val="center" w:pos="1440"/>
          <w:tab w:val="left" w:pos="1872"/>
          <w:tab w:val="left" w:pos="9187"/>
        </w:tabs>
        <w:rPr>
          <w:rFonts w:cs="Times New Roman"/>
        </w:rPr>
      </w:pPr>
      <w:r w:rsidRPr="007A2654">
        <w:rPr>
          <w:rFonts w:cs="Times New Roman"/>
          <w:b/>
        </w:rPr>
        <w:t>HISTORY OF LEGISLATIVE ACTIONS</w:t>
      </w:r>
    </w:p>
    <w:p w:rsidR="007A2654" w:rsidRPr="007A2654" w:rsidRDefault="007A2654" w:rsidP="007A2654">
      <w:pPr>
        <w:widowControl w:val="0"/>
        <w:tabs>
          <w:tab w:val="center" w:pos="590"/>
          <w:tab w:val="center" w:pos="1440"/>
          <w:tab w:val="left" w:pos="1872"/>
          <w:tab w:val="left" w:pos="9187"/>
        </w:tabs>
        <w:rPr>
          <w:rFonts w:cs="Times New Roman"/>
        </w:rPr>
      </w:pPr>
    </w:p>
    <w:p w:rsidR="007A2654" w:rsidRPr="007A2654" w:rsidRDefault="007A2654" w:rsidP="007A2654">
      <w:pPr>
        <w:widowControl w:val="0"/>
        <w:tabs>
          <w:tab w:val="center" w:pos="590"/>
          <w:tab w:val="center" w:pos="1440"/>
          <w:tab w:val="left" w:pos="1872"/>
          <w:tab w:val="left" w:pos="9187"/>
        </w:tabs>
        <w:rPr>
          <w:rFonts w:cs="Times New Roman"/>
        </w:rPr>
      </w:pPr>
      <w:r w:rsidRPr="007A2654">
        <w:rPr>
          <w:rFonts w:cs="Times New Roman"/>
          <w:u w:val="single"/>
        </w:rPr>
        <w:tab/>
        <w:t>Date</w:t>
      </w:r>
      <w:r w:rsidRPr="007A2654">
        <w:rPr>
          <w:rFonts w:cs="Times New Roman"/>
          <w:u w:val="single"/>
        </w:rPr>
        <w:tab/>
        <w:t>Body</w:t>
      </w:r>
      <w:r w:rsidRPr="007A2654">
        <w:rPr>
          <w:rFonts w:cs="Times New Roman"/>
          <w:u w:val="single"/>
        </w:rPr>
        <w:tab/>
        <w:t>Action Description with journal page number</w:t>
      </w:r>
      <w:r w:rsidRPr="007A2654">
        <w:rPr>
          <w:rFonts w:cs="Times New Roman"/>
          <w:u w:val="single"/>
        </w:rPr>
        <w:tab/>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Senate</w:t>
      </w:r>
      <w:r>
        <w:rPr>
          <w:rFonts w:cs="Times New Roman"/>
        </w:rPr>
        <w:tab/>
      </w:r>
      <w:r w:rsidRPr="00A201AA">
        <w:rPr>
          <w:rFonts w:cs="Times New Roman"/>
        </w:rPr>
        <w:t xml:space="preserve">Introduced and read first time </w:t>
      </w:r>
      <w:hyperlink r:id="rId6" w:history="1">
        <w:r w:rsidRPr="00C916FA">
          <w:rPr>
            <w:rStyle w:val="Hyperlink"/>
            <w:rFonts w:cs="Times New Roman"/>
          </w:rPr>
          <w:t>SJ</w:t>
        </w:r>
      </w:hyperlink>
      <w:r>
        <w:rPr>
          <w:rFonts w:cs="Times New Roman"/>
        </w:rPr>
        <w:noBreakHyphen/>
      </w:r>
      <w:r w:rsidRPr="00A201AA">
        <w:rPr>
          <w:rFonts w:cs="Times New Roman"/>
        </w:rPr>
        <w:t>5</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Senate</w:t>
      </w:r>
      <w:r>
        <w:rPr>
          <w:rFonts w:cs="Times New Roman"/>
        </w:rPr>
        <w:tab/>
      </w:r>
      <w:r w:rsidRPr="00A201AA">
        <w:rPr>
          <w:rFonts w:cs="Times New Roman"/>
        </w:rPr>
        <w:t xml:space="preserve">Referred to Committee on </w:t>
      </w:r>
      <w:r w:rsidRPr="00A201AA">
        <w:rPr>
          <w:rFonts w:cs="Times New Roman"/>
          <w:b/>
        </w:rPr>
        <w:t>Fish, Game and Forestry</w:t>
      </w:r>
      <w:r w:rsidRPr="00A201AA">
        <w:rPr>
          <w:rFonts w:cs="Times New Roman"/>
        </w:rPr>
        <w:t xml:space="preserve"> </w:t>
      </w:r>
      <w:hyperlink r:id="rId7" w:history="1">
        <w:r w:rsidRPr="00C916FA">
          <w:rPr>
            <w:rStyle w:val="Hyperlink"/>
            <w:rFonts w:cs="Times New Roman"/>
          </w:rPr>
          <w:t>SJ</w:t>
        </w:r>
      </w:hyperlink>
      <w:r>
        <w:rPr>
          <w:rFonts w:cs="Times New Roman"/>
        </w:rPr>
        <w:noBreakHyphen/>
      </w:r>
      <w:r w:rsidRPr="00A201AA">
        <w:rPr>
          <w:rFonts w:cs="Times New Roman"/>
        </w:rPr>
        <w:t>5</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A201AA">
        <w:rPr>
          <w:rFonts w:cs="Times New Roman"/>
        </w:rPr>
        <w:t>Committee r</w:t>
      </w:r>
      <w:r>
        <w:rPr>
          <w:rFonts w:cs="Times New Roman"/>
        </w:rPr>
        <w:t xml:space="preserve">eport: Favorable </w:t>
      </w:r>
      <w:r w:rsidRPr="00A201AA">
        <w:rPr>
          <w:rFonts w:cs="Times New Roman"/>
          <w:b/>
        </w:rPr>
        <w:t>Fish, Game and Forestry</w:t>
      </w:r>
      <w:r w:rsidRPr="00A201AA">
        <w:rPr>
          <w:rFonts w:cs="Times New Roman"/>
        </w:rPr>
        <w:t xml:space="preserve"> </w:t>
      </w:r>
      <w:hyperlink r:id="rId8" w:history="1">
        <w:r w:rsidRPr="00C916FA">
          <w:rPr>
            <w:rStyle w:val="Hyperlink"/>
            <w:rFonts w:cs="Times New Roman"/>
          </w:rPr>
          <w:t>SJ</w:t>
        </w:r>
      </w:hyperlink>
      <w:r>
        <w:rPr>
          <w:rFonts w:cs="Times New Roman"/>
        </w:rPr>
        <w:noBreakHyphen/>
      </w:r>
      <w:r w:rsidRPr="00A201AA">
        <w:rPr>
          <w:rFonts w:cs="Times New Roman"/>
        </w:rPr>
        <w:t>33</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A201AA">
        <w:rPr>
          <w:rFonts w:cs="Times New Roman"/>
        </w:rPr>
        <w:t xml:space="preserve">Amended </w:t>
      </w:r>
      <w:hyperlink r:id="rId9" w:history="1">
        <w:r w:rsidRPr="00C916FA">
          <w:rPr>
            <w:rStyle w:val="Hyperlink"/>
            <w:rFonts w:cs="Times New Roman"/>
          </w:rPr>
          <w:t>SJ</w:t>
        </w:r>
      </w:hyperlink>
      <w:r>
        <w:rPr>
          <w:rFonts w:cs="Times New Roman"/>
        </w:rPr>
        <w:noBreakHyphen/>
      </w:r>
      <w:r w:rsidRPr="00A201AA">
        <w:rPr>
          <w:rFonts w:cs="Times New Roman"/>
        </w:rPr>
        <w:t>11</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A201AA">
        <w:rPr>
          <w:rFonts w:cs="Times New Roman"/>
        </w:rPr>
        <w:t xml:space="preserve">Read second time </w:t>
      </w:r>
      <w:hyperlink r:id="rId10" w:history="1">
        <w:r w:rsidRPr="00C916FA">
          <w:rPr>
            <w:rStyle w:val="Hyperlink"/>
            <w:rFonts w:cs="Times New Roman"/>
          </w:rPr>
          <w:t>SJ</w:t>
        </w:r>
      </w:hyperlink>
      <w:r>
        <w:rPr>
          <w:rFonts w:cs="Times New Roman"/>
        </w:rPr>
        <w:noBreakHyphen/>
      </w:r>
      <w:r w:rsidRPr="00A201AA">
        <w:rPr>
          <w:rFonts w:cs="Times New Roman"/>
        </w:rPr>
        <w:t>11</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2/5/2010</w:t>
      </w:r>
      <w:r>
        <w:rPr>
          <w:rFonts w:cs="Times New Roman"/>
        </w:rPr>
        <w:tab/>
      </w:r>
      <w:r>
        <w:rPr>
          <w:rFonts w:cs="Times New Roman"/>
        </w:rPr>
        <w:tab/>
      </w:r>
      <w:r w:rsidRPr="00A201AA">
        <w:rPr>
          <w:rFonts w:cs="Times New Roman"/>
        </w:rPr>
        <w:t>Scrivener's error corrected</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A201AA">
        <w:rPr>
          <w:rFonts w:cs="Times New Roman"/>
        </w:rPr>
        <w:t xml:space="preserve">Read third time and sent to House </w:t>
      </w:r>
      <w:hyperlink r:id="rId11" w:history="1">
        <w:r w:rsidRPr="00C916FA">
          <w:rPr>
            <w:rStyle w:val="Hyperlink"/>
            <w:rFonts w:cs="Times New Roman"/>
          </w:rPr>
          <w:t>SJ</w:t>
        </w:r>
      </w:hyperlink>
      <w:r>
        <w:rPr>
          <w:rFonts w:cs="Times New Roman"/>
        </w:rPr>
        <w:noBreakHyphen/>
      </w:r>
      <w:r w:rsidRPr="00A201AA">
        <w:rPr>
          <w:rFonts w:cs="Times New Roman"/>
        </w:rPr>
        <w:t>18</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A201AA">
        <w:rPr>
          <w:rFonts w:cs="Times New Roman"/>
        </w:rPr>
        <w:t xml:space="preserve">Introduced and read first time </w:t>
      </w:r>
      <w:hyperlink r:id="rId12" w:history="1">
        <w:r w:rsidRPr="00C916FA">
          <w:rPr>
            <w:rStyle w:val="Hyperlink"/>
            <w:rFonts w:cs="Times New Roman"/>
          </w:rPr>
          <w:t>HJ</w:t>
        </w:r>
      </w:hyperlink>
      <w:r>
        <w:rPr>
          <w:rFonts w:cs="Times New Roman"/>
        </w:rPr>
        <w:noBreakHyphen/>
      </w:r>
      <w:r w:rsidRPr="00A201AA">
        <w:rPr>
          <w:rFonts w:cs="Times New Roman"/>
        </w:rPr>
        <w:t>9</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A201AA">
        <w:rPr>
          <w:rFonts w:cs="Times New Roman"/>
        </w:rPr>
        <w:t>Referred to Committee</w:t>
      </w:r>
      <w:r>
        <w:rPr>
          <w:rFonts w:cs="Times New Roman"/>
        </w:rPr>
        <w:t xml:space="preserve"> on </w:t>
      </w:r>
      <w:r w:rsidRPr="00A201AA">
        <w:rPr>
          <w:rFonts w:cs="Times New Roman"/>
          <w:b/>
        </w:rPr>
        <w:t>Agriculture, Natural Resources and Environmental Affairs</w:t>
      </w:r>
      <w:r w:rsidRPr="00A201AA">
        <w:rPr>
          <w:rFonts w:cs="Times New Roman"/>
        </w:rPr>
        <w:t xml:space="preserve"> </w:t>
      </w:r>
      <w:hyperlink r:id="rId13" w:history="1">
        <w:r w:rsidRPr="00C916FA">
          <w:rPr>
            <w:rStyle w:val="Hyperlink"/>
            <w:rFonts w:cs="Times New Roman"/>
          </w:rPr>
          <w:t>HJ</w:t>
        </w:r>
      </w:hyperlink>
      <w:r>
        <w:rPr>
          <w:rFonts w:cs="Times New Roman"/>
        </w:rPr>
        <w:noBreakHyphen/>
      </w:r>
      <w:r w:rsidRPr="00A201AA">
        <w:rPr>
          <w:rFonts w:cs="Times New Roman"/>
        </w:rPr>
        <w:t>10</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A201AA">
        <w:rPr>
          <w:rFonts w:cs="Times New Roman"/>
        </w:rPr>
        <w:t>Committee report:</w:t>
      </w:r>
      <w:r>
        <w:rPr>
          <w:rFonts w:cs="Times New Roman"/>
        </w:rPr>
        <w:t xml:space="preserve"> Favorable </w:t>
      </w:r>
      <w:r w:rsidRPr="00A201AA">
        <w:rPr>
          <w:rFonts w:cs="Times New Roman"/>
          <w:b/>
        </w:rPr>
        <w:t>Agriculture, Natural Resources and Environmental Affairs</w:t>
      </w:r>
      <w:r w:rsidRPr="00A201AA">
        <w:rPr>
          <w:rFonts w:cs="Times New Roman"/>
        </w:rPr>
        <w:t xml:space="preserve"> </w:t>
      </w:r>
      <w:hyperlink r:id="rId14" w:history="1">
        <w:r w:rsidRPr="00C916FA">
          <w:rPr>
            <w:rStyle w:val="Hyperlink"/>
            <w:rFonts w:cs="Times New Roman"/>
          </w:rPr>
          <w:t>HJ</w:t>
        </w:r>
      </w:hyperlink>
      <w:r>
        <w:rPr>
          <w:rFonts w:cs="Times New Roman"/>
        </w:rPr>
        <w:noBreakHyphen/>
      </w:r>
      <w:r w:rsidRPr="00A201AA">
        <w:rPr>
          <w:rFonts w:cs="Times New Roman"/>
        </w:rPr>
        <w:t>2</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A201AA">
        <w:rPr>
          <w:rFonts w:cs="Times New Roman"/>
        </w:rPr>
        <w:t xml:space="preserve">Read second time </w:t>
      </w:r>
      <w:hyperlink r:id="rId15" w:history="1">
        <w:r w:rsidRPr="00C916FA">
          <w:rPr>
            <w:rStyle w:val="Hyperlink"/>
            <w:rFonts w:cs="Times New Roman"/>
          </w:rPr>
          <w:t>HJ</w:t>
        </w:r>
      </w:hyperlink>
      <w:r>
        <w:rPr>
          <w:rFonts w:cs="Times New Roman"/>
        </w:rPr>
        <w:noBreakHyphen/>
      </w:r>
      <w:r w:rsidRPr="00A201AA">
        <w:rPr>
          <w:rFonts w:cs="Times New Roman"/>
        </w:rPr>
        <w:t>8</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A201AA">
        <w:rPr>
          <w:rFonts w:cs="Times New Roman"/>
        </w:rPr>
        <w:t>Unanimous co</w:t>
      </w:r>
      <w:r>
        <w:rPr>
          <w:rFonts w:cs="Times New Roman"/>
        </w:rPr>
        <w:t xml:space="preserve">nsent for third reading on next </w:t>
      </w:r>
      <w:r w:rsidRPr="00A201AA">
        <w:rPr>
          <w:rFonts w:cs="Times New Roman"/>
        </w:rPr>
        <w:t xml:space="preserve">legislative day </w:t>
      </w:r>
      <w:hyperlink r:id="rId16" w:history="1">
        <w:r w:rsidRPr="00C916FA">
          <w:rPr>
            <w:rStyle w:val="Hyperlink"/>
            <w:rFonts w:cs="Times New Roman"/>
          </w:rPr>
          <w:t>HJ</w:t>
        </w:r>
      </w:hyperlink>
      <w:r>
        <w:rPr>
          <w:rFonts w:cs="Times New Roman"/>
        </w:rPr>
        <w:noBreakHyphen/>
      </w:r>
      <w:r w:rsidRPr="00A201AA">
        <w:rPr>
          <w:rFonts w:cs="Times New Roman"/>
        </w:rPr>
        <w:t>8</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3/12/2010</w:t>
      </w:r>
      <w:r>
        <w:rPr>
          <w:rFonts w:cs="Times New Roman"/>
        </w:rPr>
        <w:tab/>
        <w:t>House</w:t>
      </w:r>
      <w:r>
        <w:rPr>
          <w:rFonts w:cs="Times New Roman"/>
        </w:rPr>
        <w:tab/>
      </w:r>
      <w:r w:rsidRPr="00A201AA">
        <w:rPr>
          <w:rFonts w:cs="Times New Roman"/>
        </w:rPr>
        <w:t xml:space="preserve">Read third time and enrolled </w:t>
      </w:r>
      <w:hyperlink r:id="rId17" w:history="1">
        <w:r w:rsidRPr="00C916FA">
          <w:rPr>
            <w:rStyle w:val="Hyperlink"/>
            <w:rFonts w:cs="Times New Roman"/>
          </w:rPr>
          <w:t>HJ</w:t>
        </w:r>
      </w:hyperlink>
      <w:r>
        <w:rPr>
          <w:rFonts w:cs="Times New Roman"/>
        </w:rPr>
        <w:noBreakHyphen/>
      </w:r>
      <w:r w:rsidRPr="00A201AA">
        <w:rPr>
          <w:rFonts w:cs="Times New Roman"/>
        </w:rPr>
        <w:t>3</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A201AA">
        <w:rPr>
          <w:rFonts w:cs="Times New Roman"/>
        </w:rPr>
        <w:t>Ratified R 147</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A201AA">
        <w:rPr>
          <w:rFonts w:cs="Times New Roman"/>
        </w:rPr>
        <w:t>Signed By Governor</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A201AA">
        <w:rPr>
          <w:rFonts w:cs="Times New Roman"/>
        </w:rPr>
        <w:t>Effective date 03/31/10</w:t>
      </w:r>
    </w:p>
    <w:p w:rsidR="00A33674" w:rsidRDefault="00A33674" w:rsidP="00A33674">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A201AA">
        <w:rPr>
          <w:rFonts w:cs="Times New Roman"/>
        </w:rPr>
        <w:t>Act No</w:t>
      </w:r>
      <w:r>
        <w:rPr>
          <w:rFonts w:cs="Times New Roman"/>
        </w:rPr>
        <w:t>. </w:t>
      </w:r>
      <w:r w:rsidRPr="00A201AA">
        <w:rPr>
          <w:rFonts w:cs="Times New Roman"/>
        </w:rPr>
        <w:t>140</w:t>
      </w:r>
    </w:p>
    <w:p w:rsidR="00A33674" w:rsidRDefault="00A33674" w:rsidP="00A33674">
      <w:pPr>
        <w:widowControl w:val="0"/>
        <w:tabs>
          <w:tab w:val="right" w:pos="1008"/>
          <w:tab w:val="left" w:pos="1152"/>
          <w:tab w:val="left" w:pos="1872"/>
          <w:tab w:val="left" w:pos="9187"/>
        </w:tabs>
        <w:ind w:left="2088" w:hanging="2088"/>
        <w:rPr>
          <w:rFonts w:cs="Times New Roman"/>
        </w:rPr>
      </w:pPr>
    </w:p>
    <w:p w:rsidR="007A2654" w:rsidRPr="007A2654" w:rsidRDefault="007A2654" w:rsidP="007A2654">
      <w:pPr>
        <w:widowControl w:val="0"/>
        <w:tabs>
          <w:tab w:val="right" w:pos="1008"/>
          <w:tab w:val="left" w:pos="1152"/>
          <w:tab w:val="left" w:pos="1872"/>
          <w:tab w:val="left" w:pos="9187"/>
        </w:tabs>
        <w:ind w:left="2088" w:hanging="2088"/>
        <w:rPr>
          <w:rFonts w:cs="Times New Roman"/>
        </w:rPr>
      </w:pP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2654">
        <w:rPr>
          <w:rFonts w:cs="Times New Roman"/>
          <w:b/>
        </w:rPr>
        <w:t>VERSIONS OF THIS BILL</w:t>
      </w:r>
    </w:p>
    <w:p w:rsidR="007A2654" w:rsidRPr="007A2654" w:rsidRDefault="007A2654"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654" w:rsidRPr="007A2654" w:rsidRDefault="002635B2" w:rsidP="007A2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7A2654" w:rsidRPr="007A2654">
          <w:rPr>
            <w:rFonts w:cs="Times New Roman"/>
            <w:color w:val="0000FF" w:themeColor="hyperlink"/>
            <w:u w:val="single"/>
          </w:rPr>
          <w:t>1/13/2010</w:t>
        </w:r>
      </w:hyperlink>
    </w:p>
    <w:p w:rsidR="007A2654" w:rsidRPr="007A2654" w:rsidRDefault="002635B2" w:rsidP="007A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7A2654" w:rsidRPr="007A2654">
          <w:rPr>
            <w:rFonts w:cs="Times New Roman"/>
            <w:color w:val="0000FF" w:themeColor="hyperlink"/>
            <w:u w:val="single"/>
          </w:rPr>
          <w:t>2/3/2010</w:t>
        </w:r>
      </w:hyperlink>
    </w:p>
    <w:p w:rsidR="007A2654" w:rsidRPr="007A2654" w:rsidRDefault="002635B2" w:rsidP="007A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7A2654" w:rsidRPr="007A2654">
          <w:rPr>
            <w:rFonts w:cs="Times New Roman"/>
            <w:color w:val="0000FF" w:themeColor="hyperlink"/>
            <w:u w:val="single"/>
          </w:rPr>
          <w:t>2/4/2010</w:t>
        </w:r>
      </w:hyperlink>
    </w:p>
    <w:p w:rsidR="007A2654" w:rsidRPr="007A2654" w:rsidRDefault="002635B2" w:rsidP="007A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A2654" w:rsidRPr="007A2654">
          <w:rPr>
            <w:rFonts w:cs="Times New Roman"/>
            <w:color w:val="0000FF" w:themeColor="hyperlink"/>
            <w:u w:val="single"/>
          </w:rPr>
          <w:t>2/5/2010</w:t>
        </w:r>
      </w:hyperlink>
    </w:p>
    <w:p w:rsidR="007A2654" w:rsidRPr="007A2654" w:rsidRDefault="002635B2" w:rsidP="007A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A2654" w:rsidRPr="007A2654">
          <w:rPr>
            <w:rFonts w:cs="Times New Roman"/>
            <w:color w:val="0000FF" w:themeColor="hyperlink"/>
            <w:u w:val="single"/>
          </w:rPr>
          <w:t>3/10/2010</w:t>
        </w:r>
      </w:hyperlink>
    </w:p>
    <w:p w:rsidR="007A2654" w:rsidRPr="007A2654" w:rsidRDefault="007A2654" w:rsidP="007A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654" w:rsidRDefault="007A2654" w:rsidP="007A2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A2654" w:rsidSect="007A2654">
          <w:pgSz w:w="12240" w:h="15840" w:code="1"/>
          <w:pgMar w:top="1080" w:right="1440" w:bottom="1080" w:left="1440" w:header="720" w:footer="720" w:gutter="0"/>
          <w:pgNumType w:start="1"/>
          <w:cols w:space="720"/>
          <w:noEndnote/>
          <w:docGrid w:linePitch="360"/>
        </w:sectPr>
      </w:pPr>
    </w:p>
    <w:p w:rsidR="00D32FA1"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(A140, R147, S1043)</w:t>
      </w:r>
    </w:p>
    <w:p w:rsidR="00D32FA1" w:rsidRPr="008836A5"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32FA1" w:rsidRPr="007A265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A2654">
        <w:rPr>
          <w:rFonts w:cs="Times New Roman"/>
          <w:b/>
          <w:color w:val="000000" w:themeColor="text1"/>
          <w:szCs w:val="36"/>
        </w:rPr>
        <w:t xml:space="preserve">AN ACT </w:t>
      </w:r>
      <w:r w:rsidRPr="007A2654">
        <w:rPr>
          <w:rFonts w:eastAsia="Times New Roman" w:cs="Times New Roman"/>
          <w:b/>
        </w:rPr>
        <w:t>TO AMEND THE CODE OF LAWS OF SOUTH CAROLINA, 1976, BY ADDING SECTION 50</w:t>
      </w:r>
      <w:r w:rsidRPr="007A2654">
        <w:rPr>
          <w:rFonts w:eastAsia="Times New Roman" w:cs="Times New Roman"/>
          <w:b/>
        </w:rPr>
        <w:noBreakHyphen/>
        <w:t>5</w:t>
      </w:r>
      <w:r w:rsidRPr="007A2654">
        <w:rPr>
          <w:rFonts w:eastAsia="Times New Roman" w:cs="Times New Roman"/>
          <w:b/>
        </w:rPr>
        <w:noBreakHyphen/>
        <w:t>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TO REPEAL THE PROVISIONS OF THIS SECTION SIX YEARS AFTER THE EFFECTIVE DATE; AND TO REPEAL SECTION 50</w:t>
      </w:r>
      <w:r w:rsidRPr="007A2654">
        <w:rPr>
          <w:rFonts w:eastAsia="Times New Roman" w:cs="Times New Roman"/>
          <w:b/>
        </w:rPr>
        <w:noBreakHyphen/>
        <w:t>5</w:t>
      </w:r>
      <w:r w:rsidRPr="007A2654">
        <w:rPr>
          <w:rFonts w:eastAsia="Times New Roman" w:cs="Times New Roman"/>
          <w:b/>
        </w:rPr>
        <w:noBreakHyphen/>
        <w:t>2017 RELATING TO THE FLOUNDER POPULATION STUDY PROGRAM AND CATCH LIMITS.</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B18D4">
        <w:rPr>
          <w:rFonts w:eastAsia="Times New Roman" w:cs="Times New Roman"/>
        </w:rPr>
        <w:t>Be it enacted by the General Assembly of the State of South Carolina:</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2FA1" w:rsidRPr="00E91BBE"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Flounder Population Study Program</w:t>
      </w:r>
    </w:p>
    <w:p w:rsidR="00D32FA1"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B18D4">
        <w:rPr>
          <w:rFonts w:eastAsia="Times New Roman" w:cs="Times New Roman"/>
        </w:rPr>
        <w:t>SECTION</w:t>
      </w:r>
      <w:r w:rsidRPr="007B18D4">
        <w:rPr>
          <w:rFonts w:eastAsia="Times New Roman" w:cs="Times New Roman"/>
        </w:rPr>
        <w:tab/>
        <w:t>1.</w:t>
      </w:r>
      <w:r w:rsidRPr="007B18D4">
        <w:rPr>
          <w:rFonts w:eastAsia="Times New Roman" w:cs="Times New Roman"/>
        </w:rPr>
        <w:tab/>
      </w:r>
      <w:r>
        <w:rPr>
          <w:rFonts w:eastAsia="Times New Roman" w:cs="Times New Roman"/>
        </w:rPr>
        <w:t xml:space="preserve">Article 1, </w:t>
      </w:r>
      <w:r w:rsidRPr="007B18D4">
        <w:rPr>
          <w:rFonts w:eastAsia="Times New Roman" w:cs="Times New Roman"/>
        </w:rPr>
        <w:t>Chapter 5, Title 50 of the 1976 Code is amended by adding:</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B18D4">
        <w:rPr>
          <w:rFonts w:eastAsia="Times New Roman" w:cs="Times New Roman"/>
        </w:rPr>
        <w:tab/>
        <w:t>“Section 50</w:t>
      </w:r>
      <w:r>
        <w:rPr>
          <w:rFonts w:eastAsia="Times New Roman" w:cs="Times New Roman"/>
        </w:rPr>
        <w:noBreakHyphen/>
      </w:r>
      <w:r w:rsidRPr="007B18D4">
        <w:rPr>
          <w:rFonts w:eastAsia="Times New Roman" w:cs="Times New Roman"/>
        </w:rPr>
        <w:t>5</w:t>
      </w:r>
      <w:r>
        <w:rPr>
          <w:rFonts w:eastAsia="Times New Roman" w:cs="Times New Roman"/>
        </w:rPr>
        <w:noBreakHyphen/>
      </w:r>
      <w:r w:rsidRPr="007B18D4">
        <w:rPr>
          <w:rFonts w:eastAsia="Times New Roman" w:cs="Times New Roman"/>
        </w:rPr>
        <w:t>17.</w:t>
      </w:r>
      <w:r w:rsidRPr="007B18D4">
        <w:rPr>
          <w:rFonts w:eastAsia="Times New Roman" w:cs="Times New Roman"/>
        </w:rPr>
        <w:tab/>
        <w:t>(A)</w:t>
      </w:r>
      <w:r w:rsidRPr="007B18D4">
        <w:rPr>
          <w:rFonts w:eastAsia="Times New Roman" w:cs="Times New Roman"/>
        </w:rPr>
        <w:tab/>
        <w:t xml:space="preserve">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w:t>
      </w:r>
      <w:r w:rsidRPr="00E91BBE">
        <w:rPr>
          <w:rFonts w:eastAsia="Times New Roman" w:cs="Times New Roman"/>
        </w:rPr>
        <w:t>‘</w:t>
      </w:r>
      <w:r w:rsidRPr="007B18D4">
        <w:rPr>
          <w:rFonts w:eastAsia="Times New Roman" w:cs="Times New Roman"/>
        </w:rPr>
        <w:t>gigging</w:t>
      </w:r>
      <w:r w:rsidRPr="00E91BBE">
        <w:rPr>
          <w:rFonts w:eastAsia="Times New Roman" w:cs="Times New Roman"/>
        </w:rPr>
        <w:t>’</w:t>
      </w:r>
      <w:r w:rsidRPr="007B18D4">
        <w:rPr>
          <w:rFonts w:eastAsia="Times New Roman" w:cs="Times New Roman"/>
        </w:rPr>
        <w:t xml:space="preserve"> means using a </w:t>
      </w:r>
      <w:r w:rsidRPr="007B18D4">
        <w:rPr>
          <w:rFonts w:cs="Times New Roman"/>
        </w:rPr>
        <w:t>prong, spear, or similar device, including a bow and arrow</w:t>
      </w:r>
      <w:r w:rsidRPr="007B18D4">
        <w:rPr>
          <w:rFonts w:eastAsia="Times New Roman" w:cs="Times New Roman"/>
        </w:rPr>
        <w:t xml:space="preserve"> to spear a fish.  </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B18D4">
        <w:rPr>
          <w:rFonts w:eastAsia="Times New Roman" w:cs="Times New Roman"/>
        </w:rPr>
        <w:tab/>
        <w:t>(B)</w:t>
      </w:r>
      <w:r w:rsidRPr="007B18D4">
        <w:rPr>
          <w:rFonts w:eastAsia="Times New Roman" w:cs="Times New Roman"/>
        </w:rPr>
        <w:tab/>
        <w:t>During the term of the program in the area defined in subsection (A):</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B18D4">
        <w:rPr>
          <w:rFonts w:eastAsia="Times New Roman" w:cs="Times New Roman"/>
        </w:rPr>
        <w:tab/>
      </w:r>
      <w:r w:rsidRPr="007B18D4">
        <w:rPr>
          <w:rFonts w:eastAsia="Times New Roman" w:cs="Times New Roman"/>
        </w:rPr>
        <w:tab/>
        <w:t>(1)</w:t>
      </w:r>
      <w:r w:rsidRPr="007B18D4">
        <w:rPr>
          <w:rFonts w:eastAsia="Times New Roman" w:cs="Times New Roman"/>
        </w:rPr>
        <w:tab/>
        <w:t>the lawful flounder gigging and fishing catch limit is ten per day for any individual, not to exceed twenty flounder in any one day on any boat;</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B18D4">
        <w:rPr>
          <w:rFonts w:eastAsia="Times New Roman" w:cs="Times New Roman"/>
        </w:rPr>
        <w:tab/>
      </w:r>
      <w:r w:rsidRPr="007B18D4">
        <w:rPr>
          <w:rFonts w:eastAsia="Times New Roman" w:cs="Times New Roman"/>
        </w:rPr>
        <w:tab/>
        <w:t>(2)</w:t>
      </w:r>
      <w:r w:rsidRPr="007B18D4">
        <w:rPr>
          <w:rFonts w:eastAsia="Times New Roman" w:cs="Times New Roman"/>
        </w:rPr>
        <w:tab/>
        <w:t xml:space="preserve">it is unlawful to use any type of artificial illumination produced by motor fuel powered generators while gigging or fishing for flounder from a boat or while wading in the water. </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B18D4">
        <w:rPr>
          <w:rFonts w:eastAsia="Times New Roman" w:cs="Times New Roman"/>
        </w:rPr>
        <w:tab/>
        <w:t>(C)</w:t>
      </w:r>
      <w:r w:rsidRPr="007B18D4">
        <w:rPr>
          <w:rFonts w:eastAsia="Times New Roman" w:cs="Times New Roman"/>
        </w:rPr>
        <w:tab/>
        <w:t>The program shall run for five years, beginning January 1, 2010, and ending June 30, 2014.</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B18D4">
        <w:rPr>
          <w:rFonts w:eastAsia="Times New Roman" w:cs="Times New Roman"/>
        </w:rPr>
        <w:lastRenderedPageBreak/>
        <w:tab/>
        <w:t>(D)</w:t>
      </w:r>
      <w:r w:rsidRPr="007B18D4">
        <w:rPr>
          <w:rFonts w:eastAsia="Times New Roman" w:cs="Times New Roman"/>
        </w:rPr>
        <w:tab/>
        <w:t xml:space="preserve">For purposes of this section, </w:t>
      </w:r>
      <w:r w:rsidRPr="00E91BBE">
        <w:rPr>
          <w:rFonts w:eastAsia="Times New Roman" w:cs="Times New Roman"/>
        </w:rPr>
        <w:t>‘</w:t>
      </w:r>
      <w:r w:rsidRPr="007B18D4">
        <w:rPr>
          <w:rFonts w:eastAsia="Times New Roman" w:cs="Times New Roman"/>
        </w:rPr>
        <w:t>motor fuel</w:t>
      </w:r>
      <w:r w:rsidRPr="00E91BBE">
        <w:rPr>
          <w:rFonts w:eastAsia="Times New Roman" w:cs="Times New Roman"/>
        </w:rPr>
        <w:t>’</w:t>
      </w:r>
      <w:r w:rsidRPr="007B18D4">
        <w:rPr>
          <w:rFonts w:eastAsia="Times New Roman" w:cs="Times New Roman"/>
        </w:rPr>
        <w:t xml:space="preserve"> has the same meaning as defined in Section 12</w:t>
      </w:r>
      <w:r>
        <w:rPr>
          <w:rFonts w:eastAsia="Times New Roman" w:cs="Times New Roman"/>
        </w:rPr>
        <w:noBreakHyphen/>
      </w:r>
      <w:r w:rsidRPr="007B18D4">
        <w:rPr>
          <w:rFonts w:eastAsia="Times New Roman" w:cs="Times New Roman"/>
        </w:rPr>
        <w:t>28</w:t>
      </w:r>
      <w:r>
        <w:rPr>
          <w:rFonts w:eastAsia="Times New Roman" w:cs="Times New Roman"/>
        </w:rPr>
        <w:noBreakHyphen/>
      </w:r>
      <w:r w:rsidRPr="007B18D4">
        <w:rPr>
          <w:rFonts w:eastAsia="Times New Roman" w:cs="Times New Roman"/>
        </w:rPr>
        <w:t>110(39).”</w:t>
      </w:r>
    </w:p>
    <w:p w:rsidR="00D32FA1"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2FA1" w:rsidRPr="00E91BBE"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Repealer</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7B18D4">
        <w:rPr>
          <w:rFonts w:eastAsia="Times New Roman" w:cs="Times New Roman"/>
          <w:snapToGrid w:val="0"/>
          <w:szCs w:val="20"/>
        </w:rPr>
        <w:t>SECTION</w:t>
      </w:r>
      <w:r w:rsidRPr="007B18D4">
        <w:rPr>
          <w:rFonts w:eastAsia="Times New Roman" w:cs="Times New Roman"/>
          <w:snapToGrid w:val="0"/>
          <w:szCs w:val="20"/>
        </w:rPr>
        <w:tab/>
        <w:t>2.</w:t>
      </w:r>
      <w:r w:rsidRPr="007B18D4">
        <w:rPr>
          <w:rFonts w:eastAsia="Times New Roman" w:cs="Times New Roman"/>
          <w:snapToGrid w:val="0"/>
          <w:szCs w:val="20"/>
        </w:rPr>
        <w:tab/>
        <w:t>SECTION 2 of Act 2 of 2007 is amended to read:</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B18D4">
        <w:rPr>
          <w:rFonts w:eastAsia="Times New Roman" w:cs="Times New Roman"/>
          <w:snapToGrid w:val="0"/>
          <w:szCs w:val="20"/>
        </w:rPr>
        <w:tab/>
        <w:t>“SECTION</w:t>
      </w:r>
      <w:r w:rsidRPr="007B18D4">
        <w:rPr>
          <w:rFonts w:eastAsia="Times New Roman" w:cs="Times New Roman"/>
          <w:snapToGrid w:val="0"/>
          <w:szCs w:val="20"/>
        </w:rPr>
        <w:tab/>
        <w:t>2.</w:t>
      </w:r>
      <w:r w:rsidRPr="007B18D4">
        <w:rPr>
          <w:rFonts w:eastAsia="Times New Roman" w:cs="Times New Roman"/>
          <w:snapToGrid w:val="0"/>
          <w:szCs w:val="20"/>
        </w:rPr>
        <w:tab/>
        <w:t>The provisions of this act are repealed six years from the effective date of the act.”</w:t>
      </w:r>
      <w:r w:rsidRPr="007B18D4">
        <w:rPr>
          <w:rFonts w:eastAsia="Times New Roman" w:cs="Times New Roman"/>
          <w:snapToGrid w:val="0"/>
          <w:szCs w:val="20"/>
        </w:rPr>
        <w:tab/>
      </w:r>
    </w:p>
    <w:p w:rsidR="00D32FA1"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2FA1" w:rsidRPr="00E91BBE"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Repealer</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B18D4">
        <w:rPr>
          <w:rFonts w:eastAsia="Times New Roman" w:cs="Times New Roman"/>
        </w:rPr>
        <w:t>SECTION</w:t>
      </w:r>
      <w:r w:rsidRPr="007B18D4">
        <w:rPr>
          <w:rFonts w:eastAsia="Times New Roman" w:cs="Times New Roman"/>
        </w:rPr>
        <w:tab/>
        <w:t>3.</w:t>
      </w:r>
      <w:r w:rsidRPr="007B18D4">
        <w:rPr>
          <w:rFonts w:eastAsia="Times New Roman" w:cs="Times New Roman"/>
        </w:rPr>
        <w:tab/>
        <w:t>Section 50</w:t>
      </w:r>
      <w:r>
        <w:rPr>
          <w:rFonts w:eastAsia="Times New Roman" w:cs="Times New Roman"/>
        </w:rPr>
        <w:noBreakHyphen/>
      </w:r>
      <w:r w:rsidRPr="007B18D4">
        <w:rPr>
          <w:rFonts w:eastAsia="Times New Roman" w:cs="Times New Roman"/>
        </w:rPr>
        <w:t>5</w:t>
      </w:r>
      <w:r>
        <w:rPr>
          <w:rFonts w:eastAsia="Times New Roman" w:cs="Times New Roman"/>
        </w:rPr>
        <w:noBreakHyphen/>
      </w:r>
      <w:r w:rsidRPr="007B18D4">
        <w:rPr>
          <w:rFonts w:eastAsia="Times New Roman" w:cs="Times New Roman"/>
        </w:rPr>
        <w:t>2017 of the 1976 Code, as added by Act 47 of 2009, is repealed.</w:t>
      </w:r>
    </w:p>
    <w:p w:rsidR="00D32FA1"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2FA1" w:rsidRPr="00E91BBE"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32FA1" w:rsidRPr="007B18D4" w:rsidRDefault="00D32FA1"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18D4">
        <w:rPr>
          <w:rFonts w:eastAsia="Times New Roman" w:cs="Times New Roman"/>
        </w:rPr>
        <w:t>SECTION</w:t>
      </w:r>
      <w:r w:rsidRPr="007B18D4">
        <w:rPr>
          <w:rFonts w:eastAsia="Times New Roman" w:cs="Times New Roman"/>
        </w:rPr>
        <w:tab/>
        <w:t>4.</w:t>
      </w:r>
      <w:r w:rsidRPr="007B18D4">
        <w:rPr>
          <w:rFonts w:eastAsia="Times New Roman" w:cs="Times New Roman"/>
        </w:rPr>
        <w:tab/>
        <w:t>This act takes effect upon approval by the Governor.</w:t>
      </w:r>
    </w:p>
    <w:p w:rsidR="00D32FA1" w:rsidRDefault="00D32FA1" w:rsidP="00D32FA1">
      <w:pPr>
        <w:tabs>
          <w:tab w:val="left" w:pos="1440"/>
          <w:tab w:val="left" w:pos="1800"/>
          <w:tab w:val="left" w:pos="2880"/>
        </w:tabs>
        <w:rPr>
          <w:color w:val="000000" w:themeColor="text1"/>
        </w:rPr>
      </w:pPr>
    </w:p>
    <w:p w:rsidR="00D32FA1" w:rsidRDefault="00D32FA1" w:rsidP="00D32FA1">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D32FA1" w:rsidRDefault="00D32FA1" w:rsidP="00D32FA1">
      <w:pPr>
        <w:tabs>
          <w:tab w:val="left" w:pos="1440"/>
          <w:tab w:val="left" w:pos="1800"/>
          <w:tab w:val="left" w:pos="2880"/>
        </w:tabs>
        <w:rPr>
          <w:color w:val="000000" w:themeColor="text1"/>
        </w:rPr>
      </w:pPr>
    </w:p>
    <w:p w:rsidR="00D32FA1" w:rsidRDefault="00D32FA1" w:rsidP="00D32FA1">
      <w:pPr>
        <w:tabs>
          <w:tab w:val="left" w:pos="1440"/>
          <w:tab w:val="left" w:pos="1800"/>
          <w:tab w:val="left" w:pos="2880"/>
        </w:tabs>
        <w:rPr>
          <w:color w:val="000000" w:themeColor="text1"/>
        </w:rPr>
      </w:pPr>
      <w:r>
        <w:rPr>
          <w:color w:val="000000" w:themeColor="text1"/>
        </w:rPr>
        <w:t>Approved the 31</w:t>
      </w:r>
      <w:r w:rsidRPr="00BA66FD">
        <w:rPr>
          <w:color w:val="000000" w:themeColor="text1"/>
          <w:vertAlign w:val="superscript"/>
        </w:rPr>
        <w:t>st</w:t>
      </w:r>
      <w:r>
        <w:rPr>
          <w:color w:val="000000" w:themeColor="text1"/>
        </w:rPr>
        <w:t xml:space="preserve"> day of March, 2010. </w:t>
      </w:r>
    </w:p>
    <w:p w:rsidR="00D32FA1" w:rsidRDefault="00D32FA1" w:rsidP="00D32FA1">
      <w:pPr>
        <w:tabs>
          <w:tab w:val="left" w:pos="1440"/>
          <w:tab w:val="left" w:pos="1800"/>
          <w:tab w:val="left" w:pos="2880"/>
        </w:tabs>
        <w:jc w:val="center"/>
        <w:rPr>
          <w:color w:val="000000" w:themeColor="text1"/>
        </w:rPr>
      </w:pPr>
    </w:p>
    <w:p w:rsidR="00D32FA1" w:rsidRDefault="00D32FA1" w:rsidP="00D32FA1">
      <w:pPr>
        <w:tabs>
          <w:tab w:val="left" w:pos="1440"/>
          <w:tab w:val="left" w:pos="1800"/>
          <w:tab w:val="left" w:pos="2880"/>
        </w:tabs>
        <w:jc w:val="center"/>
        <w:rPr>
          <w:color w:val="000000" w:themeColor="text1"/>
        </w:rPr>
      </w:pPr>
      <w:r>
        <w:rPr>
          <w:color w:val="000000" w:themeColor="text1"/>
        </w:rPr>
        <w:t>__________</w:t>
      </w:r>
    </w:p>
    <w:p w:rsidR="008836A5" w:rsidRPr="006F2B01" w:rsidRDefault="008836A5" w:rsidP="00D32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F2B01" w:rsidSect="007A2654">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BBE" w:rsidRDefault="00E91BBE" w:rsidP="007D5FAC">
      <w:r>
        <w:separator/>
      </w:r>
    </w:p>
  </w:endnote>
  <w:endnote w:type="continuationSeparator" w:id="0">
    <w:p w:rsidR="00E91BBE" w:rsidRDefault="00E91B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54" w:rsidRPr="007A2654" w:rsidRDefault="007A2654" w:rsidP="007A2654">
    <w:pPr>
      <w:pStyle w:val="Footer"/>
      <w:tabs>
        <w:tab w:val="clear" w:pos="4680"/>
        <w:tab w:val="clear" w:pos="9360"/>
        <w:tab w:val="center" w:pos="3168"/>
      </w:tabs>
      <w:spacing w:before="120"/>
    </w:pPr>
    <w:r>
      <w:tab/>
    </w:r>
    <w:r w:rsidR="00C0352D">
      <w:fldChar w:fldCharType="begin"/>
    </w:r>
    <w:r w:rsidR="00C916FA">
      <w:instrText xml:space="preserve"> PAGE  \* MERGEFORMAT </w:instrText>
    </w:r>
    <w:r w:rsidR="00C0352D">
      <w:fldChar w:fldCharType="separate"/>
    </w:r>
    <w:r w:rsidR="002D1CCB">
      <w:rPr>
        <w:noProof/>
      </w:rPr>
      <w:t>2</w:t>
    </w:r>
    <w:r w:rsidR="00C0352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54" w:rsidRDefault="007A2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BBE" w:rsidRDefault="00E91BBE" w:rsidP="007D5FAC">
      <w:r>
        <w:separator/>
      </w:r>
    </w:p>
  </w:footnote>
  <w:footnote w:type="continuationSeparator" w:id="0">
    <w:p w:rsidR="00E91BBE" w:rsidRDefault="00E91B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043"/>
    <w:docVar w:name="ActSecretary" w:val="Sanders"/>
    <w:docVar w:name="ActSIdno" w:val="(365)  1043AHB10"/>
    <w:docVar w:name="clipname" w:val="1043AHB10"/>
    <w:docVar w:name="dvBillNumber" w:val="1043"/>
    <w:docVar w:name="dvBillNumberPrefix" w:val="S"/>
    <w:docVar w:name="dvOriginalBody" w:val="Senate"/>
    <w:docVar w:name="OrigSENATEBillNo" w:val="1043"/>
    <w:docVar w:name="SENATEACTFULLPATH" w:val="L:\COUNCIL\ACTS\1043AHB10.DOCX"/>
    <w:docVar w:name="WhatActtype" w:val="AN ACT"/>
  </w:docVars>
  <w:rsids>
    <w:rsidRoot w:val="00F6412E"/>
    <w:rsid w:val="00002DE0"/>
    <w:rsid w:val="00020349"/>
    <w:rsid w:val="00021B0B"/>
    <w:rsid w:val="00030487"/>
    <w:rsid w:val="00040C05"/>
    <w:rsid w:val="0004579B"/>
    <w:rsid w:val="00051B4F"/>
    <w:rsid w:val="00055653"/>
    <w:rsid w:val="000673E4"/>
    <w:rsid w:val="0007088D"/>
    <w:rsid w:val="0007258C"/>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3B7E"/>
    <w:rsid w:val="000D356E"/>
    <w:rsid w:val="000D6F51"/>
    <w:rsid w:val="000E1300"/>
    <w:rsid w:val="001030FE"/>
    <w:rsid w:val="001031AE"/>
    <w:rsid w:val="00103295"/>
    <w:rsid w:val="00103D2E"/>
    <w:rsid w:val="00104519"/>
    <w:rsid w:val="00106968"/>
    <w:rsid w:val="00114830"/>
    <w:rsid w:val="00114E88"/>
    <w:rsid w:val="001237B9"/>
    <w:rsid w:val="00131CE5"/>
    <w:rsid w:val="00135DDF"/>
    <w:rsid w:val="00136AA0"/>
    <w:rsid w:val="00141278"/>
    <w:rsid w:val="00144EF1"/>
    <w:rsid w:val="0014525A"/>
    <w:rsid w:val="001519E2"/>
    <w:rsid w:val="001626DB"/>
    <w:rsid w:val="00170F30"/>
    <w:rsid w:val="00172771"/>
    <w:rsid w:val="001747A9"/>
    <w:rsid w:val="001750EA"/>
    <w:rsid w:val="001754BB"/>
    <w:rsid w:val="0018353C"/>
    <w:rsid w:val="00184AD0"/>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169F"/>
    <w:rsid w:val="00204492"/>
    <w:rsid w:val="00206EF4"/>
    <w:rsid w:val="00212CD6"/>
    <w:rsid w:val="00215235"/>
    <w:rsid w:val="002202FB"/>
    <w:rsid w:val="00223E0F"/>
    <w:rsid w:val="00231146"/>
    <w:rsid w:val="002321B6"/>
    <w:rsid w:val="00234401"/>
    <w:rsid w:val="00234E70"/>
    <w:rsid w:val="002367D4"/>
    <w:rsid w:val="00241B81"/>
    <w:rsid w:val="00241C04"/>
    <w:rsid w:val="00242F15"/>
    <w:rsid w:val="002452C0"/>
    <w:rsid w:val="00254411"/>
    <w:rsid w:val="00257ACD"/>
    <w:rsid w:val="002635B2"/>
    <w:rsid w:val="00267EF7"/>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829"/>
    <w:rsid w:val="002C4C93"/>
    <w:rsid w:val="002C7D37"/>
    <w:rsid w:val="002D1CCB"/>
    <w:rsid w:val="002D3267"/>
    <w:rsid w:val="002D7489"/>
    <w:rsid w:val="002D7F22"/>
    <w:rsid w:val="002E0E09"/>
    <w:rsid w:val="002E2659"/>
    <w:rsid w:val="002F1141"/>
    <w:rsid w:val="002F4465"/>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1F98"/>
    <w:rsid w:val="00442137"/>
    <w:rsid w:val="00445A20"/>
    <w:rsid w:val="00447C2D"/>
    <w:rsid w:val="00451B9A"/>
    <w:rsid w:val="0045270B"/>
    <w:rsid w:val="004666F5"/>
    <w:rsid w:val="00472A5B"/>
    <w:rsid w:val="0048314D"/>
    <w:rsid w:val="00484DF4"/>
    <w:rsid w:val="00486109"/>
    <w:rsid w:val="0049067C"/>
    <w:rsid w:val="004941A4"/>
    <w:rsid w:val="00497784"/>
    <w:rsid w:val="004A073E"/>
    <w:rsid w:val="004A1278"/>
    <w:rsid w:val="004A5193"/>
    <w:rsid w:val="004A76F3"/>
    <w:rsid w:val="004B1DA6"/>
    <w:rsid w:val="004B2274"/>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5FE7"/>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066"/>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59D5"/>
    <w:rsid w:val="00696C4D"/>
    <w:rsid w:val="00696F5B"/>
    <w:rsid w:val="006A4214"/>
    <w:rsid w:val="006A5B40"/>
    <w:rsid w:val="006A65C8"/>
    <w:rsid w:val="006A6F1D"/>
    <w:rsid w:val="006B263A"/>
    <w:rsid w:val="006B4FA6"/>
    <w:rsid w:val="006C7535"/>
    <w:rsid w:val="006C7D00"/>
    <w:rsid w:val="006C7DDE"/>
    <w:rsid w:val="006F22C0"/>
    <w:rsid w:val="006F290C"/>
    <w:rsid w:val="006F2B01"/>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0A2"/>
    <w:rsid w:val="00775B87"/>
    <w:rsid w:val="00784A23"/>
    <w:rsid w:val="007946C3"/>
    <w:rsid w:val="007A2654"/>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64BC"/>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0020"/>
    <w:rsid w:val="0092121C"/>
    <w:rsid w:val="009218CD"/>
    <w:rsid w:val="00937AF4"/>
    <w:rsid w:val="00940A90"/>
    <w:rsid w:val="00947070"/>
    <w:rsid w:val="00953BF7"/>
    <w:rsid w:val="009560AB"/>
    <w:rsid w:val="009631DC"/>
    <w:rsid w:val="00971351"/>
    <w:rsid w:val="0097332E"/>
    <w:rsid w:val="00974FD7"/>
    <w:rsid w:val="00980444"/>
    <w:rsid w:val="00982E93"/>
    <w:rsid w:val="00997D30"/>
    <w:rsid w:val="009A31B6"/>
    <w:rsid w:val="009A4DB3"/>
    <w:rsid w:val="009B0FA5"/>
    <w:rsid w:val="009B6EA6"/>
    <w:rsid w:val="009C170D"/>
    <w:rsid w:val="009C2B36"/>
    <w:rsid w:val="009D0B32"/>
    <w:rsid w:val="009D75E7"/>
    <w:rsid w:val="009F42DA"/>
    <w:rsid w:val="00A03978"/>
    <w:rsid w:val="00A050C0"/>
    <w:rsid w:val="00A062DB"/>
    <w:rsid w:val="00A14F94"/>
    <w:rsid w:val="00A22884"/>
    <w:rsid w:val="00A23CED"/>
    <w:rsid w:val="00A25E64"/>
    <w:rsid w:val="00A26387"/>
    <w:rsid w:val="00A3022E"/>
    <w:rsid w:val="00A33674"/>
    <w:rsid w:val="00A450A2"/>
    <w:rsid w:val="00A46627"/>
    <w:rsid w:val="00A475E8"/>
    <w:rsid w:val="00A61397"/>
    <w:rsid w:val="00A62F8F"/>
    <w:rsid w:val="00A64E80"/>
    <w:rsid w:val="00A73974"/>
    <w:rsid w:val="00A74007"/>
    <w:rsid w:val="00A8011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1576"/>
    <w:rsid w:val="00B303AC"/>
    <w:rsid w:val="00B374C4"/>
    <w:rsid w:val="00B408FD"/>
    <w:rsid w:val="00B4797F"/>
    <w:rsid w:val="00B516BA"/>
    <w:rsid w:val="00B520A2"/>
    <w:rsid w:val="00B61889"/>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52D"/>
    <w:rsid w:val="00C03629"/>
    <w:rsid w:val="00C04FCB"/>
    <w:rsid w:val="00C06FF3"/>
    <w:rsid w:val="00C1173A"/>
    <w:rsid w:val="00C15148"/>
    <w:rsid w:val="00C216F6"/>
    <w:rsid w:val="00C2227D"/>
    <w:rsid w:val="00C230AF"/>
    <w:rsid w:val="00C30E1C"/>
    <w:rsid w:val="00C34674"/>
    <w:rsid w:val="00C3483A"/>
    <w:rsid w:val="00C45263"/>
    <w:rsid w:val="00C46AB4"/>
    <w:rsid w:val="00C520EF"/>
    <w:rsid w:val="00C55195"/>
    <w:rsid w:val="00C7071A"/>
    <w:rsid w:val="00C73A60"/>
    <w:rsid w:val="00C74282"/>
    <w:rsid w:val="00C74E9D"/>
    <w:rsid w:val="00C837F6"/>
    <w:rsid w:val="00C916FA"/>
    <w:rsid w:val="00C92B7D"/>
    <w:rsid w:val="00C92E2B"/>
    <w:rsid w:val="00C94E59"/>
    <w:rsid w:val="00C97CB8"/>
    <w:rsid w:val="00CA23B8"/>
    <w:rsid w:val="00CA4CD7"/>
    <w:rsid w:val="00CA6771"/>
    <w:rsid w:val="00CB12FE"/>
    <w:rsid w:val="00CC2825"/>
    <w:rsid w:val="00CE1407"/>
    <w:rsid w:val="00CE54EA"/>
    <w:rsid w:val="00CE5B85"/>
    <w:rsid w:val="00D00681"/>
    <w:rsid w:val="00D04DCB"/>
    <w:rsid w:val="00D1180E"/>
    <w:rsid w:val="00D132DB"/>
    <w:rsid w:val="00D13C21"/>
    <w:rsid w:val="00D16DAA"/>
    <w:rsid w:val="00D179FB"/>
    <w:rsid w:val="00D17AD0"/>
    <w:rsid w:val="00D20F47"/>
    <w:rsid w:val="00D24F96"/>
    <w:rsid w:val="00D25595"/>
    <w:rsid w:val="00D31442"/>
    <w:rsid w:val="00D32FA1"/>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61A7"/>
    <w:rsid w:val="00E3356F"/>
    <w:rsid w:val="00E33964"/>
    <w:rsid w:val="00E3462F"/>
    <w:rsid w:val="00E36231"/>
    <w:rsid w:val="00E500F1"/>
    <w:rsid w:val="00E5358E"/>
    <w:rsid w:val="00E5665F"/>
    <w:rsid w:val="00E60357"/>
    <w:rsid w:val="00E61B4C"/>
    <w:rsid w:val="00E71D4E"/>
    <w:rsid w:val="00E757F4"/>
    <w:rsid w:val="00E91BBE"/>
    <w:rsid w:val="00E9303D"/>
    <w:rsid w:val="00EA2A3A"/>
    <w:rsid w:val="00EA77B0"/>
    <w:rsid w:val="00EB223A"/>
    <w:rsid w:val="00EB633C"/>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1F4C"/>
    <w:rsid w:val="00F627EF"/>
    <w:rsid w:val="00F6412E"/>
    <w:rsid w:val="00F65634"/>
    <w:rsid w:val="00F669CB"/>
    <w:rsid w:val="00F66E0E"/>
    <w:rsid w:val="00F721C4"/>
    <w:rsid w:val="00F7296A"/>
    <w:rsid w:val="00F86999"/>
    <w:rsid w:val="00FA7E14"/>
    <w:rsid w:val="00FB1A6A"/>
    <w:rsid w:val="00FB471B"/>
    <w:rsid w:val="00FB6471"/>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8E15C1EF-5107-46F9-8FD6-D29DF9BE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A26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91BBE"/>
    <w:rPr>
      <w:rFonts w:ascii="Tahoma" w:hAnsi="Tahoma" w:cs="Tahoma"/>
      <w:sz w:val="16"/>
      <w:szCs w:val="16"/>
    </w:rPr>
  </w:style>
  <w:style w:type="character" w:customStyle="1" w:styleId="BalloonTextChar">
    <w:name w:val="Balloon Text Char"/>
    <w:basedOn w:val="DefaultParagraphFont"/>
    <w:link w:val="BalloonText"/>
    <w:uiPriority w:val="99"/>
    <w:semiHidden/>
    <w:rsid w:val="00E91BBE"/>
    <w:rPr>
      <w:rFonts w:ascii="Tahoma" w:hAnsi="Tahoma" w:cs="Tahoma"/>
      <w:sz w:val="16"/>
      <w:szCs w:val="16"/>
    </w:rPr>
  </w:style>
  <w:style w:type="table" w:styleId="TableGrid">
    <w:name w:val="Table Grid"/>
    <w:basedOn w:val="TableNormal"/>
    <w:uiPriority w:val="59"/>
    <w:rsid w:val="00267EF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265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520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03-10.docx" TargetMode="External"/><Relationship Id="rId13" Type="http://schemas.openxmlformats.org/officeDocument/2006/relationships/hyperlink" Target="file:///h:\HJ%20Archive\2010\02-16-10.docx" TargetMode="External"/><Relationship Id="rId18" Type="http://schemas.openxmlformats.org/officeDocument/2006/relationships/hyperlink" Target="file:///p:\pprever\2009-10\1043_20100113.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1043_20100205.docx" TargetMode="External"/><Relationship Id="rId7" Type="http://schemas.openxmlformats.org/officeDocument/2006/relationships/hyperlink" Target="file:///h:\SJ%20Archive\2010\01-13-10.docx" TargetMode="External"/><Relationship Id="rId12" Type="http://schemas.openxmlformats.org/officeDocument/2006/relationships/hyperlink" Target="file:///h:\HJ%20Archive\2010\02-16-10.docx" TargetMode="External"/><Relationship Id="rId17" Type="http://schemas.openxmlformats.org/officeDocument/2006/relationships/hyperlink" Target="file:///h:\HJ%20Archive\2010\03-12-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0\03-11-10.docx" TargetMode="External"/><Relationship Id="rId20" Type="http://schemas.openxmlformats.org/officeDocument/2006/relationships/hyperlink" Target="file:///p:\pprever\2009-10\1043_20100204.docx" TargetMode="External"/><Relationship Id="rId1" Type="http://schemas.openxmlformats.org/officeDocument/2006/relationships/styles" Target="styles.xml"/><Relationship Id="rId6" Type="http://schemas.openxmlformats.org/officeDocument/2006/relationships/hyperlink" Target="file:///h:\SJ%20Archive\2010\01-13-10.docx" TargetMode="External"/><Relationship Id="rId11" Type="http://schemas.openxmlformats.org/officeDocument/2006/relationships/hyperlink" Target="file:///h:\SJ%20Archive\2010\02-09-1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3-11-10.docx" TargetMode="External"/><Relationship Id="rId23" Type="http://schemas.openxmlformats.org/officeDocument/2006/relationships/footer" Target="footer1.xml"/><Relationship Id="rId10" Type="http://schemas.openxmlformats.org/officeDocument/2006/relationships/hyperlink" Target="file:///h:\SJ%20Archive\2010\02-04-10.docx" TargetMode="External"/><Relationship Id="rId19" Type="http://schemas.openxmlformats.org/officeDocument/2006/relationships/hyperlink" Target="file:///p:\pprever\2009-10\1043_20100203.docx" TargetMode="External"/><Relationship Id="rId4" Type="http://schemas.openxmlformats.org/officeDocument/2006/relationships/footnotes" Target="footnotes.xml"/><Relationship Id="rId9" Type="http://schemas.openxmlformats.org/officeDocument/2006/relationships/hyperlink" Target="file:///h:\SJ%20Archive\2010\02-04-10.docx" TargetMode="External"/><Relationship Id="rId14" Type="http://schemas.openxmlformats.org/officeDocument/2006/relationships/hyperlink" Target="file:///h:\HJ%20Archive\2010\03-10-10.docx" TargetMode="External"/><Relationship Id="rId22" Type="http://schemas.openxmlformats.org/officeDocument/2006/relationships/hyperlink" Target="file:///p:\pprever\2009-10\1043_201003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613</Words>
  <Characters>3248</Characters>
  <Application>Microsoft Office Word</Application>
  <DocSecurity>0</DocSecurity>
  <Lines>120</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1043: Flounder - South Carolina Legislature Online</dc:title>
  <dc:subject/>
  <dc:creator>MarthaSanders</dc:creator>
  <cp:keywords/>
  <dc:description/>
  <cp:lastModifiedBy>N Cumfer</cp:lastModifiedBy>
  <cp:revision>5</cp:revision>
  <cp:lastPrinted>2010-03-15T18:33:00Z</cp:lastPrinted>
  <dcterms:created xsi:type="dcterms:W3CDTF">2010-07-21T16:12:00Z</dcterms:created>
  <dcterms:modified xsi:type="dcterms:W3CDTF">2014-11-24T15:10:00Z</dcterms:modified>
</cp:coreProperties>
</file>