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42D" w:rsidRDefault="000D742D" w:rsidP="000D742D">
      <w:pPr>
        <w:widowControl w:val="0"/>
        <w:jc w:val="center"/>
      </w:pPr>
      <w:bookmarkStart w:id="0" w:name="_GoBack"/>
      <w:bookmarkEnd w:id="0"/>
      <w:r w:rsidRPr="000D742D">
        <w:rPr>
          <w:b/>
        </w:rPr>
        <w:t>South Carolina General Assembly</w:t>
      </w:r>
    </w:p>
    <w:p w:rsidR="000D742D" w:rsidRDefault="000D742D" w:rsidP="000D742D">
      <w:pPr>
        <w:widowControl w:val="0"/>
        <w:jc w:val="center"/>
      </w:pPr>
      <w:r>
        <w:t>118th Session, 2009-2010</w:t>
      </w:r>
    </w:p>
    <w:p w:rsidR="000D742D" w:rsidRDefault="000D742D" w:rsidP="000D742D">
      <w:pPr>
        <w:widowControl w:val="0"/>
      </w:pPr>
    </w:p>
    <w:p w:rsidR="000D742D" w:rsidRDefault="000D742D" w:rsidP="000D742D">
      <w:pPr>
        <w:widowControl w:val="0"/>
        <w:rPr>
          <w:b/>
        </w:rPr>
      </w:pPr>
      <w:r w:rsidRPr="000D742D">
        <w:rPr>
          <w:b/>
        </w:rPr>
        <w:t>S.</w:t>
      </w:r>
      <w:r>
        <w:rPr>
          <w:b/>
        </w:rPr>
        <w:t xml:space="preserve"> </w:t>
      </w:r>
      <w:r w:rsidRPr="000D742D">
        <w:rPr>
          <w:b/>
        </w:rPr>
        <w:t>1095</w:t>
      </w:r>
    </w:p>
    <w:p w:rsidR="000D742D" w:rsidRDefault="000D742D" w:rsidP="000D742D">
      <w:pPr>
        <w:widowControl w:val="0"/>
        <w:rPr>
          <w:b/>
        </w:rPr>
      </w:pPr>
    </w:p>
    <w:p w:rsidR="000D742D" w:rsidRDefault="000D742D" w:rsidP="000D742D">
      <w:pPr>
        <w:widowControl w:val="0"/>
      </w:pPr>
      <w:r w:rsidRPr="000D742D">
        <w:rPr>
          <w:b/>
        </w:rPr>
        <w:t>STATUS INFORMATION</w:t>
      </w:r>
    </w:p>
    <w:p w:rsidR="000D742D" w:rsidRDefault="000D742D" w:rsidP="000D742D">
      <w:pPr>
        <w:widowControl w:val="0"/>
      </w:pPr>
    </w:p>
    <w:p w:rsidR="000D742D" w:rsidRDefault="000D742D" w:rsidP="000D742D">
      <w:pPr>
        <w:widowControl w:val="0"/>
      </w:pPr>
      <w:r>
        <w:t>Concurrent Resolution</w:t>
      </w:r>
    </w:p>
    <w:p w:rsidR="000D742D" w:rsidRDefault="001345B5" w:rsidP="000D742D">
      <w:pPr>
        <w:widowControl w:val="0"/>
      </w:pPr>
      <w:r>
        <w:t>Sponsors: Senators Cleary, Cromer, Campsen, Land and Davis</w:t>
      </w:r>
    </w:p>
    <w:p w:rsidR="000D742D" w:rsidRDefault="000D742D" w:rsidP="000D742D">
      <w:pPr>
        <w:widowControl w:val="0"/>
      </w:pPr>
      <w:r>
        <w:t>Document Path: l:\s-res\rec\012red .ebd.rec.docx</w:t>
      </w:r>
    </w:p>
    <w:p w:rsidR="00FF381D" w:rsidRDefault="00FF381D" w:rsidP="000D742D">
      <w:pPr>
        <w:widowControl w:val="0"/>
      </w:pPr>
      <w:r>
        <w:t>Companion/Similar bill(s): 4497</w:t>
      </w:r>
    </w:p>
    <w:p w:rsidR="000D742D" w:rsidRDefault="000D742D" w:rsidP="000D742D">
      <w:pPr>
        <w:widowControl w:val="0"/>
      </w:pPr>
    </w:p>
    <w:p w:rsidR="002B34F4" w:rsidRDefault="002B34F4" w:rsidP="000D742D">
      <w:pPr>
        <w:widowControl w:val="0"/>
      </w:pPr>
      <w:r>
        <w:t>Introduced in the Senate on January 26, 2010</w:t>
      </w:r>
    </w:p>
    <w:p w:rsidR="002B34F4" w:rsidRDefault="002B34F4" w:rsidP="000D742D">
      <w:pPr>
        <w:widowControl w:val="0"/>
      </w:pPr>
      <w:r>
        <w:t>Introduced in the House on February 18, 2010</w:t>
      </w:r>
    </w:p>
    <w:p w:rsidR="002B34F4" w:rsidRDefault="002B34F4" w:rsidP="000D742D">
      <w:pPr>
        <w:widowControl w:val="0"/>
      </w:pPr>
      <w:r>
        <w:t>Adopted by the General Assembly on March 4, 2010</w:t>
      </w:r>
    </w:p>
    <w:p w:rsidR="002B34F4" w:rsidRDefault="002B34F4" w:rsidP="000D742D">
      <w:pPr>
        <w:widowControl w:val="0"/>
      </w:pPr>
    </w:p>
    <w:p w:rsidR="000D742D" w:rsidRDefault="000D742D" w:rsidP="000D742D">
      <w:pPr>
        <w:widowControl w:val="0"/>
      </w:pPr>
      <w:r>
        <w:t xml:space="preserve">Summary: </w:t>
      </w:r>
      <w:r w:rsidR="00286D40">
        <w:t>Fishing area closures</w:t>
      </w:r>
    </w:p>
    <w:p w:rsidR="000D742D" w:rsidRDefault="000D742D" w:rsidP="000D742D">
      <w:pPr>
        <w:widowControl w:val="0"/>
      </w:pPr>
    </w:p>
    <w:p w:rsidR="000D742D" w:rsidRDefault="000D742D" w:rsidP="000D742D">
      <w:pPr>
        <w:widowControl w:val="0"/>
      </w:pPr>
    </w:p>
    <w:p w:rsidR="000D742D" w:rsidRDefault="000D742D" w:rsidP="000D742D">
      <w:pPr>
        <w:widowControl w:val="0"/>
        <w:tabs>
          <w:tab w:val="center" w:pos="590"/>
          <w:tab w:val="center" w:pos="1440"/>
          <w:tab w:val="left" w:pos="1872"/>
          <w:tab w:val="left" w:pos="9187"/>
        </w:tabs>
      </w:pPr>
      <w:r w:rsidRPr="000D742D">
        <w:rPr>
          <w:b/>
        </w:rPr>
        <w:t>HISTORY OF LEGISLATIVE ACTIONS</w:t>
      </w:r>
    </w:p>
    <w:p w:rsidR="000D742D" w:rsidRDefault="000D742D" w:rsidP="000D742D">
      <w:pPr>
        <w:widowControl w:val="0"/>
        <w:tabs>
          <w:tab w:val="center" w:pos="590"/>
          <w:tab w:val="center" w:pos="1440"/>
          <w:tab w:val="left" w:pos="1872"/>
          <w:tab w:val="left" w:pos="9187"/>
        </w:tabs>
      </w:pPr>
    </w:p>
    <w:p w:rsidR="000D742D" w:rsidRPr="000D742D" w:rsidRDefault="000D742D" w:rsidP="000D742D">
      <w:pPr>
        <w:widowControl w:val="0"/>
        <w:tabs>
          <w:tab w:val="center" w:pos="590"/>
          <w:tab w:val="center" w:pos="1440"/>
          <w:tab w:val="left" w:pos="1872"/>
          <w:tab w:val="left" w:pos="9187"/>
        </w:tabs>
      </w:pPr>
      <w:r w:rsidRPr="000D742D">
        <w:rPr>
          <w:u w:val="single"/>
        </w:rPr>
        <w:tab/>
        <w:t>Date</w:t>
      </w:r>
      <w:r w:rsidRPr="000D742D">
        <w:rPr>
          <w:u w:val="single"/>
        </w:rPr>
        <w:tab/>
        <w:t>Body</w:t>
      </w:r>
      <w:r w:rsidRPr="000D742D">
        <w:rPr>
          <w:u w:val="single"/>
        </w:rPr>
        <w:tab/>
        <w:t>Action Description with journal page number</w:t>
      </w:r>
      <w:r w:rsidRPr="000D742D">
        <w:rPr>
          <w:u w:val="single"/>
        </w:rPr>
        <w:tab/>
      </w:r>
    </w:p>
    <w:p w:rsidR="00575C46" w:rsidRDefault="00575C46" w:rsidP="00575C46">
      <w:pPr>
        <w:widowControl w:val="0"/>
        <w:tabs>
          <w:tab w:val="right" w:pos="1008"/>
          <w:tab w:val="left" w:pos="1152"/>
          <w:tab w:val="left" w:pos="1872"/>
          <w:tab w:val="left" w:pos="9187"/>
        </w:tabs>
        <w:ind w:left="2088" w:hanging="2088"/>
      </w:pPr>
      <w:r>
        <w:tab/>
        <w:t>1/26/2010</w:t>
      </w:r>
      <w:r>
        <w:tab/>
        <w:t>Senate</w:t>
      </w:r>
      <w:r>
        <w:tab/>
      </w:r>
      <w:r w:rsidRPr="00927215">
        <w:t xml:space="preserve">Introduced </w:t>
      </w:r>
      <w:hyperlink r:id="rId6" w:history="1">
        <w:r w:rsidRPr="000867B7">
          <w:rPr>
            <w:rStyle w:val="Hyperlink"/>
          </w:rPr>
          <w:t>SJ</w:t>
        </w:r>
      </w:hyperlink>
      <w:r>
        <w:noBreakHyphen/>
      </w:r>
      <w:r w:rsidRPr="00927215">
        <w:t>4</w:t>
      </w:r>
    </w:p>
    <w:p w:rsidR="00575C46" w:rsidRDefault="00575C46" w:rsidP="00575C46">
      <w:pPr>
        <w:widowControl w:val="0"/>
        <w:tabs>
          <w:tab w:val="right" w:pos="1008"/>
          <w:tab w:val="left" w:pos="1152"/>
          <w:tab w:val="left" w:pos="1872"/>
          <w:tab w:val="left" w:pos="9187"/>
        </w:tabs>
        <w:ind w:left="2088" w:hanging="2088"/>
      </w:pPr>
      <w:r>
        <w:tab/>
        <w:t>1/26/2010</w:t>
      </w:r>
      <w:r>
        <w:tab/>
        <w:t>Senate</w:t>
      </w:r>
      <w:r>
        <w:tab/>
      </w:r>
      <w:r w:rsidRPr="00927215">
        <w:t xml:space="preserve">Referred to Committee on </w:t>
      </w:r>
      <w:r w:rsidRPr="00927215">
        <w:rPr>
          <w:b/>
        </w:rPr>
        <w:t>Fish, Game and Forestry</w:t>
      </w:r>
      <w:r w:rsidRPr="00927215">
        <w:t xml:space="preserve"> </w:t>
      </w:r>
      <w:hyperlink r:id="rId7" w:history="1">
        <w:r w:rsidRPr="000867B7">
          <w:rPr>
            <w:rStyle w:val="Hyperlink"/>
          </w:rPr>
          <w:t>SJ</w:t>
        </w:r>
      </w:hyperlink>
      <w:r>
        <w:noBreakHyphen/>
      </w:r>
      <w:r w:rsidRPr="00927215">
        <w:t>4</w:t>
      </w:r>
    </w:p>
    <w:p w:rsidR="00575C46" w:rsidRDefault="00575C46" w:rsidP="00575C46">
      <w:pPr>
        <w:widowControl w:val="0"/>
        <w:tabs>
          <w:tab w:val="right" w:pos="1008"/>
          <w:tab w:val="left" w:pos="1152"/>
          <w:tab w:val="left" w:pos="1872"/>
          <w:tab w:val="left" w:pos="9187"/>
        </w:tabs>
        <w:ind w:left="2088" w:hanging="2088"/>
      </w:pPr>
      <w:r>
        <w:tab/>
        <w:t>2/10/2010</w:t>
      </w:r>
      <w:r>
        <w:tab/>
        <w:t>Senate</w:t>
      </w:r>
      <w:r>
        <w:tab/>
      </w:r>
      <w:r w:rsidRPr="00927215">
        <w:t>Committee report:</w:t>
      </w:r>
      <w:r>
        <w:t xml:space="preserve"> Favorable with amendment </w:t>
      </w:r>
      <w:r w:rsidRPr="00927215">
        <w:rPr>
          <w:b/>
        </w:rPr>
        <w:t>Fish, Game and Forestry</w:t>
      </w:r>
      <w:r w:rsidRPr="00927215">
        <w:t xml:space="preserve"> </w:t>
      </w:r>
      <w:hyperlink r:id="rId8" w:history="1">
        <w:r w:rsidRPr="000867B7">
          <w:rPr>
            <w:rStyle w:val="Hyperlink"/>
          </w:rPr>
          <w:t>SJ</w:t>
        </w:r>
      </w:hyperlink>
      <w:r>
        <w:noBreakHyphen/>
      </w:r>
      <w:r w:rsidRPr="00927215">
        <w:t>7</w:t>
      </w:r>
    </w:p>
    <w:p w:rsidR="00575C46" w:rsidRDefault="00575C46" w:rsidP="00575C46">
      <w:pPr>
        <w:widowControl w:val="0"/>
        <w:tabs>
          <w:tab w:val="right" w:pos="1008"/>
          <w:tab w:val="left" w:pos="1152"/>
          <w:tab w:val="left" w:pos="1872"/>
          <w:tab w:val="left" w:pos="9187"/>
        </w:tabs>
        <w:ind w:left="2088" w:hanging="2088"/>
      </w:pPr>
      <w:r>
        <w:tab/>
        <w:t>2/11/2010</w:t>
      </w:r>
      <w:r>
        <w:tab/>
        <w:t>Senate</w:t>
      </w:r>
      <w:r>
        <w:tab/>
      </w:r>
      <w:r w:rsidRPr="00927215">
        <w:t xml:space="preserve">Committee Amendment Adopted </w:t>
      </w:r>
      <w:hyperlink r:id="rId9" w:history="1">
        <w:r w:rsidRPr="000867B7">
          <w:rPr>
            <w:rStyle w:val="Hyperlink"/>
          </w:rPr>
          <w:t>SJ</w:t>
        </w:r>
      </w:hyperlink>
      <w:r>
        <w:noBreakHyphen/>
      </w:r>
      <w:r w:rsidRPr="00927215">
        <w:t>16</w:t>
      </w:r>
    </w:p>
    <w:p w:rsidR="00575C46" w:rsidRDefault="00575C46" w:rsidP="00575C46">
      <w:pPr>
        <w:widowControl w:val="0"/>
        <w:tabs>
          <w:tab w:val="right" w:pos="1008"/>
          <w:tab w:val="left" w:pos="1152"/>
          <w:tab w:val="left" w:pos="1872"/>
          <w:tab w:val="left" w:pos="9187"/>
        </w:tabs>
        <w:ind w:left="2088" w:hanging="2088"/>
      </w:pPr>
      <w:r>
        <w:tab/>
        <w:t>2/11/2010</w:t>
      </w:r>
      <w:r>
        <w:tab/>
        <w:t>Senate</w:t>
      </w:r>
      <w:r>
        <w:tab/>
      </w:r>
      <w:r w:rsidRPr="00927215">
        <w:t xml:space="preserve">Adopted, sent to House </w:t>
      </w:r>
      <w:hyperlink r:id="rId10" w:history="1">
        <w:r w:rsidRPr="000867B7">
          <w:rPr>
            <w:rStyle w:val="Hyperlink"/>
          </w:rPr>
          <w:t>SJ</w:t>
        </w:r>
      </w:hyperlink>
      <w:r>
        <w:noBreakHyphen/>
      </w:r>
      <w:r w:rsidRPr="00927215">
        <w:t>16</w:t>
      </w:r>
    </w:p>
    <w:p w:rsidR="00575C46" w:rsidRDefault="00575C46" w:rsidP="00575C46">
      <w:pPr>
        <w:widowControl w:val="0"/>
        <w:tabs>
          <w:tab w:val="right" w:pos="1008"/>
          <w:tab w:val="left" w:pos="1152"/>
          <w:tab w:val="left" w:pos="1872"/>
          <w:tab w:val="left" w:pos="9187"/>
        </w:tabs>
        <w:ind w:left="2088" w:hanging="2088"/>
      </w:pPr>
      <w:r>
        <w:tab/>
        <w:t>2/16/2010</w:t>
      </w:r>
      <w:r>
        <w:tab/>
      </w:r>
      <w:r>
        <w:tab/>
      </w:r>
      <w:r w:rsidRPr="00927215">
        <w:t>Scrivener's error corrected</w:t>
      </w:r>
    </w:p>
    <w:p w:rsidR="00575C46" w:rsidRDefault="00575C46" w:rsidP="00575C46">
      <w:pPr>
        <w:widowControl w:val="0"/>
        <w:tabs>
          <w:tab w:val="right" w:pos="1008"/>
          <w:tab w:val="left" w:pos="1152"/>
          <w:tab w:val="left" w:pos="1872"/>
          <w:tab w:val="left" w:pos="9187"/>
        </w:tabs>
        <w:ind w:left="2088" w:hanging="2088"/>
      </w:pPr>
      <w:r>
        <w:tab/>
        <w:t>2/18/2010</w:t>
      </w:r>
      <w:r>
        <w:tab/>
        <w:t>House</w:t>
      </w:r>
      <w:r>
        <w:tab/>
      </w:r>
      <w:r w:rsidRPr="00927215">
        <w:t xml:space="preserve">Introduced </w:t>
      </w:r>
      <w:hyperlink r:id="rId11" w:history="1">
        <w:r w:rsidRPr="000867B7">
          <w:rPr>
            <w:rStyle w:val="Hyperlink"/>
          </w:rPr>
          <w:t>HJ</w:t>
        </w:r>
      </w:hyperlink>
      <w:r>
        <w:noBreakHyphen/>
      </w:r>
      <w:r w:rsidRPr="00927215">
        <w:t>15</w:t>
      </w:r>
    </w:p>
    <w:p w:rsidR="00575C46" w:rsidRDefault="00575C46" w:rsidP="00575C46">
      <w:pPr>
        <w:widowControl w:val="0"/>
        <w:tabs>
          <w:tab w:val="right" w:pos="1008"/>
          <w:tab w:val="left" w:pos="1152"/>
          <w:tab w:val="left" w:pos="1872"/>
          <w:tab w:val="left" w:pos="9187"/>
        </w:tabs>
        <w:ind w:left="2088" w:hanging="2088"/>
      </w:pPr>
      <w:r>
        <w:tab/>
        <w:t>2/18/2010</w:t>
      </w:r>
      <w:r>
        <w:tab/>
        <w:t>House</w:t>
      </w:r>
      <w:r>
        <w:tab/>
      </w:r>
      <w:r w:rsidRPr="00927215">
        <w:t>Referred to Co</w:t>
      </w:r>
      <w:r>
        <w:t xml:space="preserve">mmittee on </w:t>
      </w:r>
      <w:r w:rsidRPr="00927215">
        <w:rPr>
          <w:b/>
        </w:rPr>
        <w:t>Agriculture, Natural Resources and Environmental Affairs</w:t>
      </w:r>
      <w:r w:rsidRPr="00927215">
        <w:t xml:space="preserve"> </w:t>
      </w:r>
      <w:hyperlink r:id="rId12" w:history="1">
        <w:r w:rsidRPr="000867B7">
          <w:rPr>
            <w:rStyle w:val="Hyperlink"/>
          </w:rPr>
          <w:t>HJ</w:t>
        </w:r>
      </w:hyperlink>
      <w:r>
        <w:noBreakHyphen/>
      </w:r>
      <w:r w:rsidRPr="00927215">
        <w:t>15</w:t>
      </w:r>
    </w:p>
    <w:p w:rsidR="00575C46" w:rsidRDefault="00575C46" w:rsidP="00575C46">
      <w:pPr>
        <w:widowControl w:val="0"/>
        <w:tabs>
          <w:tab w:val="right" w:pos="1008"/>
          <w:tab w:val="left" w:pos="1152"/>
          <w:tab w:val="left" w:pos="1872"/>
          <w:tab w:val="left" w:pos="9187"/>
        </w:tabs>
        <w:ind w:left="2088" w:hanging="2088"/>
      </w:pPr>
      <w:r>
        <w:tab/>
        <w:t>3/3/2010</w:t>
      </w:r>
      <w:r>
        <w:tab/>
        <w:t>House</w:t>
      </w:r>
      <w:r>
        <w:tab/>
      </w:r>
      <w:r w:rsidRPr="00927215">
        <w:t>Recalled from Co</w:t>
      </w:r>
      <w:r>
        <w:t xml:space="preserve">mmittee on </w:t>
      </w:r>
      <w:r w:rsidRPr="00927215">
        <w:rPr>
          <w:b/>
        </w:rPr>
        <w:t>Agriculture, Natural Resources and Environmental Affairs</w:t>
      </w:r>
      <w:r w:rsidRPr="00927215">
        <w:t xml:space="preserve"> </w:t>
      </w:r>
      <w:hyperlink r:id="rId13" w:history="1">
        <w:r w:rsidRPr="000867B7">
          <w:rPr>
            <w:rStyle w:val="Hyperlink"/>
          </w:rPr>
          <w:t>HJ</w:t>
        </w:r>
      </w:hyperlink>
      <w:r>
        <w:noBreakHyphen/>
      </w:r>
      <w:r w:rsidRPr="00927215">
        <w:t>22</w:t>
      </w:r>
    </w:p>
    <w:p w:rsidR="00575C46" w:rsidRDefault="00575C46" w:rsidP="00575C46">
      <w:pPr>
        <w:widowControl w:val="0"/>
        <w:tabs>
          <w:tab w:val="right" w:pos="1008"/>
          <w:tab w:val="left" w:pos="1152"/>
          <w:tab w:val="left" w:pos="1872"/>
          <w:tab w:val="left" w:pos="9187"/>
        </w:tabs>
        <w:ind w:left="2088" w:hanging="2088"/>
      </w:pPr>
      <w:r>
        <w:tab/>
        <w:t>3/4/2010</w:t>
      </w:r>
      <w:r>
        <w:tab/>
        <w:t>House</w:t>
      </w:r>
      <w:r>
        <w:tab/>
      </w:r>
      <w:r w:rsidRPr="00927215">
        <w:t xml:space="preserve">Adopted, returned to Senate with concurrence </w:t>
      </w:r>
      <w:hyperlink r:id="rId14" w:history="1">
        <w:r w:rsidRPr="000867B7">
          <w:rPr>
            <w:rStyle w:val="Hyperlink"/>
          </w:rPr>
          <w:t>HJ</w:t>
        </w:r>
      </w:hyperlink>
      <w:r>
        <w:noBreakHyphen/>
      </w:r>
      <w:r w:rsidRPr="00927215">
        <w:t>24</w:t>
      </w:r>
    </w:p>
    <w:p w:rsidR="00575C46" w:rsidRDefault="00575C46" w:rsidP="00575C46">
      <w:pPr>
        <w:widowControl w:val="0"/>
        <w:tabs>
          <w:tab w:val="right" w:pos="1008"/>
          <w:tab w:val="left" w:pos="1152"/>
          <w:tab w:val="left" w:pos="1872"/>
          <w:tab w:val="left" w:pos="9187"/>
        </w:tabs>
        <w:ind w:left="2088" w:hanging="2088"/>
      </w:pPr>
    </w:p>
    <w:p w:rsidR="000D742D" w:rsidRPr="000D742D" w:rsidRDefault="000D742D" w:rsidP="000D742D">
      <w:pPr>
        <w:widowControl w:val="0"/>
        <w:tabs>
          <w:tab w:val="right" w:pos="1008"/>
          <w:tab w:val="left" w:pos="1152"/>
          <w:tab w:val="left" w:pos="1872"/>
          <w:tab w:val="left" w:pos="9187"/>
        </w:tabs>
        <w:ind w:left="2088" w:hanging="2088"/>
      </w:pPr>
    </w:p>
    <w:p w:rsidR="000D742D" w:rsidRDefault="000D742D" w:rsidP="000D742D">
      <w:pPr>
        <w:widowControl w:val="0"/>
      </w:pPr>
      <w:r w:rsidRPr="000D742D">
        <w:rPr>
          <w:b/>
        </w:rPr>
        <w:t>VERSIONS OF THIS BILL</w:t>
      </w:r>
    </w:p>
    <w:p w:rsidR="000D742D" w:rsidRDefault="000D742D" w:rsidP="000D742D">
      <w:pPr>
        <w:widowControl w:val="0"/>
      </w:pPr>
    </w:p>
    <w:p w:rsidR="000D742D" w:rsidRDefault="007940A5" w:rsidP="000D742D">
      <w:pPr>
        <w:widowControl w:val="0"/>
      </w:pPr>
      <w:hyperlink r:id="rId15" w:history="1">
        <w:r w:rsidR="000D742D">
          <w:rPr>
            <w:rStyle w:val="Hyperlink"/>
          </w:rPr>
          <w:t>1/26/2010</w:t>
        </w:r>
      </w:hyperlink>
    </w:p>
    <w:p w:rsidR="00F37EEF" w:rsidRDefault="007940A5" w:rsidP="000D742D">
      <w:hyperlink r:id="rId16" w:history="1">
        <w:r w:rsidR="00F37EEF" w:rsidRPr="00F37EEF">
          <w:rPr>
            <w:rStyle w:val="Hyperlink"/>
          </w:rPr>
          <w:t>2/10/2010</w:t>
        </w:r>
      </w:hyperlink>
    </w:p>
    <w:p w:rsidR="0061692B" w:rsidRDefault="007940A5" w:rsidP="000D742D">
      <w:hyperlink r:id="rId17" w:history="1">
        <w:r w:rsidR="0061692B" w:rsidRPr="0061692B">
          <w:rPr>
            <w:rStyle w:val="Hyperlink"/>
          </w:rPr>
          <w:t>2/11/2010</w:t>
        </w:r>
      </w:hyperlink>
    </w:p>
    <w:p w:rsidR="00B762DD" w:rsidRDefault="007940A5" w:rsidP="000D742D">
      <w:hyperlink r:id="rId18" w:history="1">
        <w:r w:rsidR="00B762DD" w:rsidRPr="00B762DD">
          <w:rPr>
            <w:rStyle w:val="Hyperlink"/>
          </w:rPr>
          <w:t>2/16/2010</w:t>
        </w:r>
      </w:hyperlink>
    </w:p>
    <w:p w:rsidR="0072163B" w:rsidRDefault="007940A5" w:rsidP="000D742D">
      <w:hyperlink r:id="rId19" w:history="1">
        <w:r w:rsidR="0072163B" w:rsidRPr="0072163B">
          <w:rPr>
            <w:rStyle w:val="Hyperlink"/>
          </w:rPr>
          <w:t>3/3/2010</w:t>
        </w:r>
      </w:hyperlink>
    </w:p>
    <w:p w:rsidR="000D742D" w:rsidRDefault="000D742D" w:rsidP="000D742D"/>
    <w:p w:rsidR="000D742D" w:rsidRDefault="000D742D" w:rsidP="000D742D">
      <w:pPr>
        <w:sectPr w:rsidR="000D742D" w:rsidSect="000D742D">
          <w:pgSz w:w="12240" w:h="15840" w:code="1"/>
          <w:pgMar w:top="1080" w:right="1440" w:bottom="1080" w:left="1440" w:header="720" w:footer="720" w:gutter="0"/>
          <w:cols w:space="720"/>
          <w:noEndnote/>
          <w:docGrid w:linePitch="360"/>
        </w:sectPr>
      </w:pP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411542" w:rsidRDefault="0072163B" w:rsidP="00411542">
      <w:pPr>
        <w:tabs>
          <w:tab w:val="right" w:pos="5933"/>
        </w:tabs>
        <w:suppressAutoHyphens/>
        <w:jc w:val="both"/>
        <w:rPr>
          <w:rFonts w:eastAsia="Times New Roman"/>
        </w:rPr>
      </w:pPr>
      <w:r>
        <w:rPr>
          <w:rFonts w:eastAsia="Times New Roman"/>
        </w:rPr>
        <w:tab/>
      </w:r>
      <w:r>
        <w:rPr>
          <w:rFonts w:eastAsia="Times New Roman"/>
          <w:b/>
          <w:sz w:val="36"/>
        </w:rPr>
        <w:t>S. 1095</w:t>
      </w: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Default="0072163B" w:rsidP="00411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Cromer, Campsen, Land and Davis</w:t>
      </w: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3/3/10--H.</w:t>
      </w: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2010.</w:t>
      </w:r>
    </w:p>
    <w:p w:rsidR="0072163B" w:rsidRPr="00411542" w:rsidRDefault="0072163B" w:rsidP="00411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2163B" w:rsidSect="000E0F0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8F023B" w:rsidRDefault="0072163B" w:rsidP="008E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63B" w:rsidRPr="00522CE0"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OPPOSE ANY FISHING AREA CLOSURES OFF THE COAST OF SOUTH CAROLINA ASSOCIATED WITH THE SOUTH ATLANTIC FISHERY MANAGEMENT COUNCIL’S PROPOSED AMENDMENT 17A TO THE FISHERY MANAGEMENT PLAN FOR THE SNAPPER GROUPER FISHERY OF THE SOUTH ATLANTIC REGION.</w:t>
      </w:r>
    </w:p>
    <w:p w:rsidR="0072163B" w:rsidRDefault="0072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in an effort to address potential overfishing of red snapper, the South Atlantic Fishery Management Council (SAFMC) is considering an amendment to the Fishery Management Plan for the Snapper Grouper Fishery of the South Atlantic Region; and</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the SAFMC is considering closing to fishing a ni</w:t>
      </w:r>
      <w:r>
        <w:rPr>
          <w:color w:val="000000" w:themeColor="text1"/>
          <w:u w:color="000000" w:themeColor="text1"/>
        </w:rPr>
        <w:t>ne thousand six hundred seventy-</w:t>
      </w:r>
      <w:r w:rsidRPr="00E048B1">
        <w:rPr>
          <w:color w:val="000000" w:themeColor="text1"/>
          <w:u w:color="000000" w:themeColor="text1"/>
        </w:rPr>
        <w:t>eight square mile area in the South Atlantic, of which about three thousand five hundred square miles are off the coast of South Carolina, stretching north from the border with Georgia to near McClellanville; and</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red snapper landings in South Carolina account for only eleven percent of the total red snapper landings in the South Atlantic region; and</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National Marine Fisheries Service has already imposed a total closure of the red snapper fishery; and </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recreational and commercial saltwater fishing is vital to the coastal economy of South Carolina and employs thousands of state residents directly and indirectly; and</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coastal tourism in South Carolina ha</w:t>
      </w:r>
      <w:r>
        <w:rPr>
          <w:color w:val="000000" w:themeColor="text1"/>
          <w:u w:color="000000" w:themeColor="text1"/>
        </w:rPr>
        <w:t>d</w:t>
      </w:r>
      <w:r w:rsidRPr="00E048B1">
        <w:rPr>
          <w:color w:val="000000" w:themeColor="text1"/>
          <w:u w:color="000000" w:themeColor="text1"/>
        </w:rPr>
        <w:t xml:space="preserve"> a total economic impact of over seven billion dollars, employ</w:t>
      </w:r>
      <w:r>
        <w:rPr>
          <w:color w:val="000000" w:themeColor="text1"/>
          <w:u w:color="000000" w:themeColor="text1"/>
        </w:rPr>
        <w:t>ed nearly eighty-</w:t>
      </w:r>
      <w:r w:rsidRPr="00E048B1">
        <w:rPr>
          <w:color w:val="000000" w:themeColor="text1"/>
          <w:u w:color="000000" w:themeColor="text1"/>
        </w:rPr>
        <w:t>one thousand South Carolinians, and generat</w:t>
      </w:r>
      <w:r>
        <w:rPr>
          <w:color w:val="000000" w:themeColor="text1"/>
          <w:u w:color="000000" w:themeColor="text1"/>
        </w:rPr>
        <w:t xml:space="preserve">ed </w:t>
      </w:r>
      <w:r w:rsidRPr="00E048B1">
        <w:rPr>
          <w:color w:val="000000" w:themeColor="text1"/>
          <w:u w:color="000000" w:themeColor="text1"/>
        </w:rPr>
        <w:t xml:space="preserve">over two billion dollars in salary and wages; and </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Pr>
          <w:color w:val="000000" w:themeColor="text1"/>
          <w:u w:color="000000" w:themeColor="text1"/>
        </w:rPr>
        <w:t>-</w:t>
      </w:r>
      <w:r w:rsidRPr="00E048B1">
        <w:rPr>
          <w:color w:val="000000" w:themeColor="text1"/>
          <w:u w:color="000000" w:themeColor="text1"/>
        </w:rPr>
        <w:t>three million dollars in salary and wages; and</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commercial fishing in South Carolina had a total e</w:t>
      </w:r>
      <w:r>
        <w:rPr>
          <w:color w:val="000000" w:themeColor="text1"/>
          <w:u w:color="000000" w:themeColor="text1"/>
        </w:rPr>
        <w:t>conomic impact of nearly thirty-</w:t>
      </w:r>
      <w:r w:rsidRPr="00E048B1">
        <w:rPr>
          <w:color w:val="000000" w:themeColor="text1"/>
          <w:u w:color="000000" w:themeColor="text1"/>
        </w:rPr>
        <w:t>four million dollars, employed nearly seven hundred South Carolinians, and generated nearly thirteen million dollars in salary and wages; and</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any area closed to fishing off the coast of South Carolina under consideration by the SAFMC is unjustifiable and would cause severe economic hardship to the State and its coastal counties, including significant job loss at a time when job creation is badly needed and is a priority for the State; and</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any area closed to fishing off the coast of South Carolina will result in excessive fishing pressure on the remaining open areas, causing localized depletion of fish species, further seriously impacting fishermen, employment, and the local economy; and </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State of South Carolina, through the </w:t>
      </w:r>
      <w:r>
        <w:rPr>
          <w:color w:val="000000" w:themeColor="text1"/>
          <w:u w:color="000000" w:themeColor="text1"/>
        </w:rPr>
        <w:t xml:space="preserve">Department of Natural Resources, </w:t>
      </w:r>
      <w:r w:rsidRPr="00E048B1">
        <w:rPr>
          <w:color w:val="000000" w:themeColor="text1"/>
          <w:u w:color="000000" w:themeColor="text1"/>
        </w:rPr>
        <w:t xml:space="preserve">has a vote on the SAFMC; and </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South Carolina has two additional representatives that are voting members of the SAFMC.  Now, therefore,</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resolved by the Senate, the House of Representatives concurring:</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That the General Assembly of </w:t>
      </w:r>
      <w:r>
        <w:rPr>
          <w:color w:val="000000" w:themeColor="text1"/>
          <w:u w:color="000000" w:themeColor="text1"/>
        </w:rPr>
        <w:t xml:space="preserve">the State of </w:t>
      </w:r>
      <w:r w:rsidRPr="00E048B1">
        <w:rPr>
          <w:color w:val="000000" w:themeColor="text1"/>
          <w:u w:color="000000" w:themeColor="text1"/>
        </w:rPr>
        <w:t xml:space="preserve">South Carolina opposes any areas closed to fishing off the coast of South Carolina associated with the SAFMC’s proposed amendment to the Fishery Management Plan for the Snapper Grouper Fishery of the South Atlantic Region. </w:t>
      </w:r>
    </w:p>
    <w:p w:rsidR="0072163B"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Be it further resolved that the General Assembly of </w:t>
      </w:r>
      <w:r>
        <w:rPr>
          <w:color w:val="000000" w:themeColor="text1"/>
          <w:u w:color="000000" w:themeColor="text1"/>
        </w:rPr>
        <w:t xml:space="preserve">the State of </w:t>
      </w:r>
      <w:r w:rsidRPr="00E048B1">
        <w:rPr>
          <w:color w:val="000000" w:themeColor="text1"/>
          <w:u w:color="000000" w:themeColor="text1"/>
        </w:rPr>
        <w:t>South Carolina urges the SAFMC to not adopt any amendment that includes any areas be</w:t>
      </w:r>
      <w:r>
        <w:rPr>
          <w:color w:val="000000" w:themeColor="text1"/>
          <w:u w:color="000000" w:themeColor="text1"/>
        </w:rPr>
        <w:t>ing</w:t>
      </w:r>
      <w:r w:rsidRPr="00E048B1">
        <w:rPr>
          <w:color w:val="000000" w:themeColor="text1"/>
          <w:u w:color="000000" w:themeColor="text1"/>
        </w:rPr>
        <w:t xml:space="preserve"> closed to any type of fishing off the coast of South Carolina.</w:t>
      </w: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163B" w:rsidRPr="00E048B1" w:rsidRDefault="0072163B"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72163B" w:rsidRDefault="0072163B" w:rsidP="00D3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0CEA" w:rsidRDefault="008E0CEA" w:rsidP="0072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E0CEA" w:rsidSect="000E0F0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7B9" w:rsidRDefault="002657B9" w:rsidP="00522CE0">
      <w:r>
        <w:separator/>
      </w:r>
    </w:p>
  </w:endnote>
  <w:endnote w:type="continuationSeparator" w:id="0">
    <w:p w:rsidR="002657B9" w:rsidRDefault="002657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C5F00C-50F6-4456-8C04-43F1453FC661}"/>
    <w:embedBold r:id="rId2" w:fontKey="{45CB3385-5069-49AA-99AB-6173224C3282}"/>
  </w:font>
  <w:font w:name="Calibri">
    <w:panose1 w:val="020F0502020204030204"/>
    <w:charset w:val="00"/>
    <w:family w:val="swiss"/>
    <w:pitch w:val="variable"/>
    <w:sig w:usb0="E10002FF" w:usb1="4000ACFF" w:usb2="00000009" w:usb3="00000000" w:csb0="0000019F" w:csb1="00000000"/>
    <w:embedRegular r:id="rId3" w:fontKey="{B650FB20-E3FB-45E0-8D98-41B90FFC3AC9}"/>
    <w:embedBold r:id="rId4" w:fontKey="{BA1391D7-EE3D-4BEC-BB82-AFB8EA7C9728}"/>
  </w:font>
  <w:font w:name="Cambria">
    <w:panose1 w:val="02040503050406030204"/>
    <w:charset w:val="00"/>
    <w:family w:val="roman"/>
    <w:pitch w:val="variable"/>
    <w:sig w:usb0="E00002FF" w:usb1="400004FF" w:usb2="00000000" w:usb3="00000000" w:csb0="0000019F" w:csb1="00000000"/>
    <w:embedRegular r:id="rId5" w:fontKey="{55CB8AF2-1956-4A43-AE83-260C34E4B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63B" w:rsidRPr="008E0CEA" w:rsidRDefault="0072163B" w:rsidP="008E0CEA">
    <w:pPr>
      <w:pStyle w:val="Footer"/>
      <w:tabs>
        <w:tab w:val="clear" w:pos="4680"/>
        <w:tab w:val="clear" w:pos="9360"/>
        <w:tab w:val="center" w:pos="2995"/>
      </w:tabs>
      <w:spacing w:before="120"/>
    </w:pPr>
    <w:r>
      <w:t>[1095-</w:t>
    </w:r>
    <w:r w:rsidR="007940A5">
      <w:fldChar w:fldCharType="begin"/>
    </w:r>
    <w:r w:rsidR="007940A5">
      <w:instrText xml:space="preserve"> PAGE  \* MERGEFORMAT </w:instrText>
    </w:r>
    <w:r w:rsidR="007940A5">
      <w:fldChar w:fldCharType="separate"/>
    </w:r>
    <w:r w:rsidR="007940A5">
      <w:rPr>
        <w:noProof/>
      </w:rPr>
      <w:t>1</w:t>
    </w:r>
    <w:r w:rsidR="007940A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03" w:rsidRPr="008E0CEA" w:rsidRDefault="0072163B" w:rsidP="008E0CEA">
    <w:pPr>
      <w:pStyle w:val="Footer"/>
      <w:tabs>
        <w:tab w:val="clear" w:pos="4680"/>
        <w:tab w:val="clear" w:pos="9360"/>
        <w:tab w:val="center" w:pos="2995"/>
      </w:tabs>
      <w:spacing w:before="120"/>
    </w:pPr>
    <w:r>
      <w:t>[1095]</w:t>
    </w:r>
    <w:r>
      <w:tab/>
    </w:r>
    <w:r w:rsidR="00C52374">
      <w:fldChar w:fldCharType="begin"/>
    </w:r>
    <w:r>
      <w:instrText xml:space="preserve"> PAGE  \* MERGEFORMAT </w:instrText>
    </w:r>
    <w:r w:rsidR="00C52374">
      <w:fldChar w:fldCharType="separate"/>
    </w:r>
    <w:r>
      <w:rPr>
        <w:noProof/>
      </w:rPr>
      <w:t>3</w:t>
    </w:r>
    <w:r w:rsidR="00C5237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7B9" w:rsidRDefault="002657B9" w:rsidP="00522CE0">
      <w:r>
        <w:separator/>
      </w:r>
    </w:p>
  </w:footnote>
  <w:footnote w:type="continuationSeparator" w:id="0">
    <w:p w:rsidR="002657B9" w:rsidRDefault="002657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12RED .EBD.REC"/>
    <w:docVar w:name="CoverAttorneyInitials" w:val="EBD"/>
    <w:docVar w:name="CoverAttorneyLastName" w:val="Donaldson"/>
    <w:docVar w:name="CoverBillType" w:val="c"/>
    <w:docVar w:name="CoverSenator" w:val="REC"/>
    <w:docVar w:name="dvBillNumber" w:val="1095"/>
    <w:docVar w:name="dvBillNumberPrefix" w:val="S. "/>
    <w:docVar w:name="dvOriginalBody" w:val="Senate"/>
    <w:docVar w:name="fulldraftpath" w:val="L:\S-RES\REC\012RED .EBD.REC.DOCX"/>
    <w:docVar w:name="NameofBody" w:val="S"/>
    <w:docVar w:name="vgroup2" w:val="S-RES"/>
  </w:docVars>
  <w:rsids>
    <w:rsidRoot w:val="00912489"/>
    <w:rsid w:val="0001434B"/>
    <w:rsid w:val="00042AC1"/>
    <w:rsid w:val="00046516"/>
    <w:rsid w:val="000552AF"/>
    <w:rsid w:val="0007601D"/>
    <w:rsid w:val="00084AC7"/>
    <w:rsid w:val="00085251"/>
    <w:rsid w:val="000867B7"/>
    <w:rsid w:val="000B0720"/>
    <w:rsid w:val="000B5EAF"/>
    <w:rsid w:val="000D742D"/>
    <w:rsid w:val="0012001C"/>
    <w:rsid w:val="001345B5"/>
    <w:rsid w:val="00170561"/>
    <w:rsid w:val="00186AC9"/>
    <w:rsid w:val="001977FE"/>
    <w:rsid w:val="00197DF1"/>
    <w:rsid w:val="001B3DD9"/>
    <w:rsid w:val="001B7E5D"/>
    <w:rsid w:val="001D3BAC"/>
    <w:rsid w:val="001D5669"/>
    <w:rsid w:val="00245C4E"/>
    <w:rsid w:val="00250FF5"/>
    <w:rsid w:val="002657B9"/>
    <w:rsid w:val="00286B09"/>
    <w:rsid w:val="00286D40"/>
    <w:rsid w:val="002B1E70"/>
    <w:rsid w:val="002B34F4"/>
    <w:rsid w:val="002C1321"/>
    <w:rsid w:val="002C5896"/>
    <w:rsid w:val="002D3BED"/>
    <w:rsid w:val="002E208E"/>
    <w:rsid w:val="00307C2B"/>
    <w:rsid w:val="00363CB9"/>
    <w:rsid w:val="00383247"/>
    <w:rsid w:val="003D6E2B"/>
    <w:rsid w:val="003D7628"/>
    <w:rsid w:val="003E7597"/>
    <w:rsid w:val="00450668"/>
    <w:rsid w:val="004952FA"/>
    <w:rsid w:val="004A4EB4"/>
    <w:rsid w:val="004A6C46"/>
    <w:rsid w:val="004B2250"/>
    <w:rsid w:val="004B6A22"/>
    <w:rsid w:val="004D7F37"/>
    <w:rsid w:val="00522CE0"/>
    <w:rsid w:val="00530309"/>
    <w:rsid w:val="00565148"/>
    <w:rsid w:val="00575C46"/>
    <w:rsid w:val="00577834"/>
    <w:rsid w:val="00593361"/>
    <w:rsid w:val="005A473B"/>
    <w:rsid w:val="005A5017"/>
    <w:rsid w:val="005A648C"/>
    <w:rsid w:val="005B7F52"/>
    <w:rsid w:val="005C6175"/>
    <w:rsid w:val="005F1745"/>
    <w:rsid w:val="00607061"/>
    <w:rsid w:val="0061692B"/>
    <w:rsid w:val="006B3ED5"/>
    <w:rsid w:val="006C74EA"/>
    <w:rsid w:val="006D7625"/>
    <w:rsid w:val="006F3003"/>
    <w:rsid w:val="00720D40"/>
    <w:rsid w:val="0072163B"/>
    <w:rsid w:val="007318D4"/>
    <w:rsid w:val="007622B0"/>
    <w:rsid w:val="00765784"/>
    <w:rsid w:val="007679A8"/>
    <w:rsid w:val="00791723"/>
    <w:rsid w:val="007940A5"/>
    <w:rsid w:val="007965EA"/>
    <w:rsid w:val="007A4390"/>
    <w:rsid w:val="007E5CB7"/>
    <w:rsid w:val="008314D2"/>
    <w:rsid w:val="00881F34"/>
    <w:rsid w:val="008A130A"/>
    <w:rsid w:val="008B2F42"/>
    <w:rsid w:val="008E0CEA"/>
    <w:rsid w:val="008E185F"/>
    <w:rsid w:val="008F023B"/>
    <w:rsid w:val="00904C52"/>
    <w:rsid w:val="00904E16"/>
    <w:rsid w:val="00912489"/>
    <w:rsid w:val="009162B3"/>
    <w:rsid w:val="00927C62"/>
    <w:rsid w:val="009302E0"/>
    <w:rsid w:val="00973125"/>
    <w:rsid w:val="00983951"/>
    <w:rsid w:val="00984124"/>
    <w:rsid w:val="00984640"/>
    <w:rsid w:val="00995C37"/>
    <w:rsid w:val="009C118A"/>
    <w:rsid w:val="009C2E60"/>
    <w:rsid w:val="009C5D16"/>
    <w:rsid w:val="009C7A05"/>
    <w:rsid w:val="009D29EA"/>
    <w:rsid w:val="00A02011"/>
    <w:rsid w:val="00A4011E"/>
    <w:rsid w:val="00A86015"/>
    <w:rsid w:val="00A9594E"/>
    <w:rsid w:val="00AC3CB5"/>
    <w:rsid w:val="00AC74CE"/>
    <w:rsid w:val="00AE59C8"/>
    <w:rsid w:val="00AF53E8"/>
    <w:rsid w:val="00B10098"/>
    <w:rsid w:val="00B5790D"/>
    <w:rsid w:val="00B762DD"/>
    <w:rsid w:val="00B945C5"/>
    <w:rsid w:val="00BA20EA"/>
    <w:rsid w:val="00BB5AFC"/>
    <w:rsid w:val="00BC0A56"/>
    <w:rsid w:val="00C45366"/>
    <w:rsid w:val="00C52374"/>
    <w:rsid w:val="00C57023"/>
    <w:rsid w:val="00C74052"/>
    <w:rsid w:val="00CB187A"/>
    <w:rsid w:val="00CC0EC7"/>
    <w:rsid w:val="00D1088B"/>
    <w:rsid w:val="00D156D2"/>
    <w:rsid w:val="00D66E0E"/>
    <w:rsid w:val="00D677BC"/>
    <w:rsid w:val="00D67E3B"/>
    <w:rsid w:val="00D86943"/>
    <w:rsid w:val="00D91EFF"/>
    <w:rsid w:val="00DA47B9"/>
    <w:rsid w:val="00DB3DC8"/>
    <w:rsid w:val="00DB7AE2"/>
    <w:rsid w:val="00E058D3"/>
    <w:rsid w:val="00E76AD9"/>
    <w:rsid w:val="00E8297D"/>
    <w:rsid w:val="00E91E2F"/>
    <w:rsid w:val="00EA3546"/>
    <w:rsid w:val="00EB47AE"/>
    <w:rsid w:val="00EC34E1"/>
    <w:rsid w:val="00EE78E0"/>
    <w:rsid w:val="00F0234A"/>
    <w:rsid w:val="00F37EEF"/>
    <w:rsid w:val="00F51B62"/>
    <w:rsid w:val="00F52959"/>
    <w:rsid w:val="00F55884"/>
    <w:rsid w:val="00F8376D"/>
    <w:rsid w:val="00FA3EEC"/>
    <w:rsid w:val="00FA7AA3"/>
    <w:rsid w:val="00FC0D36"/>
    <w:rsid w:val="00FC5A64"/>
    <w:rsid w:val="00FE6467"/>
    <w:rsid w:val="00FF3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8B2B5DD7-C6D2-421A-9FCE-B5D47844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D74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0-10.docx" TargetMode="External"/><Relationship Id="rId13" Type="http://schemas.openxmlformats.org/officeDocument/2006/relationships/hyperlink" Target="file:///h:\HJ%20Archive\2010\03-03-10.docx" TargetMode="External"/><Relationship Id="rId18" Type="http://schemas.openxmlformats.org/officeDocument/2006/relationships/hyperlink" Target="file:///p:\pprever\2009-10\1095_20100216.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0\01-26-10.docx" TargetMode="External"/><Relationship Id="rId12" Type="http://schemas.openxmlformats.org/officeDocument/2006/relationships/hyperlink" Target="file:///h:\HJ%20Archive\2010\02-18-10.docx" TargetMode="External"/><Relationship Id="rId17" Type="http://schemas.openxmlformats.org/officeDocument/2006/relationships/hyperlink" Target="file:///p:\pprever\2009-10\1095_20100211.docx" TargetMode="External"/><Relationship Id="rId2" Type="http://schemas.openxmlformats.org/officeDocument/2006/relationships/settings" Target="settings.xml"/><Relationship Id="rId16" Type="http://schemas.openxmlformats.org/officeDocument/2006/relationships/hyperlink" Target="file:///p:\pprever\2009-10\1095_20100210.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0\01-26-10.docx" TargetMode="External"/><Relationship Id="rId11" Type="http://schemas.openxmlformats.org/officeDocument/2006/relationships/hyperlink" Target="file:///h:\HJ%20Archive\2010\02-18-10.docx" TargetMode="External"/><Relationship Id="rId5" Type="http://schemas.openxmlformats.org/officeDocument/2006/relationships/endnotes" Target="endnotes.xml"/><Relationship Id="rId15" Type="http://schemas.openxmlformats.org/officeDocument/2006/relationships/hyperlink" Target="file:///p:\pprever\2009-10\1095_20100126.docx" TargetMode="External"/><Relationship Id="rId23" Type="http://schemas.openxmlformats.org/officeDocument/2006/relationships/theme" Target="theme/theme1.xml"/><Relationship Id="rId10" Type="http://schemas.openxmlformats.org/officeDocument/2006/relationships/hyperlink" Target="file:///h:\SJ%20Archive\2010\02-11-10.docx" TargetMode="External"/><Relationship Id="rId19" Type="http://schemas.openxmlformats.org/officeDocument/2006/relationships/hyperlink" Target="file:///p:\pprever\2009-10\1095_20100303.docx" TargetMode="External"/><Relationship Id="rId4" Type="http://schemas.openxmlformats.org/officeDocument/2006/relationships/footnotes" Target="footnotes.xml"/><Relationship Id="rId9" Type="http://schemas.openxmlformats.org/officeDocument/2006/relationships/hyperlink" Target="file:///h:\SJ%20Archive\2010\02-11-10.docx" TargetMode="External"/><Relationship Id="rId14" Type="http://schemas.openxmlformats.org/officeDocument/2006/relationships/hyperlink" Target="file:///h:\HJ%20Archive\2010\03-04-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765</Words>
  <Characters>4314</Characters>
  <Application>Microsoft Office Word</Application>
  <DocSecurity>0</DocSecurity>
  <Lines>151</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1095: Fishing area closures - South Carolina Legislature Online</dc:title>
  <dc:subject/>
  <dc:creator>EmilyMoore</dc:creator>
  <cp:keywords/>
  <dc:description/>
  <cp:lastModifiedBy>N Cumfer</cp:lastModifiedBy>
  <cp:revision>8</cp:revision>
  <dcterms:created xsi:type="dcterms:W3CDTF">2010-03-03T23:00:00Z</dcterms:created>
  <dcterms:modified xsi:type="dcterms:W3CDTF">2014-11-24T15:11:00Z</dcterms:modified>
</cp:coreProperties>
</file>