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FB3" w:rsidRDefault="001D7FB3" w:rsidP="001D7FB3">
      <w:pPr>
        <w:widowControl w:val="0"/>
        <w:jc w:val="center"/>
      </w:pPr>
      <w:bookmarkStart w:id="0" w:name="_GoBack"/>
      <w:bookmarkEnd w:id="0"/>
      <w:r w:rsidRPr="001D7FB3">
        <w:rPr>
          <w:b/>
        </w:rPr>
        <w:t>South Carolina General Assembly</w:t>
      </w:r>
    </w:p>
    <w:p w:rsidR="001D7FB3" w:rsidRDefault="001D7FB3" w:rsidP="001D7FB3">
      <w:pPr>
        <w:widowControl w:val="0"/>
        <w:jc w:val="center"/>
      </w:pPr>
      <w:r>
        <w:t>118th Session, 2009-2010</w:t>
      </w:r>
    </w:p>
    <w:p w:rsidR="001D7FB3" w:rsidRDefault="001D7FB3" w:rsidP="001D7FB3">
      <w:pPr>
        <w:widowControl w:val="0"/>
        <w:jc w:val="left"/>
      </w:pPr>
    </w:p>
    <w:p w:rsidR="001D7FB3" w:rsidRDefault="001D7FB3" w:rsidP="001D7FB3">
      <w:pPr>
        <w:widowControl w:val="0"/>
        <w:jc w:val="left"/>
        <w:rPr>
          <w:b/>
        </w:rPr>
      </w:pPr>
      <w:r w:rsidRPr="001D7FB3">
        <w:rPr>
          <w:b/>
        </w:rPr>
        <w:t>S.</w:t>
      </w:r>
      <w:r>
        <w:rPr>
          <w:b/>
        </w:rPr>
        <w:t xml:space="preserve"> </w:t>
      </w:r>
      <w:r w:rsidRPr="001D7FB3">
        <w:rPr>
          <w:b/>
        </w:rPr>
        <w:t>1116</w:t>
      </w:r>
    </w:p>
    <w:p w:rsidR="001D7FB3" w:rsidRDefault="001D7FB3" w:rsidP="001D7FB3">
      <w:pPr>
        <w:widowControl w:val="0"/>
        <w:jc w:val="left"/>
        <w:rPr>
          <w:b/>
        </w:rPr>
      </w:pPr>
    </w:p>
    <w:p w:rsidR="001D7FB3" w:rsidRDefault="001D7FB3" w:rsidP="001D7FB3">
      <w:pPr>
        <w:widowControl w:val="0"/>
        <w:jc w:val="left"/>
      </w:pPr>
      <w:r w:rsidRPr="001D7FB3">
        <w:rPr>
          <w:b/>
        </w:rPr>
        <w:t>STATUS INFORMATION</w:t>
      </w:r>
    </w:p>
    <w:p w:rsidR="001D7FB3" w:rsidRDefault="001D7FB3" w:rsidP="001D7FB3">
      <w:pPr>
        <w:widowControl w:val="0"/>
        <w:jc w:val="left"/>
      </w:pPr>
    </w:p>
    <w:p w:rsidR="001D7FB3" w:rsidRDefault="001D7FB3" w:rsidP="001D7FB3">
      <w:pPr>
        <w:widowControl w:val="0"/>
        <w:jc w:val="left"/>
      </w:pPr>
      <w:r>
        <w:t>General Bill</w:t>
      </w:r>
    </w:p>
    <w:p w:rsidR="001D7FB3" w:rsidRDefault="001D7FB3" w:rsidP="001D7FB3">
      <w:pPr>
        <w:widowControl w:val="0"/>
        <w:jc w:val="left"/>
      </w:pPr>
      <w:r>
        <w:t>Sponsors: Senators Fair and Anderson</w:t>
      </w:r>
    </w:p>
    <w:p w:rsidR="001D7FB3" w:rsidRDefault="001D7FB3" w:rsidP="001D7FB3">
      <w:pPr>
        <w:widowControl w:val="0"/>
        <w:jc w:val="left"/>
      </w:pPr>
      <w:r>
        <w:t>Document Path: l:\council\bills\dka\3832dw10.docx</w:t>
      </w:r>
    </w:p>
    <w:p w:rsidR="00382518" w:rsidRDefault="00382518" w:rsidP="001D7FB3">
      <w:pPr>
        <w:widowControl w:val="0"/>
        <w:jc w:val="left"/>
      </w:pPr>
      <w:r>
        <w:t>Companion/Similar bill(s): 4416</w:t>
      </w:r>
    </w:p>
    <w:p w:rsidR="001D7FB3" w:rsidRDefault="001D7FB3" w:rsidP="001D7FB3">
      <w:pPr>
        <w:widowControl w:val="0"/>
        <w:jc w:val="left"/>
      </w:pPr>
    </w:p>
    <w:p w:rsidR="0043470E" w:rsidRDefault="0043470E" w:rsidP="001D7FB3">
      <w:pPr>
        <w:widowControl w:val="0"/>
        <w:jc w:val="left"/>
      </w:pPr>
      <w:r>
        <w:t>Introduced in the Senate on January 27, 2010</w:t>
      </w:r>
    </w:p>
    <w:p w:rsidR="0043470E" w:rsidRDefault="0043470E" w:rsidP="001D7FB3">
      <w:pPr>
        <w:widowControl w:val="0"/>
        <w:jc w:val="left"/>
      </w:pPr>
      <w:r>
        <w:t>Introduced in the House on March 3, 2010</w:t>
      </w:r>
    </w:p>
    <w:p w:rsidR="0043470E" w:rsidRDefault="0043470E" w:rsidP="001D7FB3">
      <w:pPr>
        <w:widowControl w:val="0"/>
        <w:jc w:val="left"/>
      </w:pPr>
      <w:r>
        <w:t>Last Amended on March 2, 2010</w:t>
      </w:r>
    </w:p>
    <w:p w:rsidR="0043470E" w:rsidRPr="0043470E" w:rsidRDefault="0043470E" w:rsidP="001D7FB3">
      <w:pPr>
        <w:widowControl w:val="0"/>
        <w:jc w:val="left"/>
      </w:pPr>
      <w:r>
        <w:t xml:space="preserve">Currently residing in the House </w:t>
      </w:r>
      <w:r w:rsidRPr="0043470E">
        <w:rPr>
          <w:b/>
        </w:rPr>
        <w:t>Greenville Delegation</w:t>
      </w:r>
    </w:p>
    <w:p w:rsidR="0043470E" w:rsidRDefault="0043470E" w:rsidP="001D7FB3">
      <w:pPr>
        <w:widowControl w:val="0"/>
        <w:jc w:val="left"/>
      </w:pPr>
    </w:p>
    <w:p w:rsidR="001D7FB3" w:rsidRDefault="001D7FB3" w:rsidP="001D7FB3">
      <w:pPr>
        <w:widowControl w:val="0"/>
        <w:jc w:val="left"/>
      </w:pPr>
      <w:r>
        <w:t xml:space="preserve">Summary: </w:t>
      </w:r>
      <w:r w:rsidR="00704055">
        <w:t>Renewable Water Resources</w:t>
      </w:r>
    </w:p>
    <w:p w:rsidR="001D7FB3" w:rsidRDefault="001D7FB3" w:rsidP="001D7FB3">
      <w:pPr>
        <w:widowControl w:val="0"/>
        <w:jc w:val="left"/>
      </w:pPr>
    </w:p>
    <w:p w:rsidR="001D7FB3" w:rsidRDefault="001D7FB3" w:rsidP="001D7FB3">
      <w:pPr>
        <w:widowControl w:val="0"/>
        <w:jc w:val="left"/>
      </w:pPr>
    </w:p>
    <w:p w:rsidR="001D7FB3" w:rsidRDefault="001D7FB3" w:rsidP="001D7FB3">
      <w:pPr>
        <w:widowControl w:val="0"/>
        <w:tabs>
          <w:tab w:val="center" w:pos="590"/>
          <w:tab w:val="center" w:pos="1440"/>
          <w:tab w:val="left" w:pos="1872"/>
          <w:tab w:val="left" w:pos="9187"/>
        </w:tabs>
        <w:jc w:val="left"/>
      </w:pPr>
      <w:r w:rsidRPr="001D7FB3">
        <w:rPr>
          <w:b/>
        </w:rPr>
        <w:t>HISTORY OF LEGISLATIVE ACTIONS</w:t>
      </w:r>
    </w:p>
    <w:p w:rsidR="001D7FB3" w:rsidRDefault="001D7FB3" w:rsidP="001D7FB3">
      <w:pPr>
        <w:widowControl w:val="0"/>
        <w:tabs>
          <w:tab w:val="center" w:pos="590"/>
          <w:tab w:val="center" w:pos="1440"/>
          <w:tab w:val="left" w:pos="1872"/>
          <w:tab w:val="left" w:pos="9187"/>
        </w:tabs>
        <w:jc w:val="left"/>
      </w:pPr>
    </w:p>
    <w:p w:rsidR="001D7FB3" w:rsidRPr="001D7FB3" w:rsidRDefault="001D7FB3" w:rsidP="001D7FB3">
      <w:pPr>
        <w:widowControl w:val="0"/>
        <w:tabs>
          <w:tab w:val="center" w:pos="590"/>
          <w:tab w:val="center" w:pos="1440"/>
          <w:tab w:val="left" w:pos="1872"/>
          <w:tab w:val="left" w:pos="9187"/>
        </w:tabs>
        <w:jc w:val="left"/>
      </w:pPr>
      <w:r w:rsidRPr="001D7FB3">
        <w:rPr>
          <w:u w:val="single"/>
        </w:rPr>
        <w:tab/>
        <w:t>Date</w:t>
      </w:r>
      <w:r w:rsidRPr="001D7FB3">
        <w:rPr>
          <w:u w:val="single"/>
        </w:rPr>
        <w:tab/>
        <w:t>Body</w:t>
      </w:r>
      <w:r w:rsidRPr="001D7FB3">
        <w:rPr>
          <w:u w:val="single"/>
        </w:rPr>
        <w:tab/>
        <w:t>Action Description with journal page number</w:t>
      </w:r>
      <w:r w:rsidRPr="001D7FB3">
        <w:rPr>
          <w:u w:val="single"/>
        </w:rPr>
        <w:tab/>
      </w:r>
    </w:p>
    <w:p w:rsidR="004C5421" w:rsidRDefault="004C5421" w:rsidP="004C5421">
      <w:pPr>
        <w:widowControl w:val="0"/>
        <w:tabs>
          <w:tab w:val="right" w:pos="1008"/>
          <w:tab w:val="left" w:pos="1152"/>
          <w:tab w:val="left" w:pos="1872"/>
          <w:tab w:val="left" w:pos="9187"/>
        </w:tabs>
        <w:ind w:left="2088" w:hanging="2088"/>
        <w:jc w:val="left"/>
      </w:pPr>
      <w:r>
        <w:tab/>
        <w:t>1/27/2010</w:t>
      </w:r>
      <w:r>
        <w:tab/>
        <w:t>Senate</w:t>
      </w:r>
      <w:r>
        <w:tab/>
      </w:r>
      <w:r w:rsidRPr="00173599">
        <w:t>Introduced, rea</w:t>
      </w:r>
      <w:r>
        <w:t xml:space="preserve">d first time, placed on local &amp; </w:t>
      </w:r>
      <w:r w:rsidRPr="00173599">
        <w:t xml:space="preserve">uncontested calendar </w:t>
      </w:r>
      <w:hyperlink r:id="rId7" w:history="1">
        <w:r w:rsidRPr="00ED4886">
          <w:rPr>
            <w:rStyle w:val="Hyperlink"/>
          </w:rPr>
          <w:t>SJ</w:t>
        </w:r>
      </w:hyperlink>
      <w:r>
        <w:noBreakHyphen/>
      </w:r>
      <w:r w:rsidRPr="00173599">
        <w:t>7</w:t>
      </w:r>
    </w:p>
    <w:p w:rsidR="004C5421" w:rsidRDefault="004C5421" w:rsidP="004C5421">
      <w:pPr>
        <w:widowControl w:val="0"/>
        <w:tabs>
          <w:tab w:val="right" w:pos="1008"/>
          <w:tab w:val="left" w:pos="1152"/>
          <w:tab w:val="left" w:pos="1872"/>
          <w:tab w:val="left" w:pos="9187"/>
        </w:tabs>
        <w:ind w:left="2088" w:hanging="2088"/>
        <w:jc w:val="left"/>
      </w:pPr>
      <w:r>
        <w:tab/>
        <w:t>1/28/2010</w:t>
      </w:r>
      <w:r>
        <w:tab/>
      </w:r>
      <w:r>
        <w:tab/>
      </w:r>
      <w:r w:rsidRPr="00173599">
        <w:t>Scrivener's error corrected</w:t>
      </w:r>
    </w:p>
    <w:p w:rsidR="004C5421" w:rsidRDefault="004C5421" w:rsidP="004C5421">
      <w:pPr>
        <w:widowControl w:val="0"/>
        <w:tabs>
          <w:tab w:val="right" w:pos="1008"/>
          <w:tab w:val="left" w:pos="1152"/>
          <w:tab w:val="left" w:pos="1872"/>
          <w:tab w:val="left" w:pos="9187"/>
        </w:tabs>
        <w:ind w:left="2088" w:hanging="2088"/>
        <w:jc w:val="left"/>
      </w:pPr>
      <w:r>
        <w:tab/>
        <w:t>3/2/2010</w:t>
      </w:r>
      <w:r>
        <w:tab/>
        <w:t>Senate</w:t>
      </w:r>
      <w:r>
        <w:tab/>
      </w:r>
      <w:r w:rsidRPr="00173599">
        <w:t xml:space="preserve">Amended </w:t>
      </w:r>
      <w:hyperlink r:id="rId8" w:history="1">
        <w:r w:rsidRPr="00ED4886">
          <w:rPr>
            <w:rStyle w:val="Hyperlink"/>
          </w:rPr>
          <w:t>SJ</w:t>
        </w:r>
      </w:hyperlink>
      <w:r>
        <w:noBreakHyphen/>
      </w:r>
      <w:r w:rsidRPr="00173599">
        <w:t>29</w:t>
      </w:r>
    </w:p>
    <w:p w:rsidR="004C5421" w:rsidRDefault="004C5421" w:rsidP="004C5421">
      <w:pPr>
        <w:widowControl w:val="0"/>
        <w:tabs>
          <w:tab w:val="right" w:pos="1008"/>
          <w:tab w:val="left" w:pos="1152"/>
          <w:tab w:val="left" w:pos="1872"/>
          <w:tab w:val="left" w:pos="9187"/>
        </w:tabs>
        <w:ind w:left="2088" w:hanging="2088"/>
        <w:jc w:val="left"/>
      </w:pPr>
      <w:r>
        <w:tab/>
        <w:t>3/2/2010</w:t>
      </w:r>
      <w:r>
        <w:tab/>
        <w:t>Senate</w:t>
      </w:r>
      <w:r>
        <w:tab/>
      </w:r>
      <w:r w:rsidRPr="00173599">
        <w:t xml:space="preserve">Read second time </w:t>
      </w:r>
      <w:hyperlink r:id="rId9" w:history="1">
        <w:r w:rsidRPr="00ED4886">
          <w:rPr>
            <w:rStyle w:val="Hyperlink"/>
          </w:rPr>
          <w:t>SJ</w:t>
        </w:r>
      </w:hyperlink>
      <w:r>
        <w:noBreakHyphen/>
      </w:r>
      <w:r w:rsidRPr="00173599">
        <w:t>29</w:t>
      </w:r>
    </w:p>
    <w:p w:rsidR="004C5421" w:rsidRDefault="004C5421" w:rsidP="004C5421">
      <w:pPr>
        <w:widowControl w:val="0"/>
        <w:tabs>
          <w:tab w:val="right" w:pos="1008"/>
          <w:tab w:val="left" w:pos="1152"/>
          <w:tab w:val="left" w:pos="1872"/>
          <w:tab w:val="left" w:pos="9187"/>
        </w:tabs>
        <w:ind w:left="2088" w:hanging="2088"/>
        <w:jc w:val="left"/>
      </w:pPr>
      <w:r>
        <w:tab/>
        <w:t>3/2/2010</w:t>
      </w:r>
      <w:r>
        <w:tab/>
        <w:t>Senate</w:t>
      </w:r>
      <w:r>
        <w:tab/>
      </w:r>
      <w:r w:rsidRPr="00173599">
        <w:t>Unanimous co</w:t>
      </w:r>
      <w:r>
        <w:t xml:space="preserve">nsent for third reading on next </w:t>
      </w:r>
      <w:r w:rsidRPr="00173599">
        <w:t xml:space="preserve">legislative day </w:t>
      </w:r>
      <w:hyperlink r:id="rId10" w:history="1">
        <w:r w:rsidRPr="00ED4886">
          <w:rPr>
            <w:rStyle w:val="Hyperlink"/>
          </w:rPr>
          <w:t>SJ</w:t>
        </w:r>
      </w:hyperlink>
      <w:r>
        <w:noBreakHyphen/>
      </w:r>
      <w:r w:rsidRPr="00173599">
        <w:t>29</w:t>
      </w:r>
    </w:p>
    <w:p w:rsidR="004C5421" w:rsidRDefault="004C5421" w:rsidP="004C5421">
      <w:pPr>
        <w:widowControl w:val="0"/>
        <w:tabs>
          <w:tab w:val="right" w:pos="1008"/>
          <w:tab w:val="left" w:pos="1152"/>
          <w:tab w:val="left" w:pos="1872"/>
          <w:tab w:val="left" w:pos="9187"/>
        </w:tabs>
        <w:ind w:left="2088" w:hanging="2088"/>
        <w:jc w:val="left"/>
      </w:pPr>
      <w:r>
        <w:tab/>
        <w:t>3/3/2010</w:t>
      </w:r>
      <w:r>
        <w:tab/>
        <w:t>Senate</w:t>
      </w:r>
      <w:r>
        <w:tab/>
      </w:r>
      <w:r w:rsidRPr="00173599">
        <w:t xml:space="preserve">Read third time and sent to House </w:t>
      </w:r>
      <w:hyperlink r:id="rId11" w:history="1">
        <w:r w:rsidRPr="00ED4886">
          <w:rPr>
            <w:rStyle w:val="Hyperlink"/>
          </w:rPr>
          <w:t>SJ</w:t>
        </w:r>
      </w:hyperlink>
      <w:r>
        <w:noBreakHyphen/>
      </w:r>
      <w:r w:rsidRPr="00173599">
        <w:t>20</w:t>
      </w:r>
    </w:p>
    <w:p w:rsidR="004C5421" w:rsidRDefault="004C5421" w:rsidP="004C5421">
      <w:pPr>
        <w:widowControl w:val="0"/>
        <w:tabs>
          <w:tab w:val="right" w:pos="1008"/>
          <w:tab w:val="left" w:pos="1152"/>
          <w:tab w:val="left" w:pos="1872"/>
          <w:tab w:val="left" w:pos="9187"/>
        </w:tabs>
        <w:ind w:left="2088" w:hanging="2088"/>
        <w:jc w:val="left"/>
      </w:pPr>
      <w:r>
        <w:tab/>
        <w:t>3/3/2010</w:t>
      </w:r>
      <w:r>
        <w:tab/>
        <w:t>House</w:t>
      </w:r>
      <w:r>
        <w:tab/>
      </w:r>
      <w:r w:rsidRPr="00173599">
        <w:t xml:space="preserve">Introduced and read first time </w:t>
      </w:r>
      <w:hyperlink r:id="rId12" w:history="1">
        <w:r w:rsidRPr="00ED4886">
          <w:rPr>
            <w:rStyle w:val="Hyperlink"/>
          </w:rPr>
          <w:t>HJ</w:t>
        </w:r>
      </w:hyperlink>
      <w:r>
        <w:noBreakHyphen/>
      </w:r>
      <w:r w:rsidRPr="00173599">
        <w:t>89</w:t>
      </w:r>
    </w:p>
    <w:p w:rsidR="004C5421" w:rsidRDefault="004C5421" w:rsidP="004C5421">
      <w:pPr>
        <w:widowControl w:val="0"/>
        <w:tabs>
          <w:tab w:val="right" w:pos="1008"/>
          <w:tab w:val="left" w:pos="1152"/>
          <w:tab w:val="left" w:pos="1872"/>
          <w:tab w:val="left" w:pos="9187"/>
        </w:tabs>
        <w:ind w:left="2088" w:hanging="2088"/>
        <w:jc w:val="left"/>
      </w:pPr>
      <w:r>
        <w:tab/>
        <w:t>3/3/2010</w:t>
      </w:r>
      <w:r>
        <w:tab/>
        <w:t>House</w:t>
      </w:r>
      <w:r>
        <w:tab/>
      </w:r>
      <w:r w:rsidRPr="00173599">
        <w:t xml:space="preserve">Referred to </w:t>
      </w:r>
      <w:r w:rsidRPr="00173599">
        <w:rPr>
          <w:b/>
        </w:rPr>
        <w:t>Greenville Delegation</w:t>
      </w:r>
      <w:r w:rsidRPr="00173599">
        <w:t xml:space="preserve"> </w:t>
      </w:r>
      <w:hyperlink r:id="rId13" w:history="1">
        <w:r w:rsidRPr="00ED4886">
          <w:rPr>
            <w:rStyle w:val="Hyperlink"/>
          </w:rPr>
          <w:t>HJ</w:t>
        </w:r>
      </w:hyperlink>
      <w:r>
        <w:noBreakHyphen/>
      </w:r>
      <w:r w:rsidRPr="00173599">
        <w:t>89</w:t>
      </w:r>
    </w:p>
    <w:p w:rsidR="004C5421" w:rsidRDefault="004C5421" w:rsidP="004C5421">
      <w:pPr>
        <w:widowControl w:val="0"/>
        <w:tabs>
          <w:tab w:val="right" w:pos="1008"/>
          <w:tab w:val="left" w:pos="1152"/>
          <w:tab w:val="left" w:pos="1872"/>
          <w:tab w:val="left" w:pos="9187"/>
        </w:tabs>
        <w:ind w:left="2088" w:hanging="2088"/>
        <w:jc w:val="left"/>
      </w:pPr>
    </w:p>
    <w:p w:rsidR="001D7FB3" w:rsidRPr="001D7FB3" w:rsidRDefault="001D7FB3" w:rsidP="001D7FB3">
      <w:pPr>
        <w:widowControl w:val="0"/>
        <w:tabs>
          <w:tab w:val="right" w:pos="1008"/>
          <w:tab w:val="left" w:pos="1152"/>
          <w:tab w:val="left" w:pos="1872"/>
          <w:tab w:val="left" w:pos="9187"/>
        </w:tabs>
        <w:ind w:left="2088" w:hanging="2088"/>
        <w:jc w:val="left"/>
      </w:pPr>
    </w:p>
    <w:p w:rsidR="001D7FB3" w:rsidRDefault="001D7FB3" w:rsidP="001D7FB3">
      <w:r w:rsidRPr="001D7FB3">
        <w:rPr>
          <w:b/>
        </w:rPr>
        <w:t>VERSIONS OF THIS BILL</w:t>
      </w:r>
    </w:p>
    <w:p w:rsidR="001D7FB3" w:rsidRDefault="001D7FB3" w:rsidP="001D7FB3"/>
    <w:p w:rsidR="001D7FB3" w:rsidRDefault="00E55B50" w:rsidP="001D7FB3">
      <w:hyperlink r:id="rId14" w:history="1">
        <w:r w:rsidR="001D7FB3">
          <w:rPr>
            <w:rStyle w:val="Hyperlink"/>
          </w:rPr>
          <w:t>1/27/2010</w:t>
        </w:r>
      </w:hyperlink>
    </w:p>
    <w:p w:rsidR="00B42B4D" w:rsidRDefault="00E55B50" w:rsidP="001D7FB3">
      <w:hyperlink r:id="rId15" w:history="1">
        <w:r w:rsidR="00B42B4D" w:rsidRPr="00B42B4D">
          <w:rPr>
            <w:rStyle w:val="Hyperlink"/>
          </w:rPr>
          <w:t>1/27/2010-A</w:t>
        </w:r>
      </w:hyperlink>
    </w:p>
    <w:p w:rsidR="00C3696D" w:rsidRDefault="00E55B50" w:rsidP="001D7FB3">
      <w:hyperlink r:id="rId16" w:history="1">
        <w:r w:rsidR="00C3696D" w:rsidRPr="00C3696D">
          <w:rPr>
            <w:rStyle w:val="Hyperlink"/>
          </w:rPr>
          <w:t>1/28/2010</w:t>
        </w:r>
      </w:hyperlink>
    </w:p>
    <w:p w:rsidR="00041A49" w:rsidRDefault="00E55B50" w:rsidP="001D7FB3">
      <w:hyperlink r:id="rId17" w:history="1">
        <w:r w:rsidR="00041A49" w:rsidRPr="00041A49">
          <w:rPr>
            <w:rStyle w:val="Hyperlink"/>
          </w:rPr>
          <w:t>3/2/2010</w:t>
        </w:r>
      </w:hyperlink>
    </w:p>
    <w:p w:rsidR="001D7FB3" w:rsidRDefault="001D7FB3" w:rsidP="001D7FB3"/>
    <w:p w:rsidR="001D7FB3" w:rsidRDefault="001D7FB3" w:rsidP="001D7FB3">
      <w:pPr>
        <w:sectPr w:rsidR="001D7FB3" w:rsidSect="001D7FB3">
          <w:pgSz w:w="12240" w:h="15840" w:code="1"/>
          <w:pgMar w:top="1080" w:right="1440" w:bottom="1080" w:left="1440" w:header="720" w:footer="720" w:gutter="0"/>
          <w:cols w:space="720"/>
          <w:noEndnote/>
          <w:docGrid w:linePitch="360"/>
        </w:sectPr>
      </w:pPr>
    </w:p>
    <w:p w:rsidR="00041A49" w:rsidRDefault="00041A49" w:rsidP="00BD3BED">
      <w:pPr>
        <w:pStyle w:val="BillDots0"/>
      </w:pPr>
      <w:r>
        <w:lastRenderedPageBreak/>
        <w:t>AMENDED</w:t>
      </w:r>
    </w:p>
    <w:p w:rsidR="00041A49" w:rsidRDefault="00041A49" w:rsidP="00BD3BED">
      <w:pPr>
        <w:pStyle w:val="BillDots0"/>
      </w:pPr>
      <w:r>
        <w:t>March 2, 2010</w:t>
      </w:r>
    </w:p>
    <w:p w:rsidR="00041A49" w:rsidRDefault="00041A49" w:rsidP="00BD3BED">
      <w:pPr>
        <w:pStyle w:val="BillDots0"/>
      </w:pPr>
    </w:p>
    <w:p w:rsidR="00041A49" w:rsidRPr="00144A01" w:rsidRDefault="00041A49" w:rsidP="00144A01">
      <w:pPr>
        <w:pStyle w:val="BillDots0"/>
        <w:tabs>
          <w:tab w:val="clear" w:pos="216"/>
          <w:tab w:val="clear" w:pos="432"/>
          <w:tab w:val="clear" w:pos="648"/>
          <w:tab w:val="clear" w:pos="864"/>
          <w:tab w:val="clear" w:pos="1080"/>
          <w:tab w:val="clear" w:pos="1296"/>
          <w:tab w:val="clear" w:pos="5904"/>
          <w:tab w:val="right" w:pos="5933"/>
        </w:tabs>
      </w:pPr>
      <w:r>
        <w:tab/>
      </w:r>
      <w:r>
        <w:rPr>
          <w:b/>
          <w:sz w:val="36"/>
        </w:rPr>
        <w:t>S. 1116</w:t>
      </w:r>
    </w:p>
    <w:p w:rsidR="00041A49" w:rsidRDefault="00041A49" w:rsidP="00BD3BED">
      <w:pPr>
        <w:pStyle w:val="BillDots0"/>
      </w:pPr>
    </w:p>
    <w:p w:rsidR="00041A49" w:rsidRDefault="00041A49" w:rsidP="00144A01">
      <w:pPr>
        <w:pStyle w:val="BillDots0"/>
        <w:jc w:val="center"/>
      </w:pPr>
      <w:r>
        <w:t xml:space="preserve">Introduced by </w:t>
      </w:r>
      <w:r w:rsidRPr="00D4598F">
        <w:t>Senators Fair and Anderson</w:t>
      </w:r>
    </w:p>
    <w:p w:rsidR="00041A49" w:rsidRDefault="00041A49" w:rsidP="00BD3BED">
      <w:pPr>
        <w:pStyle w:val="BillDots0"/>
      </w:pPr>
    </w:p>
    <w:p w:rsidR="00041A49" w:rsidRDefault="00041A49" w:rsidP="0012541B">
      <w:pPr>
        <w:pStyle w:val="BillDots0"/>
        <w:tabs>
          <w:tab w:val="clear" w:pos="216"/>
          <w:tab w:val="clear" w:pos="432"/>
          <w:tab w:val="clear" w:pos="648"/>
          <w:tab w:val="clear" w:pos="864"/>
          <w:tab w:val="clear" w:pos="1080"/>
          <w:tab w:val="clear" w:pos="1296"/>
          <w:tab w:val="clear" w:pos="5904"/>
          <w:tab w:val="right" w:pos="5933"/>
        </w:tabs>
      </w:pPr>
      <w:r>
        <w:t>L. Printed 3/2/10--S.</w:t>
      </w:r>
      <w:r>
        <w:tab/>
      </w:r>
    </w:p>
    <w:p w:rsidR="00041A49" w:rsidRDefault="00041A49" w:rsidP="00BD3BED">
      <w:pPr>
        <w:pStyle w:val="BillDots0"/>
      </w:pPr>
      <w:r>
        <w:t>Read the first time January 27, 2010.</w:t>
      </w:r>
    </w:p>
    <w:p w:rsidR="00041A49" w:rsidRPr="00144A01" w:rsidRDefault="00041A49" w:rsidP="00144A01">
      <w:pPr>
        <w:pStyle w:val="BillDots0"/>
        <w:jc w:val="center"/>
      </w:pPr>
      <w:r>
        <w:rPr>
          <w:u w:val="single"/>
        </w:rPr>
        <w:t>            </w:t>
      </w:r>
    </w:p>
    <w:p w:rsidR="00041A49" w:rsidRDefault="00041A49" w:rsidP="00BD3BED">
      <w:pPr>
        <w:pStyle w:val="BillDots0"/>
      </w:pPr>
    </w:p>
    <w:p w:rsidR="00041A49" w:rsidRDefault="00041A49" w:rsidP="00BD3BED">
      <w:pPr>
        <w:pStyle w:val="BillDots0"/>
        <w:sectPr w:rsidR="00041A49" w:rsidSect="00144A0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41A49" w:rsidRDefault="00041A49" w:rsidP="00BD3BED">
      <w:pPr>
        <w:pStyle w:val="BillDots0"/>
      </w:pPr>
    </w:p>
    <w:p w:rsidR="00041A49" w:rsidRDefault="00041A49" w:rsidP="00BD3BED">
      <w:pPr>
        <w:pStyle w:val="Numbersforbills"/>
      </w:pPr>
    </w:p>
    <w:p w:rsidR="00041A49" w:rsidRDefault="00041A49"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49" w:rsidRDefault="00041A49"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49" w:rsidRDefault="00041A49"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49" w:rsidRDefault="00041A49"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49" w:rsidRDefault="00041A49"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49" w:rsidRDefault="00041A49"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49" w:rsidRPr="00325348" w:rsidRDefault="00041A49" w:rsidP="00060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41A49" w:rsidRDefault="00041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49" w:rsidRDefault="00041A49"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EXPAND THE AUTHORITY OF THE RENEWABLE WATER RESOURCES OF GREENVILLE COUNTY, ORIGINALLY CREATED AS THE GREATER GREENVILLE SEWER DISTRICT PURSUANT TO THE PROVISIONS OF ACT 362 OF 1925, TO USE THE BY</w:t>
      </w:r>
      <w:r>
        <w:noBreakHyphen/>
        <w:t>PRODUCTS OF WASTE TREATMENT FACILITIES FOR ALTERNATE ENERGY PRODUCTION.</w:t>
      </w:r>
    </w:p>
    <w:p w:rsidR="00041A49" w:rsidRDefault="00041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41A49" w:rsidRDefault="00041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49" w:rsidRDefault="00041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1A49" w:rsidRDefault="00041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49" w:rsidRDefault="00041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takes effect upon approval by the Governor.</w:t>
      </w:r>
    </w:p>
    <w:p w:rsidR="00041A49" w:rsidRDefault="00041A49"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Renewable Water Resources of Greenville County, originally created as the Greater Greenville Sewer District pursuant to the provision of Act 362 of 1925, is authorized to develop and implement processes, infrastructure, and services necessary to provide and sell water products derived from its treatment processes.  This authority shall include, without limitation, the ability to construct and own purple pipe systems and to provide retail services related to renewed water, wastewater, or stormwater.</w:t>
      </w:r>
    </w:p>
    <w:p w:rsidR="00041A49" w:rsidRDefault="00041A49"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49" w:rsidRDefault="00041A49"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Board of Renewable Water Resources (board) is granted the additional authority to develop and implement processes to generate energy from alternate sources including, but not limited to, low</w:t>
      </w:r>
      <w:r>
        <w:noBreakHyphen/>
        <w:t>head hydroelectric turbines, methane capture, and reuse, and other technologies that prove feasible.  Renewable Water Resources has the further authority to sell wholesale electricity, wholesale gas, or other products it develops.</w:t>
      </w:r>
    </w:p>
    <w:p w:rsidR="00041A49" w:rsidRDefault="00041A49"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49" w:rsidRDefault="00041A49"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board is authorized to study and implement reuses of biosolids and to enter into contracts to facilitate and market the by</w:t>
      </w:r>
      <w:r>
        <w:noBreakHyphen/>
        <w:t>products of these biosolids.</w:t>
      </w:r>
    </w:p>
    <w:p w:rsidR="00041A49" w:rsidRDefault="00041A49"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49" w:rsidRDefault="00041A49"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board has the authority to set rates, charges, fees, and prices related to the generation of products derived from its water and energy resources.  Renewable Water Resources is allowed to earn and market credits derived from the generation or provisions of alternative energy resources and to participate in ventures or associations facilitating these resources.</w:t>
      </w:r>
    </w:p>
    <w:p w:rsidR="00041A49" w:rsidRDefault="00041A49"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49" w:rsidRDefault="00041A49"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Renewable Water Resources is authorized to use its existing rights of way and to obtain further rights of way as necessary to implement the generation and distribution of the alternative water and energy resources.  Renewable Water Resources is further authorized to convey its rights of way and other real property for collateral uses including, but not limited to, recreation, communication, and transportation.</w:t>
      </w:r>
    </w:p>
    <w:p w:rsidR="00041A49" w:rsidRDefault="00041A49"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49" w:rsidRDefault="00041A49"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provisions of this act supplement all other legislative acts or actions of a county council taken to date.</w:t>
      </w:r>
    </w:p>
    <w:p w:rsidR="00041A49" w:rsidRDefault="00041A49"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A49" w:rsidRDefault="00041A49"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041A49" w:rsidRDefault="00041A49"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0357" w:rsidRDefault="00060357" w:rsidP="00041A49">
      <w:pPr>
        <w:pStyle w:val="BillDots0"/>
      </w:pPr>
    </w:p>
    <w:sectPr w:rsidR="00060357" w:rsidSect="00144A0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D43" w:rsidRDefault="007B2D43" w:rsidP="009F0C77">
      <w:r>
        <w:separator/>
      </w:r>
    </w:p>
  </w:endnote>
  <w:endnote w:type="continuationSeparator" w:id="0">
    <w:p w:rsidR="007B2D43" w:rsidRDefault="007B2D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8BAA94-78CB-4435-8E3A-34D02E4B359D}"/>
    <w:embedBold r:id="rId2" w:fontKey="{45E906E3-842B-4A31-9F56-60132D359895}"/>
  </w:font>
  <w:font w:name="Calibri">
    <w:panose1 w:val="020F0502020204030204"/>
    <w:charset w:val="00"/>
    <w:family w:val="swiss"/>
    <w:pitch w:val="variable"/>
    <w:sig w:usb0="E10002FF" w:usb1="4000ACFF" w:usb2="00000009" w:usb3="00000000" w:csb0="0000019F" w:csb1="00000000"/>
    <w:embedRegular r:id="rId3" w:fontKey="{B2B362A7-D272-4E73-9717-6B212660F7D4}"/>
  </w:font>
  <w:font w:name="Cambria">
    <w:panose1 w:val="02040503050406030204"/>
    <w:charset w:val="00"/>
    <w:family w:val="roman"/>
    <w:pitch w:val="variable"/>
    <w:sig w:usb0="E00002FF" w:usb1="400004FF" w:usb2="00000000" w:usb3="00000000" w:csb0="0000019F" w:csb1="00000000"/>
    <w:embedRegular r:id="rId4" w:fontKey="{121AD58F-2BFF-454B-99B1-813C22F875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A49" w:rsidRPr="00060357" w:rsidRDefault="00041A49" w:rsidP="00060357">
    <w:pPr>
      <w:pStyle w:val="Footer"/>
      <w:tabs>
        <w:tab w:val="clear" w:pos="4680"/>
        <w:tab w:val="clear" w:pos="9360"/>
        <w:tab w:val="center" w:pos="2995"/>
      </w:tabs>
      <w:spacing w:before="120"/>
    </w:pPr>
    <w:r>
      <w:t>[1116-</w:t>
    </w:r>
    <w:r w:rsidR="00E55B50">
      <w:fldChar w:fldCharType="begin"/>
    </w:r>
    <w:r w:rsidR="00E55B50">
      <w:instrText xml:space="preserve"> PAGE  \* MERGEFORMAT </w:instrText>
    </w:r>
    <w:r w:rsidR="00E55B50">
      <w:fldChar w:fldCharType="separate"/>
    </w:r>
    <w:r w:rsidR="00E55B50">
      <w:rPr>
        <w:noProof/>
      </w:rPr>
      <w:t>1</w:t>
    </w:r>
    <w:r w:rsidR="00E55B5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D0" w:rsidRPr="00060357" w:rsidRDefault="00041A49" w:rsidP="00060357">
    <w:pPr>
      <w:pStyle w:val="Footer"/>
      <w:tabs>
        <w:tab w:val="clear" w:pos="4680"/>
        <w:tab w:val="clear" w:pos="9360"/>
        <w:tab w:val="center" w:pos="2995"/>
      </w:tabs>
      <w:spacing w:before="120"/>
    </w:pPr>
    <w:r>
      <w:t>[1116]</w:t>
    </w:r>
    <w:r>
      <w:tab/>
    </w:r>
    <w:r w:rsidR="00186BEE">
      <w:fldChar w:fldCharType="begin"/>
    </w:r>
    <w:r>
      <w:instrText xml:space="preserve"> PAGE  \* MERGEFORMAT </w:instrText>
    </w:r>
    <w:r w:rsidR="00186BEE">
      <w:fldChar w:fldCharType="separate"/>
    </w:r>
    <w:r>
      <w:rPr>
        <w:noProof/>
      </w:rPr>
      <w:t>2</w:t>
    </w:r>
    <w:r w:rsidR="00186BE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D43" w:rsidRDefault="007B2D43" w:rsidP="009F0C77">
      <w:r>
        <w:separator/>
      </w:r>
    </w:p>
  </w:footnote>
  <w:footnote w:type="continuationSeparator" w:id="0">
    <w:p w:rsidR="007B2D43" w:rsidRDefault="007B2D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832DW10"/>
    <w:docVar w:name="CoverBillType" w:val="b"/>
    <w:docVar w:name="docpath" w:val="L:\Council\bills\DKA\3832DW10.DOCX"/>
    <w:docVar w:name="dvBillNumber" w:val="1116"/>
    <w:docVar w:name="dvBillNumberPrefix" w:val="S. "/>
    <w:docVar w:name="dvOriginalBody" w:val="Senate"/>
    <w:docVar w:name="dvSteno" w:val="DKA"/>
    <w:docVar w:name="NameofBody" w:val="s"/>
    <w:docVar w:name="vgroup2" w:val="Council"/>
  </w:docVars>
  <w:rsids>
    <w:rsidRoot w:val="002670BA"/>
    <w:rsid w:val="00026C9A"/>
    <w:rsid w:val="00041A49"/>
    <w:rsid w:val="00046BE5"/>
    <w:rsid w:val="00060357"/>
    <w:rsid w:val="000965A1"/>
    <w:rsid w:val="000A10A1"/>
    <w:rsid w:val="000E1785"/>
    <w:rsid w:val="000F14D9"/>
    <w:rsid w:val="001023A4"/>
    <w:rsid w:val="0010776B"/>
    <w:rsid w:val="00133E66"/>
    <w:rsid w:val="00134ACF"/>
    <w:rsid w:val="00144E15"/>
    <w:rsid w:val="00186BEE"/>
    <w:rsid w:val="001A4A62"/>
    <w:rsid w:val="001A681E"/>
    <w:rsid w:val="001D08F2"/>
    <w:rsid w:val="001D7FB3"/>
    <w:rsid w:val="002037CA"/>
    <w:rsid w:val="002047A2"/>
    <w:rsid w:val="002321B6"/>
    <w:rsid w:val="0023395F"/>
    <w:rsid w:val="0023696B"/>
    <w:rsid w:val="00250967"/>
    <w:rsid w:val="002670BA"/>
    <w:rsid w:val="002759C5"/>
    <w:rsid w:val="00277DEE"/>
    <w:rsid w:val="00280D88"/>
    <w:rsid w:val="00294ABE"/>
    <w:rsid w:val="002A0CB7"/>
    <w:rsid w:val="002A3EB4"/>
    <w:rsid w:val="00325348"/>
    <w:rsid w:val="00333DDE"/>
    <w:rsid w:val="00373861"/>
    <w:rsid w:val="00382518"/>
    <w:rsid w:val="00393688"/>
    <w:rsid w:val="003D411E"/>
    <w:rsid w:val="003E3C1E"/>
    <w:rsid w:val="003E6148"/>
    <w:rsid w:val="00400EAA"/>
    <w:rsid w:val="0041760A"/>
    <w:rsid w:val="00433CE5"/>
    <w:rsid w:val="0043470E"/>
    <w:rsid w:val="004809EE"/>
    <w:rsid w:val="00485E0D"/>
    <w:rsid w:val="004C5421"/>
    <w:rsid w:val="00511EE9"/>
    <w:rsid w:val="00521E00"/>
    <w:rsid w:val="00577C6C"/>
    <w:rsid w:val="0058501B"/>
    <w:rsid w:val="006215AA"/>
    <w:rsid w:val="006224EA"/>
    <w:rsid w:val="006340D9"/>
    <w:rsid w:val="00642B3C"/>
    <w:rsid w:val="00643B8E"/>
    <w:rsid w:val="00665EBC"/>
    <w:rsid w:val="0069470D"/>
    <w:rsid w:val="006A476C"/>
    <w:rsid w:val="006C6A93"/>
    <w:rsid w:val="006E02F9"/>
    <w:rsid w:val="00704055"/>
    <w:rsid w:val="00753C04"/>
    <w:rsid w:val="00756946"/>
    <w:rsid w:val="00757F80"/>
    <w:rsid w:val="00771EEC"/>
    <w:rsid w:val="00786819"/>
    <w:rsid w:val="007A325A"/>
    <w:rsid w:val="007B2D43"/>
    <w:rsid w:val="007F1523"/>
    <w:rsid w:val="007F509E"/>
    <w:rsid w:val="007F5799"/>
    <w:rsid w:val="007F6947"/>
    <w:rsid w:val="0081296F"/>
    <w:rsid w:val="00812CF0"/>
    <w:rsid w:val="008611E1"/>
    <w:rsid w:val="00872729"/>
    <w:rsid w:val="008F4429"/>
    <w:rsid w:val="009352BB"/>
    <w:rsid w:val="009764B1"/>
    <w:rsid w:val="00990668"/>
    <w:rsid w:val="009F0C77"/>
    <w:rsid w:val="009F4DD1"/>
    <w:rsid w:val="009F7F56"/>
    <w:rsid w:val="00A64E80"/>
    <w:rsid w:val="00A66B67"/>
    <w:rsid w:val="00A741D9"/>
    <w:rsid w:val="00A77294"/>
    <w:rsid w:val="00A9741D"/>
    <w:rsid w:val="00AD4B17"/>
    <w:rsid w:val="00AD5245"/>
    <w:rsid w:val="00B26FA6"/>
    <w:rsid w:val="00B42B4D"/>
    <w:rsid w:val="00B53002"/>
    <w:rsid w:val="00B741CB"/>
    <w:rsid w:val="00B934F3"/>
    <w:rsid w:val="00BA5A21"/>
    <w:rsid w:val="00BB6347"/>
    <w:rsid w:val="00BD2134"/>
    <w:rsid w:val="00BD3BED"/>
    <w:rsid w:val="00C038D8"/>
    <w:rsid w:val="00C045DD"/>
    <w:rsid w:val="00C3136F"/>
    <w:rsid w:val="00C3483A"/>
    <w:rsid w:val="00C3696D"/>
    <w:rsid w:val="00C72B1B"/>
    <w:rsid w:val="00C74E9D"/>
    <w:rsid w:val="00C82FD3"/>
    <w:rsid w:val="00CC6B7B"/>
    <w:rsid w:val="00CD3619"/>
    <w:rsid w:val="00CF4447"/>
    <w:rsid w:val="00D006B3"/>
    <w:rsid w:val="00D405E7"/>
    <w:rsid w:val="00D41D56"/>
    <w:rsid w:val="00D6260D"/>
    <w:rsid w:val="00D6662B"/>
    <w:rsid w:val="00D92E12"/>
    <w:rsid w:val="00D95E2F"/>
    <w:rsid w:val="00D970A9"/>
    <w:rsid w:val="00DB3AC0"/>
    <w:rsid w:val="00DE68F0"/>
    <w:rsid w:val="00DF3845"/>
    <w:rsid w:val="00DF7E17"/>
    <w:rsid w:val="00E03101"/>
    <w:rsid w:val="00E1038D"/>
    <w:rsid w:val="00E31311"/>
    <w:rsid w:val="00E55B50"/>
    <w:rsid w:val="00EB00A2"/>
    <w:rsid w:val="00EB1BF3"/>
    <w:rsid w:val="00ED4886"/>
    <w:rsid w:val="00EF3EEE"/>
    <w:rsid w:val="00F149A7"/>
    <w:rsid w:val="00F50BAF"/>
    <w:rsid w:val="00F52C10"/>
    <w:rsid w:val="00F55662"/>
    <w:rsid w:val="00F81FFD"/>
    <w:rsid w:val="00F85228"/>
    <w:rsid w:val="00FB6773"/>
    <w:rsid w:val="00FC5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3B1E3E-9754-4D6F-A3B0-DC16AF390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D3BE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D3BED"/>
    <w:pPr>
      <w:tabs>
        <w:tab w:val="right" w:pos="5904"/>
      </w:tabs>
    </w:pPr>
  </w:style>
  <w:style w:type="character" w:styleId="Hyperlink">
    <w:name w:val="Hyperlink"/>
    <w:basedOn w:val="DefaultParagraphFont"/>
    <w:uiPriority w:val="99"/>
    <w:unhideWhenUsed/>
    <w:rsid w:val="001D7F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2-10.docx" TargetMode="External"/><Relationship Id="rId13" Type="http://schemas.openxmlformats.org/officeDocument/2006/relationships/hyperlink" Target="file:///h:\HJ%20Archive\2010\03-03-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0\01-27-10.docx" TargetMode="External"/><Relationship Id="rId12" Type="http://schemas.openxmlformats.org/officeDocument/2006/relationships/hyperlink" Target="file:///h:\HJ%20Archive\2010\03-03-10.docx" TargetMode="External"/><Relationship Id="rId17" Type="http://schemas.openxmlformats.org/officeDocument/2006/relationships/hyperlink" Target="file:///p:\pprever\2009-10\1116_20100302.docx" TargetMode="External"/><Relationship Id="rId2" Type="http://schemas.openxmlformats.org/officeDocument/2006/relationships/styles" Target="styles.xml"/><Relationship Id="rId16" Type="http://schemas.openxmlformats.org/officeDocument/2006/relationships/hyperlink" Target="file:///p:\pprever\2009-10\1116_2010012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03-10.docx" TargetMode="External"/><Relationship Id="rId5" Type="http://schemas.openxmlformats.org/officeDocument/2006/relationships/footnotes" Target="footnotes.xml"/><Relationship Id="rId15" Type="http://schemas.openxmlformats.org/officeDocument/2006/relationships/hyperlink" Target="file:///p:\pprever\2009-10\1116_20100127A.docx" TargetMode="External"/><Relationship Id="rId10" Type="http://schemas.openxmlformats.org/officeDocument/2006/relationships/hyperlink" Target="file:///h:\SJ%20Archive\2010\03-02-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0\03-02-10.docx" TargetMode="External"/><Relationship Id="rId14" Type="http://schemas.openxmlformats.org/officeDocument/2006/relationships/hyperlink" Target="file:///p:\pprever\2009-10\1116_2010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BE619-D2E1-46DB-B9ED-96623C403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550</Words>
  <Characters>3134</Characters>
  <Application>Microsoft Office Word</Application>
  <DocSecurity>0</DocSecurity>
  <Lines>117</Lines>
  <Paragraphs>47</Paragraphs>
  <ScaleCrop>false</ScaleCrop>
  <Company> </Company>
  <LinksUpToDate>false</LinksUpToDate>
  <CharactersWithSpaces>3663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1116: Renewable Water Resources - South Carolina Legislature Online</dc:title>
  <dc:subject/>
  <dc:creator>SharonPair</dc:creator>
  <cp:keywords/>
  <dc:description/>
  <cp:lastModifiedBy>N Cumfer</cp:lastModifiedBy>
  <cp:revision>10</cp:revision>
  <cp:lastPrinted>2010-01-20T15:49:00Z</cp:lastPrinted>
  <dcterms:created xsi:type="dcterms:W3CDTF">2010-03-02T18:28:00Z</dcterms:created>
  <dcterms:modified xsi:type="dcterms:W3CDTF">2014-11-24T15:11:00Z</dcterms:modified>
</cp:coreProperties>
</file>