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3D" w:rsidRDefault="005F7F3D" w:rsidP="005F7F3D">
      <w:pPr>
        <w:widowControl w:val="0"/>
        <w:jc w:val="center"/>
      </w:pPr>
      <w:bookmarkStart w:id="0" w:name="_GoBack"/>
      <w:bookmarkEnd w:id="0"/>
      <w:r w:rsidRPr="005F7F3D">
        <w:rPr>
          <w:b/>
        </w:rPr>
        <w:t>South Carolina General Assembly</w:t>
      </w:r>
    </w:p>
    <w:p w:rsidR="005F7F3D" w:rsidRDefault="005F7F3D" w:rsidP="005F7F3D">
      <w:pPr>
        <w:widowControl w:val="0"/>
        <w:jc w:val="center"/>
      </w:pPr>
      <w:r>
        <w:t>118th Session, 2009-2010</w:t>
      </w:r>
    </w:p>
    <w:p w:rsidR="005F7F3D" w:rsidRDefault="005F7F3D" w:rsidP="005F7F3D">
      <w:pPr>
        <w:widowControl w:val="0"/>
        <w:jc w:val="left"/>
      </w:pPr>
    </w:p>
    <w:p w:rsidR="005F7F3D" w:rsidRDefault="005F7F3D" w:rsidP="005F7F3D">
      <w:pPr>
        <w:widowControl w:val="0"/>
        <w:jc w:val="left"/>
        <w:rPr>
          <w:b/>
        </w:rPr>
      </w:pPr>
      <w:r w:rsidRPr="005F7F3D">
        <w:rPr>
          <w:b/>
        </w:rPr>
        <w:t>S.</w:t>
      </w:r>
      <w:r>
        <w:rPr>
          <w:b/>
        </w:rPr>
        <w:t xml:space="preserve"> </w:t>
      </w:r>
      <w:r w:rsidRPr="005F7F3D">
        <w:rPr>
          <w:b/>
        </w:rPr>
        <w:t>1371</w:t>
      </w:r>
    </w:p>
    <w:p w:rsidR="005F7F3D" w:rsidRDefault="005F7F3D" w:rsidP="005F7F3D">
      <w:pPr>
        <w:widowControl w:val="0"/>
        <w:jc w:val="left"/>
        <w:rPr>
          <w:b/>
        </w:rPr>
      </w:pPr>
    </w:p>
    <w:p w:rsidR="005F7F3D" w:rsidRDefault="005F7F3D" w:rsidP="005F7F3D">
      <w:pPr>
        <w:widowControl w:val="0"/>
        <w:jc w:val="left"/>
      </w:pPr>
      <w:r w:rsidRPr="005F7F3D">
        <w:rPr>
          <w:b/>
        </w:rPr>
        <w:t>STATUS INFORMATION</w:t>
      </w:r>
    </w:p>
    <w:p w:rsidR="005F7F3D" w:rsidRDefault="005F7F3D" w:rsidP="005F7F3D">
      <w:pPr>
        <w:widowControl w:val="0"/>
        <w:jc w:val="left"/>
      </w:pPr>
    </w:p>
    <w:p w:rsidR="005F7F3D" w:rsidRDefault="005F7F3D" w:rsidP="005F7F3D">
      <w:pPr>
        <w:widowControl w:val="0"/>
        <w:jc w:val="left"/>
      </w:pPr>
      <w:r>
        <w:t>Concurrent Resolution</w:t>
      </w:r>
    </w:p>
    <w:p w:rsidR="005F7F3D" w:rsidRDefault="005F7F3D" w:rsidP="005F7F3D">
      <w:pPr>
        <w:widowControl w:val="0"/>
        <w:jc w:val="left"/>
      </w:pPr>
      <w:r>
        <w:t>Sponsors: Senator Scott</w:t>
      </w:r>
    </w:p>
    <w:p w:rsidR="005F7F3D" w:rsidRDefault="005F7F3D" w:rsidP="005F7F3D">
      <w:pPr>
        <w:widowControl w:val="0"/>
        <w:jc w:val="left"/>
      </w:pPr>
      <w:r>
        <w:t>Document Path: l:\council\bills\swb\8057cm10.docx</w:t>
      </w:r>
    </w:p>
    <w:p w:rsidR="005F7F3D" w:rsidRDefault="005F7F3D" w:rsidP="005F7F3D">
      <w:pPr>
        <w:widowControl w:val="0"/>
        <w:jc w:val="left"/>
      </w:pPr>
    </w:p>
    <w:p w:rsidR="005F7F3D" w:rsidRDefault="005F7F3D" w:rsidP="005F7F3D">
      <w:pPr>
        <w:widowControl w:val="0"/>
        <w:jc w:val="left"/>
      </w:pPr>
      <w:r>
        <w:t>Introduced in the Senate on April 20, 2010</w:t>
      </w:r>
    </w:p>
    <w:p w:rsidR="005F7F3D" w:rsidRDefault="005F7F3D" w:rsidP="005F7F3D">
      <w:pPr>
        <w:widowControl w:val="0"/>
        <w:jc w:val="left"/>
      </w:pPr>
      <w:r>
        <w:t xml:space="preserve">Currently residing in the Senate Committee on </w:t>
      </w:r>
      <w:r w:rsidRPr="005F7F3D">
        <w:rPr>
          <w:b/>
        </w:rPr>
        <w:t>Education</w:t>
      </w:r>
    </w:p>
    <w:p w:rsidR="005F7F3D" w:rsidRDefault="005F7F3D" w:rsidP="005F7F3D">
      <w:pPr>
        <w:widowControl w:val="0"/>
        <w:jc w:val="left"/>
      </w:pPr>
    </w:p>
    <w:p w:rsidR="005F7F3D" w:rsidRDefault="005F7F3D" w:rsidP="005F7F3D">
      <w:pPr>
        <w:widowControl w:val="0"/>
        <w:jc w:val="left"/>
      </w:pPr>
      <w:r>
        <w:t xml:space="preserve">Summary: </w:t>
      </w:r>
      <w:r w:rsidR="00304E2E">
        <w:t>Columbia College Day</w:t>
      </w:r>
    </w:p>
    <w:p w:rsidR="005F7F3D" w:rsidRDefault="005F7F3D" w:rsidP="005F7F3D">
      <w:pPr>
        <w:widowControl w:val="0"/>
        <w:jc w:val="left"/>
      </w:pPr>
    </w:p>
    <w:p w:rsidR="005F7F3D" w:rsidRDefault="005F7F3D" w:rsidP="005F7F3D">
      <w:pPr>
        <w:widowControl w:val="0"/>
        <w:jc w:val="left"/>
      </w:pPr>
    </w:p>
    <w:p w:rsidR="005F7F3D" w:rsidRDefault="005F7F3D" w:rsidP="005F7F3D">
      <w:pPr>
        <w:widowControl w:val="0"/>
        <w:tabs>
          <w:tab w:val="center" w:pos="590"/>
          <w:tab w:val="center" w:pos="1440"/>
          <w:tab w:val="left" w:pos="1872"/>
          <w:tab w:val="left" w:pos="9187"/>
        </w:tabs>
        <w:jc w:val="left"/>
      </w:pPr>
      <w:r w:rsidRPr="005F7F3D">
        <w:rPr>
          <w:b/>
        </w:rPr>
        <w:t>HISTORY OF LEGISLATIVE ACTIONS</w:t>
      </w:r>
    </w:p>
    <w:p w:rsidR="005F7F3D" w:rsidRDefault="005F7F3D" w:rsidP="005F7F3D">
      <w:pPr>
        <w:widowControl w:val="0"/>
        <w:tabs>
          <w:tab w:val="center" w:pos="590"/>
          <w:tab w:val="center" w:pos="1440"/>
          <w:tab w:val="left" w:pos="1872"/>
          <w:tab w:val="left" w:pos="9187"/>
        </w:tabs>
        <w:jc w:val="left"/>
      </w:pPr>
    </w:p>
    <w:p w:rsidR="005F7F3D" w:rsidRPr="005F7F3D" w:rsidRDefault="005F7F3D" w:rsidP="005F7F3D">
      <w:pPr>
        <w:widowControl w:val="0"/>
        <w:tabs>
          <w:tab w:val="center" w:pos="590"/>
          <w:tab w:val="center" w:pos="1440"/>
          <w:tab w:val="left" w:pos="1872"/>
          <w:tab w:val="left" w:pos="9187"/>
        </w:tabs>
        <w:jc w:val="left"/>
      </w:pPr>
      <w:r w:rsidRPr="005F7F3D">
        <w:rPr>
          <w:u w:val="single"/>
        </w:rPr>
        <w:tab/>
        <w:t>Date</w:t>
      </w:r>
      <w:r w:rsidRPr="005F7F3D">
        <w:rPr>
          <w:u w:val="single"/>
        </w:rPr>
        <w:tab/>
        <w:t>Body</w:t>
      </w:r>
      <w:r w:rsidRPr="005F7F3D">
        <w:rPr>
          <w:u w:val="single"/>
        </w:rPr>
        <w:tab/>
        <w:t>Action Description with journal page number</w:t>
      </w:r>
      <w:r w:rsidRPr="005F7F3D">
        <w:rPr>
          <w:u w:val="single"/>
        </w:rPr>
        <w:tab/>
      </w:r>
    </w:p>
    <w:p w:rsidR="00EC0C22" w:rsidRDefault="00EC0C22" w:rsidP="00EC0C22">
      <w:pPr>
        <w:widowControl w:val="0"/>
        <w:tabs>
          <w:tab w:val="right" w:pos="1008"/>
          <w:tab w:val="left" w:pos="1152"/>
          <w:tab w:val="left" w:pos="1872"/>
          <w:tab w:val="left" w:pos="9187"/>
        </w:tabs>
        <w:ind w:left="2088" w:hanging="2088"/>
        <w:jc w:val="left"/>
      </w:pPr>
      <w:r>
        <w:tab/>
        <w:t>4/20/2010</w:t>
      </w:r>
      <w:r>
        <w:tab/>
        <w:t>Senate</w:t>
      </w:r>
      <w:r>
        <w:tab/>
      </w:r>
      <w:r w:rsidRPr="008D6ABA">
        <w:t xml:space="preserve">Introduced </w:t>
      </w:r>
      <w:hyperlink r:id="rId7" w:history="1">
        <w:r w:rsidRPr="006B6C57">
          <w:rPr>
            <w:rStyle w:val="Hyperlink"/>
          </w:rPr>
          <w:t>SJ</w:t>
        </w:r>
      </w:hyperlink>
      <w:r>
        <w:noBreakHyphen/>
      </w:r>
      <w:r w:rsidRPr="008D6ABA">
        <w:t>3</w:t>
      </w:r>
    </w:p>
    <w:p w:rsidR="00EC0C22" w:rsidRDefault="00EC0C22" w:rsidP="00EC0C22">
      <w:pPr>
        <w:widowControl w:val="0"/>
        <w:tabs>
          <w:tab w:val="right" w:pos="1008"/>
          <w:tab w:val="left" w:pos="1152"/>
          <w:tab w:val="left" w:pos="1872"/>
          <w:tab w:val="left" w:pos="9187"/>
        </w:tabs>
        <w:ind w:left="2088" w:hanging="2088"/>
        <w:jc w:val="left"/>
      </w:pPr>
      <w:r>
        <w:tab/>
        <w:t>4/20/2010</w:t>
      </w:r>
      <w:r>
        <w:tab/>
        <w:t>Senate</w:t>
      </w:r>
      <w:r>
        <w:tab/>
      </w:r>
      <w:r w:rsidRPr="008D6ABA">
        <w:t xml:space="preserve">Referred to Committee on </w:t>
      </w:r>
      <w:r w:rsidRPr="008D6ABA">
        <w:rPr>
          <w:b/>
        </w:rPr>
        <w:t>Education</w:t>
      </w:r>
      <w:r w:rsidRPr="008D6ABA">
        <w:t xml:space="preserve"> </w:t>
      </w:r>
      <w:hyperlink r:id="rId8" w:history="1">
        <w:r w:rsidRPr="006B6C57">
          <w:rPr>
            <w:rStyle w:val="Hyperlink"/>
          </w:rPr>
          <w:t>SJ</w:t>
        </w:r>
      </w:hyperlink>
      <w:r>
        <w:noBreakHyphen/>
      </w:r>
      <w:r w:rsidRPr="008D6ABA">
        <w:t>3</w:t>
      </w:r>
    </w:p>
    <w:p w:rsidR="00EC0C22" w:rsidRDefault="00EC0C22" w:rsidP="00EC0C22">
      <w:pPr>
        <w:widowControl w:val="0"/>
        <w:tabs>
          <w:tab w:val="right" w:pos="1008"/>
          <w:tab w:val="left" w:pos="1152"/>
          <w:tab w:val="left" w:pos="1872"/>
          <w:tab w:val="left" w:pos="9187"/>
        </w:tabs>
        <w:ind w:left="2088" w:hanging="2088"/>
        <w:jc w:val="left"/>
      </w:pPr>
    </w:p>
    <w:p w:rsidR="005F7F3D" w:rsidRPr="005F7F3D" w:rsidRDefault="005F7F3D" w:rsidP="005F7F3D">
      <w:pPr>
        <w:widowControl w:val="0"/>
        <w:tabs>
          <w:tab w:val="right" w:pos="1008"/>
          <w:tab w:val="left" w:pos="1152"/>
          <w:tab w:val="left" w:pos="1872"/>
          <w:tab w:val="left" w:pos="9187"/>
        </w:tabs>
        <w:ind w:left="2088" w:hanging="2088"/>
        <w:jc w:val="left"/>
      </w:pPr>
    </w:p>
    <w:p w:rsidR="005F7F3D" w:rsidRDefault="005F7F3D" w:rsidP="005F7F3D">
      <w:pPr>
        <w:widowControl w:val="0"/>
        <w:jc w:val="left"/>
      </w:pPr>
      <w:r w:rsidRPr="005F7F3D">
        <w:rPr>
          <w:b/>
        </w:rPr>
        <w:t>VERSIONS OF THIS BILL</w:t>
      </w:r>
    </w:p>
    <w:p w:rsidR="005F7F3D" w:rsidRDefault="005F7F3D" w:rsidP="005F7F3D">
      <w:pPr>
        <w:widowControl w:val="0"/>
        <w:jc w:val="left"/>
      </w:pPr>
    </w:p>
    <w:p w:rsidR="005F7F3D" w:rsidRDefault="00C325B6" w:rsidP="005F7F3D">
      <w:pPr>
        <w:widowControl w:val="0"/>
        <w:jc w:val="left"/>
      </w:pPr>
      <w:hyperlink r:id="rId9" w:history="1">
        <w:r w:rsidR="005F7F3D">
          <w:rPr>
            <w:rStyle w:val="Hyperlink"/>
          </w:rPr>
          <w:t>4/20/2010</w:t>
        </w:r>
      </w:hyperlink>
    </w:p>
    <w:p w:rsidR="005F7F3D" w:rsidRDefault="005F7F3D" w:rsidP="005F7F3D"/>
    <w:p w:rsidR="005F7F3D" w:rsidRDefault="005F7F3D" w:rsidP="005F7F3D">
      <w:pPr>
        <w:sectPr w:rsidR="005F7F3D" w:rsidSect="005F7F3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1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COLUMBIA COLLEGE AS A PREMIER INSTITUTION OF HIGHER EDUCATION FOR WOMEN THAT PLAYS A VITAL ROLE IN OUR STATE AND TO DECLARE SATURDAY, APRIL 24, 2010, AS COLUMBIA COLLEGE DAY IN SOUTH CAROLINA. </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Columbia College, in the State of South Carolina, was established in 1854 by the United Methodist Church as an institution of higher education for women; and </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 provides educational opportunities and leadership development to thousands of South Carolina residents and nonresidents;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dedication to women</w:t>
      </w:r>
      <w:r w:rsidRPr="00944104">
        <w:rPr>
          <w:color w:val="000000" w:themeColor="text1"/>
          <w:u w:color="000000" w:themeColor="text1"/>
        </w:rPr>
        <w:t>’</w:t>
      </w:r>
      <w:r w:rsidRPr="00E96CD3">
        <w:rPr>
          <w:color w:val="000000" w:themeColor="text1"/>
          <w:u w:color="000000" w:themeColor="text1"/>
        </w:rPr>
        <w:t>s leadership development is a commitment to the future of education and economic opportunities in our state</w:t>
      </w:r>
      <w:r w:rsidR="000F50C0">
        <w:rPr>
          <w:color w:val="000000" w:themeColor="text1"/>
          <w:u w:color="000000" w:themeColor="text1"/>
        </w:rPr>
        <w:t>;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the alumnae, students, faculty, staff and friends of the College strive to exemplify the 4Cs of Leadership: Courage, Commitment, Confidence and Competence;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the Fighting Koalas are champions of character and team spirit; and </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1E8"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Alumnae Weekend and the “Through These Gates” walk event promotes higher education through increased public awareness and celebrates the achievements of the College, acknowledging their critical and fundamental importance to the State of South Carolina</w:t>
      </w:r>
      <w:r w:rsidR="005821E8">
        <w:t xml:space="preserve">.  Now, therefore, </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104">
        <w:t xml:space="preserve"> the members of the General Assembly, by this resolution, recognize Columbia College as a premier institution of higher education for women that plays a vital role in our state and proclaim Saturday, April 24, 2010, as Columbia College Day in South Carolina.</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44104">
        <w:t xml:space="preserve">  Caroline Whitson,</w:t>
      </w:r>
      <w:r w:rsidR="000F50C0">
        <w:t xml:space="preserve"> PhD,</w:t>
      </w:r>
      <w:r w:rsidR="00944104">
        <w:t xml:space="preserve"> President, Columbia College.</w:t>
      </w:r>
    </w:p>
    <w:p w:rsidR="0063661B" w:rsidRDefault="009441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61B" w:rsidRDefault="0063661B" w:rsidP="005F7F3D">
      <w:pPr>
        <w:suppressAutoHyphens/>
      </w:pPr>
    </w:p>
    <w:sectPr w:rsidR="0063661B" w:rsidSect="005F7F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C87" w:rsidRDefault="00931C87" w:rsidP="009F0C77">
      <w:r>
        <w:separator/>
      </w:r>
    </w:p>
  </w:endnote>
  <w:endnote w:type="continuationSeparator" w:id="0">
    <w:p w:rsidR="00931C87" w:rsidRDefault="00931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492B3D-AB92-46BF-B47F-B098A2EAE8B7}"/>
    <w:embedBold r:id="rId2" w:fontKey="{F4C89DA9-4E57-43C9-8764-DAC85DABCBA6}"/>
  </w:font>
  <w:font w:name="Calibri">
    <w:panose1 w:val="020F0502020204030204"/>
    <w:charset w:val="00"/>
    <w:family w:val="swiss"/>
    <w:pitch w:val="variable"/>
    <w:sig w:usb0="E10002FF" w:usb1="4000ACFF" w:usb2="00000009" w:usb3="00000000" w:csb0="0000019F" w:csb1="00000000"/>
    <w:embedRegular r:id="rId3" w:fontKey="{FED439BC-5247-4A37-9A99-6E045E0F75F3}"/>
  </w:font>
  <w:font w:name="Tahoma">
    <w:panose1 w:val="020B0604030504040204"/>
    <w:charset w:val="00"/>
    <w:family w:val="swiss"/>
    <w:pitch w:val="variable"/>
    <w:sig w:usb0="21002A87" w:usb1="80000000" w:usb2="00000008" w:usb3="00000000" w:csb0="000101FF" w:csb1="00000000"/>
    <w:embedRegular r:id="rId4" w:fontKey="{2D6387D4-203C-4290-AA5C-388886A38FA0}"/>
  </w:font>
  <w:font w:name="Cambria">
    <w:panose1 w:val="02040503050406030204"/>
    <w:charset w:val="00"/>
    <w:family w:val="roman"/>
    <w:pitch w:val="variable"/>
    <w:sig w:usb0="E00002FF" w:usb1="400004FF" w:usb2="00000000" w:usb3="00000000" w:csb0="0000019F" w:csb1="00000000"/>
    <w:embedRegular r:id="rId5" w:fontKey="{9EB5DA13-F508-440A-891A-7D37CE73C0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3D" w:rsidRPr="0063661B" w:rsidRDefault="005F7F3D" w:rsidP="0063661B">
    <w:pPr>
      <w:pStyle w:val="Footer"/>
      <w:tabs>
        <w:tab w:val="clear" w:pos="4680"/>
        <w:tab w:val="clear" w:pos="9360"/>
        <w:tab w:val="center" w:pos="2995"/>
      </w:tabs>
      <w:spacing w:before="120"/>
    </w:pPr>
    <w:r>
      <w:t>[1371]</w:t>
    </w:r>
    <w:r>
      <w:tab/>
    </w:r>
    <w:r w:rsidR="00C325B6">
      <w:fldChar w:fldCharType="begin"/>
    </w:r>
    <w:r w:rsidR="00C325B6">
      <w:instrText xml:space="preserve"> PAGE  \* MERGEFORMAT </w:instrText>
    </w:r>
    <w:r w:rsidR="00C325B6">
      <w:fldChar w:fldCharType="separate"/>
    </w:r>
    <w:r w:rsidR="00C325B6">
      <w:rPr>
        <w:noProof/>
      </w:rPr>
      <w:t>1</w:t>
    </w:r>
    <w:r w:rsidR="00C325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C87" w:rsidRDefault="00931C87" w:rsidP="009F0C77">
      <w:r>
        <w:separator/>
      </w:r>
    </w:p>
  </w:footnote>
  <w:footnote w:type="continuationSeparator" w:id="0">
    <w:p w:rsidR="00931C87" w:rsidRDefault="00931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57CM10"/>
    <w:docVar w:name="CoverBillType" w:val="c"/>
    <w:docVar w:name="docpath" w:val="L:\Council\bills\SWB\8057CM10.DOCX"/>
    <w:docVar w:name="dvBillNumber" w:val="1371"/>
    <w:docVar w:name="dvBillNumberPrefix" w:val="S. "/>
    <w:docVar w:name="dvOriginalBody" w:val="Senate"/>
    <w:docVar w:name="dvSteno" w:val="SWB"/>
    <w:docVar w:name="NameofBody" w:val="s"/>
    <w:docVar w:name="vgroup2" w:val="Council"/>
  </w:docVars>
  <w:rsids>
    <w:rsidRoot w:val="00752A55"/>
    <w:rsid w:val="00026C9A"/>
    <w:rsid w:val="000965A1"/>
    <w:rsid w:val="000E1785"/>
    <w:rsid w:val="000F50C0"/>
    <w:rsid w:val="001023A4"/>
    <w:rsid w:val="0010776B"/>
    <w:rsid w:val="00133E66"/>
    <w:rsid w:val="00134ACF"/>
    <w:rsid w:val="00144E15"/>
    <w:rsid w:val="001A4A62"/>
    <w:rsid w:val="001A681E"/>
    <w:rsid w:val="001D08F2"/>
    <w:rsid w:val="002037CA"/>
    <w:rsid w:val="002047A2"/>
    <w:rsid w:val="002321B6"/>
    <w:rsid w:val="0023696B"/>
    <w:rsid w:val="00250967"/>
    <w:rsid w:val="00265454"/>
    <w:rsid w:val="002759C5"/>
    <w:rsid w:val="00277DEE"/>
    <w:rsid w:val="00280D88"/>
    <w:rsid w:val="00294ABE"/>
    <w:rsid w:val="002A3EB4"/>
    <w:rsid w:val="00304E2E"/>
    <w:rsid w:val="00325348"/>
    <w:rsid w:val="00393688"/>
    <w:rsid w:val="003D411E"/>
    <w:rsid w:val="003E3C1E"/>
    <w:rsid w:val="003E6148"/>
    <w:rsid w:val="00400EAA"/>
    <w:rsid w:val="0041760A"/>
    <w:rsid w:val="004809EE"/>
    <w:rsid w:val="00511EE9"/>
    <w:rsid w:val="00521E00"/>
    <w:rsid w:val="0053299F"/>
    <w:rsid w:val="00577C6C"/>
    <w:rsid w:val="005821E8"/>
    <w:rsid w:val="0058501B"/>
    <w:rsid w:val="005E752E"/>
    <w:rsid w:val="005F7F3D"/>
    <w:rsid w:val="006215AA"/>
    <w:rsid w:val="006340D9"/>
    <w:rsid w:val="0063661B"/>
    <w:rsid w:val="00643B8E"/>
    <w:rsid w:val="00665EBC"/>
    <w:rsid w:val="0069470D"/>
    <w:rsid w:val="006A476C"/>
    <w:rsid w:val="006B6C57"/>
    <w:rsid w:val="006C6A93"/>
    <w:rsid w:val="006E02F9"/>
    <w:rsid w:val="00752A55"/>
    <w:rsid w:val="00753C04"/>
    <w:rsid w:val="00756946"/>
    <w:rsid w:val="00757F80"/>
    <w:rsid w:val="00771EEC"/>
    <w:rsid w:val="00786819"/>
    <w:rsid w:val="007A325A"/>
    <w:rsid w:val="007F1162"/>
    <w:rsid w:val="007F1523"/>
    <w:rsid w:val="007F509E"/>
    <w:rsid w:val="007F5799"/>
    <w:rsid w:val="007F6947"/>
    <w:rsid w:val="00872729"/>
    <w:rsid w:val="008F4429"/>
    <w:rsid w:val="00931C87"/>
    <w:rsid w:val="009352BB"/>
    <w:rsid w:val="00944104"/>
    <w:rsid w:val="00990668"/>
    <w:rsid w:val="009F0C77"/>
    <w:rsid w:val="009F4DD1"/>
    <w:rsid w:val="00A22741"/>
    <w:rsid w:val="00A64E80"/>
    <w:rsid w:val="00A741D9"/>
    <w:rsid w:val="00A9741D"/>
    <w:rsid w:val="00AD4B17"/>
    <w:rsid w:val="00B26FA6"/>
    <w:rsid w:val="00B741CB"/>
    <w:rsid w:val="00B934F3"/>
    <w:rsid w:val="00BB6347"/>
    <w:rsid w:val="00BC424F"/>
    <w:rsid w:val="00BD2134"/>
    <w:rsid w:val="00C038D8"/>
    <w:rsid w:val="00C045DD"/>
    <w:rsid w:val="00C3136F"/>
    <w:rsid w:val="00C325B6"/>
    <w:rsid w:val="00C3483A"/>
    <w:rsid w:val="00C366C1"/>
    <w:rsid w:val="00C74E9D"/>
    <w:rsid w:val="00C82FD3"/>
    <w:rsid w:val="00CC034D"/>
    <w:rsid w:val="00CC21A3"/>
    <w:rsid w:val="00CC6B7B"/>
    <w:rsid w:val="00CD3619"/>
    <w:rsid w:val="00CF4447"/>
    <w:rsid w:val="00D405E7"/>
    <w:rsid w:val="00D41D56"/>
    <w:rsid w:val="00D6260D"/>
    <w:rsid w:val="00D6662B"/>
    <w:rsid w:val="00D95E2F"/>
    <w:rsid w:val="00D970A9"/>
    <w:rsid w:val="00DB3AC0"/>
    <w:rsid w:val="00DE572D"/>
    <w:rsid w:val="00DE68F0"/>
    <w:rsid w:val="00DF3845"/>
    <w:rsid w:val="00DF7E17"/>
    <w:rsid w:val="00EB00A2"/>
    <w:rsid w:val="00EB0FB7"/>
    <w:rsid w:val="00EB1BF3"/>
    <w:rsid w:val="00EC0C22"/>
    <w:rsid w:val="00ED10A3"/>
    <w:rsid w:val="00EF3EEE"/>
    <w:rsid w:val="00F149A7"/>
    <w:rsid w:val="00F50BAF"/>
    <w:rsid w:val="00F52C10"/>
    <w:rsid w:val="00F81FFD"/>
    <w:rsid w:val="00F85228"/>
    <w:rsid w:val="00FB6773"/>
    <w:rsid w:val="00FC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A29DFF-BD89-467B-8D25-8D414E46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4104"/>
    <w:rPr>
      <w:rFonts w:ascii="Tahoma" w:hAnsi="Tahoma" w:cs="Tahoma"/>
      <w:sz w:val="16"/>
      <w:szCs w:val="16"/>
    </w:rPr>
  </w:style>
  <w:style w:type="character" w:customStyle="1" w:styleId="BalloonTextChar">
    <w:name w:val="Balloon Text Char"/>
    <w:basedOn w:val="DefaultParagraphFont"/>
    <w:link w:val="BalloonText"/>
    <w:uiPriority w:val="99"/>
    <w:semiHidden/>
    <w:rsid w:val="00944104"/>
    <w:rPr>
      <w:rFonts w:ascii="Tahoma" w:eastAsia="Times New Roman" w:hAnsi="Tahoma" w:cs="Tahoma"/>
      <w:sz w:val="16"/>
      <w:szCs w:val="16"/>
    </w:rPr>
  </w:style>
  <w:style w:type="character" w:styleId="Hyperlink">
    <w:name w:val="Hyperlink"/>
    <w:basedOn w:val="DefaultParagraphFont"/>
    <w:uiPriority w:val="99"/>
    <w:unhideWhenUsed/>
    <w:rsid w:val="005F7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0-10.docx" TargetMode="External"/><Relationship Id="rId3" Type="http://schemas.openxmlformats.org/officeDocument/2006/relationships/settings" Target="settings.xml"/><Relationship Id="rId7" Type="http://schemas.openxmlformats.org/officeDocument/2006/relationships/hyperlink" Target="file:///h:\SJ%20Archive\2010\04-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71_2010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30E5B-F020-4480-B835-ECACE0E0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325</Words>
  <Characters>1912</Characters>
  <Application>Microsoft Office Word</Application>
  <DocSecurity>0</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1371: Columbia College Day - South Carolina Legislature Online</dc:title>
  <dc:subject/>
  <dc:creator>SandyBarden</dc:creator>
  <cp:keywords/>
  <dc:description/>
  <cp:lastModifiedBy>N Cumfer</cp:lastModifiedBy>
  <cp:revision>7</cp:revision>
  <cp:lastPrinted>2010-04-20T13:31:00Z</cp:lastPrinted>
  <dcterms:created xsi:type="dcterms:W3CDTF">2010-04-20T16:57:00Z</dcterms:created>
  <dcterms:modified xsi:type="dcterms:W3CDTF">2014-11-24T15:16:00Z</dcterms:modified>
</cp:coreProperties>
</file>