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524" w:rsidRDefault="001C2E4A">
      <w:pPr>
        <w:widowControl w:val="0"/>
        <w:jc w:val="center"/>
        <w:rPr>
          <w:rFonts w:cs="Times New Roman"/>
        </w:rPr>
      </w:pPr>
      <w:bookmarkStart w:id="0" w:name="_GoBack"/>
      <w:bookmarkEnd w:id="0"/>
      <w:r>
        <w:rPr>
          <w:rFonts w:cs="Times New Roman"/>
          <w:b/>
        </w:rPr>
        <w:t>South Carolina General Assembly</w:t>
      </w:r>
    </w:p>
    <w:p w:rsidR="00040524" w:rsidRDefault="001C2E4A">
      <w:pPr>
        <w:widowControl w:val="0"/>
        <w:jc w:val="center"/>
        <w:rPr>
          <w:rFonts w:cs="Times New Roman"/>
        </w:rPr>
      </w:pPr>
      <w:r>
        <w:rPr>
          <w:rFonts w:cs="Times New Roman"/>
        </w:rPr>
        <w:t>118th Session, 2009-2010</w:t>
      </w:r>
    </w:p>
    <w:p w:rsidR="00040524" w:rsidRDefault="00040524">
      <w:pPr>
        <w:widowControl w:val="0"/>
        <w:jc w:val="left"/>
        <w:rPr>
          <w:rFonts w:cs="Times New Roman"/>
        </w:rPr>
      </w:pPr>
    </w:p>
    <w:p w:rsidR="00040524" w:rsidRDefault="001C2E4A">
      <w:pPr>
        <w:widowControl w:val="0"/>
        <w:jc w:val="left"/>
        <w:rPr>
          <w:rFonts w:cs="Times New Roman"/>
          <w:b/>
        </w:rPr>
      </w:pPr>
      <w:r>
        <w:rPr>
          <w:rFonts w:cs="Times New Roman"/>
          <w:b/>
        </w:rPr>
        <w:t>S. 14</w:t>
      </w:r>
    </w:p>
    <w:p w:rsidR="00040524" w:rsidRDefault="00040524">
      <w:pPr>
        <w:widowControl w:val="0"/>
        <w:jc w:val="left"/>
        <w:rPr>
          <w:rFonts w:cs="Times New Roman"/>
          <w:b/>
        </w:rPr>
      </w:pPr>
    </w:p>
    <w:p w:rsidR="00040524" w:rsidRDefault="001C2E4A">
      <w:pPr>
        <w:widowControl w:val="0"/>
        <w:jc w:val="left"/>
        <w:rPr>
          <w:rFonts w:cs="Times New Roman"/>
        </w:rPr>
      </w:pPr>
      <w:r>
        <w:rPr>
          <w:rFonts w:cs="Times New Roman"/>
          <w:b/>
        </w:rPr>
        <w:t>STATUS INFORMATION</w:t>
      </w:r>
    </w:p>
    <w:p w:rsidR="00040524" w:rsidRDefault="00040524">
      <w:pPr>
        <w:widowControl w:val="0"/>
        <w:jc w:val="left"/>
        <w:rPr>
          <w:rFonts w:cs="Times New Roman"/>
        </w:rPr>
      </w:pPr>
    </w:p>
    <w:p w:rsidR="00040524" w:rsidRDefault="001C2E4A">
      <w:pPr>
        <w:widowControl w:val="0"/>
        <w:jc w:val="left"/>
        <w:rPr>
          <w:rFonts w:cs="Times New Roman"/>
        </w:rPr>
      </w:pPr>
      <w:r>
        <w:rPr>
          <w:rFonts w:cs="Times New Roman"/>
        </w:rPr>
        <w:t>Senate Resolution</w:t>
      </w:r>
    </w:p>
    <w:p w:rsidR="00040524" w:rsidRDefault="001C2E4A">
      <w:pPr>
        <w:widowControl w:val="0"/>
        <w:jc w:val="left"/>
        <w:rPr>
          <w:rFonts w:cs="Times New Roman"/>
        </w:rPr>
      </w:pPr>
      <w:r>
        <w:rPr>
          <w:rFonts w:cs="Times New Roman"/>
        </w:rPr>
        <w:t>Sponsors: Senators Courson, Peeler, Land, Setzler, Leatherman, Leventis, Matthews, Thomas, McGill, Elliott, Hayes and Rose</w:t>
      </w:r>
    </w:p>
    <w:p w:rsidR="00040524" w:rsidRDefault="001C2E4A">
      <w:pPr>
        <w:widowControl w:val="0"/>
        <w:jc w:val="left"/>
        <w:rPr>
          <w:rFonts w:cs="Times New Roman"/>
        </w:rPr>
      </w:pPr>
      <w:r>
        <w:rPr>
          <w:rFonts w:cs="Times New Roman"/>
        </w:rPr>
        <w:t>Document Path: l:\s-res\jec\001port.mrh.jec.docx</w:t>
      </w:r>
    </w:p>
    <w:p w:rsidR="00040524" w:rsidRDefault="00040524">
      <w:pPr>
        <w:widowControl w:val="0"/>
        <w:jc w:val="left"/>
        <w:rPr>
          <w:rFonts w:cs="Times New Roman"/>
        </w:rPr>
      </w:pPr>
    </w:p>
    <w:p w:rsidR="00040524" w:rsidRDefault="001C2E4A">
      <w:pPr>
        <w:widowControl w:val="0"/>
        <w:jc w:val="left"/>
        <w:rPr>
          <w:rFonts w:cs="Times New Roman"/>
        </w:rPr>
      </w:pPr>
      <w:r>
        <w:rPr>
          <w:rFonts w:cs="Times New Roman"/>
        </w:rPr>
        <w:t>Introduced in the Senate on January 13, 2009</w:t>
      </w:r>
    </w:p>
    <w:p w:rsidR="00040524" w:rsidRDefault="001C2E4A">
      <w:pPr>
        <w:widowControl w:val="0"/>
        <w:jc w:val="left"/>
        <w:rPr>
          <w:rFonts w:cs="Times New Roman"/>
        </w:rPr>
      </w:pPr>
      <w:r>
        <w:rPr>
          <w:rFonts w:cs="Times New Roman"/>
        </w:rPr>
        <w:t xml:space="preserve">Currently residing in the Senate Committee on </w:t>
      </w:r>
      <w:r>
        <w:rPr>
          <w:rFonts w:cs="Times New Roman"/>
          <w:b/>
        </w:rPr>
        <w:t>Operations and Management</w:t>
      </w:r>
    </w:p>
    <w:p w:rsidR="00040524" w:rsidRDefault="00040524">
      <w:pPr>
        <w:widowControl w:val="0"/>
        <w:jc w:val="left"/>
        <w:rPr>
          <w:rFonts w:cs="Times New Roman"/>
        </w:rPr>
      </w:pPr>
    </w:p>
    <w:p w:rsidR="00040524" w:rsidRDefault="001C2E4A">
      <w:pPr>
        <w:widowControl w:val="0"/>
        <w:jc w:val="left"/>
        <w:rPr>
          <w:rFonts w:cs="Times New Roman"/>
        </w:rPr>
      </w:pPr>
      <w:r>
        <w:rPr>
          <w:rFonts w:cs="Times New Roman"/>
        </w:rPr>
        <w:t>Summary: Senator Glenn F. McConnell</w:t>
      </w:r>
    </w:p>
    <w:p w:rsidR="00040524" w:rsidRDefault="00040524">
      <w:pPr>
        <w:widowControl w:val="0"/>
        <w:jc w:val="left"/>
        <w:rPr>
          <w:rFonts w:cs="Times New Roman"/>
        </w:rPr>
      </w:pPr>
    </w:p>
    <w:p w:rsidR="00040524" w:rsidRDefault="00040524">
      <w:pPr>
        <w:widowControl w:val="0"/>
        <w:jc w:val="left"/>
        <w:rPr>
          <w:rFonts w:cs="Times New Roman"/>
        </w:rPr>
      </w:pPr>
    </w:p>
    <w:p w:rsidR="00040524" w:rsidRDefault="001C2E4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40524" w:rsidRDefault="00040524">
      <w:pPr>
        <w:widowControl w:val="0"/>
        <w:tabs>
          <w:tab w:val="center" w:pos="590"/>
          <w:tab w:val="center" w:pos="1440"/>
          <w:tab w:val="left" w:pos="1872"/>
          <w:tab w:val="left" w:pos="9187"/>
        </w:tabs>
        <w:jc w:val="left"/>
        <w:rPr>
          <w:rFonts w:cs="Times New Roman"/>
        </w:rPr>
      </w:pPr>
    </w:p>
    <w:p w:rsidR="00040524" w:rsidRDefault="001C2E4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40524" w:rsidRDefault="001C2E4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40524" w:rsidRDefault="001C2E4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Operations and Management</w:t>
      </w:r>
    </w:p>
    <w:p w:rsidR="00040524" w:rsidRDefault="001C2E4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w:t>
      </w:r>
      <w:hyperlink r:id="rId6" w:history="1">
        <w:r w:rsidRPr="00D02F92">
          <w:rPr>
            <w:rStyle w:val="Hyperlink"/>
            <w:rFonts w:cs="Times New Roman"/>
          </w:rPr>
          <w:t>SJ</w:t>
        </w:r>
      </w:hyperlink>
      <w:r>
        <w:rPr>
          <w:rFonts w:cs="Times New Roman"/>
        </w:rPr>
        <w:noBreakHyphen/>
        <w:t>77</w:t>
      </w:r>
    </w:p>
    <w:p w:rsidR="00040524" w:rsidRDefault="001C2E4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Operations and Management</w:t>
      </w:r>
      <w:r>
        <w:rPr>
          <w:rFonts w:cs="Times New Roman"/>
        </w:rPr>
        <w:t xml:space="preserve"> </w:t>
      </w:r>
      <w:hyperlink r:id="rId7" w:history="1">
        <w:r w:rsidRPr="00D02F92">
          <w:rPr>
            <w:rStyle w:val="Hyperlink"/>
            <w:rFonts w:cs="Times New Roman"/>
          </w:rPr>
          <w:t>SJ</w:t>
        </w:r>
      </w:hyperlink>
      <w:r>
        <w:rPr>
          <w:rFonts w:cs="Times New Roman"/>
        </w:rPr>
        <w:noBreakHyphen/>
        <w:t>77</w:t>
      </w:r>
    </w:p>
    <w:p w:rsidR="00040524" w:rsidRDefault="00040524">
      <w:pPr>
        <w:widowControl w:val="0"/>
        <w:tabs>
          <w:tab w:val="right" w:pos="1008"/>
          <w:tab w:val="left" w:pos="1152"/>
          <w:tab w:val="left" w:pos="1872"/>
          <w:tab w:val="left" w:pos="9187"/>
        </w:tabs>
        <w:ind w:left="2088" w:hanging="2088"/>
        <w:jc w:val="left"/>
        <w:rPr>
          <w:rFonts w:cs="Times New Roman"/>
        </w:rPr>
      </w:pPr>
    </w:p>
    <w:p w:rsidR="00040524" w:rsidRDefault="00040524">
      <w:pPr>
        <w:widowControl w:val="0"/>
        <w:tabs>
          <w:tab w:val="right" w:pos="1008"/>
          <w:tab w:val="left" w:pos="1152"/>
          <w:tab w:val="left" w:pos="1872"/>
          <w:tab w:val="left" w:pos="9187"/>
        </w:tabs>
        <w:ind w:left="2088" w:hanging="2088"/>
        <w:jc w:val="left"/>
        <w:rPr>
          <w:rFonts w:cs="Times New Roman"/>
        </w:rPr>
      </w:pPr>
    </w:p>
    <w:p w:rsidR="00040524" w:rsidRDefault="001C2E4A">
      <w:pPr>
        <w:widowControl w:val="0"/>
        <w:jc w:val="left"/>
        <w:rPr>
          <w:rFonts w:cs="Times New Roman"/>
        </w:rPr>
      </w:pPr>
      <w:r>
        <w:rPr>
          <w:rFonts w:cs="Times New Roman"/>
          <w:b/>
        </w:rPr>
        <w:t>VERSIONS OF THIS BILL</w:t>
      </w:r>
    </w:p>
    <w:p w:rsidR="00040524" w:rsidRDefault="00040524">
      <w:pPr>
        <w:widowControl w:val="0"/>
        <w:jc w:val="left"/>
        <w:rPr>
          <w:rFonts w:cs="Times New Roman"/>
        </w:rPr>
      </w:pPr>
    </w:p>
    <w:p w:rsidR="00040524" w:rsidRDefault="00962882">
      <w:pPr>
        <w:widowControl w:val="0"/>
        <w:jc w:val="left"/>
        <w:rPr>
          <w:rFonts w:cs="Times New Roman"/>
        </w:rPr>
      </w:pPr>
      <w:hyperlink r:id="rId8" w:history="1">
        <w:r w:rsidR="001C2E4A">
          <w:rPr>
            <w:rStyle w:val="Hyperlink"/>
            <w:rFonts w:cs="Times New Roman"/>
          </w:rPr>
          <w:t>12/10/2008</w:t>
        </w:r>
      </w:hyperlink>
    </w:p>
    <w:p w:rsidR="00040524" w:rsidRDefault="00040524"/>
    <w:p w:rsidR="00040524" w:rsidRDefault="00040524">
      <w:pPr>
        <w:sectPr w:rsidR="00040524">
          <w:pgSz w:w="12240" w:h="15840" w:code="1"/>
          <w:pgMar w:top="1080" w:right="1440" w:bottom="1080" w:left="1440" w:header="720" w:footer="720" w:gutter="0"/>
          <w:cols w:space="720"/>
          <w:noEndnote/>
          <w:docGrid w:linePitch="360"/>
        </w:sect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MS Mincho" w:cs="Times New Roman"/>
        </w:rPr>
        <w:t>TO AUTHORIZE THE COMMISSIONING OF A PORTRAIT OF THE HONORABLE GLENN FANT McCONNELL OF CHARLESTON TO BE PLACED IN THE SENATE CHAMBER, PRESIDENT PRO TEMPORE OF THE SENATE, LONGTIME AND BELOVED SENATOR FROM THE FORTY</w:t>
      </w:r>
      <w:r>
        <w:rPr>
          <w:rFonts w:eastAsia="MS Mincho" w:cs="Times New Roman"/>
        </w:rPr>
        <w:noBreakHyphen/>
        <w:t>FIRST SENATORIAL DISTRICT, A LOYAL AND COMPASSIONATE PUBLIC SERVANT, AND A DISTINGUISHED STATESMAN.</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Times New Roman" w:cs="Times New Roman"/>
        </w:rPr>
        <w:t xml:space="preserve">Whereas, </w:t>
      </w:r>
      <w:r>
        <w:rPr>
          <w:rFonts w:eastAsia="MS Mincho" w:cs="Times New Roman"/>
        </w:rPr>
        <w:t xml:space="preserve">the Honorable Glenn F. McConnell of Charleston is a distinguished member of the Senate, serving continuously since his first election in 1980; and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during Glenn F. McConnell’s distinguished political career, he served on numerous committees of the Senate culminating in chairmanships of the Senate Rules Committee and the Senate Judiciary Committee; and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on January 9, 2001, Senator McConnell achieved the pinnacle of Senate service when he was elected to lead the Senate as President </w:t>
      </w:r>
      <w:r>
        <w:rPr>
          <w:rFonts w:eastAsia="MS Mincho" w:cs="Times New Roman"/>
          <w:i/>
        </w:rPr>
        <w:t>Pro Tempore</w:t>
      </w:r>
      <w:r>
        <w:rPr>
          <w:rFonts w:eastAsia="MS Mincho" w:cs="Times New Roman"/>
        </w:rPr>
        <w:t>; and</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in addition to his outstanding service to the citizens of this State during his tenure in the Senate, Glenn F. McConnell has achieved great professional success as an attorney and small businessman in Charleston; and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Senator McConnell’s love of the mysteries of American history is well known.  His historical curiosity provided great dividends for the citizens of our State and nation when the </w:t>
      </w:r>
      <w:r>
        <w:rPr>
          <w:rFonts w:eastAsia="MS Mincho" w:cs="Times New Roman"/>
          <w:i/>
        </w:rPr>
        <w:t>HL Hunley</w:t>
      </w:r>
      <w:r>
        <w:rPr>
          <w:rFonts w:eastAsia="MS Mincho" w:cs="Times New Roman"/>
        </w:rPr>
        <w:t xml:space="preserve"> was raised off South Carolina’s coast after being lost for 137 years; and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lastRenderedPageBreak/>
        <w:t xml:space="preserve">Whereas, throughout a successful legal, business, and political career he remains committed to his family and his faith; and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Whereas, the many contributions of Glenn F. McConnell to the well</w:t>
      </w:r>
      <w:r>
        <w:rPr>
          <w:rFonts w:eastAsia="MS Mincho" w:cs="Times New Roman"/>
        </w:rPr>
        <w:noBreakHyphen/>
        <w:t>being of the citizens of the State are numerous and greatly deserving of permanent recognition and tribute in a place of honor in the Senate Chamber where he serves with such great distinction.  Now, therefore,</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Be it resolved by the Senate:</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That the Senate authorizes the commissioning of a portrait of the Honorable Glenn Fant McConnell of Charleston to be hung in the Senate Chamber as a tribute to this great South Carolinian and distinguished statesman.  The portrait shall conform to the policies and requirements set forth by the Operations and Management Committee.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Be it further resolved that a Portrait Committee of seven members of the Senate be appointed as follows:  three members appointed by the Majority Leader of the Senate, three members appointed by the Minority Leader of the Senate, and a Chairman appointed by the President of the Senate.  The committee shall handle the arrangements and details of the hanging of a portrait including, but not limited to, an appropriate ceremony to commemorate the unveiling and dedication of the portrait.  The cost of obtaining the portrait must be paid by private contributions.</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Be it further resolved that the Clerk of the Senate shall provide such assistance and services as the Committee shall direct.  </w:t>
      </w:r>
    </w:p>
    <w:p w:rsidR="00040524" w:rsidRDefault="0004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rPr>
        <w:t>Be it further resolved that a copy of this resolution be forwarded to the Honorable Glenn F. McConnell.</w:t>
      </w:r>
    </w:p>
    <w:p w:rsidR="00040524" w:rsidRDefault="001C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040524" w:rsidSect="000405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524" w:rsidRDefault="001C2E4A">
      <w:r>
        <w:separator/>
      </w:r>
    </w:p>
  </w:endnote>
  <w:endnote w:type="continuationSeparator" w:id="0">
    <w:p w:rsidR="00040524" w:rsidRDefault="001C2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E02FC8-2718-4DC1-B528-D855896BDBF6}"/>
    <w:embedBold r:id="rId2" w:fontKey="{909312B6-6F22-4E01-B111-FF44C17D81F0}"/>
    <w:embedItalic r:id="rId3" w:fontKey="{D15B4E06-639B-4C5D-9ACA-E1548879ADC5}"/>
  </w:font>
  <w:font w:name="Calibri">
    <w:panose1 w:val="020F0502020204030204"/>
    <w:charset w:val="00"/>
    <w:family w:val="swiss"/>
    <w:pitch w:val="variable"/>
    <w:sig w:usb0="E10002FF" w:usb1="4000ACFF" w:usb2="00000009" w:usb3="00000000" w:csb0="0000019F" w:csb1="00000000"/>
    <w:embedRegular r:id="rId4" w:fontKey="{FE2EE597-A527-4A63-BE4C-D735AC03419C}"/>
    <w:embedBold r:id="rId5" w:fontKey="{92EF8AE3-C99C-4A0B-B361-FA10ABFDB405}"/>
  </w:font>
  <w:font w:name="Tahoma">
    <w:panose1 w:val="020B0604030504040204"/>
    <w:charset w:val="00"/>
    <w:family w:val="swiss"/>
    <w:pitch w:val="variable"/>
    <w:sig w:usb0="21002A87" w:usb1="80000000" w:usb2="00000008" w:usb3="00000000" w:csb0="000101FF" w:csb1="00000000"/>
    <w:embedRegular r:id="rId6" w:fontKey="{66C8C54B-95F8-4E1E-BB49-64248C34E34F}"/>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77D7CF07-B1DE-4A4B-9829-D866E453E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524" w:rsidRDefault="001C2E4A">
    <w:pPr>
      <w:pStyle w:val="Footer"/>
      <w:tabs>
        <w:tab w:val="clear" w:pos="4680"/>
        <w:tab w:val="clear" w:pos="9360"/>
        <w:tab w:val="center" w:pos="2995"/>
      </w:tabs>
      <w:spacing w:before="120"/>
    </w:pPr>
    <w:r>
      <w:t>[14]</w:t>
    </w:r>
    <w:r>
      <w:tab/>
    </w:r>
    <w:r w:rsidR="00962882">
      <w:fldChar w:fldCharType="begin"/>
    </w:r>
    <w:r w:rsidR="00962882">
      <w:instrText xml:space="preserve"> PAGE  \* MERGEFORMAT </w:instrText>
    </w:r>
    <w:r w:rsidR="00962882">
      <w:fldChar w:fldCharType="separate"/>
    </w:r>
    <w:r w:rsidR="00962882">
      <w:rPr>
        <w:noProof/>
      </w:rPr>
      <w:t>1</w:t>
    </w:r>
    <w:r w:rsidR="009628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524" w:rsidRDefault="001C2E4A">
      <w:r>
        <w:separator/>
      </w:r>
    </w:p>
  </w:footnote>
  <w:footnote w:type="continuationSeparator" w:id="0">
    <w:p w:rsidR="00040524" w:rsidRDefault="001C2E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40524"/>
    <w:rsid w:val="00040524"/>
    <w:rsid w:val="001C2E4A"/>
    <w:rsid w:val="00236408"/>
    <w:rsid w:val="00385F75"/>
    <w:rsid w:val="00715757"/>
    <w:rsid w:val="00962882"/>
    <w:rsid w:val="00D02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149E12-8493-4A64-9BAE-9EBFFFC8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5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40524"/>
    <w:rPr>
      <w:szCs w:val="21"/>
    </w:rPr>
  </w:style>
  <w:style w:type="character" w:customStyle="1" w:styleId="PlainTextChar">
    <w:name w:val="Plain Text Char"/>
    <w:basedOn w:val="DefaultParagraphFont"/>
    <w:link w:val="PlainText"/>
    <w:uiPriority w:val="99"/>
    <w:rsid w:val="00040524"/>
    <w:rPr>
      <w:szCs w:val="21"/>
    </w:rPr>
  </w:style>
  <w:style w:type="paragraph" w:styleId="BodyText">
    <w:name w:val="Body Text"/>
    <w:basedOn w:val="Normal"/>
    <w:link w:val="BodyTextChar"/>
    <w:uiPriority w:val="99"/>
    <w:locked/>
    <w:rsid w:val="00040524"/>
  </w:style>
  <w:style w:type="character" w:customStyle="1" w:styleId="BodyTextChar">
    <w:name w:val="Body Text Char"/>
    <w:basedOn w:val="DefaultParagraphFont"/>
    <w:link w:val="BodyText"/>
    <w:uiPriority w:val="99"/>
    <w:rsid w:val="00040524"/>
  </w:style>
  <w:style w:type="paragraph" w:styleId="BalloonText">
    <w:name w:val="Balloon Text"/>
    <w:next w:val="Normal"/>
    <w:link w:val="BalloonTextChar"/>
    <w:uiPriority w:val="99"/>
    <w:unhideWhenUsed/>
    <w:rsid w:val="00040524"/>
    <w:rPr>
      <w:rFonts w:cs="Tahoma"/>
      <w:szCs w:val="16"/>
    </w:rPr>
  </w:style>
  <w:style w:type="character" w:customStyle="1" w:styleId="BalloonTextChar">
    <w:name w:val="Balloon Text Char"/>
    <w:basedOn w:val="DefaultParagraphFont"/>
    <w:link w:val="BalloonText"/>
    <w:uiPriority w:val="99"/>
    <w:rsid w:val="00040524"/>
    <w:rPr>
      <w:rFonts w:cs="Tahoma"/>
      <w:szCs w:val="16"/>
    </w:rPr>
  </w:style>
  <w:style w:type="paragraph" w:styleId="NormalWeb">
    <w:name w:val="Normal (Web)"/>
    <w:basedOn w:val="Normal"/>
    <w:next w:val="Normal"/>
    <w:semiHidden/>
    <w:locked/>
    <w:rsid w:val="000405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405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40524"/>
    <w:rPr>
      <w:rFonts w:cs="Times New Roman"/>
    </w:rPr>
  </w:style>
  <w:style w:type="paragraph" w:styleId="Header">
    <w:name w:val="header"/>
    <w:basedOn w:val="Normal"/>
    <w:link w:val="HeaderChar"/>
    <w:uiPriority w:val="99"/>
    <w:semiHidden/>
    <w:unhideWhenUsed/>
    <w:locked/>
    <w:rsid w:val="00040524"/>
    <w:pPr>
      <w:tabs>
        <w:tab w:val="center" w:pos="4680"/>
        <w:tab w:val="right" w:pos="9360"/>
      </w:tabs>
    </w:pPr>
  </w:style>
  <w:style w:type="character" w:customStyle="1" w:styleId="HeaderChar">
    <w:name w:val="Header Char"/>
    <w:basedOn w:val="DefaultParagraphFont"/>
    <w:link w:val="Header"/>
    <w:uiPriority w:val="99"/>
    <w:semiHidden/>
    <w:rsid w:val="00040524"/>
  </w:style>
  <w:style w:type="character" w:styleId="LineNumber">
    <w:name w:val="line number"/>
    <w:basedOn w:val="DefaultParagraphFont"/>
    <w:uiPriority w:val="99"/>
    <w:semiHidden/>
    <w:unhideWhenUsed/>
    <w:locked/>
    <w:rsid w:val="00040524"/>
  </w:style>
  <w:style w:type="character" w:styleId="Hyperlink">
    <w:name w:val="Hyperlink"/>
    <w:basedOn w:val="DefaultParagraphFont"/>
    <w:uiPriority w:val="99"/>
    <w:unhideWhenUsed/>
    <w:locked/>
    <w:rsid w:val="00040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561</Words>
  <Characters>3108</Characters>
  <Application>Microsoft Office Word</Application>
  <DocSecurity>0</DocSecurity>
  <Lines>108</Lines>
  <Paragraphs>33</Paragraphs>
  <ScaleCrop>false</ScaleCrop>
  <Company>Project Management</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 Senator Glenn F. McConnell - South Carolina Legislature Online</dc:title>
  <dc:subject/>
  <dc:creator>NSC</dc:creator>
  <cp:keywords/>
  <dc:description/>
  <cp:lastModifiedBy>N Cumfer</cp:lastModifiedBy>
  <cp:revision>14</cp:revision>
  <dcterms:created xsi:type="dcterms:W3CDTF">2008-12-10T19:10:00Z</dcterms:created>
  <dcterms:modified xsi:type="dcterms:W3CDTF">2014-11-24T14:51:00Z</dcterms:modified>
</cp:coreProperties>
</file>