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FE5" w:rsidRDefault="00192FE5" w:rsidP="00192FE5">
      <w:pPr>
        <w:widowControl w:val="0"/>
        <w:jc w:val="center"/>
      </w:pPr>
      <w:bookmarkStart w:id="0" w:name="_GoBack"/>
      <w:bookmarkEnd w:id="0"/>
      <w:r w:rsidRPr="00192FE5">
        <w:rPr>
          <w:b/>
        </w:rPr>
        <w:t>South Carolina General Assembly</w:t>
      </w:r>
    </w:p>
    <w:p w:rsidR="00192FE5" w:rsidRDefault="00192FE5" w:rsidP="00192FE5">
      <w:pPr>
        <w:widowControl w:val="0"/>
        <w:jc w:val="center"/>
      </w:pPr>
      <w:r>
        <w:t>118th Session, 2009-2010</w:t>
      </w:r>
    </w:p>
    <w:p w:rsidR="00192FE5" w:rsidRDefault="00192FE5" w:rsidP="00192FE5">
      <w:pPr>
        <w:widowControl w:val="0"/>
        <w:jc w:val="left"/>
      </w:pPr>
    </w:p>
    <w:p w:rsidR="00192FE5" w:rsidRDefault="00192FE5" w:rsidP="00192FE5">
      <w:pPr>
        <w:widowControl w:val="0"/>
        <w:jc w:val="left"/>
        <w:rPr>
          <w:b/>
        </w:rPr>
      </w:pPr>
      <w:r w:rsidRPr="00192FE5">
        <w:rPr>
          <w:b/>
        </w:rPr>
        <w:t>S.</w:t>
      </w:r>
      <w:r>
        <w:rPr>
          <w:b/>
        </w:rPr>
        <w:t xml:space="preserve"> </w:t>
      </w:r>
      <w:r w:rsidRPr="00192FE5">
        <w:rPr>
          <w:b/>
        </w:rPr>
        <w:t>1487</w:t>
      </w:r>
    </w:p>
    <w:p w:rsidR="00192FE5" w:rsidRDefault="00192FE5" w:rsidP="00192FE5">
      <w:pPr>
        <w:widowControl w:val="0"/>
        <w:jc w:val="left"/>
        <w:rPr>
          <w:b/>
        </w:rPr>
      </w:pPr>
    </w:p>
    <w:p w:rsidR="00192FE5" w:rsidRDefault="00192FE5" w:rsidP="00192FE5">
      <w:pPr>
        <w:widowControl w:val="0"/>
        <w:jc w:val="left"/>
      </w:pPr>
      <w:r w:rsidRPr="00192FE5">
        <w:rPr>
          <w:b/>
        </w:rPr>
        <w:t>STATUS INFORMATION</w:t>
      </w:r>
    </w:p>
    <w:p w:rsidR="00192FE5" w:rsidRDefault="00192FE5" w:rsidP="00192FE5">
      <w:pPr>
        <w:widowControl w:val="0"/>
        <w:jc w:val="left"/>
      </w:pPr>
    </w:p>
    <w:p w:rsidR="00192FE5" w:rsidRDefault="00192FE5" w:rsidP="00192FE5">
      <w:pPr>
        <w:widowControl w:val="0"/>
        <w:jc w:val="left"/>
      </w:pPr>
      <w:r>
        <w:t>Senate Resolution</w:t>
      </w:r>
    </w:p>
    <w:p w:rsidR="00192FE5" w:rsidRDefault="00192FE5" w:rsidP="00192FE5">
      <w:pPr>
        <w:widowControl w:val="0"/>
        <w:jc w:val="left"/>
      </w:pPr>
      <w:r>
        <w:t>Sponsors: Senator Land</w:t>
      </w:r>
    </w:p>
    <w:p w:rsidR="00192FE5" w:rsidRDefault="00192FE5" w:rsidP="00192FE5">
      <w:pPr>
        <w:widowControl w:val="0"/>
        <w:jc w:val="left"/>
      </w:pPr>
      <w:r>
        <w:t>Document Path: l:\council\bills\nbd\12431ac10.docx</w:t>
      </w:r>
    </w:p>
    <w:p w:rsidR="00192FE5" w:rsidRDefault="00192FE5" w:rsidP="00192FE5">
      <w:pPr>
        <w:widowControl w:val="0"/>
        <w:jc w:val="left"/>
      </w:pPr>
    </w:p>
    <w:p w:rsidR="00192FE5" w:rsidRDefault="00192FE5" w:rsidP="00192FE5">
      <w:pPr>
        <w:widowControl w:val="0"/>
        <w:jc w:val="left"/>
      </w:pPr>
      <w:r>
        <w:t>Introduced in the Senate on May 27, 2010</w:t>
      </w:r>
    </w:p>
    <w:p w:rsidR="00192FE5" w:rsidRDefault="00192FE5" w:rsidP="00192FE5">
      <w:pPr>
        <w:widowControl w:val="0"/>
        <w:jc w:val="left"/>
      </w:pPr>
      <w:r>
        <w:t>Adopted by the Senate on May 27, 2010</w:t>
      </w:r>
    </w:p>
    <w:p w:rsidR="00192FE5" w:rsidRDefault="00192FE5" w:rsidP="00192FE5">
      <w:pPr>
        <w:widowControl w:val="0"/>
        <w:jc w:val="left"/>
      </w:pPr>
    </w:p>
    <w:p w:rsidR="00192FE5" w:rsidRDefault="00192FE5" w:rsidP="00192FE5">
      <w:pPr>
        <w:widowControl w:val="0"/>
        <w:jc w:val="left"/>
      </w:pPr>
      <w:r>
        <w:t xml:space="preserve">Summary: </w:t>
      </w:r>
      <w:r w:rsidR="002C0187">
        <w:t>C. Kelly Jackson</w:t>
      </w:r>
    </w:p>
    <w:p w:rsidR="00192FE5" w:rsidRDefault="00192FE5" w:rsidP="00192FE5">
      <w:pPr>
        <w:widowControl w:val="0"/>
        <w:jc w:val="left"/>
      </w:pPr>
    </w:p>
    <w:p w:rsidR="00192FE5" w:rsidRDefault="00192FE5" w:rsidP="00192FE5">
      <w:pPr>
        <w:widowControl w:val="0"/>
        <w:jc w:val="left"/>
      </w:pPr>
    </w:p>
    <w:p w:rsidR="00192FE5" w:rsidRDefault="00192FE5" w:rsidP="00192FE5">
      <w:pPr>
        <w:widowControl w:val="0"/>
        <w:tabs>
          <w:tab w:val="center" w:pos="590"/>
          <w:tab w:val="center" w:pos="1440"/>
          <w:tab w:val="left" w:pos="1872"/>
          <w:tab w:val="left" w:pos="9187"/>
        </w:tabs>
        <w:jc w:val="left"/>
      </w:pPr>
      <w:r w:rsidRPr="00192FE5">
        <w:rPr>
          <w:b/>
        </w:rPr>
        <w:t>HISTORY OF LEGISLATIVE ACTIONS</w:t>
      </w:r>
    </w:p>
    <w:p w:rsidR="00192FE5" w:rsidRDefault="00192FE5" w:rsidP="00192FE5">
      <w:pPr>
        <w:widowControl w:val="0"/>
        <w:tabs>
          <w:tab w:val="center" w:pos="590"/>
          <w:tab w:val="center" w:pos="1440"/>
          <w:tab w:val="left" w:pos="1872"/>
          <w:tab w:val="left" w:pos="9187"/>
        </w:tabs>
        <w:jc w:val="left"/>
      </w:pPr>
    </w:p>
    <w:p w:rsidR="00192FE5" w:rsidRPr="00192FE5" w:rsidRDefault="00192FE5" w:rsidP="00192FE5">
      <w:pPr>
        <w:widowControl w:val="0"/>
        <w:tabs>
          <w:tab w:val="center" w:pos="590"/>
          <w:tab w:val="center" w:pos="1440"/>
          <w:tab w:val="left" w:pos="1872"/>
          <w:tab w:val="left" w:pos="9187"/>
        </w:tabs>
        <w:jc w:val="left"/>
      </w:pPr>
      <w:r w:rsidRPr="00192FE5">
        <w:rPr>
          <w:u w:val="single"/>
        </w:rPr>
        <w:tab/>
        <w:t>Date</w:t>
      </w:r>
      <w:r w:rsidRPr="00192FE5">
        <w:rPr>
          <w:u w:val="single"/>
        </w:rPr>
        <w:tab/>
        <w:t>Body</w:t>
      </w:r>
      <w:r w:rsidRPr="00192FE5">
        <w:rPr>
          <w:u w:val="single"/>
        </w:rPr>
        <w:tab/>
        <w:t>Action Description with journal page number</w:t>
      </w:r>
      <w:r w:rsidRPr="00192FE5">
        <w:rPr>
          <w:u w:val="single"/>
        </w:rPr>
        <w:tab/>
      </w:r>
    </w:p>
    <w:p w:rsidR="00EE3025" w:rsidRDefault="00EE3025" w:rsidP="00EE3025">
      <w:pPr>
        <w:widowControl w:val="0"/>
        <w:tabs>
          <w:tab w:val="right" w:pos="1008"/>
          <w:tab w:val="left" w:pos="1152"/>
          <w:tab w:val="left" w:pos="1872"/>
          <w:tab w:val="left" w:pos="9187"/>
        </w:tabs>
        <w:ind w:left="2088" w:hanging="2088"/>
        <w:jc w:val="left"/>
      </w:pPr>
      <w:r>
        <w:tab/>
        <w:t>5/27/2010</w:t>
      </w:r>
      <w:r>
        <w:tab/>
        <w:t>Senate</w:t>
      </w:r>
      <w:r>
        <w:tab/>
      </w:r>
      <w:r w:rsidRPr="004464E8">
        <w:t xml:space="preserve">Introduced and adopted </w:t>
      </w:r>
      <w:hyperlink r:id="rId7" w:history="1">
        <w:r w:rsidRPr="002152D1">
          <w:rPr>
            <w:rStyle w:val="Hyperlink"/>
          </w:rPr>
          <w:t>SJ</w:t>
        </w:r>
      </w:hyperlink>
      <w:r>
        <w:noBreakHyphen/>
      </w:r>
      <w:r w:rsidRPr="004464E8">
        <w:t>8</w:t>
      </w:r>
    </w:p>
    <w:p w:rsidR="00EE3025" w:rsidRDefault="00EE3025" w:rsidP="00EE3025">
      <w:pPr>
        <w:widowControl w:val="0"/>
        <w:tabs>
          <w:tab w:val="right" w:pos="1008"/>
          <w:tab w:val="left" w:pos="1152"/>
          <w:tab w:val="left" w:pos="1872"/>
          <w:tab w:val="left" w:pos="9187"/>
        </w:tabs>
        <w:ind w:left="2088" w:hanging="2088"/>
        <w:jc w:val="left"/>
      </w:pPr>
      <w:r>
        <w:tab/>
        <w:t>6/10/2010</w:t>
      </w:r>
      <w:r>
        <w:tab/>
      </w:r>
      <w:r>
        <w:tab/>
      </w:r>
      <w:r w:rsidRPr="004464E8">
        <w:t>Scrivener's error corrected</w:t>
      </w:r>
    </w:p>
    <w:p w:rsidR="00EE3025" w:rsidRDefault="00EE3025" w:rsidP="00EE3025">
      <w:pPr>
        <w:widowControl w:val="0"/>
        <w:tabs>
          <w:tab w:val="right" w:pos="1008"/>
          <w:tab w:val="left" w:pos="1152"/>
          <w:tab w:val="left" w:pos="1872"/>
          <w:tab w:val="left" w:pos="9187"/>
        </w:tabs>
        <w:ind w:left="2088" w:hanging="2088"/>
        <w:jc w:val="left"/>
      </w:pPr>
    </w:p>
    <w:p w:rsidR="00192FE5" w:rsidRPr="00192FE5" w:rsidRDefault="00192FE5" w:rsidP="00192FE5">
      <w:pPr>
        <w:widowControl w:val="0"/>
        <w:tabs>
          <w:tab w:val="right" w:pos="1008"/>
          <w:tab w:val="left" w:pos="1152"/>
          <w:tab w:val="left" w:pos="1872"/>
          <w:tab w:val="left" w:pos="9187"/>
        </w:tabs>
        <w:ind w:left="2088" w:hanging="2088"/>
        <w:jc w:val="left"/>
      </w:pPr>
    </w:p>
    <w:p w:rsidR="00192FE5" w:rsidRDefault="00192FE5" w:rsidP="00192FE5">
      <w:r w:rsidRPr="00192FE5">
        <w:rPr>
          <w:b/>
        </w:rPr>
        <w:t>VERSIONS OF THIS BILL</w:t>
      </w:r>
    </w:p>
    <w:p w:rsidR="00192FE5" w:rsidRDefault="00192FE5" w:rsidP="00192FE5"/>
    <w:p w:rsidR="00192FE5" w:rsidRDefault="00B83BF1" w:rsidP="00192FE5">
      <w:hyperlink r:id="rId8" w:history="1">
        <w:r w:rsidR="00192FE5">
          <w:rPr>
            <w:rStyle w:val="Hyperlink"/>
          </w:rPr>
          <w:t>5/27/2010</w:t>
        </w:r>
      </w:hyperlink>
    </w:p>
    <w:p w:rsidR="00BB5F61" w:rsidRDefault="00B83BF1" w:rsidP="00192FE5">
      <w:hyperlink r:id="rId9" w:history="1">
        <w:r w:rsidR="00BB5F61" w:rsidRPr="00BB5F61">
          <w:rPr>
            <w:rStyle w:val="Hyperlink"/>
          </w:rPr>
          <w:t>6/10/2010</w:t>
        </w:r>
      </w:hyperlink>
    </w:p>
    <w:p w:rsidR="00192FE5" w:rsidRDefault="00192FE5" w:rsidP="00192FE5"/>
    <w:p w:rsidR="00192FE5" w:rsidRDefault="00192FE5" w:rsidP="00192FE5">
      <w:pPr>
        <w:sectPr w:rsidR="00192FE5" w:rsidSect="00192FE5">
          <w:pgSz w:w="12240" w:h="15840" w:code="1"/>
          <w:pgMar w:top="1080" w:right="1440" w:bottom="1080" w:left="1440" w:header="720" w:footer="720" w:gutter="0"/>
          <w:cols w:space="720"/>
          <w:noEndnote/>
          <w:docGrid w:linePitch="360"/>
        </w:sectPr>
      </w:pPr>
    </w:p>
    <w:p w:rsidR="00BB5F61" w:rsidRDefault="00BB5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Pr="00325348" w:rsidRDefault="00BB5F61" w:rsidP="00525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BB5F61" w:rsidRDefault="00BB5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C. KELLY JACKSON, SOLICITOR FOR THE THIRD JUDICIAL CIRCUIT, UPON THE OCCASION OF HIS RETIREMENT FROM THE OFFICE OF SOLICITOR, AND TO WISH HIM CONTINUED SUCCESS IN ALL HIS FUTURE ENDEAVORS.</w:t>
      </w:r>
    </w:p>
    <w:p w:rsidR="00BB5F61" w:rsidRDefault="00BB5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learned with regret that Third Circuit Solicitor C. Kelly Jackson will retire from his post where he has served the citizens of South Carolina with distinction for twelve years; and</w:t>
      </w: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Kelly Jackson earned a bachelor of science degree from The Citadel in 1986 and received his juris doctorate from the University of South Carolina School of Law in 1990; and</w:t>
      </w: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his graduation from law school, Mr. Jackson began his career as the Chief Law Clerk for the Drug Prosecution Program in the Fifth Judicial Circuit. Following graduation, he was appointed as an assistant solicitor with the Fifth Judicial Circuit serving from 1991-93 and was appointed as assistant solicitor from 1993-1998 with the Twelfth Judicial Circuit; and</w:t>
      </w: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first elected as Solicitor for the Third Judicial Circuit in 1999 and was reelected in 2003 and 2007; and</w:t>
      </w: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lovely wife, Jana, have two fine children, Jack and Caroline, and the Jackson’s are faithful, active members of First Presbyterian Church in Sumter, South Carolina; and</w:t>
      </w: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Jackson has also served his state and country with honor and distinction as he was commissioned as a 2</w:t>
      </w:r>
      <w:r w:rsidRPr="009A2FB9">
        <w:rPr>
          <w:vertAlign w:val="superscript"/>
        </w:rPr>
        <w:t>nd</w:t>
      </w:r>
      <w:r>
        <w:t xml:space="preserve"> Lieutenant through ROTC at The Citadel in 1986, and since 2002 he has held </w:t>
      </w:r>
      <w:r>
        <w:lastRenderedPageBreak/>
        <w:t>the rank of Major. He was a recipient of the Order of St. Barbara awarded for demonstrating the highest standards of integrity, moral character, competence, and selflessness for service in field artillery.  In September 2009, he retired at the rank of Major with twenty-three years of combined service in the United States Army and the South Carolina National Guard; and</w:t>
      </w:r>
    </w:p>
    <w:p w:rsidR="00BB5F61" w:rsidRDefault="00BB5F61" w:rsidP="002E0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2E0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solicitor he has been a passionate advocate for crime victims and a vigilant protector of the public and has also served the legal community on numerous boards and committees and has been a member of myriad legal and law enforcement associations; and</w:t>
      </w: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grateful for twelve years of distinguished service that C. Kelly Jackson, a native son of the Palmetto State, has given to the Third Judicial Circuit.  Now, therefore, </w:t>
      </w: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and honor C. Kelly Jackson, solicitor for the Third Judicial Circuit, upon the occasion of his retirement from the Office of Solicitor, and wish him continued success in all his future endeavors.</w:t>
      </w: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61" w:rsidRDefault="00BB5F61" w:rsidP="0062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 Kelly Jackson.</w:t>
      </w:r>
    </w:p>
    <w:p w:rsidR="00BB5F61" w:rsidRDefault="00BB5F61" w:rsidP="0088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53D3" w:rsidRDefault="005253D3" w:rsidP="00BB5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253D3" w:rsidSect="00B549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9B3" w:rsidRDefault="000069B3" w:rsidP="009F0C77">
      <w:r>
        <w:separator/>
      </w:r>
    </w:p>
  </w:endnote>
  <w:endnote w:type="continuationSeparator" w:id="0">
    <w:p w:rsidR="000069B3" w:rsidRDefault="000069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EB2257-5EE9-4EF2-BC10-359541D10280}"/>
    <w:embedBold r:id="rId2" w:fontKey="{1EDD6C08-15A3-4614-8123-ACE267C3B658}"/>
  </w:font>
  <w:font w:name="Calibri">
    <w:panose1 w:val="020F0502020204030204"/>
    <w:charset w:val="00"/>
    <w:family w:val="swiss"/>
    <w:pitch w:val="variable"/>
    <w:sig w:usb0="E10002FF" w:usb1="4000ACFF" w:usb2="00000009" w:usb3="00000000" w:csb0="0000019F" w:csb1="00000000"/>
    <w:embedRegular r:id="rId3" w:fontKey="{4EF70BA7-5995-419F-AB23-CE9C2F6A0DBD}"/>
  </w:font>
  <w:font w:name="Tahoma">
    <w:panose1 w:val="020B0604030504040204"/>
    <w:charset w:val="00"/>
    <w:family w:val="swiss"/>
    <w:pitch w:val="variable"/>
    <w:sig w:usb0="21002A87" w:usb1="80000000" w:usb2="00000008" w:usb3="00000000" w:csb0="000101FF" w:csb1="00000000"/>
    <w:embedRegular r:id="rId4" w:fontKey="{3FE21C2B-36FC-49AE-91FE-F6F61772D97B}"/>
  </w:font>
  <w:font w:name="Cambria">
    <w:panose1 w:val="02040503050406030204"/>
    <w:charset w:val="00"/>
    <w:family w:val="roman"/>
    <w:pitch w:val="variable"/>
    <w:sig w:usb0="E00002FF" w:usb1="400004FF" w:usb2="00000000" w:usb3="00000000" w:csb0="0000019F" w:csb1="00000000"/>
    <w:embedRegular r:id="rId5" w:fontKey="{8A614AEF-0FE3-4289-BFC7-EDF1C940D8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7D5" w:rsidRPr="005253D3" w:rsidRDefault="005253D3" w:rsidP="005253D3">
    <w:pPr>
      <w:pStyle w:val="Footer"/>
      <w:tabs>
        <w:tab w:val="clear" w:pos="4680"/>
        <w:tab w:val="clear" w:pos="9360"/>
        <w:tab w:val="center" w:pos="2995"/>
      </w:tabs>
      <w:spacing w:before="120"/>
    </w:pPr>
    <w:r>
      <w:t>[1487]</w:t>
    </w:r>
    <w:r>
      <w:tab/>
    </w:r>
    <w:r w:rsidR="00680E22">
      <w:fldChar w:fldCharType="begin"/>
    </w:r>
    <w:r w:rsidR="00BB5F61">
      <w:instrText xml:space="preserve"> PAGE  \* MERGEFORMAT </w:instrText>
    </w:r>
    <w:r w:rsidR="00680E22">
      <w:fldChar w:fldCharType="separate"/>
    </w:r>
    <w:r w:rsidR="00B83BF1">
      <w:rPr>
        <w:noProof/>
      </w:rPr>
      <w:t>1</w:t>
    </w:r>
    <w:r w:rsidR="00680E2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9B3" w:rsidRDefault="000069B3" w:rsidP="009F0C77">
      <w:r>
        <w:separator/>
      </w:r>
    </w:p>
  </w:footnote>
  <w:footnote w:type="continuationSeparator" w:id="0">
    <w:p w:rsidR="000069B3" w:rsidRDefault="000069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431AC10"/>
    <w:docVar w:name="CoverBillType" w:val="r"/>
    <w:docVar w:name="docpath" w:val="L:\Council\bills\NBD\12431AC10.DOCX"/>
    <w:docVar w:name="dvBillNumber" w:val="1487"/>
    <w:docVar w:name="dvBillNumberPrefix" w:val="S. "/>
    <w:docVar w:name="dvOriginalBody" w:val="Senate"/>
    <w:docVar w:name="dvSteno" w:val="NBD"/>
    <w:docVar w:name="NameofBody" w:val="s"/>
    <w:docVar w:name="vgroup2" w:val="Council"/>
  </w:docVars>
  <w:rsids>
    <w:rsidRoot w:val="00E52F40"/>
    <w:rsid w:val="000069B3"/>
    <w:rsid w:val="00026C9A"/>
    <w:rsid w:val="000427C7"/>
    <w:rsid w:val="000965A1"/>
    <w:rsid w:val="000E1785"/>
    <w:rsid w:val="001023A4"/>
    <w:rsid w:val="0010776B"/>
    <w:rsid w:val="00125445"/>
    <w:rsid w:val="00133E66"/>
    <w:rsid w:val="00134ACF"/>
    <w:rsid w:val="00144E15"/>
    <w:rsid w:val="00192FE5"/>
    <w:rsid w:val="001A4A62"/>
    <w:rsid w:val="001A681E"/>
    <w:rsid w:val="001D08F2"/>
    <w:rsid w:val="002037CA"/>
    <w:rsid w:val="002047A2"/>
    <w:rsid w:val="002152D1"/>
    <w:rsid w:val="00226ADF"/>
    <w:rsid w:val="002321B6"/>
    <w:rsid w:val="0023696B"/>
    <w:rsid w:val="00250967"/>
    <w:rsid w:val="002631F9"/>
    <w:rsid w:val="002759C5"/>
    <w:rsid w:val="00277DEE"/>
    <w:rsid w:val="00280D88"/>
    <w:rsid w:val="00294ABE"/>
    <w:rsid w:val="002A3EB4"/>
    <w:rsid w:val="002C0187"/>
    <w:rsid w:val="002E0555"/>
    <w:rsid w:val="00325348"/>
    <w:rsid w:val="00393688"/>
    <w:rsid w:val="003A605C"/>
    <w:rsid w:val="003D411E"/>
    <w:rsid w:val="003E3C1E"/>
    <w:rsid w:val="003E6148"/>
    <w:rsid w:val="00400EAA"/>
    <w:rsid w:val="0041760A"/>
    <w:rsid w:val="004809EE"/>
    <w:rsid w:val="00511EE9"/>
    <w:rsid w:val="00521E00"/>
    <w:rsid w:val="005253D3"/>
    <w:rsid w:val="00577C6C"/>
    <w:rsid w:val="0058501B"/>
    <w:rsid w:val="005B6A86"/>
    <w:rsid w:val="006215AA"/>
    <w:rsid w:val="00625D10"/>
    <w:rsid w:val="006340D9"/>
    <w:rsid w:val="00643B8E"/>
    <w:rsid w:val="00665EBC"/>
    <w:rsid w:val="00672D66"/>
    <w:rsid w:val="00677875"/>
    <w:rsid w:val="00680E22"/>
    <w:rsid w:val="0069470D"/>
    <w:rsid w:val="00696473"/>
    <w:rsid w:val="006A476C"/>
    <w:rsid w:val="006C6A93"/>
    <w:rsid w:val="006E02F9"/>
    <w:rsid w:val="007026E6"/>
    <w:rsid w:val="00753C04"/>
    <w:rsid w:val="00756946"/>
    <w:rsid w:val="00757F80"/>
    <w:rsid w:val="00771EEC"/>
    <w:rsid w:val="00786819"/>
    <w:rsid w:val="007A325A"/>
    <w:rsid w:val="007A4983"/>
    <w:rsid w:val="007F1523"/>
    <w:rsid w:val="007F509E"/>
    <w:rsid w:val="007F5799"/>
    <w:rsid w:val="007F6947"/>
    <w:rsid w:val="00872729"/>
    <w:rsid w:val="008857F6"/>
    <w:rsid w:val="008B6545"/>
    <w:rsid w:val="008F4429"/>
    <w:rsid w:val="009352BB"/>
    <w:rsid w:val="00990668"/>
    <w:rsid w:val="009A2FB9"/>
    <w:rsid w:val="009E5270"/>
    <w:rsid w:val="009F0C77"/>
    <w:rsid w:val="009F4DD1"/>
    <w:rsid w:val="00A64E80"/>
    <w:rsid w:val="00A741D9"/>
    <w:rsid w:val="00A9741D"/>
    <w:rsid w:val="00AD4B17"/>
    <w:rsid w:val="00AF5A87"/>
    <w:rsid w:val="00B26FA6"/>
    <w:rsid w:val="00B741CB"/>
    <w:rsid w:val="00B83BF1"/>
    <w:rsid w:val="00B934F3"/>
    <w:rsid w:val="00BB5F61"/>
    <w:rsid w:val="00BB6347"/>
    <w:rsid w:val="00BC57D8"/>
    <w:rsid w:val="00BD2134"/>
    <w:rsid w:val="00C038D8"/>
    <w:rsid w:val="00C045DD"/>
    <w:rsid w:val="00C11C34"/>
    <w:rsid w:val="00C3136F"/>
    <w:rsid w:val="00C3483A"/>
    <w:rsid w:val="00C74E9D"/>
    <w:rsid w:val="00C82FD3"/>
    <w:rsid w:val="00CC5DC7"/>
    <w:rsid w:val="00CC6B7B"/>
    <w:rsid w:val="00CD3619"/>
    <w:rsid w:val="00CF4447"/>
    <w:rsid w:val="00D405E7"/>
    <w:rsid w:val="00D41D56"/>
    <w:rsid w:val="00D56F9B"/>
    <w:rsid w:val="00D6260D"/>
    <w:rsid w:val="00D6662B"/>
    <w:rsid w:val="00D95E2F"/>
    <w:rsid w:val="00D970A9"/>
    <w:rsid w:val="00DB3AC0"/>
    <w:rsid w:val="00DD6CAA"/>
    <w:rsid w:val="00DE68F0"/>
    <w:rsid w:val="00DF3845"/>
    <w:rsid w:val="00DF52EE"/>
    <w:rsid w:val="00DF7E17"/>
    <w:rsid w:val="00E52F40"/>
    <w:rsid w:val="00E80729"/>
    <w:rsid w:val="00EA03F1"/>
    <w:rsid w:val="00EB00A2"/>
    <w:rsid w:val="00EB1BF3"/>
    <w:rsid w:val="00EE3025"/>
    <w:rsid w:val="00EF3EEE"/>
    <w:rsid w:val="00F149A7"/>
    <w:rsid w:val="00F36461"/>
    <w:rsid w:val="00F41DE6"/>
    <w:rsid w:val="00F437D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CFD7F5-319C-4F85-967B-D57E8F01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2FB9"/>
    <w:rPr>
      <w:rFonts w:ascii="Tahoma" w:hAnsi="Tahoma" w:cs="Tahoma"/>
      <w:sz w:val="16"/>
      <w:szCs w:val="16"/>
    </w:rPr>
  </w:style>
  <w:style w:type="character" w:customStyle="1" w:styleId="BalloonTextChar">
    <w:name w:val="Balloon Text Char"/>
    <w:basedOn w:val="DefaultParagraphFont"/>
    <w:link w:val="BalloonText"/>
    <w:uiPriority w:val="99"/>
    <w:semiHidden/>
    <w:rsid w:val="009A2FB9"/>
    <w:rPr>
      <w:rFonts w:ascii="Tahoma" w:eastAsia="Times New Roman" w:hAnsi="Tahoma" w:cs="Tahoma"/>
      <w:sz w:val="16"/>
      <w:szCs w:val="16"/>
    </w:rPr>
  </w:style>
  <w:style w:type="character" w:styleId="Hyperlink">
    <w:name w:val="Hyperlink"/>
    <w:basedOn w:val="DefaultParagraphFont"/>
    <w:uiPriority w:val="99"/>
    <w:unhideWhenUsed/>
    <w:rsid w:val="00192F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87_20100527.docx" TargetMode="External"/><Relationship Id="rId3" Type="http://schemas.openxmlformats.org/officeDocument/2006/relationships/settings" Target="settings.xml"/><Relationship Id="rId7" Type="http://schemas.openxmlformats.org/officeDocument/2006/relationships/hyperlink" Target="file:///h:\SJ%20Archive\2010\05-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487_201006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99703-5C5B-40F2-982F-DA2144C7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528</Words>
  <Characters>2750</Characters>
  <Application>Microsoft Office Word</Application>
  <DocSecurity>0</DocSecurity>
  <Lines>101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1487: C. Kelly Jackson - South Carolina Legislature Online</dc:title>
  <dc:subject/>
  <dc:creator>NikiDowney</dc:creator>
  <cp:keywords/>
  <dc:description/>
  <cp:lastModifiedBy>N Cumfer</cp:lastModifiedBy>
  <cp:revision>6</cp:revision>
  <cp:lastPrinted>2010-05-27T19:21:00Z</cp:lastPrinted>
  <dcterms:created xsi:type="dcterms:W3CDTF">2010-06-10T14:10:00Z</dcterms:created>
  <dcterms:modified xsi:type="dcterms:W3CDTF">2014-11-24T15:18:00Z</dcterms:modified>
</cp:coreProperties>
</file>