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541" w:rsidRDefault="002D5541" w:rsidP="002D5541">
      <w:pPr>
        <w:widowControl w:val="0"/>
        <w:jc w:val="center"/>
      </w:pPr>
      <w:bookmarkStart w:id="0" w:name="_GoBack"/>
      <w:bookmarkEnd w:id="0"/>
      <w:r w:rsidRPr="002D5541">
        <w:rPr>
          <w:b/>
        </w:rPr>
        <w:t>South Carolina General Assembly</w:t>
      </w:r>
    </w:p>
    <w:p w:rsidR="002D5541" w:rsidRDefault="002D5541" w:rsidP="002D5541">
      <w:pPr>
        <w:widowControl w:val="0"/>
        <w:jc w:val="center"/>
      </w:pPr>
      <w:r>
        <w:t>118th Session, 2009-2010</w:t>
      </w:r>
    </w:p>
    <w:p w:rsidR="002D5541" w:rsidRDefault="002D5541" w:rsidP="002D5541">
      <w:pPr>
        <w:widowControl w:val="0"/>
        <w:jc w:val="left"/>
      </w:pPr>
    </w:p>
    <w:p w:rsidR="002D5541" w:rsidRDefault="002D5541" w:rsidP="002D5541">
      <w:pPr>
        <w:widowControl w:val="0"/>
        <w:jc w:val="left"/>
        <w:rPr>
          <w:b/>
        </w:rPr>
      </w:pPr>
      <w:r w:rsidRPr="002D5541">
        <w:rPr>
          <w:b/>
        </w:rPr>
        <w:t>S.</w:t>
      </w:r>
      <w:r>
        <w:rPr>
          <w:b/>
        </w:rPr>
        <w:t xml:space="preserve"> </w:t>
      </w:r>
      <w:r w:rsidRPr="002D5541">
        <w:rPr>
          <w:b/>
        </w:rPr>
        <w:t>1489</w:t>
      </w:r>
    </w:p>
    <w:p w:rsidR="002D5541" w:rsidRDefault="002D5541" w:rsidP="002D5541">
      <w:pPr>
        <w:widowControl w:val="0"/>
        <w:jc w:val="left"/>
        <w:rPr>
          <w:b/>
        </w:rPr>
      </w:pPr>
    </w:p>
    <w:p w:rsidR="002D5541" w:rsidRDefault="002D5541" w:rsidP="002D5541">
      <w:pPr>
        <w:widowControl w:val="0"/>
        <w:jc w:val="left"/>
      </w:pPr>
      <w:r w:rsidRPr="002D5541">
        <w:rPr>
          <w:b/>
        </w:rPr>
        <w:t>STATUS INFORMATION</w:t>
      </w:r>
    </w:p>
    <w:p w:rsidR="002D5541" w:rsidRDefault="002D5541" w:rsidP="002D5541">
      <w:pPr>
        <w:widowControl w:val="0"/>
        <w:jc w:val="left"/>
      </w:pPr>
    </w:p>
    <w:p w:rsidR="002D5541" w:rsidRDefault="002D5541" w:rsidP="002D5541">
      <w:pPr>
        <w:widowControl w:val="0"/>
        <w:jc w:val="left"/>
      </w:pPr>
      <w:r>
        <w:t>Senate Resolution</w:t>
      </w:r>
    </w:p>
    <w:p w:rsidR="002D5541" w:rsidRDefault="002D5541" w:rsidP="002D5541">
      <w:pPr>
        <w:widowControl w:val="0"/>
        <w:jc w:val="left"/>
      </w:pPr>
      <w:r>
        <w:t>Sponsors: Senator Peeler</w:t>
      </w:r>
    </w:p>
    <w:p w:rsidR="002D5541" w:rsidRDefault="002D5541" w:rsidP="002D5541">
      <w:pPr>
        <w:widowControl w:val="0"/>
        <w:jc w:val="left"/>
      </w:pPr>
      <w:r>
        <w:t>Document Path: l:\council\bills\rm\1312cm10.docx</w:t>
      </w:r>
    </w:p>
    <w:p w:rsidR="002D5541" w:rsidRDefault="002D5541" w:rsidP="002D5541">
      <w:pPr>
        <w:widowControl w:val="0"/>
        <w:jc w:val="left"/>
      </w:pPr>
    </w:p>
    <w:p w:rsidR="002D5541" w:rsidRDefault="002D5541" w:rsidP="002D5541">
      <w:pPr>
        <w:widowControl w:val="0"/>
        <w:jc w:val="left"/>
      </w:pPr>
      <w:r>
        <w:t>Introduced in the Senate on June 1, 2010</w:t>
      </w:r>
    </w:p>
    <w:p w:rsidR="002D5541" w:rsidRDefault="002D5541" w:rsidP="002D5541">
      <w:pPr>
        <w:widowControl w:val="0"/>
        <w:jc w:val="left"/>
      </w:pPr>
      <w:r>
        <w:t>Adopted by the Senate on June 1, 2010</w:t>
      </w:r>
    </w:p>
    <w:p w:rsidR="002D5541" w:rsidRDefault="002D5541" w:rsidP="002D5541">
      <w:pPr>
        <w:widowControl w:val="0"/>
        <w:jc w:val="left"/>
      </w:pPr>
    </w:p>
    <w:p w:rsidR="002D5541" w:rsidRDefault="002D5541" w:rsidP="002D5541">
      <w:pPr>
        <w:widowControl w:val="0"/>
        <w:jc w:val="left"/>
      </w:pPr>
      <w:r>
        <w:t xml:space="preserve">Summary: </w:t>
      </w:r>
      <w:r w:rsidR="000351CB">
        <w:t>Goucher Baptist Church</w:t>
      </w:r>
    </w:p>
    <w:p w:rsidR="002D5541" w:rsidRDefault="002D5541" w:rsidP="002D5541">
      <w:pPr>
        <w:widowControl w:val="0"/>
        <w:jc w:val="left"/>
      </w:pPr>
    </w:p>
    <w:p w:rsidR="002D5541" w:rsidRDefault="002D5541" w:rsidP="002D5541">
      <w:pPr>
        <w:widowControl w:val="0"/>
        <w:jc w:val="left"/>
      </w:pPr>
    </w:p>
    <w:p w:rsidR="002D5541" w:rsidRDefault="002D5541" w:rsidP="002D55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5541">
        <w:rPr>
          <w:b/>
        </w:rPr>
        <w:t>HISTORY OF LEGISLATIVE ACTIONS</w:t>
      </w:r>
    </w:p>
    <w:p w:rsidR="002D5541" w:rsidRDefault="002D5541" w:rsidP="002D55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5541" w:rsidRPr="002D5541" w:rsidRDefault="002D5541" w:rsidP="002D55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5541">
        <w:rPr>
          <w:u w:val="single"/>
        </w:rPr>
        <w:tab/>
        <w:t>Date</w:t>
      </w:r>
      <w:r w:rsidRPr="002D5541">
        <w:rPr>
          <w:u w:val="single"/>
        </w:rPr>
        <w:tab/>
        <w:t>Body</w:t>
      </w:r>
      <w:r w:rsidRPr="002D5541">
        <w:rPr>
          <w:u w:val="single"/>
        </w:rPr>
        <w:tab/>
        <w:t>Action Description with journal page number</w:t>
      </w:r>
      <w:r w:rsidRPr="002D5541">
        <w:rPr>
          <w:u w:val="single"/>
        </w:rPr>
        <w:tab/>
      </w:r>
    </w:p>
    <w:p w:rsidR="00964018" w:rsidRDefault="00964018" w:rsidP="009640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Senate</w:t>
      </w:r>
      <w:r>
        <w:tab/>
      </w:r>
      <w:r w:rsidRPr="00D0719C">
        <w:t xml:space="preserve">Introduced and adopted </w:t>
      </w:r>
      <w:hyperlink r:id="rId7" w:history="1">
        <w:r w:rsidRPr="00164363">
          <w:rPr>
            <w:rStyle w:val="Hyperlink"/>
          </w:rPr>
          <w:t>SJ</w:t>
        </w:r>
      </w:hyperlink>
      <w:r>
        <w:noBreakHyphen/>
      </w:r>
      <w:r w:rsidRPr="00D0719C">
        <w:t>23</w:t>
      </w:r>
    </w:p>
    <w:p w:rsidR="00964018" w:rsidRDefault="00964018" w:rsidP="009640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5541" w:rsidRPr="002D5541" w:rsidRDefault="002D5541" w:rsidP="002D5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5541" w:rsidRDefault="002D5541" w:rsidP="002D5541">
      <w:r w:rsidRPr="002D5541">
        <w:rPr>
          <w:b/>
        </w:rPr>
        <w:t>VERSIONS OF THIS BILL</w:t>
      </w:r>
    </w:p>
    <w:p w:rsidR="002D5541" w:rsidRDefault="002D5541" w:rsidP="002D5541"/>
    <w:p w:rsidR="002D5541" w:rsidRDefault="004D4C40" w:rsidP="002D5541">
      <w:hyperlink r:id="rId8" w:history="1">
        <w:r w:rsidR="002D5541">
          <w:rPr>
            <w:rStyle w:val="Hyperlink"/>
          </w:rPr>
          <w:t>6/1/2010</w:t>
        </w:r>
      </w:hyperlink>
    </w:p>
    <w:p w:rsidR="002D5541" w:rsidRDefault="002D5541" w:rsidP="002D5541"/>
    <w:p w:rsidR="002D5541" w:rsidRDefault="002D5541" w:rsidP="002D5541">
      <w:pPr>
        <w:sectPr w:rsidR="002D5541" w:rsidSect="002D55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57E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F6F" w:rsidRPr="003C4819" w:rsidRDefault="00B45CCA" w:rsidP="006A4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RECOGNIZE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>GOUCHER BAPTIST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CHURCH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 xml:space="preserve">OF GAFFNEY 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>FORTIETH ANNIVE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RSARY AND TO COMMEND THE CHURCH FOR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 xml:space="preserve">NEARLY TWO AND A HALF CENTURIES OF 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SERVICE TO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 xml:space="preserve">GOD AND 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>THE COMMUNITY.</w:t>
      </w:r>
    </w:p>
    <w:p w:rsidR="007A57EA" w:rsidRDefault="007A57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0D53" w:rsidRDefault="007A57EA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having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been founded i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1770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Goucher Baptist Church of Gaffney is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ce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>lebrat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its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fortieth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anniversary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on Sunday, October 24, 2010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from the necessity of the day, the congregation started small. Worshipping under the watchful eye of a fort built for </w:t>
      </w:r>
      <w:r w:rsidRPr="00886C8D">
        <w:rPr>
          <w:color w:val="000000" w:themeColor="text1"/>
          <w:u w:color="000000" w:themeColor="text1"/>
        </w:rPr>
        <w:t>protection from Indians</w:t>
      </w:r>
      <w:r>
        <w:rPr>
          <w:color w:val="000000" w:themeColor="text1"/>
          <w:u w:color="000000" w:themeColor="text1"/>
        </w:rPr>
        <w:t xml:space="preserve">, the early settlers of the Gaffney area </w:t>
      </w:r>
      <w:r w:rsidRPr="00886C8D">
        <w:rPr>
          <w:color w:val="000000" w:themeColor="text1"/>
          <w:u w:color="000000" w:themeColor="text1"/>
        </w:rPr>
        <w:t>gathered under brush arbors to worship</w:t>
      </w:r>
      <w:r>
        <w:rPr>
          <w:color w:val="000000" w:themeColor="text1"/>
          <w:u w:color="000000" w:themeColor="text1"/>
        </w:rPr>
        <w:t xml:space="preserve"> whenever a preacher came through. A</w:t>
      </w:r>
      <w:r w:rsidRPr="00886C8D">
        <w:rPr>
          <w:color w:val="000000" w:themeColor="text1"/>
          <w:u w:color="000000" w:themeColor="text1"/>
        </w:rPr>
        <w:t xml:space="preserve">s the years passed, </w:t>
      </w:r>
      <w:r>
        <w:rPr>
          <w:color w:val="000000" w:themeColor="text1"/>
          <w:u w:color="000000" w:themeColor="text1"/>
        </w:rPr>
        <w:t>th</w:t>
      </w:r>
      <w:r w:rsidRPr="00886C8D">
        <w:rPr>
          <w:color w:val="000000" w:themeColor="text1"/>
          <w:u w:color="000000" w:themeColor="text1"/>
        </w:rPr>
        <w:t xml:space="preserve">e Goucher community had a burning desire for </w:t>
      </w:r>
      <w:r>
        <w:rPr>
          <w:color w:val="000000" w:themeColor="text1"/>
          <w:u w:color="000000" w:themeColor="text1"/>
        </w:rPr>
        <w:t>its</w:t>
      </w:r>
      <w:r w:rsidRPr="00886C8D">
        <w:rPr>
          <w:color w:val="000000" w:themeColor="text1"/>
          <w:u w:color="000000" w:themeColor="text1"/>
        </w:rPr>
        <w:t xml:space="preserve"> own </w:t>
      </w:r>
      <w:r>
        <w:rPr>
          <w:color w:val="000000" w:themeColor="text1"/>
          <w:u w:color="000000" w:themeColor="text1"/>
        </w:rPr>
        <w:t xml:space="preserve">permanent </w:t>
      </w:r>
      <w:r w:rsidRPr="00886C8D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; and</w:t>
      </w: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86C8D">
        <w:rPr>
          <w:color w:val="000000" w:themeColor="text1"/>
          <w:u w:color="000000" w:themeColor="text1"/>
        </w:rPr>
        <w:t>y 1772, Richard Kelly</w:t>
      </w:r>
      <w:r>
        <w:rPr>
          <w:color w:val="000000" w:themeColor="text1"/>
          <w:u w:color="000000" w:themeColor="text1"/>
        </w:rPr>
        <w:t xml:space="preserve"> </w:t>
      </w:r>
      <w:r w:rsidRPr="00886C8D">
        <w:rPr>
          <w:color w:val="000000" w:themeColor="text1"/>
          <w:u w:color="000000" w:themeColor="text1"/>
        </w:rPr>
        <w:t>was ordained as a minister and preached at Goucher on a regular basis</w:t>
      </w:r>
      <w:r>
        <w:rPr>
          <w:color w:val="000000" w:themeColor="text1"/>
          <w:u w:color="000000" w:themeColor="text1"/>
        </w:rPr>
        <w:t>, enabling the c</w:t>
      </w:r>
      <w:r w:rsidRPr="00886C8D">
        <w:rPr>
          <w:color w:val="000000" w:themeColor="text1"/>
          <w:u w:color="000000" w:themeColor="text1"/>
        </w:rPr>
        <w:t>hurch to stand on its own. Even though there are no early records, it is believed a meeting house was</w:t>
      </w:r>
      <w:r>
        <w:rPr>
          <w:color w:val="000000" w:themeColor="text1"/>
          <w:u w:color="000000" w:themeColor="text1"/>
        </w:rPr>
        <w:t xml:space="preserve"> built on property near an old </w:t>
      </w:r>
      <w:r w:rsidRPr="00886C8D">
        <w:rPr>
          <w:color w:val="000000" w:themeColor="text1"/>
          <w:u w:color="000000" w:themeColor="text1"/>
        </w:rPr>
        <w:t xml:space="preserve">Indian trading path </w:t>
      </w:r>
      <w:r>
        <w:rPr>
          <w:color w:val="000000" w:themeColor="text1"/>
          <w:u w:color="000000" w:themeColor="text1"/>
        </w:rPr>
        <w:t>that</w:t>
      </w:r>
      <w:r w:rsidRPr="00886C8D">
        <w:rPr>
          <w:color w:val="000000" w:themeColor="text1"/>
          <w:u w:color="000000" w:themeColor="text1"/>
        </w:rPr>
        <w:t xml:space="preserve"> became Green River Road. Th</w:t>
      </w:r>
      <w:r>
        <w:rPr>
          <w:color w:val="000000" w:themeColor="text1"/>
          <w:u w:color="000000" w:themeColor="text1"/>
        </w:rPr>
        <w:t xml:space="preserve">is first </w:t>
      </w:r>
      <w:r w:rsidRPr="00886C8D">
        <w:rPr>
          <w:color w:val="000000" w:themeColor="text1"/>
          <w:u w:color="000000" w:themeColor="text1"/>
        </w:rPr>
        <w:t xml:space="preserve">meeting house was probably </w:t>
      </w:r>
      <w:r>
        <w:rPr>
          <w:color w:val="000000" w:themeColor="text1"/>
          <w:u w:color="000000" w:themeColor="text1"/>
        </w:rPr>
        <w:t xml:space="preserve">thirty </w:t>
      </w:r>
      <w:r w:rsidRPr="00886C8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forty </w:t>
      </w:r>
      <w:r w:rsidRPr="00886C8D">
        <w:rPr>
          <w:color w:val="000000" w:themeColor="text1"/>
          <w:u w:color="000000" w:themeColor="text1"/>
        </w:rPr>
        <w:t xml:space="preserve">feet long and </w:t>
      </w:r>
      <w:r>
        <w:rPr>
          <w:color w:val="000000" w:themeColor="text1"/>
          <w:u w:color="000000" w:themeColor="text1"/>
        </w:rPr>
        <w:t>twenty</w:t>
      </w:r>
      <w:r w:rsidR="005F4F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86C8D">
        <w:rPr>
          <w:color w:val="000000" w:themeColor="text1"/>
          <w:u w:color="000000" w:themeColor="text1"/>
        </w:rPr>
        <w:t xml:space="preserve"> feet wide</w:t>
      </w:r>
      <w:r>
        <w:rPr>
          <w:color w:val="000000" w:themeColor="text1"/>
          <w:u w:color="000000" w:themeColor="text1"/>
        </w:rPr>
        <w:t>; and</w:t>
      </w: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years</w:t>
      </w:r>
      <w:r w:rsidR="00430A1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church weathered good times and bad, including the hard years of the American Revolution, and </w:t>
      </w:r>
      <w:r>
        <w:rPr>
          <w:rFonts w:eastAsiaTheme="minorHAnsi"/>
          <w:color w:val="000000" w:themeColor="text1"/>
          <w:szCs w:val="22"/>
          <w:u w:color="000000" w:themeColor="text1"/>
        </w:rPr>
        <w:t>as the congregation grew, increasingly larger facilities were built. Presently located on Goucher Creek Road, just off State Highway 150, the church recently completed an extensive renovation of its worship center; and</w:t>
      </w: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affiliated with the Southern Baptist Convention, Goucher Baptist Church has been served by forty</w:t>
      </w:r>
      <w:r w:rsidR="005F4FE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three pastors during its long history; and</w:t>
      </w: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Pr="00D10FFF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Goucher 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Baptist Church has been a beacon of light in the community of </w:t>
      </w:r>
      <w:r>
        <w:rPr>
          <w:rFonts w:eastAsiaTheme="minorHAnsi"/>
          <w:color w:val="000000" w:themeColor="text1"/>
          <w:szCs w:val="22"/>
          <w:u w:color="000000" w:themeColor="text1"/>
        </w:rPr>
        <w:t>Gaffney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nearly two and a half centuries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,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637C">
        <w:rPr>
          <w:rFonts w:eastAsiaTheme="minorHAnsi"/>
          <w:color w:val="000000" w:themeColor="text1"/>
          <w:szCs w:val="22"/>
          <w:u w:color="000000" w:themeColor="text1"/>
        </w:rPr>
        <w:t>with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God</w:t>
      </w:r>
      <w:r w:rsidR="005F4FE4" w:rsidRPr="005F4FE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9328C">
        <w:rPr>
          <w:rFonts w:eastAsiaTheme="minorHAnsi"/>
          <w:color w:val="000000" w:themeColor="text1"/>
          <w:szCs w:val="22"/>
          <w:u w:color="000000" w:themeColor="text1"/>
        </w:rPr>
        <w:t>g</w:t>
      </w:r>
      <w:r>
        <w:rPr>
          <w:rFonts w:eastAsiaTheme="minorHAnsi"/>
          <w:color w:val="000000" w:themeColor="text1"/>
          <w:szCs w:val="22"/>
          <w:u w:color="000000" w:themeColor="text1"/>
        </w:rPr>
        <w:t>race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led by its current </w:t>
      </w:r>
      <w:r>
        <w:rPr>
          <w:rFonts w:eastAsiaTheme="minorHAnsi"/>
          <w:color w:val="000000" w:themeColor="text1"/>
          <w:szCs w:val="22"/>
          <w:u w:color="000000" w:themeColor="text1"/>
        </w:rPr>
        <w:t>pastor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the Reverend Norman Gardner, w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ill continue its </w:t>
      </w:r>
      <w:r>
        <w:rPr>
          <w:rFonts w:eastAsiaTheme="minorHAnsi"/>
          <w:color w:val="000000" w:themeColor="text1"/>
          <w:szCs w:val="22"/>
          <w:u w:color="000000" w:themeColor="text1"/>
        </w:rPr>
        <w:t>proud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heritage in many more years of worship and service. Now, therefore,</w:t>
      </w:r>
    </w:p>
    <w:p w:rsidR="006A0D53" w:rsidRPr="00D10FFF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31458C">
        <w:t>Senate</w:t>
      </w:r>
      <w:r>
        <w:t>:</w:t>
      </w:r>
    </w:p>
    <w:p w:rsidR="006A0D53" w:rsidRPr="00D10FFF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Pr="003C4819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31458C">
        <w:t>Senate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</w:t>
      </w:r>
      <w:r>
        <w:rPr>
          <w:rFonts w:eastAsiaTheme="minorHAnsi"/>
          <w:color w:val="000000" w:themeColor="text1"/>
          <w:szCs w:val="22"/>
          <w:u w:color="000000" w:themeColor="text1"/>
        </w:rPr>
        <w:t>Goucher Baptist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Gaffney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</w:t>
      </w:r>
      <w:r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fortieth annive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rsary and commend the church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nearly two and a half centuries of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service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God and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>the community.</w:t>
      </w:r>
    </w:p>
    <w:p w:rsidR="006A0D53" w:rsidRPr="00D10FFF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Pr="00D10FFF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</w:t>
      </w:r>
      <w:r>
        <w:rPr>
          <w:rFonts w:eastAsiaTheme="minorHAnsi"/>
          <w:color w:val="000000" w:themeColor="text1"/>
          <w:szCs w:val="22"/>
          <w:u w:color="000000" w:themeColor="text1"/>
        </w:rPr>
        <w:t>the Reverend Norman Gardner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on behalf of the congregation of </w:t>
      </w:r>
      <w:r>
        <w:rPr>
          <w:rFonts w:eastAsiaTheme="minorHAnsi"/>
          <w:color w:val="000000" w:themeColor="text1"/>
          <w:szCs w:val="22"/>
          <w:u w:color="000000" w:themeColor="text1"/>
        </w:rPr>
        <w:t>Goucher B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aptist Church.</w:t>
      </w:r>
    </w:p>
    <w:p w:rsidR="00866E39" w:rsidRDefault="005F4FE4" w:rsidP="00780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E39" w:rsidRDefault="00866E39" w:rsidP="002D5541">
      <w:pPr>
        <w:suppressAutoHyphens/>
      </w:pPr>
    </w:p>
    <w:sectPr w:rsidR="00866E39" w:rsidSect="002D554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7EA" w:rsidRDefault="007A57EA" w:rsidP="009F0C77">
      <w:r>
        <w:separator/>
      </w:r>
    </w:p>
  </w:endnote>
  <w:endnote w:type="continuationSeparator" w:id="0">
    <w:p w:rsidR="007A57EA" w:rsidRDefault="007A57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B22C26-468B-4C91-9DBA-D9D9431252FE}"/>
    <w:embedBold r:id="rId2" w:fontKey="{0731952C-3A53-4219-BE27-5908D9EB10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30098E-B92F-48A3-820C-7F05A79687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BF22BD-6D74-4548-A0C6-6962C741C2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54DAC5-727E-4703-978C-20F26E0F5C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541" w:rsidRPr="00866E39" w:rsidRDefault="002D5541" w:rsidP="00866E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[1489]</w:t>
    </w:r>
    <w:r>
      <w:tab/>
    </w:r>
    <w:r w:rsidR="004D4C40">
      <w:fldChar w:fldCharType="begin"/>
    </w:r>
    <w:r w:rsidR="004D4C40">
      <w:instrText xml:space="preserve"> PAGE  \* MERGEFORMAT </w:instrText>
    </w:r>
    <w:r w:rsidR="004D4C40">
      <w:fldChar w:fldCharType="separate"/>
    </w:r>
    <w:r w:rsidR="004D4C40">
      <w:rPr>
        <w:noProof/>
      </w:rPr>
      <w:t>1</w:t>
    </w:r>
    <w:r w:rsidR="004D4C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7EA" w:rsidRDefault="007A57EA" w:rsidP="009F0C77">
      <w:r>
        <w:separator/>
      </w:r>
    </w:p>
  </w:footnote>
  <w:footnote w:type="continuationSeparator" w:id="0">
    <w:p w:rsidR="007A57EA" w:rsidRDefault="007A57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12CM10"/>
    <w:docVar w:name="CoverBillType" w:val="r"/>
    <w:docVar w:name="docpath" w:val="L:\Council\bills\RM\1312CM10.DOCX"/>
    <w:docVar w:name="dvBillNumber" w:val="14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B1C56"/>
    <w:rsid w:val="00026C9A"/>
    <w:rsid w:val="000351CB"/>
    <w:rsid w:val="0005766F"/>
    <w:rsid w:val="000965A1"/>
    <w:rsid w:val="000C217F"/>
    <w:rsid w:val="000E1785"/>
    <w:rsid w:val="001023A4"/>
    <w:rsid w:val="0010776B"/>
    <w:rsid w:val="00133E66"/>
    <w:rsid w:val="00134ACF"/>
    <w:rsid w:val="00144E15"/>
    <w:rsid w:val="0016436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132"/>
    <w:rsid w:val="002D5541"/>
    <w:rsid w:val="0031458C"/>
    <w:rsid w:val="00325348"/>
    <w:rsid w:val="00393688"/>
    <w:rsid w:val="003D411E"/>
    <w:rsid w:val="003E3C1E"/>
    <w:rsid w:val="003E6148"/>
    <w:rsid w:val="00400EAA"/>
    <w:rsid w:val="0041760A"/>
    <w:rsid w:val="00430A13"/>
    <w:rsid w:val="00454D58"/>
    <w:rsid w:val="004809EE"/>
    <w:rsid w:val="004D4C40"/>
    <w:rsid w:val="00511EE9"/>
    <w:rsid w:val="00521E00"/>
    <w:rsid w:val="005345D5"/>
    <w:rsid w:val="0053637C"/>
    <w:rsid w:val="00572BDA"/>
    <w:rsid w:val="00577C6C"/>
    <w:rsid w:val="0058501B"/>
    <w:rsid w:val="005F4FE4"/>
    <w:rsid w:val="006215AA"/>
    <w:rsid w:val="006340D9"/>
    <w:rsid w:val="00643B8E"/>
    <w:rsid w:val="00665EBC"/>
    <w:rsid w:val="00691DBC"/>
    <w:rsid w:val="0069470D"/>
    <w:rsid w:val="006A0D53"/>
    <w:rsid w:val="006A476C"/>
    <w:rsid w:val="006A4F6F"/>
    <w:rsid w:val="006C6A93"/>
    <w:rsid w:val="006E02F9"/>
    <w:rsid w:val="007444DA"/>
    <w:rsid w:val="00753C04"/>
    <w:rsid w:val="00756946"/>
    <w:rsid w:val="00757F80"/>
    <w:rsid w:val="00771EEC"/>
    <w:rsid w:val="00780A3A"/>
    <w:rsid w:val="00786819"/>
    <w:rsid w:val="0079328C"/>
    <w:rsid w:val="007A325A"/>
    <w:rsid w:val="007A57EA"/>
    <w:rsid w:val="007F1523"/>
    <w:rsid w:val="007F509E"/>
    <w:rsid w:val="007F5799"/>
    <w:rsid w:val="007F6947"/>
    <w:rsid w:val="00866E39"/>
    <w:rsid w:val="00872729"/>
    <w:rsid w:val="008F4429"/>
    <w:rsid w:val="009040D3"/>
    <w:rsid w:val="009352BB"/>
    <w:rsid w:val="00964018"/>
    <w:rsid w:val="00990668"/>
    <w:rsid w:val="009F0C77"/>
    <w:rsid w:val="009F4DD1"/>
    <w:rsid w:val="00A03026"/>
    <w:rsid w:val="00A1326A"/>
    <w:rsid w:val="00A62531"/>
    <w:rsid w:val="00A64E80"/>
    <w:rsid w:val="00A741D9"/>
    <w:rsid w:val="00A9741D"/>
    <w:rsid w:val="00AD4B17"/>
    <w:rsid w:val="00B26FA6"/>
    <w:rsid w:val="00B45CCA"/>
    <w:rsid w:val="00B741CB"/>
    <w:rsid w:val="00B934F3"/>
    <w:rsid w:val="00B93B26"/>
    <w:rsid w:val="00BB6347"/>
    <w:rsid w:val="00BD2134"/>
    <w:rsid w:val="00C038D8"/>
    <w:rsid w:val="00C045DD"/>
    <w:rsid w:val="00C3136F"/>
    <w:rsid w:val="00C3483A"/>
    <w:rsid w:val="00C45A79"/>
    <w:rsid w:val="00C52506"/>
    <w:rsid w:val="00C74E9D"/>
    <w:rsid w:val="00C82FD3"/>
    <w:rsid w:val="00CC6B7B"/>
    <w:rsid w:val="00CD3619"/>
    <w:rsid w:val="00CD397D"/>
    <w:rsid w:val="00CF4447"/>
    <w:rsid w:val="00D405E7"/>
    <w:rsid w:val="00D41D56"/>
    <w:rsid w:val="00D6260D"/>
    <w:rsid w:val="00D62859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1C5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6FC556-749A-407E-945B-3B3D25BE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31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13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55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89_2010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0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3AB9D-4D46-4B43-B071-4B22B6AC0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454</Words>
  <Characters>2377</Characters>
  <Application>Microsoft Office Word</Application>
  <DocSecurity>0</DocSecurity>
  <Lines>92</Lines>
  <Paragraphs>27</Paragraphs>
  <ScaleCrop>false</ScaleCrop>
  <Company> </Company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1489: Goucher Baptist Church - South Carolina Legislature Online</dc:title>
  <dc:subject/>
  <dc:creator>rosannemcdowell</dc:creator>
  <cp:keywords/>
  <dc:description/>
  <cp:lastModifiedBy>N Cumfer</cp:lastModifiedBy>
  <cp:revision>7</cp:revision>
  <cp:lastPrinted>2010-05-28T15:58:00Z</cp:lastPrinted>
  <dcterms:created xsi:type="dcterms:W3CDTF">2010-06-01T16:55:00Z</dcterms:created>
  <dcterms:modified xsi:type="dcterms:W3CDTF">2014-11-24T15:18:00Z</dcterms:modified>
</cp:coreProperties>
</file>