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5AA8" w:rsidRDefault="006961DF">
      <w:pPr>
        <w:widowControl w:val="0"/>
        <w:jc w:val="center"/>
      </w:pPr>
      <w:bookmarkStart w:id="0" w:name="_GoBack"/>
      <w:bookmarkEnd w:id="0"/>
      <w:r>
        <w:rPr>
          <w:b/>
        </w:rPr>
        <w:t>South Carolina General Assembly</w:t>
      </w:r>
    </w:p>
    <w:p w:rsidR="00685AA8" w:rsidRDefault="006961DF">
      <w:pPr>
        <w:widowControl w:val="0"/>
        <w:jc w:val="center"/>
      </w:pPr>
      <w:r>
        <w:t>118th Session, 2009-2010</w:t>
      </w:r>
    </w:p>
    <w:p w:rsidR="00685AA8" w:rsidRDefault="00685AA8">
      <w:pPr>
        <w:widowControl w:val="0"/>
        <w:jc w:val="left"/>
      </w:pPr>
    </w:p>
    <w:p w:rsidR="00685AA8" w:rsidRDefault="006961DF">
      <w:pPr>
        <w:widowControl w:val="0"/>
        <w:jc w:val="left"/>
        <w:rPr>
          <w:b/>
        </w:rPr>
      </w:pPr>
      <w:r>
        <w:rPr>
          <w:b/>
        </w:rPr>
        <w:t>H. 3067</w:t>
      </w:r>
    </w:p>
    <w:p w:rsidR="00685AA8" w:rsidRDefault="00685AA8">
      <w:pPr>
        <w:widowControl w:val="0"/>
        <w:jc w:val="left"/>
        <w:rPr>
          <w:b/>
        </w:rPr>
      </w:pPr>
    </w:p>
    <w:p w:rsidR="00685AA8" w:rsidRDefault="006961DF">
      <w:pPr>
        <w:widowControl w:val="0"/>
        <w:jc w:val="left"/>
      </w:pPr>
      <w:r>
        <w:rPr>
          <w:b/>
        </w:rPr>
        <w:t>STATUS INFORMATION</w:t>
      </w:r>
    </w:p>
    <w:p w:rsidR="00685AA8" w:rsidRDefault="00685AA8">
      <w:pPr>
        <w:widowControl w:val="0"/>
        <w:jc w:val="left"/>
      </w:pPr>
    </w:p>
    <w:p w:rsidR="00685AA8" w:rsidRDefault="006961DF">
      <w:pPr>
        <w:widowControl w:val="0"/>
        <w:jc w:val="left"/>
      </w:pPr>
      <w:r>
        <w:t>General Bill</w:t>
      </w:r>
    </w:p>
    <w:p w:rsidR="00685AA8" w:rsidRDefault="006961DF">
      <w:pPr>
        <w:widowControl w:val="0"/>
        <w:jc w:val="left"/>
      </w:pPr>
      <w:r>
        <w:t>Sponsors: Reps. Clemmons, Brady, M.A. Pitts, Merrill, Wylie, Bingham, Viers, Harrell, Owens, Nanney and Bedingfield</w:t>
      </w:r>
    </w:p>
    <w:p w:rsidR="00685AA8" w:rsidRDefault="006961DF">
      <w:pPr>
        <w:widowControl w:val="0"/>
        <w:jc w:val="left"/>
      </w:pPr>
      <w:r>
        <w:t>Document Path: l:\council\bills\dka\3061dw09.docx</w:t>
      </w:r>
    </w:p>
    <w:p w:rsidR="00685AA8" w:rsidRDefault="00685AA8">
      <w:pPr>
        <w:widowControl w:val="0"/>
        <w:jc w:val="left"/>
      </w:pPr>
    </w:p>
    <w:p w:rsidR="007B5002" w:rsidRDefault="007B5002">
      <w:pPr>
        <w:widowControl w:val="0"/>
        <w:jc w:val="left"/>
      </w:pPr>
      <w:r>
        <w:t>Introduced in the House on January 13, 2009</w:t>
      </w:r>
    </w:p>
    <w:p w:rsidR="007B5002" w:rsidRDefault="007B5002">
      <w:pPr>
        <w:widowControl w:val="0"/>
        <w:jc w:val="left"/>
      </w:pPr>
      <w:r>
        <w:t>Introduced in the Senate on March 4, 2009</w:t>
      </w:r>
    </w:p>
    <w:p w:rsidR="007B5002" w:rsidRDefault="007B5002">
      <w:pPr>
        <w:widowControl w:val="0"/>
        <w:jc w:val="left"/>
      </w:pPr>
      <w:r>
        <w:t>Last Amended on February 26, 2009</w:t>
      </w:r>
    </w:p>
    <w:p w:rsidR="007B5002" w:rsidRDefault="007B5002">
      <w:pPr>
        <w:widowControl w:val="0"/>
        <w:jc w:val="left"/>
      </w:pPr>
      <w:r>
        <w:t>Currently residing in the Senate</w:t>
      </w:r>
    </w:p>
    <w:p w:rsidR="007B5002" w:rsidRDefault="007B5002">
      <w:pPr>
        <w:widowControl w:val="0"/>
        <w:jc w:val="left"/>
      </w:pPr>
    </w:p>
    <w:p w:rsidR="00685AA8" w:rsidRDefault="006961DF">
      <w:pPr>
        <w:widowControl w:val="0"/>
        <w:jc w:val="left"/>
      </w:pPr>
      <w:r>
        <w:t>Summary: Candidates</w:t>
      </w:r>
    </w:p>
    <w:p w:rsidR="00685AA8" w:rsidRDefault="00685AA8">
      <w:pPr>
        <w:widowControl w:val="0"/>
        <w:jc w:val="left"/>
      </w:pPr>
    </w:p>
    <w:p w:rsidR="00685AA8" w:rsidRDefault="00685AA8">
      <w:pPr>
        <w:widowControl w:val="0"/>
        <w:jc w:val="left"/>
      </w:pPr>
    </w:p>
    <w:p w:rsidR="00685AA8" w:rsidRDefault="006961DF">
      <w:pPr>
        <w:widowControl w:val="0"/>
        <w:tabs>
          <w:tab w:val="center" w:pos="590"/>
          <w:tab w:val="center" w:pos="1440"/>
          <w:tab w:val="left" w:pos="1872"/>
          <w:tab w:val="left" w:pos="9187"/>
        </w:tabs>
        <w:jc w:val="left"/>
      </w:pPr>
      <w:r>
        <w:rPr>
          <w:b/>
        </w:rPr>
        <w:t>HISTORY OF LEGISLATIVE ACTIONS</w:t>
      </w:r>
    </w:p>
    <w:p w:rsidR="00685AA8" w:rsidRDefault="00685AA8">
      <w:pPr>
        <w:widowControl w:val="0"/>
        <w:tabs>
          <w:tab w:val="center" w:pos="590"/>
          <w:tab w:val="center" w:pos="1440"/>
          <w:tab w:val="left" w:pos="1872"/>
          <w:tab w:val="left" w:pos="9187"/>
        </w:tabs>
        <w:jc w:val="left"/>
      </w:pPr>
    </w:p>
    <w:p w:rsidR="00685AA8" w:rsidRDefault="006961D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B5002" w:rsidRDefault="007B5002" w:rsidP="007B5002">
      <w:pPr>
        <w:widowControl w:val="0"/>
        <w:tabs>
          <w:tab w:val="right" w:pos="1008"/>
          <w:tab w:val="left" w:pos="1152"/>
          <w:tab w:val="left" w:pos="1872"/>
          <w:tab w:val="left" w:pos="9187"/>
        </w:tabs>
        <w:ind w:left="2088" w:hanging="2088"/>
        <w:jc w:val="left"/>
      </w:pPr>
      <w:r>
        <w:tab/>
        <w:t>12/9/2008</w:t>
      </w:r>
      <w:r>
        <w:tab/>
        <w:t>House</w:t>
      </w:r>
      <w:r>
        <w:tab/>
      </w:r>
      <w:r w:rsidRPr="00F75DC8">
        <w:t>Prefiled</w:t>
      </w:r>
    </w:p>
    <w:p w:rsidR="007B5002" w:rsidRDefault="007B5002" w:rsidP="007B5002">
      <w:pPr>
        <w:widowControl w:val="0"/>
        <w:tabs>
          <w:tab w:val="right" w:pos="1008"/>
          <w:tab w:val="left" w:pos="1152"/>
          <w:tab w:val="left" w:pos="1872"/>
          <w:tab w:val="left" w:pos="9187"/>
        </w:tabs>
        <w:ind w:left="2088" w:hanging="2088"/>
        <w:jc w:val="left"/>
      </w:pPr>
      <w:r>
        <w:tab/>
        <w:t>12/9/2008</w:t>
      </w:r>
      <w:r>
        <w:tab/>
        <w:t>House</w:t>
      </w:r>
      <w:r>
        <w:tab/>
      </w:r>
      <w:r w:rsidRPr="00F75DC8">
        <w:t xml:space="preserve">Referred to Committee on </w:t>
      </w:r>
      <w:r w:rsidRPr="00F75DC8">
        <w:rPr>
          <w:b/>
        </w:rPr>
        <w:t>Judiciary</w:t>
      </w:r>
    </w:p>
    <w:p w:rsidR="007B5002" w:rsidRDefault="007B5002" w:rsidP="007B5002">
      <w:pPr>
        <w:widowControl w:val="0"/>
        <w:tabs>
          <w:tab w:val="right" w:pos="1008"/>
          <w:tab w:val="left" w:pos="1152"/>
          <w:tab w:val="left" w:pos="1872"/>
          <w:tab w:val="left" w:pos="9187"/>
        </w:tabs>
        <w:ind w:left="2088" w:hanging="2088"/>
        <w:jc w:val="left"/>
      </w:pPr>
      <w:r>
        <w:tab/>
        <w:t>1/13/2009</w:t>
      </w:r>
      <w:r>
        <w:tab/>
        <w:t>House</w:t>
      </w:r>
      <w:r>
        <w:tab/>
      </w:r>
      <w:r w:rsidRPr="00F75DC8">
        <w:t xml:space="preserve">Introduced and read first time </w:t>
      </w:r>
      <w:hyperlink r:id="rId7" w:history="1">
        <w:r w:rsidRPr="00586261">
          <w:rPr>
            <w:rStyle w:val="Hyperlink"/>
          </w:rPr>
          <w:t>HJ</w:t>
        </w:r>
      </w:hyperlink>
      <w:r>
        <w:noBreakHyphen/>
      </w:r>
      <w:r w:rsidRPr="00F75DC8">
        <w:t>40</w:t>
      </w:r>
    </w:p>
    <w:p w:rsidR="007B5002" w:rsidRDefault="007B5002" w:rsidP="007B5002">
      <w:pPr>
        <w:widowControl w:val="0"/>
        <w:tabs>
          <w:tab w:val="right" w:pos="1008"/>
          <w:tab w:val="left" w:pos="1152"/>
          <w:tab w:val="left" w:pos="1872"/>
          <w:tab w:val="left" w:pos="9187"/>
        </w:tabs>
        <w:ind w:left="2088" w:hanging="2088"/>
        <w:jc w:val="left"/>
      </w:pPr>
      <w:r>
        <w:tab/>
        <w:t>1/13/2009</w:t>
      </w:r>
      <w:r>
        <w:tab/>
        <w:t>House</w:t>
      </w:r>
      <w:r>
        <w:tab/>
      </w:r>
      <w:r w:rsidRPr="00F75DC8">
        <w:t xml:space="preserve">Referred to Committee on </w:t>
      </w:r>
      <w:r w:rsidRPr="00F75DC8">
        <w:rPr>
          <w:b/>
        </w:rPr>
        <w:t>Judiciary</w:t>
      </w:r>
      <w:r w:rsidRPr="00F75DC8">
        <w:t xml:space="preserve"> </w:t>
      </w:r>
      <w:hyperlink r:id="rId8" w:history="1">
        <w:r w:rsidRPr="00586261">
          <w:rPr>
            <w:rStyle w:val="Hyperlink"/>
          </w:rPr>
          <w:t>HJ</w:t>
        </w:r>
      </w:hyperlink>
      <w:r>
        <w:noBreakHyphen/>
      </w:r>
      <w:r w:rsidRPr="00F75DC8">
        <w:t>41</w:t>
      </w:r>
    </w:p>
    <w:p w:rsidR="007B5002" w:rsidRDefault="007B5002" w:rsidP="007B5002">
      <w:pPr>
        <w:widowControl w:val="0"/>
        <w:tabs>
          <w:tab w:val="right" w:pos="1008"/>
          <w:tab w:val="left" w:pos="1152"/>
          <w:tab w:val="left" w:pos="1872"/>
          <w:tab w:val="left" w:pos="9187"/>
        </w:tabs>
        <w:ind w:left="2088" w:hanging="2088"/>
        <w:jc w:val="left"/>
      </w:pPr>
      <w:r>
        <w:tab/>
        <w:t>2/4/2009</w:t>
      </w:r>
      <w:r>
        <w:tab/>
        <w:t>House</w:t>
      </w:r>
      <w:r>
        <w:tab/>
      </w:r>
      <w:r w:rsidRPr="00F75DC8">
        <w:t>Committee r</w:t>
      </w:r>
      <w:r>
        <w:t xml:space="preserve">eport: Favorable with amendment </w:t>
      </w:r>
      <w:r w:rsidRPr="00F75DC8">
        <w:rPr>
          <w:b/>
        </w:rPr>
        <w:t>Judiciary</w:t>
      </w:r>
      <w:r w:rsidRPr="00F75DC8">
        <w:t xml:space="preserve"> </w:t>
      </w:r>
      <w:hyperlink r:id="rId9" w:history="1">
        <w:r w:rsidRPr="00586261">
          <w:rPr>
            <w:rStyle w:val="Hyperlink"/>
          </w:rPr>
          <w:t>HJ</w:t>
        </w:r>
      </w:hyperlink>
      <w:r>
        <w:noBreakHyphen/>
      </w:r>
      <w:r w:rsidRPr="00F75DC8">
        <w:t>6</w:t>
      </w:r>
    </w:p>
    <w:p w:rsidR="007B5002" w:rsidRDefault="007B5002" w:rsidP="007B5002">
      <w:pPr>
        <w:widowControl w:val="0"/>
        <w:tabs>
          <w:tab w:val="right" w:pos="1008"/>
          <w:tab w:val="left" w:pos="1152"/>
          <w:tab w:val="left" w:pos="1872"/>
          <w:tab w:val="left" w:pos="9187"/>
        </w:tabs>
        <w:ind w:left="2088" w:hanging="2088"/>
        <w:jc w:val="left"/>
      </w:pPr>
      <w:r>
        <w:tab/>
        <w:t>2/5/2009</w:t>
      </w:r>
      <w:r>
        <w:tab/>
        <w:t>House</w:t>
      </w:r>
      <w:r>
        <w:tab/>
      </w:r>
      <w:r w:rsidRPr="00F75DC8">
        <w:t>Member(s) request name added as sponsor: Viers</w:t>
      </w:r>
    </w:p>
    <w:p w:rsidR="007B5002" w:rsidRDefault="007B5002" w:rsidP="007B5002">
      <w:pPr>
        <w:widowControl w:val="0"/>
        <w:tabs>
          <w:tab w:val="right" w:pos="1008"/>
          <w:tab w:val="left" w:pos="1152"/>
          <w:tab w:val="left" w:pos="1872"/>
          <w:tab w:val="left" w:pos="9187"/>
        </w:tabs>
        <w:ind w:left="2088" w:hanging="2088"/>
        <w:jc w:val="left"/>
      </w:pPr>
      <w:r>
        <w:tab/>
        <w:t>2/10/2009</w:t>
      </w:r>
      <w:r>
        <w:tab/>
        <w:t>House</w:t>
      </w:r>
      <w:r>
        <w:tab/>
      </w:r>
      <w:r w:rsidRPr="00F75DC8">
        <w:t>Member(s) request name added as sponsor: Harrell</w:t>
      </w:r>
    </w:p>
    <w:p w:rsidR="007B5002" w:rsidRDefault="007B5002" w:rsidP="007B5002">
      <w:pPr>
        <w:widowControl w:val="0"/>
        <w:tabs>
          <w:tab w:val="right" w:pos="1008"/>
          <w:tab w:val="left" w:pos="1152"/>
          <w:tab w:val="left" w:pos="1872"/>
          <w:tab w:val="left" w:pos="9187"/>
        </w:tabs>
        <w:ind w:left="2088" w:hanging="2088"/>
        <w:jc w:val="left"/>
      </w:pPr>
      <w:r>
        <w:tab/>
        <w:t>2/10/2009</w:t>
      </w:r>
      <w:r>
        <w:tab/>
        <w:t>House</w:t>
      </w:r>
      <w:r>
        <w:tab/>
      </w:r>
      <w:r w:rsidRPr="00F75DC8">
        <w:t>Requests for deb</w:t>
      </w:r>
      <w:r>
        <w:t>ate</w:t>
      </w:r>
      <w:r>
        <w:noBreakHyphen/>
        <w:t>Rep(s). Cobb</w:t>
      </w:r>
      <w:r>
        <w:noBreakHyphen/>
        <w:t xml:space="preserve">Hunter, Young, </w:t>
      </w:r>
      <w:r w:rsidRPr="00F75DC8">
        <w:t xml:space="preserve">Harrison, JE </w:t>
      </w:r>
      <w:r>
        <w:t xml:space="preserve">Smith, Loftis, Allison, Parker, </w:t>
      </w:r>
      <w:r w:rsidRPr="00F75DC8">
        <w:t>Kelly, R Brown</w:t>
      </w:r>
      <w:r>
        <w:t xml:space="preserve">, Erickson, Horne, Clemmons, JH </w:t>
      </w:r>
      <w:r w:rsidRPr="00F75DC8">
        <w:t>Neal, King, Ken</w:t>
      </w:r>
      <w:r>
        <w:t xml:space="preserve">nedy, Hosey, Clyburn, Hayes, GR </w:t>
      </w:r>
      <w:r w:rsidRPr="00F75DC8">
        <w:t xml:space="preserve">Smith, DC Smith and JR Smith </w:t>
      </w:r>
      <w:hyperlink r:id="rId10" w:history="1">
        <w:r w:rsidRPr="00586261">
          <w:rPr>
            <w:rStyle w:val="Hyperlink"/>
          </w:rPr>
          <w:t>HJ</w:t>
        </w:r>
      </w:hyperlink>
      <w:r>
        <w:noBreakHyphen/>
      </w:r>
      <w:r w:rsidRPr="00F75DC8">
        <w:t>31</w:t>
      </w:r>
    </w:p>
    <w:p w:rsidR="007B5002" w:rsidRDefault="007B5002" w:rsidP="007B5002">
      <w:pPr>
        <w:widowControl w:val="0"/>
        <w:tabs>
          <w:tab w:val="right" w:pos="1008"/>
          <w:tab w:val="left" w:pos="1152"/>
          <w:tab w:val="left" w:pos="1872"/>
          <w:tab w:val="left" w:pos="9187"/>
        </w:tabs>
        <w:ind w:left="2088" w:hanging="2088"/>
        <w:jc w:val="left"/>
      </w:pPr>
      <w:r>
        <w:tab/>
        <w:t>2/12/2009</w:t>
      </w:r>
      <w:r>
        <w:tab/>
        <w:t>House</w:t>
      </w:r>
      <w:r>
        <w:tab/>
      </w:r>
      <w:r w:rsidRPr="00F75DC8">
        <w:t>Member(s) request name added as sponsor: Owens</w:t>
      </w:r>
    </w:p>
    <w:p w:rsidR="007B5002" w:rsidRDefault="007B5002" w:rsidP="007B5002">
      <w:pPr>
        <w:widowControl w:val="0"/>
        <w:tabs>
          <w:tab w:val="right" w:pos="1008"/>
          <w:tab w:val="left" w:pos="1152"/>
          <w:tab w:val="left" w:pos="1872"/>
          <w:tab w:val="left" w:pos="9187"/>
        </w:tabs>
        <w:ind w:left="2088" w:hanging="2088"/>
        <w:jc w:val="left"/>
      </w:pPr>
      <w:r>
        <w:tab/>
        <w:t>2/18/2009</w:t>
      </w:r>
      <w:r>
        <w:tab/>
        <w:t>House</w:t>
      </w:r>
      <w:r>
        <w:tab/>
      </w:r>
      <w:r w:rsidRPr="00F75DC8">
        <w:t>Member(s) request</w:t>
      </w:r>
      <w:r>
        <w:t xml:space="preserve"> name added as sponsor: Nanney, </w:t>
      </w:r>
      <w:r w:rsidRPr="00F75DC8">
        <w:t>Bedingfield</w:t>
      </w:r>
    </w:p>
    <w:p w:rsidR="007B5002" w:rsidRDefault="007B5002" w:rsidP="007B5002">
      <w:pPr>
        <w:widowControl w:val="0"/>
        <w:tabs>
          <w:tab w:val="right" w:pos="1008"/>
          <w:tab w:val="left" w:pos="1152"/>
          <w:tab w:val="left" w:pos="1872"/>
          <w:tab w:val="left" w:pos="9187"/>
        </w:tabs>
        <w:ind w:left="2088" w:hanging="2088"/>
        <w:jc w:val="left"/>
      </w:pPr>
      <w:r>
        <w:tab/>
        <w:t>2/18/2009</w:t>
      </w:r>
      <w:r>
        <w:tab/>
        <w:t>House</w:t>
      </w:r>
      <w:r>
        <w:tab/>
      </w:r>
      <w:r w:rsidRPr="00F75DC8">
        <w:t xml:space="preserve">Debate interrupted </w:t>
      </w:r>
      <w:hyperlink r:id="rId11" w:history="1">
        <w:r w:rsidRPr="00586261">
          <w:rPr>
            <w:rStyle w:val="Hyperlink"/>
          </w:rPr>
          <w:t>HJ</w:t>
        </w:r>
      </w:hyperlink>
      <w:r>
        <w:noBreakHyphen/>
      </w:r>
      <w:r w:rsidRPr="00F75DC8">
        <w:t>31</w:t>
      </w:r>
    </w:p>
    <w:p w:rsidR="007B5002" w:rsidRDefault="007B5002" w:rsidP="007B5002">
      <w:pPr>
        <w:widowControl w:val="0"/>
        <w:tabs>
          <w:tab w:val="right" w:pos="1008"/>
          <w:tab w:val="left" w:pos="1152"/>
          <w:tab w:val="left" w:pos="1872"/>
          <w:tab w:val="left" w:pos="9187"/>
        </w:tabs>
        <w:ind w:left="2088" w:hanging="2088"/>
        <w:jc w:val="left"/>
      </w:pPr>
      <w:r>
        <w:tab/>
        <w:t>2/24/2009</w:t>
      </w:r>
      <w:r>
        <w:tab/>
        <w:t>House</w:t>
      </w:r>
      <w:r>
        <w:tab/>
      </w:r>
      <w:r w:rsidRPr="00F75DC8">
        <w:t>Debate adjourne</w:t>
      </w:r>
      <w:r>
        <w:t xml:space="preserve">d until Wednesday, February 25, </w:t>
      </w:r>
      <w:r w:rsidRPr="00F75DC8">
        <w:t xml:space="preserve">2009 </w:t>
      </w:r>
      <w:hyperlink r:id="rId12" w:history="1">
        <w:r w:rsidRPr="00586261">
          <w:rPr>
            <w:rStyle w:val="Hyperlink"/>
          </w:rPr>
          <w:t>HJ</w:t>
        </w:r>
      </w:hyperlink>
      <w:r>
        <w:noBreakHyphen/>
      </w:r>
      <w:r w:rsidRPr="00F75DC8">
        <w:t>34</w:t>
      </w:r>
    </w:p>
    <w:p w:rsidR="007B5002" w:rsidRDefault="007B5002" w:rsidP="007B5002">
      <w:pPr>
        <w:widowControl w:val="0"/>
        <w:tabs>
          <w:tab w:val="right" w:pos="1008"/>
          <w:tab w:val="left" w:pos="1152"/>
          <w:tab w:val="left" w:pos="1872"/>
          <w:tab w:val="left" w:pos="9187"/>
        </w:tabs>
        <w:ind w:left="2088" w:hanging="2088"/>
        <w:jc w:val="left"/>
      </w:pPr>
      <w:r>
        <w:tab/>
        <w:t>2/26/2009</w:t>
      </w:r>
      <w:r>
        <w:tab/>
        <w:t>House</w:t>
      </w:r>
      <w:r>
        <w:tab/>
      </w:r>
      <w:r w:rsidRPr="00F75DC8">
        <w:t xml:space="preserve">Debate adjourned </w:t>
      </w:r>
      <w:hyperlink r:id="rId13" w:history="1">
        <w:r w:rsidRPr="00586261">
          <w:rPr>
            <w:rStyle w:val="Hyperlink"/>
          </w:rPr>
          <w:t>HJ</w:t>
        </w:r>
      </w:hyperlink>
      <w:r>
        <w:noBreakHyphen/>
      </w:r>
      <w:r w:rsidRPr="00F75DC8">
        <w:t>20</w:t>
      </w:r>
    </w:p>
    <w:p w:rsidR="007B5002" w:rsidRDefault="007B5002" w:rsidP="007B5002">
      <w:pPr>
        <w:widowControl w:val="0"/>
        <w:tabs>
          <w:tab w:val="right" w:pos="1008"/>
          <w:tab w:val="left" w:pos="1152"/>
          <w:tab w:val="left" w:pos="1872"/>
          <w:tab w:val="left" w:pos="9187"/>
        </w:tabs>
        <w:ind w:left="2088" w:hanging="2088"/>
        <w:jc w:val="left"/>
      </w:pPr>
      <w:r>
        <w:tab/>
        <w:t>2/26/2009</w:t>
      </w:r>
      <w:r>
        <w:tab/>
        <w:t>House</w:t>
      </w:r>
      <w:r>
        <w:tab/>
      </w:r>
      <w:r w:rsidRPr="00F75DC8">
        <w:t xml:space="preserve">Amended </w:t>
      </w:r>
      <w:hyperlink r:id="rId14" w:history="1">
        <w:r w:rsidRPr="00586261">
          <w:rPr>
            <w:rStyle w:val="Hyperlink"/>
          </w:rPr>
          <w:t>HJ</w:t>
        </w:r>
      </w:hyperlink>
      <w:r>
        <w:noBreakHyphen/>
      </w:r>
      <w:r w:rsidRPr="00F75DC8">
        <w:t>120</w:t>
      </w:r>
    </w:p>
    <w:p w:rsidR="007B5002" w:rsidRDefault="007B5002" w:rsidP="007B5002">
      <w:pPr>
        <w:widowControl w:val="0"/>
        <w:tabs>
          <w:tab w:val="right" w:pos="1008"/>
          <w:tab w:val="left" w:pos="1152"/>
          <w:tab w:val="left" w:pos="1872"/>
          <w:tab w:val="left" w:pos="9187"/>
        </w:tabs>
        <w:ind w:left="2088" w:hanging="2088"/>
        <w:jc w:val="left"/>
      </w:pPr>
      <w:r>
        <w:tab/>
        <w:t>2/26/2009</w:t>
      </w:r>
      <w:r>
        <w:tab/>
        <w:t>House</w:t>
      </w:r>
      <w:r>
        <w:tab/>
      </w:r>
      <w:r w:rsidRPr="00F75DC8">
        <w:t xml:space="preserve">Read second time </w:t>
      </w:r>
      <w:hyperlink r:id="rId15" w:history="1">
        <w:r w:rsidRPr="00586261">
          <w:rPr>
            <w:rStyle w:val="Hyperlink"/>
          </w:rPr>
          <w:t>HJ</w:t>
        </w:r>
      </w:hyperlink>
      <w:r>
        <w:noBreakHyphen/>
      </w:r>
      <w:r w:rsidRPr="00F75DC8">
        <w:t>132</w:t>
      </w:r>
    </w:p>
    <w:p w:rsidR="007B5002" w:rsidRDefault="007B5002" w:rsidP="007B5002">
      <w:pPr>
        <w:widowControl w:val="0"/>
        <w:tabs>
          <w:tab w:val="right" w:pos="1008"/>
          <w:tab w:val="left" w:pos="1152"/>
          <w:tab w:val="left" w:pos="1872"/>
          <w:tab w:val="left" w:pos="9187"/>
        </w:tabs>
        <w:ind w:left="2088" w:hanging="2088"/>
        <w:jc w:val="left"/>
      </w:pPr>
      <w:r>
        <w:tab/>
        <w:t>2/26/2009</w:t>
      </w:r>
      <w:r>
        <w:tab/>
        <w:t>House</w:t>
      </w:r>
      <w:r>
        <w:tab/>
      </w:r>
      <w:r w:rsidRPr="00F75DC8">
        <w:t>Roll call Yeas</w:t>
      </w:r>
      <w:r>
        <w:noBreakHyphen/>
      </w:r>
      <w:r w:rsidRPr="00F75DC8">
        <w:t>61  Nays</w:t>
      </w:r>
      <w:r>
        <w:noBreakHyphen/>
      </w:r>
      <w:r w:rsidRPr="00F75DC8">
        <w:t xml:space="preserve">7 </w:t>
      </w:r>
      <w:hyperlink r:id="rId16" w:history="1">
        <w:r w:rsidRPr="00586261">
          <w:rPr>
            <w:rStyle w:val="Hyperlink"/>
          </w:rPr>
          <w:t>HJ</w:t>
        </w:r>
      </w:hyperlink>
      <w:r>
        <w:noBreakHyphen/>
      </w:r>
      <w:r w:rsidRPr="00F75DC8">
        <w:t>132</w:t>
      </w:r>
    </w:p>
    <w:p w:rsidR="007B5002" w:rsidRDefault="007B5002" w:rsidP="007B5002">
      <w:pPr>
        <w:widowControl w:val="0"/>
        <w:tabs>
          <w:tab w:val="right" w:pos="1008"/>
          <w:tab w:val="left" w:pos="1152"/>
          <w:tab w:val="left" w:pos="1872"/>
          <w:tab w:val="left" w:pos="9187"/>
        </w:tabs>
        <w:ind w:left="2088" w:hanging="2088"/>
        <w:jc w:val="left"/>
      </w:pPr>
      <w:r>
        <w:tab/>
        <w:t>2/26/2009</w:t>
      </w:r>
      <w:r>
        <w:tab/>
        <w:t>House</w:t>
      </w:r>
      <w:r>
        <w:tab/>
      </w:r>
      <w:r w:rsidRPr="00F75DC8">
        <w:t xml:space="preserve">Motion to reconsider tabled </w:t>
      </w:r>
      <w:hyperlink r:id="rId17" w:history="1">
        <w:r w:rsidRPr="00586261">
          <w:rPr>
            <w:rStyle w:val="Hyperlink"/>
          </w:rPr>
          <w:t>HJ</w:t>
        </w:r>
      </w:hyperlink>
      <w:r>
        <w:noBreakHyphen/>
      </w:r>
      <w:r w:rsidRPr="00F75DC8">
        <w:t>132</w:t>
      </w:r>
    </w:p>
    <w:p w:rsidR="007B5002" w:rsidRDefault="007B5002" w:rsidP="007B5002">
      <w:pPr>
        <w:widowControl w:val="0"/>
        <w:tabs>
          <w:tab w:val="right" w:pos="1008"/>
          <w:tab w:val="left" w:pos="1152"/>
          <w:tab w:val="left" w:pos="1872"/>
          <w:tab w:val="left" w:pos="9187"/>
        </w:tabs>
        <w:ind w:left="2088" w:hanging="2088"/>
        <w:jc w:val="left"/>
      </w:pPr>
      <w:r>
        <w:tab/>
        <w:t>3/3/2009</w:t>
      </w:r>
      <w:r>
        <w:tab/>
        <w:t>House</w:t>
      </w:r>
      <w:r>
        <w:tab/>
      </w:r>
      <w:r w:rsidRPr="00F75DC8">
        <w:t xml:space="preserve">Read third time and sent to Senate </w:t>
      </w:r>
      <w:hyperlink r:id="rId18" w:history="1">
        <w:r w:rsidRPr="00586261">
          <w:rPr>
            <w:rStyle w:val="Hyperlink"/>
          </w:rPr>
          <w:t>HJ</w:t>
        </w:r>
      </w:hyperlink>
      <w:r>
        <w:noBreakHyphen/>
      </w:r>
      <w:r w:rsidRPr="00F75DC8">
        <w:t>17</w:t>
      </w:r>
    </w:p>
    <w:p w:rsidR="007B5002" w:rsidRDefault="007B5002" w:rsidP="007B5002">
      <w:pPr>
        <w:widowControl w:val="0"/>
        <w:tabs>
          <w:tab w:val="right" w:pos="1008"/>
          <w:tab w:val="left" w:pos="1152"/>
          <w:tab w:val="left" w:pos="1872"/>
          <w:tab w:val="left" w:pos="9187"/>
        </w:tabs>
        <w:ind w:left="2088" w:hanging="2088"/>
        <w:jc w:val="left"/>
      </w:pPr>
      <w:r>
        <w:tab/>
        <w:t>3/3/2009</w:t>
      </w:r>
      <w:r>
        <w:tab/>
        <w:t>House</w:t>
      </w:r>
      <w:r>
        <w:tab/>
      </w:r>
      <w:r w:rsidRPr="00F75DC8">
        <w:t>Roll call Yeas</w:t>
      </w:r>
      <w:r>
        <w:noBreakHyphen/>
      </w:r>
      <w:r w:rsidRPr="00F75DC8">
        <w:t>71  Nays</w:t>
      </w:r>
      <w:r>
        <w:noBreakHyphen/>
      </w:r>
      <w:r w:rsidRPr="00F75DC8">
        <w:t xml:space="preserve">41 </w:t>
      </w:r>
      <w:hyperlink r:id="rId19" w:history="1">
        <w:r w:rsidRPr="00586261">
          <w:rPr>
            <w:rStyle w:val="Hyperlink"/>
          </w:rPr>
          <w:t>HJ</w:t>
        </w:r>
      </w:hyperlink>
      <w:r>
        <w:noBreakHyphen/>
      </w:r>
      <w:r w:rsidRPr="00F75DC8">
        <w:t>17</w:t>
      </w:r>
    </w:p>
    <w:p w:rsidR="007B5002" w:rsidRDefault="007B5002" w:rsidP="007B5002">
      <w:pPr>
        <w:widowControl w:val="0"/>
        <w:tabs>
          <w:tab w:val="right" w:pos="1008"/>
          <w:tab w:val="left" w:pos="1152"/>
          <w:tab w:val="left" w:pos="1872"/>
          <w:tab w:val="left" w:pos="9187"/>
        </w:tabs>
        <w:ind w:left="2088" w:hanging="2088"/>
        <w:jc w:val="left"/>
      </w:pPr>
      <w:r>
        <w:tab/>
        <w:t>3/4/2009</w:t>
      </w:r>
      <w:r>
        <w:tab/>
        <w:t>Senate</w:t>
      </w:r>
      <w:r>
        <w:tab/>
      </w:r>
      <w:r w:rsidRPr="00F75DC8">
        <w:t xml:space="preserve">Introduced and read first time </w:t>
      </w:r>
      <w:hyperlink r:id="rId20" w:history="1">
        <w:r w:rsidRPr="00586261">
          <w:rPr>
            <w:rStyle w:val="Hyperlink"/>
          </w:rPr>
          <w:t>SJ</w:t>
        </w:r>
      </w:hyperlink>
      <w:r>
        <w:noBreakHyphen/>
      </w:r>
      <w:r w:rsidRPr="00F75DC8">
        <w:t>14</w:t>
      </w:r>
    </w:p>
    <w:p w:rsidR="007B5002" w:rsidRDefault="007B5002" w:rsidP="007B5002">
      <w:pPr>
        <w:widowControl w:val="0"/>
        <w:tabs>
          <w:tab w:val="right" w:pos="1008"/>
          <w:tab w:val="left" w:pos="1152"/>
          <w:tab w:val="left" w:pos="1872"/>
          <w:tab w:val="left" w:pos="9187"/>
        </w:tabs>
        <w:ind w:left="2088" w:hanging="2088"/>
        <w:jc w:val="left"/>
      </w:pPr>
      <w:r>
        <w:tab/>
        <w:t>3/4/2009</w:t>
      </w:r>
      <w:r>
        <w:tab/>
        <w:t>Senate</w:t>
      </w:r>
      <w:r>
        <w:tab/>
      </w:r>
      <w:r w:rsidRPr="00F75DC8">
        <w:t xml:space="preserve">Referred to Committee on </w:t>
      </w:r>
      <w:r w:rsidRPr="00F75DC8">
        <w:rPr>
          <w:b/>
        </w:rPr>
        <w:t>Judiciary</w:t>
      </w:r>
      <w:r w:rsidRPr="00F75DC8">
        <w:t xml:space="preserve"> </w:t>
      </w:r>
      <w:hyperlink r:id="rId21" w:history="1">
        <w:r w:rsidRPr="00586261">
          <w:rPr>
            <w:rStyle w:val="Hyperlink"/>
          </w:rPr>
          <w:t>SJ</w:t>
        </w:r>
      </w:hyperlink>
      <w:r>
        <w:noBreakHyphen/>
      </w:r>
      <w:r w:rsidRPr="00F75DC8">
        <w:t>14</w:t>
      </w:r>
    </w:p>
    <w:p w:rsidR="007B5002" w:rsidRDefault="007B5002" w:rsidP="007B5002">
      <w:pPr>
        <w:widowControl w:val="0"/>
        <w:tabs>
          <w:tab w:val="right" w:pos="1008"/>
          <w:tab w:val="left" w:pos="1152"/>
          <w:tab w:val="left" w:pos="1872"/>
          <w:tab w:val="left" w:pos="9187"/>
        </w:tabs>
        <w:ind w:left="2088" w:hanging="2088"/>
        <w:jc w:val="left"/>
      </w:pPr>
      <w:r>
        <w:tab/>
        <w:t>3/13/2009</w:t>
      </w:r>
      <w:r>
        <w:tab/>
        <w:t>Senate</w:t>
      </w:r>
      <w:r>
        <w:tab/>
      </w:r>
      <w:r w:rsidRPr="00F75DC8">
        <w:t>Referred to Subcommittee: Campsen (ch), Cleary, Scott</w:t>
      </w:r>
    </w:p>
    <w:p w:rsidR="007B5002" w:rsidRDefault="007B5002" w:rsidP="007B5002">
      <w:pPr>
        <w:widowControl w:val="0"/>
        <w:tabs>
          <w:tab w:val="right" w:pos="1008"/>
          <w:tab w:val="left" w:pos="1152"/>
          <w:tab w:val="left" w:pos="1872"/>
          <w:tab w:val="left" w:pos="9187"/>
        </w:tabs>
        <w:ind w:left="2088" w:hanging="2088"/>
        <w:jc w:val="left"/>
        <w:rPr>
          <w:b/>
        </w:rPr>
      </w:pPr>
      <w:r>
        <w:tab/>
        <w:t>5/5/2010</w:t>
      </w:r>
      <w:r>
        <w:tab/>
        <w:t>Senate</w:t>
      </w:r>
      <w:r>
        <w:tab/>
      </w:r>
      <w:r w:rsidRPr="00F75DC8">
        <w:t xml:space="preserve">Committee report: </w:t>
      </w:r>
      <w:r>
        <w:t xml:space="preserve">Majority favorable with amend., </w:t>
      </w:r>
      <w:r w:rsidRPr="00F75DC8">
        <w:t xml:space="preserve">minority unfavorable </w:t>
      </w:r>
      <w:r w:rsidRPr="00F75DC8">
        <w:rPr>
          <w:b/>
        </w:rPr>
        <w:t>Judiciary</w:t>
      </w:r>
    </w:p>
    <w:p w:rsidR="007B5002" w:rsidRDefault="007B5002" w:rsidP="007B5002">
      <w:pPr>
        <w:widowControl w:val="0"/>
        <w:tabs>
          <w:tab w:val="right" w:pos="1008"/>
          <w:tab w:val="left" w:pos="1152"/>
          <w:tab w:val="left" w:pos="1872"/>
          <w:tab w:val="left" w:pos="9187"/>
        </w:tabs>
        <w:ind w:left="2088" w:hanging="2088"/>
        <w:jc w:val="left"/>
      </w:pPr>
    </w:p>
    <w:p w:rsidR="00685AA8" w:rsidRDefault="00685AA8">
      <w:pPr>
        <w:widowControl w:val="0"/>
        <w:tabs>
          <w:tab w:val="right" w:pos="1008"/>
          <w:tab w:val="left" w:pos="1152"/>
          <w:tab w:val="left" w:pos="1872"/>
          <w:tab w:val="left" w:pos="9187"/>
        </w:tabs>
        <w:ind w:left="2088" w:hanging="2088"/>
        <w:jc w:val="left"/>
      </w:pPr>
    </w:p>
    <w:p w:rsidR="00685AA8" w:rsidRDefault="006961DF">
      <w:pPr>
        <w:widowControl w:val="0"/>
        <w:jc w:val="left"/>
      </w:pPr>
      <w:r>
        <w:rPr>
          <w:b/>
        </w:rPr>
        <w:t>VERSIONS OF THIS BILL</w:t>
      </w:r>
    </w:p>
    <w:p w:rsidR="00685AA8" w:rsidRDefault="00685AA8">
      <w:pPr>
        <w:widowControl w:val="0"/>
        <w:jc w:val="left"/>
      </w:pPr>
    </w:p>
    <w:p w:rsidR="00685AA8" w:rsidRDefault="009768EC">
      <w:pPr>
        <w:widowControl w:val="0"/>
        <w:jc w:val="left"/>
      </w:pPr>
      <w:hyperlink r:id="rId22" w:history="1">
        <w:r w:rsidR="006961DF">
          <w:rPr>
            <w:rStyle w:val="Hyperlink"/>
          </w:rPr>
          <w:t>12/9/2008</w:t>
        </w:r>
      </w:hyperlink>
    </w:p>
    <w:p w:rsidR="00685AA8" w:rsidRDefault="009768EC">
      <w:hyperlink r:id="rId23" w:history="1">
        <w:r w:rsidR="006961DF">
          <w:rPr>
            <w:rStyle w:val="Hyperlink"/>
          </w:rPr>
          <w:t>2/4/2009</w:t>
        </w:r>
      </w:hyperlink>
    </w:p>
    <w:p w:rsidR="00685AA8" w:rsidRDefault="009768EC">
      <w:hyperlink r:id="rId24" w:history="1">
        <w:r w:rsidR="006961DF">
          <w:rPr>
            <w:rStyle w:val="Hyperlink"/>
          </w:rPr>
          <w:t>2/26/2009</w:t>
        </w:r>
      </w:hyperlink>
    </w:p>
    <w:p w:rsidR="007F61EE" w:rsidRDefault="009768EC">
      <w:hyperlink r:id="rId25" w:history="1">
        <w:r w:rsidR="007F61EE" w:rsidRPr="007F61EE">
          <w:rPr>
            <w:rStyle w:val="Hyperlink"/>
          </w:rPr>
          <w:t>5/5/2010</w:t>
        </w:r>
      </w:hyperlink>
    </w:p>
    <w:p w:rsidR="00685AA8" w:rsidRDefault="00685AA8"/>
    <w:p w:rsidR="00685AA8" w:rsidRDefault="00685AA8">
      <w:pPr>
        <w:sectPr w:rsidR="00685AA8">
          <w:pgSz w:w="12240" w:h="15840" w:code="1"/>
          <w:pgMar w:top="1080" w:right="1440" w:bottom="1080" w:left="1440" w:header="720" w:footer="720" w:gutter="0"/>
          <w:cols w:space="720"/>
          <w:noEndnote/>
          <w:docGrid w:linePitch="360"/>
        </w:sectPr>
      </w:pPr>
    </w:p>
    <w:p w:rsidR="007F61EE" w:rsidRDefault="007F61EE">
      <w:pPr>
        <w:pStyle w:val="BillDots"/>
      </w:pPr>
      <w:r>
        <w:rPr>
          <w:strike/>
        </w:rPr>
        <w:lastRenderedPageBreak/>
        <w:t>Indicates Matter Stricken</w:t>
      </w:r>
    </w:p>
    <w:p w:rsidR="007F61EE" w:rsidRDefault="007F61EE">
      <w:pPr>
        <w:pStyle w:val="BillDots"/>
        <w:rPr>
          <w:u w:val="single"/>
        </w:rPr>
      </w:pPr>
      <w:r>
        <w:rPr>
          <w:u w:val="single"/>
        </w:rPr>
        <w:t>Indicates New Matter</w:t>
      </w:r>
    </w:p>
    <w:p w:rsidR="007F61EE" w:rsidRPr="00830F17" w:rsidRDefault="007F61EE">
      <w:pPr>
        <w:pStyle w:val="BillDots"/>
      </w:pPr>
    </w:p>
    <w:p w:rsidR="007F61EE" w:rsidRDefault="007F61EE">
      <w:pPr>
        <w:pStyle w:val="BillDots"/>
      </w:pPr>
      <w:r>
        <w:t>COMMITTEE REPORT</w:t>
      </w:r>
    </w:p>
    <w:p w:rsidR="007F61EE" w:rsidRDefault="007F61EE">
      <w:pPr>
        <w:pStyle w:val="BillDots"/>
      </w:pPr>
      <w:r>
        <w:t>May 5, 2010</w:t>
      </w:r>
    </w:p>
    <w:p w:rsidR="007F61EE" w:rsidRDefault="007F61EE">
      <w:pPr>
        <w:pStyle w:val="BillDots"/>
      </w:pPr>
    </w:p>
    <w:p w:rsidR="007F61EE" w:rsidRPr="00830F17" w:rsidRDefault="007F61EE" w:rsidP="00830F17">
      <w:pPr>
        <w:pStyle w:val="BillDots"/>
        <w:tabs>
          <w:tab w:val="clear" w:pos="216"/>
          <w:tab w:val="clear" w:pos="432"/>
          <w:tab w:val="clear" w:pos="648"/>
          <w:tab w:val="clear" w:pos="864"/>
          <w:tab w:val="clear" w:pos="1080"/>
          <w:tab w:val="clear" w:pos="1296"/>
          <w:tab w:val="clear" w:pos="5904"/>
          <w:tab w:val="right" w:pos="5933"/>
        </w:tabs>
      </w:pPr>
      <w:r>
        <w:tab/>
      </w:r>
      <w:r>
        <w:rPr>
          <w:b/>
          <w:sz w:val="36"/>
        </w:rPr>
        <w:t>H. 3067</w:t>
      </w:r>
    </w:p>
    <w:p w:rsidR="007F61EE" w:rsidRDefault="007F61EE">
      <w:pPr>
        <w:pStyle w:val="BillDots"/>
      </w:pPr>
    </w:p>
    <w:p w:rsidR="007F61EE" w:rsidRDefault="007F61EE">
      <w:pPr>
        <w:pStyle w:val="BillDots"/>
      </w:pPr>
      <w:r>
        <w:t>Introduced by Reps. Clemmons, Brady, M.A. Pitts, Merrill, Wylie, Bingham, Viers, Harrell, Owens, Nanney and Bedingfield</w:t>
      </w:r>
    </w:p>
    <w:p w:rsidR="007F61EE" w:rsidRDefault="007F61EE">
      <w:pPr>
        <w:pStyle w:val="BillDots"/>
      </w:pPr>
    </w:p>
    <w:p w:rsidR="007F61EE" w:rsidRDefault="007F61EE">
      <w:pPr>
        <w:pStyle w:val="BillDots"/>
      </w:pPr>
      <w:r>
        <w:t>S. Printed 5/5/10--S.</w:t>
      </w:r>
    </w:p>
    <w:p w:rsidR="007F61EE" w:rsidRDefault="007F61EE">
      <w:pPr>
        <w:pStyle w:val="BillDots"/>
      </w:pPr>
      <w:r>
        <w:t>Read the first time March 4, 2009.</w:t>
      </w:r>
    </w:p>
    <w:p w:rsidR="007F61EE" w:rsidRPr="00830F17" w:rsidRDefault="007F61EE" w:rsidP="00830F17">
      <w:pPr>
        <w:pStyle w:val="BillDots"/>
        <w:jc w:val="center"/>
      </w:pPr>
      <w:r>
        <w:rPr>
          <w:u w:val="single"/>
        </w:rPr>
        <w:t>            </w:t>
      </w:r>
    </w:p>
    <w:p w:rsidR="007F61EE" w:rsidRDefault="007F61EE">
      <w:pPr>
        <w:pStyle w:val="BillDots"/>
      </w:pPr>
    </w:p>
    <w:p w:rsidR="007F61EE" w:rsidRPr="00830F17" w:rsidRDefault="007F61EE" w:rsidP="00830F17">
      <w:pPr>
        <w:pStyle w:val="BillDots"/>
        <w:jc w:val="center"/>
      </w:pPr>
      <w:r>
        <w:rPr>
          <w:b/>
        </w:rPr>
        <w:t>THE COMMITTEE ON JUDICIARY</w:t>
      </w:r>
    </w:p>
    <w:p w:rsidR="007F61EE" w:rsidRDefault="007F61EE">
      <w:pPr>
        <w:pStyle w:val="BillDots"/>
      </w:pPr>
      <w:r>
        <w:tab/>
        <w:t>To whom was referred a Bill (H. 3067) to amend Section 7</w:t>
      </w:r>
      <w:r>
        <w:noBreakHyphen/>
        <w:t>11</w:t>
      </w:r>
      <w:r>
        <w:noBreakHyphen/>
        <w:t>10, Code of Laws of South Carolina, 1976, relating to methods of nominating candidates, so as to prohibit a candidate from filing, etc., respectfully</w:t>
      </w:r>
    </w:p>
    <w:p w:rsidR="007F61EE" w:rsidRPr="00830F17" w:rsidRDefault="007F61EE" w:rsidP="00830F17">
      <w:pPr>
        <w:pStyle w:val="BillDots"/>
        <w:jc w:val="center"/>
      </w:pPr>
      <w:r>
        <w:rPr>
          <w:b/>
        </w:rPr>
        <w:t>REPORT:</w:t>
      </w:r>
    </w:p>
    <w:p w:rsidR="007F61EE" w:rsidRDefault="007F61EE">
      <w:pPr>
        <w:pStyle w:val="BillDots"/>
      </w:pPr>
      <w:r>
        <w:tab/>
        <w:t>That they have duly and carefully considered the same and recommend that the same do pass with amendment:</w:t>
      </w:r>
    </w:p>
    <w:p w:rsidR="007F61EE" w:rsidRDefault="007F61EE">
      <w:pPr>
        <w:pStyle w:val="BillDots"/>
      </w:pPr>
    </w:p>
    <w:p w:rsidR="007F61EE" w:rsidRPr="0094480E" w:rsidRDefault="007F61EE" w:rsidP="00830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4480E">
        <w:rPr>
          <w:snapToGrid w:val="0"/>
        </w:rPr>
        <w:t>Amend the bill, as and if amended, by striking SECTIONS 3 through 9 in their entirety.</w:t>
      </w:r>
    </w:p>
    <w:p w:rsidR="007F61EE" w:rsidRPr="0094480E" w:rsidRDefault="007F61EE" w:rsidP="00830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4480E">
        <w:rPr>
          <w:snapToGrid w:val="0"/>
        </w:rPr>
        <w:t>To further amend the bill, as and if amended, by adding an appropriately numbered SECTION to read:</w:t>
      </w:r>
    </w:p>
    <w:p w:rsidR="007F61EE" w:rsidRPr="0094480E" w:rsidRDefault="007F61EE" w:rsidP="00830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4480E">
        <w:rPr>
          <w:snapToGrid w:val="0"/>
        </w:rPr>
        <w:t>/</w:t>
      </w:r>
      <w:r w:rsidRPr="0094480E">
        <w:rPr>
          <w:snapToGrid w:val="0"/>
        </w:rPr>
        <w:tab/>
      </w:r>
      <w:r w:rsidRPr="0094480E">
        <w:rPr>
          <w:snapToGrid w:val="0"/>
        </w:rPr>
        <w:tab/>
      </w:r>
      <w:r w:rsidRPr="0094480E">
        <w:rPr>
          <w:snapToGrid w:val="0"/>
        </w:rPr>
        <w:tab/>
        <w:t>SECTION</w:t>
      </w:r>
      <w:r w:rsidRPr="0094480E">
        <w:rPr>
          <w:snapToGrid w:val="0"/>
        </w:rPr>
        <w:tab/>
        <w:t>___.</w:t>
      </w:r>
      <w:r w:rsidRPr="0094480E">
        <w:rPr>
          <w:snapToGrid w:val="0"/>
        </w:rPr>
        <w:tab/>
        <w:t>This act takes effect on January 1, 2011.</w:t>
      </w:r>
      <w:r w:rsidRPr="0094480E">
        <w:rPr>
          <w:snapToGrid w:val="0"/>
        </w:rPr>
        <w:tab/>
      </w:r>
      <w:r w:rsidRPr="0094480E">
        <w:rPr>
          <w:snapToGrid w:val="0"/>
        </w:rPr>
        <w:tab/>
      </w:r>
      <w:r w:rsidRPr="0094480E">
        <w:rPr>
          <w:snapToGrid w:val="0"/>
        </w:rPr>
        <w:tab/>
        <w:t>/</w:t>
      </w:r>
    </w:p>
    <w:p w:rsidR="007F61EE" w:rsidRPr="0094480E" w:rsidRDefault="007F61EE" w:rsidP="00830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4480E">
        <w:rPr>
          <w:snapToGrid w:val="0"/>
        </w:rPr>
        <w:tab/>
        <w:t>Renumber sections to conform.</w:t>
      </w:r>
    </w:p>
    <w:p w:rsidR="007F61EE" w:rsidRDefault="007F61EE" w:rsidP="00830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4480E">
        <w:rPr>
          <w:snapToGrid w:val="0"/>
        </w:rPr>
        <w:tab/>
        <w:t>Amend title to conform.</w:t>
      </w:r>
    </w:p>
    <w:p w:rsidR="007F61EE" w:rsidRPr="0094480E" w:rsidRDefault="007F61EE" w:rsidP="00830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F61EE" w:rsidRDefault="007F61EE" w:rsidP="00830F17">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7F61EE" w:rsidRDefault="007F61EE" w:rsidP="00830F17">
      <w:pPr>
        <w:pStyle w:val="BillDots"/>
        <w:tabs>
          <w:tab w:val="clear" w:pos="216"/>
          <w:tab w:val="clear" w:pos="432"/>
          <w:tab w:val="clear" w:pos="648"/>
          <w:tab w:val="clear" w:pos="864"/>
          <w:tab w:val="clear" w:pos="1080"/>
          <w:tab w:val="clear" w:pos="1296"/>
          <w:tab w:val="clear" w:pos="5904"/>
          <w:tab w:val="left" w:pos="3024"/>
        </w:tabs>
      </w:pPr>
      <w:r>
        <w:t>GEORGE E. CAMPSEN III</w:t>
      </w:r>
      <w:r>
        <w:tab/>
        <w:t>C. BRADLEY HUTTO</w:t>
      </w:r>
    </w:p>
    <w:p w:rsidR="007F61EE" w:rsidRDefault="007F61EE" w:rsidP="00830F17">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7F61EE" w:rsidRPr="00830F17" w:rsidRDefault="007F61EE" w:rsidP="00830F17">
      <w:pPr>
        <w:pStyle w:val="BillDots"/>
        <w:jc w:val="center"/>
      </w:pPr>
      <w:r>
        <w:rPr>
          <w:u w:val="single"/>
        </w:rPr>
        <w:t>            </w:t>
      </w:r>
    </w:p>
    <w:p w:rsidR="007F61EE" w:rsidRDefault="007F61EE">
      <w:pPr>
        <w:pStyle w:val="BillDots"/>
      </w:pPr>
    </w:p>
    <w:p w:rsidR="007F61EE" w:rsidRPr="00830F17" w:rsidRDefault="007F61EE" w:rsidP="00830F17">
      <w:pPr>
        <w:pStyle w:val="BillDots"/>
        <w:jc w:val="center"/>
      </w:pPr>
      <w:r>
        <w:rPr>
          <w:b/>
          <w:u w:val="single"/>
        </w:rPr>
        <w:t>STATEMENT OF ESTIMATED FISCAL IMPACT</w:t>
      </w:r>
    </w:p>
    <w:p w:rsidR="007F61EE" w:rsidRPr="00856A30" w:rsidRDefault="007F61EE" w:rsidP="00830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56A30">
        <w:rPr>
          <w:szCs w:val="22"/>
        </w:rPr>
        <w:t>ESTIMATED FISCAL IMPACT ON GENERAL FUND EXPENDITURES:</w:t>
      </w:r>
    </w:p>
    <w:p w:rsidR="007F61EE" w:rsidRPr="00856A30" w:rsidRDefault="007F61EE" w:rsidP="00830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856A30">
        <w:rPr>
          <w:szCs w:val="22"/>
        </w:rPr>
        <w:t>A Cost to the General Fund (See Below)</w:t>
      </w:r>
    </w:p>
    <w:p w:rsidR="007F61EE" w:rsidRPr="00856A30" w:rsidRDefault="007F61EE" w:rsidP="00830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56A30">
        <w:rPr>
          <w:szCs w:val="22"/>
        </w:rPr>
        <w:t>ESTIMATED FISCAL IMPACT ON FEDERAL &amp; OTHER FUND EXPENDITURES:</w:t>
      </w:r>
    </w:p>
    <w:p w:rsidR="007F61EE" w:rsidRPr="00856A30" w:rsidRDefault="007F61EE" w:rsidP="00830F17">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856A30">
        <w:rPr>
          <w:szCs w:val="22"/>
        </w:rPr>
        <w:t>$0 (No additional expenditures or savings are expected)</w:t>
      </w:r>
      <w:bookmarkStart w:id="3" w:name="c"/>
      <w:bookmarkEnd w:id="3"/>
    </w:p>
    <w:p w:rsidR="007F61EE" w:rsidRPr="00856A30" w:rsidRDefault="007F61EE" w:rsidP="00830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56A30">
        <w:rPr>
          <w:b/>
          <w:szCs w:val="22"/>
        </w:rPr>
        <w:t>EXPLANATION OF IMPACT:</w:t>
      </w:r>
    </w:p>
    <w:p w:rsidR="007F61EE" w:rsidRPr="00856A30" w:rsidRDefault="007F61EE" w:rsidP="00830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Pr>
          <w:szCs w:val="22"/>
        </w:rPr>
        <w:tab/>
      </w:r>
      <w:r w:rsidRPr="00856A30">
        <w:rPr>
          <w:szCs w:val="22"/>
        </w:rPr>
        <w:t xml:space="preserve">A review of this </w:t>
      </w:r>
      <w:r>
        <w:rPr>
          <w:szCs w:val="22"/>
        </w:rPr>
        <w:t>b</w:t>
      </w:r>
      <w:r w:rsidRPr="00856A30">
        <w:rPr>
          <w:szCs w:val="22"/>
        </w:rPr>
        <w:t xml:space="preserve">ill, as amended, by the State Election Commission indicates there will be a cost to the General Fund of the State of approximately $110,000 for changes in training and education materials, and to provide education to county election officials, poll managers and voters. </w:t>
      </w:r>
    </w:p>
    <w:p w:rsidR="007F61EE" w:rsidRPr="00856A30" w:rsidRDefault="007F61EE" w:rsidP="00830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56A30">
        <w:rPr>
          <w:b/>
          <w:szCs w:val="22"/>
        </w:rPr>
        <w:t>SPECIAL NOTES:</w:t>
      </w:r>
    </w:p>
    <w:p w:rsidR="007F61EE" w:rsidRPr="00856A30" w:rsidRDefault="007F61EE" w:rsidP="00830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5" w:name="sn"/>
      <w:bookmarkEnd w:id="5"/>
      <w:r>
        <w:rPr>
          <w:szCs w:val="22"/>
        </w:rPr>
        <w:tab/>
      </w:r>
      <w:r w:rsidRPr="00856A30">
        <w:rPr>
          <w:szCs w:val="22"/>
        </w:rPr>
        <w:t xml:space="preserve">The State Election Commission requests funding for primary and statewide general elections, and if this </w:t>
      </w:r>
      <w:r>
        <w:rPr>
          <w:szCs w:val="22"/>
        </w:rPr>
        <w:t>b</w:t>
      </w:r>
      <w:r w:rsidRPr="00856A30">
        <w:rPr>
          <w:szCs w:val="22"/>
        </w:rPr>
        <w:t>ill is enacted, these additional expenditures would be included as part of the agency’s budget request.</w:t>
      </w:r>
    </w:p>
    <w:p w:rsidR="007F61EE" w:rsidRDefault="007F61EE">
      <w:pPr>
        <w:pStyle w:val="BillDots"/>
      </w:pPr>
    </w:p>
    <w:p w:rsidR="007F61EE" w:rsidRDefault="007F61EE" w:rsidP="00830F17">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F61EE" w:rsidRDefault="007F61EE" w:rsidP="00830F17">
      <w:pPr>
        <w:pStyle w:val="BillDots"/>
        <w:tabs>
          <w:tab w:val="clear" w:pos="216"/>
          <w:tab w:val="clear" w:pos="432"/>
          <w:tab w:val="clear" w:pos="648"/>
          <w:tab w:val="clear" w:pos="864"/>
          <w:tab w:val="clear" w:pos="1080"/>
          <w:tab w:val="clear" w:pos="1296"/>
          <w:tab w:val="clear" w:pos="5904"/>
          <w:tab w:val="left" w:pos="3024"/>
        </w:tabs>
      </w:pPr>
      <w:r>
        <w:tab/>
        <w:t>Harry Bell</w:t>
      </w:r>
    </w:p>
    <w:p w:rsidR="007F61EE" w:rsidRPr="00830F17" w:rsidRDefault="007F61EE" w:rsidP="00830F17">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7F61EE" w:rsidRDefault="007F61EE">
      <w:pPr>
        <w:pStyle w:val="BillDots"/>
      </w:pPr>
    </w:p>
    <w:p w:rsidR="007F61EE" w:rsidRDefault="007F61EE">
      <w:pPr>
        <w:pStyle w:val="BillDots"/>
        <w:sectPr w:rsidR="007F61EE" w:rsidSect="005D3114">
          <w:footerReference w:type="default" r:id="rId26"/>
          <w:pgSz w:w="12240" w:h="15840" w:code="1"/>
          <w:pgMar w:top="1008" w:right="4680" w:bottom="3499" w:left="1627" w:header="720" w:footer="3499" w:gutter="0"/>
          <w:lnNumType w:countBy="1" w:distance="173"/>
          <w:pgNumType w:start="1"/>
          <w:cols w:space="720"/>
          <w:noEndnote/>
          <w:docGrid w:linePitch="360"/>
        </w:sectPr>
      </w:pPr>
    </w:p>
    <w:p w:rsidR="007F61EE" w:rsidRDefault="007F61EE">
      <w:pPr>
        <w:pStyle w:val="BillDots"/>
      </w:pPr>
    </w:p>
    <w:p w:rsidR="007F61EE" w:rsidRDefault="007F61EE">
      <w:pPr>
        <w:pStyle w:val="Numbersforbills"/>
      </w:pPr>
    </w:p>
    <w:p w:rsidR="007F61EE" w:rsidRDefault="007F6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1EE" w:rsidRDefault="007F6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1EE" w:rsidRDefault="007F6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1EE" w:rsidRDefault="007F6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1EE" w:rsidRDefault="007F6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1EE" w:rsidRDefault="007F6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1EE" w:rsidRDefault="007F6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6" w:name="billhead"/>
      <w:bookmarkEnd w:id="6"/>
      <w:r>
        <w:rPr>
          <w:b/>
          <w:sz w:val="30"/>
          <w:szCs w:val="30"/>
        </w:rPr>
        <w:t xml:space="preserve">A </w:t>
      </w:r>
      <w:bookmarkStart w:id="7" w:name="whattype"/>
      <w:bookmarkEnd w:id="7"/>
      <w:r>
        <w:rPr>
          <w:b/>
          <w:sz w:val="30"/>
          <w:szCs w:val="30"/>
        </w:rPr>
        <w:t>BILL</w:t>
      </w:r>
    </w:p>
    <w:p w:rsidR="007F61EE" w:rsidRDefault="007F6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1EE" w:rsidRDefault="007F6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8" w:name="titletop"/>
      <w:bookmarkEnd w:id="8"/>
      <w:r>
        <w:t>TO AMEND SECTION 7</w:t>
      </w:r>
      <w:r>
        <w:noBreakHyphen/>
        <w:t>11</w:t>
      </w:r>
      <w:r>
        <w:noBreakHyphen/>
        <w:t>10, CODE OF LAWS OF SOUTH CAROLINA, 1976, RELATING TO METHODS OF NOMINATING CANDIDATES, SO AS TO PROHIBIT A CANDIDATE FROM FILING MORE THAN ONE STATEMENT OF INTENTION OF CANDIDACY FOR A SINGLE ELECTION, AND TO PROHIBIT A CANDIDATE FROM BEING NOMINATED BY MORE THAN ONE POLITICAL PARTY FOR A SINGLE OFFICE IN AN ELECTION; AND TO AMEND SECTION 7</w:t>
      </w:r>
      <w:r>
        <w:noBreakHyphen/>
        <w:t>13</w:t>
      </w:r>
      <w:r>
        <w:noBreakHyphen/>
        <w:t>320, RELATING TO BALLOTS AND SPECIFICATIONS, SO AS TO PROHIBIT A CANDIDATE’S NAME FROM APPEARING ON THE BALLOT MORE THAN ONCE.</w:t>
      </w:r>
    </w:p>
    <w:p w:rsidR="007F61EE" w:rsidRDefault="007F6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9" w:name="titleend"/>
      <w:bookmarkEnd w:id="9"/>
    </w:p>
    <w:p w:rsidR="007F61EE" w:rsidRDefault="007F6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61EE" w:rsidRDefault="007F6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1EE" w:rsidRDefault="007F6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11</w:t>
      </w:r>
      <w:r>
        <w:noBreakHyphen/>
        <w:t>10 of the 1976 Code is amended to read:</w:t>
      </w:r>
    </w:p>
    <w:p w:rsidR="007F61EE" w:rsidRDefault="007F6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1EE" w:rsidRDefault="007F6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11</w:t>
      </w:r>
      <w:r>
        <w:noBreakHyphen/>
        <w:t>10.</w:t>
      </w:r>
      <w:r>
        <w:tab/>
      </w:r>
      <w:r>
        <w:rPr>
          <w:u w:val="single"/>
        </w:rPr>
        <w:t>(A)</w:t>
      </w:r>
      <w:r>
        <w:tab/>
        <w:t xml:space="preserve">Nominations for candidates for the offices to be voted on in a general or special election may be by political party primary, by political party convention or by petition;  provided, </w:t>
      </w:r>
      <w:r>
        <w:rPr>
          <w:strike/>
        </w:rPr>
        <w:t>no</w:t>
      </w:r>
      <w:r>
        <w:t xml:space="preserve"> </w:t>
      </w:r>
      <w:r>
        <w:rPr>
          <w:u w:val="single"/>
        </w:rPr>
        <w:t>that a</w:t>
      </w:r>
      <w:r>
        <w:t xml:space="preserve"> person who was defeated as a candidate for nomination to an office in a party primary or party convention </w:t>
      </w:r>
      <w:r>
        <w:rPr>
          <w:strike/>
        </w:rPr>
        <w:t>shall</w:t>
      </w:r>
      <w:r>
        <w:t xml:space="preserve"> </w:t>
      </w:r>
      <w:r>
        <w:rPr>
          <w:u w:val="single"/>
        </w:rPr>
        <w:t>may not</w:t>
      </w:r>
      <w:r>
        <w:t xml:space="preserve"> have his name placed on the ballot for the ensuing general or special election, except that this proviso </w:t>
      </w:r>
      <w:r>
        <w:rPr>
          <w:strike/>
        </w:rPr>
        <w:t>shall</w:t>
      </w:r>
      <w:r>
        <w:t xml:space="preserve"> </w:t>
      </w:r>
      <w:r>
        <w:rPr>
          <w:u w:val="single"/>
        </w:rPr>
        <w:t>does</w:t>
      </w:r>
      <w:r>
        <w:t xml:space="preserve"> not prevent a defeated candidate from later becoming his party’s nominee for that office in that election if the candidate first selected as the party’s nominee dies, resigns, is disqualified, or otherwise ceases to become the party’s nominee for </w:t>
      </w:r>
      <w:r>
        <w:rPr>
          <w:strike/>
        </w:rPr>
        <w:t>such</w:t>
      </w:r>
      <w:r>
        <w:t xml:space="preserve"> </w:t>
      </w:r>
      <w:r>
        <w:rPr>
          <w:u w:val="single"/>
        </w:rPr>
        <w:t>the</w:t>
      </w:r>
      <w:r>
        <w:t xml:space="preserve"> office before the election is held.</w:t>
      </w:r>
    </w:p>
    <w:p w:rsidR="007F61EE" w:rsidRDefault="007F6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A candidate may not file more than one statement of intention of candidacy for a single election.</w:t>
      </w:r>
    </w:p>
    <w:p w:rsidR="007F61EE" w:rsidRDefault="007F6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A candidate may not be nominated by more than one political party for a single office for the same election.</w:t>
      </w:r>
      <w:r>
        <w:t>”</w:t>
      </w:r>
    </w:p>
    <w:p w:rsidR="007F61EE" w:rsidRDefault="007F6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1EE" w:rsidRPr="00A03C1C"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3C1C">
        <w:t>SECTION</w:t>
      </w:r>
      <w:r w:rsidRPr="00A03C1C">
        <w:tab/>
        <w:t>2.</w:t>
      </w:r>
      <w:r w:rsidRPr="00A03C1C">
        <w:tab/>
        <w:t>Section 7</w:t>
      </w:r>
      <w:r w:rsidRPr="00A03C1C">
        <w:noBreakHyphen/>
        <w:t>13</w:t>
      </w:r>
      <w:r w:rsidRPr="00A03C1C">
        <w:noBreakHyphen/>
        <w:t>320(D) of the 1976 Code is amended to read:</w:t>
      </w:r>
    </w:p>
    <w:p w:rsidR="007F61EE"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1EE"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“(D) </w:t>
      </w:r>
      <w:r w:rsidRPr="00A03C1C">
        <w:tab/>
        <w:t xml:space="preserve">The names of candidates offering for </w:t>
      </w:r>
      <w:r w:rsidRPr="00A03C1C">
        <w:rPr>
          <w:strike/>
        </w:rPr>
        <w:t>any other</w:t>
      </w:r>
      <w:r w:rsidRPr="00A03C1C">
        <w:t xml:space="preserve"> </w:t>
      </w:r>
      <w:r w:rsidRPr="00A03C1C">
        <w:rPr>
          <w:u w:val="single"/>
        </w:rPr>
        <w:t>another</w:t>
      </w:r>
      <w:r w:rsidRPr="00A03C1C">
        <w:t xml:space="preserve"> office </w:t>
      </w:r>
      <w:r w:rsidRPr="00A03C1C">
        <w:rPr>
          <w:strike/>
        </w:rPr>
        <w:t>shall</w:t>
      </w:r>
      <w:r w:rsidRPr="00A03C1C">
        <w:t xml:space="preserve"> </w:t>
      </w:r>
      <w:r w:rsidRPr="00A03C1C">
        <w:rPr>
          <w:u w:val="single"/>
        </w:rPr>
        <w:t>must</w:t>
      </w:r>
      <w:r w:rsidRPr="00A03C1C">
        <w:t xml:space="preserve"> be placed in the proper place on the appropriate ballot, stating whether it is a state, congressional, legislative, county</w:t>
      </w:r>
      <w:r w:rsidRPr="00A03C1C">
        <w:rPr>
          <w:u w:val="single"/>
        </w:rPr>
        <w:t>,</w:t>
      </w:r>
      <w:r w:rsidRPr="00A03C1C">
        <w:t xml:space="preserve"> or other office.  </w:t>
      </w:r>
      <w:r w:rsidRPr="00A03C1C">
        <w:rPr>
          <w:u w:val="single"/>
        </w:rPr>
        <w:t>A candidate’s name may not appear on the ballot more than once for any single office for the same election.</w:t>
      </w:r>
      <w:r w:rsidRPr="00A03C1C">
        <w:t xml:space="preserve">” </w:t>
      </w:r>
    </w:p>
    <w:p w:rsidR="007F61EE" w:rsidRDefault="007F6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4BAB">
        <w:t>SECTION</w:t>
      </w:r>
      <w:r w:rsidRPr="00644BAB">
        <w:tab/>
      </w:r>
      <w:r>
        <w:t>3</w:t>
      </w:r>
      <w:r w:rsidRPr="00644BAB">
        <w:t>.</w:t>
      </w:r>
      <w:r w:rsidRPr="00644BAB">
        <w:tab/>
        <w:t>Chapter 13, Title 7 of the 1976 Code is amended by adding:</w:t>
      </w:r>
    </w:p>
    <w:p w:rsidR="007F61EE"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4BAB">
        <w:tab/>
        <w:t>“Section 7</w:t>
      </w:r>
      <w:r w:rsidRPr="00644BAB">
        <w:noBreakHyphen/>
        <w:t>13</w:t>
      </w:r>
      <w:r w:rsidRPr="00644BAB">
        <w:noBreakHyphen/>
        <w:t>1115.</w:t>
      </w:r>
      <w:r w:rsidRPr="00644BAB">
        <w:tab/>
        <w:t>(A)</w:t>
      </w:r>
      <w:r w:rsidRPr="00644BAB">
        <w:tab/>
        <w:t>In order to be certified as part of the total number of votes cast, a ballot must indicate a vote cast for a single candidate.  A vote, with the exception of a vote for electors for President of the United States and Vice President of the United States pursuant to Section 7</w:t>
      </w:r>
      <w:r w:rsidRPr="00644BAB">
        <w:noBreakHyphen/>
        <w:t>13</w:t>
      </w:r>
      <w:r w:rsidRPr="00644BAB">
        <w:noBreakHyphen/>
        <w:t>1320, may not be cast for a political party.</w:t>
      </w: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4BAB">
        <w:tab/>
        <w:t>(B)</w:t>
      </w:r>
      <w:r w:rsidRPr="00644BAB">
        <w:tab/>
        <w:t>A ballot that does not contain an individual vote for a single candidate for a single office, whether indicated on the ballot or as a write in, must be considered improperly marked as to that office only.”</w:t>
      </w:r>
    </w:p>
    <w:p w:rsidR="007F61EE"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4BAB">
        <w:t>SECTION</w:t>
      </w:r>
      <w:r w:rsidRPr="00644BAB">
        <w:tab/>
      </w:r>
      <w:r>
        <w:t>4</w:t>
      </w:r>
      <w:r w:rsidRPr="00644BAB">
        <w:t>.</w:t>
      </w:r>
      <w:r w:rsidRPr="00644BAB">
        <w:tab/>
        <w:t>Section 7</w:t>
      </w:r>
      <w:r w:rsidRPr="00644BAB">
        <w:noBreakHyphen/>
        <w:t>13</w:t>
      </w:r>
      <w:r w:rsidRPr="00644BAB">
        <w:noBreakHyphen/>
        <w:t>330 of the 1976 Code, as amended by Act 236 of 2000, is further amended to read:</w:t>
      </w:r>
    </w:p>
    <w:p w:rsidR="007F61EE"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tab/>
        <w:t>“Section 7</w:t>
      </w:r>
      <w:r w:rsidRPr="00644BAB">
        <w:noBreakHyphen/>
        <w:t>13</w:t>
      </w:r>
      <w:r w:rsidRPr="00644BAB">
        <w:noBreakHyphen/>
        <w:t>330.</w:t>
      </w:r>
      <w:r w:rsidRPr="00644BAB">
        <w:tab/>
      </w:r>
      <w:r w:rsidRPr="00644BAB">
        <w:rPr>
          <w:szCs w:val="24"/>
        </w:rPr>
        <w:t>The arrangement of general election ballots containing the names of candidates for office must conform as nearly as possible to the following plan, with a column or columns added in case of nomination by petition and a blank column added for write</w:t>
      </w:r>
      <w:r w:rsidRPr="00644BAB">
        <w:rPr>
          <w:szCs w:val="24"/>
        </w:rPr>
        <w:noBreakHyphen/>
        <w:t xml:space="preserve">in votes, and must contain the specified instructions there set forth and no other: </w:t>
      </w: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t xml:space="preserve">GENERAL ELECTION OFFICIAL BALLOT </w:t>
      </w: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t xml:space="preserve">No. ______ ________ COUNTY, SOUTH CAROLINA </w:t>
      </w: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Pr>
          <w:szCs w:val="24"/>
        </w:rPr>
        <w:tab/>
      </w:r>
      <w:r>
        <w:rPr>
          <w:szCs w:val="24"/>
        </w:rPr>
        <w:tab/>
      </w:r>
      <w:r>
        <w:rPr>
          <w:szCs w:val="24"/>
        </w:rPr>
        <w:tab/>
      </w:r>
      <w:r>
        <w:rPr>
          <w:szCs w:val="24"/>
        </w:rPr>
        <w:tab/>
      </w:r>
      <w:r w:rsidRPr="00644BAB">
        <w:rPr>
          <w:szCs w:val="24"/>
        </w:rPr>
        <w:t>November  ___, _____</w:t>
      </w: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Pr>
          <w:szCs w:val="24"/>
        </w:rPr>
        <w:tab/>
      </w:r>
      <w:r>
        <w:rPr>
          <w:szCs w:val="24"/>
        </w:rPr>
        <w:tab/>
      </w:r>
      <w:r>
        <w:rPr>
          <w:szCs w:val="24"/>
        </w:rPr>
        <w:tab/>
      </w:r>
      <w:r>
        <w:rPr>
          <w:szCs w:val="24"/>
        </w:rPr>
        <w:tab/>
      </w:r>
      <w:r w:rsidRPr="00644BAB">
        <w:rPr>
          <w:szCs w:val="24"/>
        </w:rPr>
        <w:t>________________</w:t>
      </w: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Pr>
          <w:szCs w:val="24"/>
        </w:rPr>
        <w:tab/>
      </w:r>
      <w:r>
        <w:rPr>
          <w:szCs w:val="24"/>
        </w:rPr>
        <w:tab/>
      </w:r>
      <w:r>
        <w:rPr>
          <w:szCs w:val="24"/>
        </w:rPr>
        <w:tab/>
      </w:r>
      <w:r>
        <w:rPr>
          <w:szCs w:val="24"/>
        </w:rPr>
        <w:tab/>
      </w:r>
      <w:r>
        <w:rPr>
          <w:szCs w:val="24"/>
        </w:rPr>
        <w:tab/>
      </w:r>
      <w:r w:rsidRPr="00644BAB">
        <w:rPr>
          <w:szCs w:val="24"/>
        </w:rPr>
        <w:t>Initials of Issuing Officer</w:t>
      </w:r>
    </w:p>
    <w:p w:rsidR="007F61EE" w:rsidRPr="00644BAB" w:rsidRDefault="007F61EE" w:rsidP="007064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t xml:space="preserve">OFFICIAL BALLOT </w:t>
      </w:r>
    </w:p>
    <w:p w:rsidR="007F61EE" w:rsidRPr="00644BAB" w:rsidRDefault="007F61EE" w:rsidP="007064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t xml:space="preserve">GENERAL ELECTION </w:t>
      </w: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t xml:space="preserve">__________ __________ County, South Carolina </w:t>
      </w: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Pr>
          <w:szCs w:val="24"/>
        </w:rPr>
        <w:tab/>
      </w:r>
      <w:r>
        <w:rPr>
          <w:szCs w:val="24"/>
        </w:rPr>
        <w:tab/>
      </w:r>
      <w:r>
        <w:rPr>
          <w:szCs w:val="24"/>
        </w:rPr>
        <w:tab/>
      </w:r>
      <w:r w:rsidRPr="00644BAB">
        <w:rPr>
          <w:szCs w:val="24"/>
        </w:rPr>
        <w:t>November ___, _____</w:t>
      </w: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Pr>
          <w:szCs w:val="24"/>
        </w:rPr>
        <w:tab/>
      </w:r>
      <w:r>
        <w:rPr>
          <w:szCs w:val="24"/>
        </w:rPr>
        <w:tab/>
      </w:r>
      <w:r>
        <w:rPr>
          <w:szCs w:val="24"/>
        </w:rPr>
        <w:tab/>
      </w:r>
      <w:r w:rsidRPr="00644BAB">
        <w:rPr>
          <w:szCs w:val="24"/>
        </w:rPr>
        <w:t>Precinct __________</w:t>
      </w: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644BAB">
        <w:rPr>
          <w:szCs w:val="24"/>
        </w:rPr>
        <w:t>INSTRUCTIONS</w:t>
      </w:r>
      <w:r w:rsidRPr="00644BAB">
        <w:rPr>
          <w:szCs w:val="24"/>
        </w:rPr>
        <w:noBreakHyphen/>
      </w:r>
      <w:r w:rsidRPr="00644BAB">
        <w:rPr>
          <w:szCs w:val="24"/>
        </w:rPr>
        <w:noBreakHyphen/>
      </w:r>
      <w:r w:rsidRPr="00644BAB">
        <w:rPr>
          <w:strike/>
          <w:szCs w:val="24"/>
        </w:rPr>
        <w:t>To vote a straight party ticket, make a cross (X) in the circle (O) under the name of your party.  Nothing further need or should be done.</w:t>
      </w:r>
      <w:r w:rsidRPr="00644BAB">
        <w:rPr>
          <w:szCs w:val="24"/>
        </w:rPr>
        <w:t xml:space="preserve">  To vote </w:t>
      </w:r>
      <w:r w:rsidRPr="00644BAB">
        <w:rPr>
          <w:strike/>
          <w:szCs w:val="24"/>
        </w:rPr>
        <w:t>a mixed ticket, or in other words for candidates of different parties or petition candidates, omit making a cross (X) mark in the party circle at the top and</w:t>
      </w:r>
      <w:r w:rsidRPr="00644BAB">
        <w:rPr>
          <w:szCs w:val="24"/>
        </w:rPr>
        <w:t xml:space="preserve"> make a cross (X) in the voting square [ ] opposite the name of each candidate on the ballot for whom you wish to vote.  </w:t>
      </w:r>
      <w:r w:rsidRPr="00644BAB">
        <w:rPr>
          <w:szCs w:val="24"/>
          <w:u w:val="single"/>
        </w:rPr>
        <w:t>Only those candidates for whom the voting square is marked shall receive a vote.</w:t>
      </w:r>
      <w:r w:rsidRPr="00644BAB">
        <w:rPr>
          <w:szCs w:val="24"/>
        </w:rPr>
        <w:t xml:space="preserve">  If you wish to vote for a candidate not on any ticket, write or place the name of such candidate on your ticket opposite the name of the office.  Before leaving the booth, fold the ballot so that the initials of the manager may be seen on the outside of the ballot. </w:t>
      </w: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644BAB">
        <w:rPr>
          <w:szCs w:val="24"/>
        </w:rPr>
        <w:tab/>
      </w:r>
      <w:r w:rsidRPr="00644BAB">
        <w:rPr>
          <w:szCs w:val="24"/>
        </w:rPr>
        <w:tab/>
        <w:t xml:space="preserve">Nomination by </w:t>
      </w: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Pr>
          <w:szCs w:val="24"/>
        </w:rPr>
        <w:tab/>
      </w:r>
      <w:r w:rsidRPr="00644BAB">
        <w:rPr>
          <w:szCs w:val="24"/>
        </w:rPr>
        <w:tab/>
        <w:t>Name of Party</w:t>
      </w:r>
      <w:r w:rsidRPr="00644BAB">
        <w:rPr>
          <w:szCs w:val="24"/>
        </w:rPr>
        <w:tab/>
      </w:r>
      <w:r>
        <w:rPr>
          <w:szCs w:val="24"/>
        </w:rPr>
        <w:tab/>
      </w:r>
      <w:r>
        <w:rPr>
          <w:szCs w:val="24"/>
        </w:rPr>
        <w:tab/>
      </w:r>
      <w:r w:rsidRPr="00644BAB">
        <w:rPr>
          <w:szCs w:val="24"/>
        </w:rPr>
        <w:t>Name of Party</w:t>
      </w:r>
      <w:r w:rsidRPr="00644BAB">
        <w:rPr>
          <w:szCs w:val="24"/>
        </w:rPr>
        <w:tab/>
      </w:r>
      <w:r>
        <w:rPr>
          <w:szCs w:val="24"/>
        </w:rPr>
        <w:tab/>
      </w:r>
      <w:r w:rsidRPr="00644BAB">
        <w:rPr>
          <w:szCs w:val="24"/>
        </w:rPr>
        <w:t xml:space="preserve">Petition </w:t>
      </w: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Names of Office</w:t>
      </w:r>
      <w:r w:rsidRPr="00644BAB">
        <w:rPr>
          <w:szCs w:val="24"/>
        </w:rPr>
        <w:tab/>
      </w:r>
      <w:r w:rsidRPr="00644BAB">
        <w:rPr>
          <w:szCs w:val="24"/>
        </w:rPr>
        <w:tab/>
      </w:r>
      <w:r w:rsidRPr="00644BAB">
        <w:rPr>
          <w:szCs w:val="24"/>
        </w:rPr>
        <w:tab/>
        <w:t>0</w:t>
      </w:r>
      <w:r w:rsidRPr="00644BAB">
        <w:rPr>
          <w:szCs w:val="24"/>
        </w:rPr>
        <w:tab/>
      </w:r>
      <w:r w:rsidRPr="00644BAB">
        <w:rPr>
          <w:szCs w:val="24"/>
        </w:rPr>
        <w:tab/>
      </w:r>
      <w:r w:rsidRPr="00644BAB">
        <w:rPr>
          <w:szCs w:val="24"/>
        </w:rPr>
        <w:tab/>
      </w:r>
      <w:r>
        <w:rPr>
          <w:szCs w:val="24"/>
        </w:rPr>
        <w:tab/>
      </w:r>
      <w:r>
        <w:rPr>
          <w:szCs w:val="24"/>
        </w:rPr>
        <w:tab/>
      </w:r>
      <w:r>
        <w:rPr>
          <w:szCs w:val="24"/>
        </w:rPr>
        <w:tab/>
      </w:r>
      <w:r>
        <w:rPr>
          <w:szCs w:val="24"/>
        </w:rPr>
        <w:tab/>
      </w:r>
      <w:r w:rsidRPr="00644BAB">
        <w:rPr>
          <w:szCs w:val="24"/>
        </w:rPr>
        <w:tab/>
        <w:t xml:space="preserve">0 </w:t>
      </w: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STATE</w:t>
      </w:r>
      <w:r>
        <w:rPr>
          <w:szCs w:val="24"/>
        </w:rPr>
        <w:tab/>
      </w:r>
      <w:r>
        <w:rPr>
          <w:szCs w:val="24"/>
        </w:rPr>
        <w:tab/>
      </w:r>
      <w:r>
        <w:rPr>
          <w:szCs w:val="24"/>
        </w:rPr>
        <w:tab/>
      </w:r>
      <w:r w:rsidRPr="00644BAB">
        <w:rPr>
          <w:szCs w:val="24"/>
        </w:rPr>
        <w:t>Governor</w:t>
      </w:r>
      <w:r w:rsidRPr="00644BAB">
        <w:rPr>
          <w:szCs w:val="24"/>
        </w:rPr>
        <w:tab/>
      </w:r>
      <w:r w:rsidRPr="00644BAB">
        <w:rPr>
          <w:szCs w:val="24"/>
        </w:rPr>
        <w:tab/>
      </w:r>
      <w:r>
        <w:rPr>
          <w:szCs w:val="24"/>
        </w:rPr>
        <w:tab/>
      </w:r>
      <w:r>
        <w:rPr>
          <w:szCs w:val="24"/>
        </w:rPr>
        <w:tab/>
      </w:r>
      <w:r w:rsidRPr="00644BAB">
        <w:rPr>
          <w:szCs w:val="24"/>
        </w:rPr>
        <w:t>Governor</w:t>
      </w:r>
      <w:r w:rsidRPr="00644BAB">
        <w:rPr>
          <w:szCs w:val="24"/>
        </w:rPr>
        <w:tab/>
      </w:r>
      <w:r w:rsidRPr="00644BAB">
        <w:rPr>
          <w:szCs w:val="24"/>
        </w:rPr>
        <w:tab/>
      </w:r>
      <w:r>
        <w:rPr>
          <w:szCs w:val="24"/>
        </w:rPr>
        <w:tab/>
      </w:r>
      <w:r>
        <w:rPr>
          <w:szCs w:val="24"/>
        </w:rPr>
        <w:tab/>
      </w:r>
      <w:r w:rsidRPr="00644BAB">
        <w:rPr>
          <w:szCs w:val="24"/>
        </w:rPr>
        <w:t xml:space="preserve">Governor </w:t>
      </w: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Governor</w:t>
      </w:r>
      <w:r w:rsidRPr="00644BAB">
        <w:rPr>
          <w:szCs w:val="24"/>
        </w:rPr>
        <w:tab/>
      </w:r>
      <w:r w:rsidRPr="00644BAB">
        <w:rPr>
          <w:szCs w:val="24"/>
        </w:rPr>
        <w:tab/>
      </w:r>
      <w:r w:rsidRPr="00644BAB">
        <w:rPr>
          <w:szCs w:val="24"/>
        </w:rPr>
        <w:tab/>
        <w:t>[ ] Name of</w:t>
      </w:r>
      <w:r w:rsidRPr="00644BAB">
        <w:rPr>
          <w:szCs w:val="24"/>
        </w:rPr>
        <w:tab/>
      </w:r>
      <w:r w:rsidRPr="00644BAB">
        <w:rPr>
          <w:szCs w:val="24"/>
        </w:rPr>
        <w:tab/>
      </w:r>
      <w:r>
        <w:rPr>
          <w:szCs w:val="24"/>
        </w:rPr>
        <w:tab/>
      </w:r>
      <w:r w:rsidRPr="00644BAB">
        <w:rPr>
          <w:szCs w:val="24"/>
        </w:rPr>
        <w:t>[ ] Name of</w:t>
      </w:r>
      <w:r w:rsidRPr="00644BAB">
        <w:rPr>
          <w:szCs w:val="24"/>
        </w:rPr>
        <w:tab/>
      </w:r>
      <w:r w:rsidRPr="00644BAB">
        <w:rPr>
          <w:szCs w:val="24"/>
        </w:rPr>
        <w:tab/>
      </w:r>
      <w:r>
        <w:rPr>
          <w:szCs w:val="24"/>
        </w:rPr>
        <w:tab/>
      </w:r>
      <w:r w:rsidRPr="00644BAB">
        <w:rPr>
          <w:szCs w:val="24"/>
        </w:rPr>
        <w:t xml:space="preserve">[ ] Name of </w:t>
      </w: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Pr>
          <w:szCs w:val="24"/>
        </w:rPr>
        <w:tab/>
      </w:r>
      <w:r>
        <w:rPr>
          <w:szCs w:val="24"/>
        </w:rPr>
        <w:tab/>
      </w:r>
      <w:r w:rsidRPr="00644BAB">
        <w:rPr>
          <w:szCs w:val="24"/>
        </w:rPr>
        <w:t>Candidate</w:t>
      </w:r>
      <w:r w:rsidRPr="00644BAB">
        <w:rPr>
          <w:szCs w:val="24"/>
        </w:rPr>
        <w:tab/>
      </w:r>
      <w:r w:rsidRPr="00644BAB">
        <w:rPr>
          <w:szCs w:val="24"/>
        </w:rPr>
        <w:tab/>
      </w:r>
      <w:r>
        <w:rPr>
          <w:szCs w:val="24"/>
        </w:rPr>
        <w:tab/>
      </w:r>
      <w:r w:rsidRPr="00644BAB">
        <w:rPr>
          <w:szCs w:val="24"/>
        </w:rPr>
        <w:t>Candidate</w:t>
      </w:r>
      <w:r w:rsidRPr="00644BAB">
        <w:rPr>
          <w:szCs w:val="24"/>
        </w:rPr>
        <w:tab/>
      </w:r>
      <w:r w:rsidRPr="00644BAB">
        <w:rPr>
          <w:szCs w:val="24"/>
        </w:rPr>
        <w:tab/>
      </w:r>
      <w:r>
        <w:rPr>
          <w:szCs w:val="24"/>
        </w:rPr>
        <w:tab/>
      </w:r>
      <w:r w:rsidRPr="00644BAB">
        <w:rPr>
          <w:szCs w:val="24"/>
        </w:rPr>
        <w:t xml:space="preserve">Candidate </w:t>
      </w: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Lieutenant</w:t>
      </w:r>
      <w:r>
        <w:rPr>
          <w:szCs w:val="24"/>
        </w:rPr>
        <w:tab/>
      </w:r>
      <w:r w:rsidRPr="00644BAB">
        <w:rPr>
          <w:szCs w:val="24"/>
        </w:rPr>
        <w:tab/>
        <w:t>Lieut. Governor</w:t>
      </w:r>
      <w:r w:rsidRPr="00644BAB">
        <w:rPr>
          <w:szCs w:val="24"/>
        </w:rPr>
        <w:tab/>
        <w:t>Lieut. Governor</w:t>
      </w:r>
      <w:r w:rsidRPr="00644BAB">
        <w:rPr>
          <w:szCs w:val="24"/>
        </w:rPr>
        <w:tab/>
        <w:t xml:space="preserve">Lieut. Governor </w:t>
      </w: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Governor</w:t>
      </w:r>
      <w:r w:rsidRPr="00644BAB">
        <w:rPr>
          <w:szCs w:val="24"/>
        </w:rPr>
        <w:tab/>
      </w:r>
      <w:r w:rsidRPr="00644BAB">
        <w:rPr>
          <w:szCs w:val="24"/>
        </w:rPr>
        <w:tab/>
      </w:r>
      <w:r w:rsidRPr="00644BAB">
        <w:rPr>
          <w:szCs w:val="24"/>
        </w:rPr>
        <w:tab/>
        <w:t xml:space="preserve">[ ] Name of </w:t>
      </w:r>
      <w:r w:rsidRPr="00644BAB">
        <w:rPr>
          <w:szCs w:val="24"/>
        </w:rPr>
        <w:tab/>
      </w:r>
      <w:r w:rsidRPr="00644BAB">
        <w:rPr>
          <w:szCs w:val="24"/>
        </w:rPr>
        <w:tab/>
      </w:r>
      <w:r>
        <w:rPr>
          <w:szCs w:val="24"/>
        </w:rPr>
        <w:tab/>
      </w:r>
      <w:r w:rsidRPr="00644BAB">
        <w:rPr>
          <w:szCs w:val="24"/>
        </w:rPr>
        <w:t>[ ] Name of</w:t>
      </w:r>
      <w:r w:rsidRPr="00644BAB">
        <w:rPr>
          <w:szCs w:val="24"/>
        </w:rPr>
        <w:tab/>
      </w:r>
      <w:r w:rsidRPr="00644BAB">
        <w:rPr>
          <w:szCs w:val="24"/>
        </w:rPr>
        <w:tab/>
      </w:r>
      <w:r>
        <w:rPr>
          <w:szCs w:val="24"/>
        </w:rPr>
        <w:tab/>
      </w:r>
      <w:r w:rsidRPr="00644BAB">
        <w:rPr>
          <w:szCs w:val="24"/>
        </w:rPr>
        <w:t xml:space="preserve">[ ] Name of </w:t>
      </w: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Pr>
          <w:szCs w:val="24"/>
        </w:rPr>
        <w:tab/>
      </w:r>
      <w:r w:rsidRPr="00644BAB">
        <w:rPr>
          <w:szCs w:val="24"/>
        </w:rPr>
        <w:t>Candidate</w:t>
      </w:r>
      <w:r w:rsidRPr="00644BAB">
        <w:rPr>
          <w:szCs w:val="24"/>
        </w:rPr>
        <w:tab/>
      </w:r>
      <w:r w:rsidRPr="00644BAB">
        <w:rPr>
          <w:szCs w:val="24"/>
        </w:rPr>
        <w:tab/>
      </w:r>
      <w:r>
        <w:rPr>
          <w:szCs w:val="24"/>
        </w:rPr>
        <w:tab/>
      </w:r>
      <w:r w:rsidRPr="00644BAB">
        <w:rPr>
          <w:szCs w:val="24"/>
        </w:rPr>
        <w:t>Candidate</w:t>
      </w:r>
      <w:r w:rsidRPr="00644BAB">
        <w:rPr>
          <w:szCs w:val="24"/>
        </w:rPr>
        <w:tab/>
      </w:r>
      <w:r>
        <w:rPr>
          <w:szCs w:val="24"/>
        </w:rPr>
        <w:tab/>
      </w:r>
      <w:r w:rsidRPr="00644BAB">
        <w:rPr>
          <w:szCs w:val="24"/>
        </w:rPr>
        <w:tab/>
        <w:t xml:space="preserve">Candidate </w:t>
      </w: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Secretary of</w:t>
      </w:r>
      <w:r>
        <w:rPr>
          <w:szCs w:val="24"/>
        </w:rPr>
        <w:tab/>
      </w:r>
      <w:r>
        <w:rPr>
          <w:szCs w:val="24"/>
        </w:rPr>
        <w:tab/>
      </w:r>
      <w:r w:rsidRPr="00644BAB">
        <w:rPr>
          <w:szCs w:val="24"/>
        </w:rPr>
        <w:t>Sec. of State</w:t>
      </w:r>
      <w:r w:rsidRPr="00644BAB">
        <w:rPr>
          <w:szCs w:val="24"/>
        </w:rPr>
        <w:tab/>
      </w:r>
      <w:r w:rsidRPr="00644BAB">
        <w:rPr>
          <w:szCs w:val="24"/>
        </w:rPr>
        <w:tab/>
        <w:t>Sec. of State</w:t>
      </w:r>
      <w:r w:rsidRPr="00644BAB">
        <w:rPr>
          <w:szCs w:val="24"/>
        </w:rPr>
        <w:tab/>
      </w:r>
      <w:r w:rsidRPr="00644BAB">
        <w:rPr>
          <w:szCs w:val="24"/>
        </w:rPr>
        <w:tab/>
        <w:t xml:space="preserve">Sec. of State </w:t>
      </w: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State</w:t>
      </w:r>
      <w:r w:rsidRPr="00644BAB">
        <w:rPr>
          <w:szCs w:val="24"/>
        </w:rPr>
        <w:tab/>
      </w:r>
      <w:r w:rsidRPr="00644BAB">
        <w:rPr>
          <w:szCs w:val="24"/>
        </w:rPr>
        <w:tab/>
      </w:r>
      <w:r w:rsidRPr="00644BAB">
        <w:rPr>
          <w:szCs w:val="24"/>
        </w:rPr>
        <w:tab/>
      </w:r>
      <w:r w:rsidRPr="00644BAB">
        <w:rPr>
          <w:szCs w:val="24"/>
        </w:rPr>
        <w:tab/>
        <w:t>[ ] Name of</w:t>
      </w:r>
      <w:r w:rsidRPr="00644BAB">
        <w:rPr>
          <w:szCs w:val="24"/>
        </w:rPr>
        <w:tab/>
      </w:r>
      <w:r w:rsidRPr="00644BAB">
        <w:rPr>
          <w:szCs w:val="24"/>
        </w:rPr>
        <w:tab/>
      </w:r>
      <w:r>
        <w:rPr>
          <w:szCs w:val="24"/>
        </w:rPr>
        <w:tab/>
      </w:r>
      <w:r w:rsidRPr="00644BAB">
        <w:rPr>
          <w:szCs w:val="24"/>
        </w:rPr>
        <w:t>[ ] Name of</w:t>
      </w:r>
      <w:r w:rsidRPr="00644BAB">
        <w:rPr>
          <w:szCs w:val="24"/>
        </w:rPr>
        <w:tab/>
      </w:r>
      <w:r w:rsidRPr="00644BAB">
        <w:rPr>
          <w:szCs w:val="24"/>
        </w:rPr>
        <w:tab/>
      </w:r>
      <w:r>
        <w:rPr>
          <w:szCs w:val="24"/>
        </w:rPr>
        <w:tab/>
      </w:r>
      <w:r w:rsidRPr="00644BAB">
        <w:rPr>
          <w:szCs w:val="24"/>
        </w:rPr>
        <w:t xml:space="preserve">[ ] Name of </w:t>
      </w: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Pr>
          <w:szCs w:val="24"/>
        </w:rPr>
        <w:tab/>
      </w:r>
      <w:r w:rsidRPr="00644BAB">
        <w:rPr>
          <w:szCs w:val="24"/>
        </w:rPr>
        <w:t>Candidate</w:t>
      </w:r>
      <w:r w:rsidRPr="00644BAB">
        <w:rPr>
          <w:szCs w:val="24"/>
        </w:rPr>
        <w:tab/>
      </w:r>
      <w:r w:rsidRPr="00644BAB">
        <w:rPr>
          <w:szCs w:val="24"/>
        </w:rPr>
        <w:tab/>
      </w:r>
      <w:r>
        <w:rPr>
          <w:szCs w:val="24"/>
        </w:rPr>
        <w:tab/>
      </w:r>
      <w:r w:rsidRPr="00644BAB">
        <w:rPr>
          <w:szCs w:val="24"/>
        </w:rPr>
        <w:t>Candidate</w:t>
      </w:r>
      <w:r w:rsidRPr="00644BAB">
        <w:rPr>
          <w:szCs w:val="24"/>
        </w:rPr>
        <w:tab/>
      </w:r>
      <w:r w:rsidRPr="00644BAB">
        <w:rPr>
          <w:szCs w:val="24"/>
        </w:rPr>
        <w:tab/>
      </w:r>
      <w:r>
        <w:rPr>
          <w:szCs w:val="24"/>
        </w:rPr>
        <w:tab/>
      </w:r>
      <w:r w:rsidRPr="00644BAB">
        <w:rPr>
          <w:szCs w:val="24"/>
        </w:rPr>
        <w:t xml:space="preserve">Candidate </w:t>
      </w: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CONGRES</w:t>
      </w:r>
      <w:r>
        <w:rPr>
          <w:szCs w:val="24"/>
        </w:rPr>
        <w:noBreakHyphen/>
      </w:r>
      <w:r w:rsidRPr="00644BAB">
        <w:rPr>
          <w:szCs w:val="24"/>
        </w:rPr>
        <w:tab/>
        <w:t>U.S. Senator</w:t>
      </w:r>
      <w:r w:rsidRPr="00644BAB">
        <w:rPr>
          <w:szCs w:val="24"/>
        </w:rPr>
        <w:tab/>
      </w:r>
      <w:r w:rsidRPr="00644BAB">
        <w:rPr>
          <w:szCs w:val="24"/>
        </w:rPr>
        <w:tab/>
        <w:t>U.S. Senator</w:t>
      </w:r>
      <w:r w:rsidRPr="00644BAB">
        <w:rPr>
          <w:szCs w:val="24"/>
        </w:rPr>
        <w:tab/>
      </w:r>
      <w:r w:rsidRPr="00644BAB">
        <w:rPr>
          <w:szCs w:val="24"/>
        </w:rPr>
        <w:tab/>
        <w:t xml:space="preserve">U.S. Senator </w:t>
      </w: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SIONAL</w:t>
      </w:r>
      <w:r>
        <w:rPr>
          <w:szCs w:val="24"/>
        </w:rPr>
        <w:tab/>
      </w:r>
      <w:r>
        <w:rPr>
          <w:szCs w:val="24"/>
        </w:rPr>
        <w:tab/>
      </w:r>
      <w:r w:rsidRPr="00644BAB">
        <w:rPr>
          <w:szCs w:val="24"/>
        </w:rPr>
        <w:tab/>
        <w:t>[ ] Name of</w:t>
      </w:r>
      <w:r w:rsidRPr="00644BAB">
        <w:rPr>
          <w:szCs w:val="24"/>
        </w:rPr>
        <w:tab/>
      </w:r>
      <w:r w:rsidRPr="00644BAB">
        <w:rPr>
          <w:szCs w:val="24"/>
        </w:rPr>
        <w:tab/>
      </w:r>
      <w:r>
        <w:rPr>
          <w:szCs w:val="24"/>
        </w:rPr>
        <w:tab/>
      </w:r>
      <w:r w:rsidRPr="00644BAB">
        <w:rPr>
          <w:szCs w:val="24"/>
        </w:rPr>
        <w:t>[ ] Name of</w:t>
      </w:r>
      <w:r w:rsidRPr="00644BAB">
        <w:rPr>
          <w:szCs w:val="24"/>
        </w:rPr>
        <w:tab/>
      </w:r>
      <w:r w:rsidRPr="00644BAB">
        <w:rPr>
          <w:szCs w:val="24"/>
        </w:rPr>
        <w:tab/>
      </w:r>
      <w:r>
        <w:rPr>
          <w:szCs w:val="24"/>
        </w:rPr>
        <w:tab/>
      </w:r>
      <w:r w:rsidRPr="00644BAB">
        <w:rPr>
          <w:szCs w:val="24"/>
        </w:rPr>
        <w:t xml:space="preserve">[ ] Name of </w:t>
      </w: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Senator</w:t>
      </w:r>
      <w:r>
        <w:rPr>
          <w:szCs w:val="24"/>
        </w:rPr>
        <w:tab/>
      </w:r>
      <w:r>
        <w:rPr>
          <w:szCs w:val="24"/>
        </w:rPr>
        <w:tab/>
      </w:r>
      <w:r w:rsidRPr="00644BAB">
        <w:rPr>
          <w:szCs w:val="24"/>
        </w:rPr>
        <w:tab/>
        <w:t>Candidate</w:t>
      </w:r>
      <w:r w:rsidRPr="00644BAB">
        <w:rPr>
          <w:szCs w:val="24"/>
        </w:rPr>
        <w:tab/>
      </w:r>
      <w:r w:rsidRPr="00644BAB">
        <w:rPr>
          <w:szCs w:val="24"/>
        </w:rPr>
        <w:tab/>
      </w:r>
      <w:r>
        <w:rPr>
          <w:szCs w:val="24"/>
        </w:rPr>
        <w:tab/>
      </w:r>
      <w:r w:rsidRPr="00644BAB">
        <w:rPr>
          <w:szCs w:val="24"/>
        </w:rPr>
        <w:t>Candidate</w:t>
      </w:r>
      <w:r w:rsidRPr="00644BAB">
        <w:rPr>
          <w:szCs w:val="24"/>
        </w:rPr>
        <w:tab/>
      </w:r>
      <w:r w:rsidRPr="00644BAB">
        <w:rPr>
          <w:szCs w:val="24"/>
        </w:rPr>
        <w:tab/>
      </w:r>
      <w:r>
        <w:rPr>
          <w:szCs w:val="24"/>
        </w:rPr>
        <w:tab/>
      </w:r>
      <w:r w:rsidRPr="00644BAB">
        <w:rPr>
          <w:szCs w:val="24"/>
        </w:rPr>
        <w:t xml:space="preserve">Candidate </w:t>
      </w: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Representative</w:t>
      </w:r>
      <w:r w:rsidRPr="00644BAB">
        <w:rPr>
          <w:szCs w:val="24"/>
        </w:rPr>
        <w:t>U.S. Repre</w:t>
      </w:r>
      <w:r w:rsidRPr="00644BAB">
        <w:rPr>
          <w:szCs w:val="24"/>
        </w:rPr>
        <w:noBreakHyphen/>
      </w:r>
      <w:r w:rsidRPr="00644BAB">
        <w:rPr>
          <w:szCs w:val="24"/>
        </w:rPr>
        <w:tab/>
      </w:r>
      <w:r w:rsidRPr="00644BAB">
        <w:rPr>
          <w:szCs w:val="24"/>
        </w:rPr>
        <w:tab/>
        <w:t>U.S. Repre</w:t>
      </w:r>
      <w:r w:rsidRPr="00644BAB">
        <w:rPr>
          <w:szCs w:val="24"/>
        </w:rPr>
        <w:noBreakHyphen/>
      </w:r>
      <w:r w:rsidRPr="00644BAB">
        <w:rPr>
          <w:szCs w:val="24"/>
        </w:rPr>
        <w:tab/>
      </w:r>
      <w:r w:rsidRPr="00644BAB">
        <w:rPr>
          <w:szCs w:val="24"/>
        </w:rPr>
        <w:tab/>
      </w:r>
      <w:r>
        <w:rPr>
          <w:szCs w:val="24"/>
        </w:rPr>
        <w:tab/>
      </w:r>
      <w:r w:rsidRPr="00644BAB">
        <w:rPr>
          <w:szCs w:val="24"/>
        </w:rPr>
        <w:t>U.S. Repre</w:t>
      </w:r>
      <w:r w:rsidRPr="00644BAB">
        <w:rPr>
          <w:szCs w:val="24"/>
        </w:rPr>
        <w:noBreakHyphen/>
        <w:t xml:space="preserve"> </w:t>
      </w: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in Congress</w:t>
      </w:r>
      <w:r>
        <w:rPr>
          <w:szCs w:val="24"/>
        </w:rPr>
        <w:tab/>
      </w:r>
      <w:r>
        <w:rPr>
          <w:szCs w:val="24"/>
        </w:rPr>
        <w:tab/>
      </w:r>
      <w:r w:rsidRPr="00644BAB">
        <w:rPr>
          <w:szCs w:val="24"/>
        </w:rPr>
        <w:t>sentative</w:t>
      </w:r>
      <w:r w:rsidRPr="00644BAB">
        <w:rPr>
          <w:szCs w:val="24"/>
        </w:rPr>
        <w:tab/>
      </w:r>
      <w:r w:rsidRPr="00644BAB">
        <w:rPr>
          <w:szCs w:val="24"/>
        </w:rPr>
        <w:tab/>
      </w:r>
      <w:r>
        <w:rPr>
          <w:szCs w:val="24"/>
        </w:rPr>
        <w:tab/>
      </w:r>
      <w:r>
        <w:rPr>
          <w:szCs w:val="24"/>
        </w:rPr>
        <w:tab/>
      </w:r>
      <w:r w:rsidRPr="00644BAB">
        <w:rPr>
          <w:szCs w:val="24"/>
        </w:rPr>
        <w:t>sentative</w:t>
      </w:r>
      <w:r w:rsidRPr="00644BAB">
        <w:rPr>
          <w:szCs w:val="24"/>
        </w:rPr>
        <w:tab/>
      </w:r>
      <w:r w:rsidRPr="00644BAB">
        <w:rPr>
          <w:szCs w:val="24"/>
        </w:rPr>
        <w:tab/>
      </w:r>
      <w:r>
        <w:rPr>
          <w:szCs w:val="24"/>
        </w:rPr>
        <w:tab/>
      </w:r>
      <w:r>
        <w:rPr>
          <w:szCs w:val="24"/>
        </w:rPr>
        <w:tab/>
      </w:r>
      <w:r w:rsidRPr="00644BAB">
        <w:rPr>
          <w:szCs w:val="24"/>
        </w:rPr>
        <w:t xml:space="preserve">sentative </w:t>
      </w: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Pr>
          <w:szCs w:val="24"/>
        </w:rPr>
        <w:tab/>
      </w:r>
      <w:r w:rsidRPr="00644BAB">
        <w:rPr>
          <w:szCs w:val="24"/>
        </w:rPr>
        <w:tab/>
        <w:t>[ ] Name of</w:t>
      </w:r>
      <w:r w:rsidRPr="00644BAB">
        <w:rPr>
          <w:szCs w:val="24"/>
        </w:rPr>
        <w:tab/>
      </w:r>
      <w:r w:rsidRPr="00644BAB">
        <w:rPr>
          <w:szCs w:val="24"/>
        </w:rPr>
        <w:tab/>
      </w:r>
      <w:r>
        <w:rPr>
          <w:szCs w:val="24"/>
        </w:rPr>
        <w:tab/>
      </w:r>
      <w:r w:rsidRPr="00644BAB">
        <w:rPr>
          <w:szCs w:val="24"/>
        </w:rPr>
        <w:t>[ ] Name of</w:t>
      </w:r>
      <w:r w:rsidRPr="00644BAB">
        <w:rPr>
          <w:szCs w:val="24"/>
        </w:rPr>
        <w:tab/>
      </w:r>
      <w:r w:rsidRPr="00644BAB">
        <w:rPr>
          <w:szCs w:val="24"/>
        </w:rPr>
        <w:tab/>
      </w:r>
      <w:r>
        <w:rPr>
          <w:szCs w:val="24"/>
        </w:rPr>
        <w:tab/>
      </w:r>
      <w:r w:rsidRPr="00644BAB">
        <w:rPr>
          <w:szCs w:val="24"/>
        </w:rPr>
        <w:t xml:space="preserve">[ ] Name of </w:t>
      </w: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District</w:t>
      </w:r>
      <w:r w:rsidRPr="00644BAB">
        <w:rPr>
          <w:szCs w:val="24"/>
        </w:rPr>
        <w:tab/>
      </w:r>
      <w:r w:rsidRPr="00644BAB">
        <w:rPr>
          <w:szCs w:val="24"/>
        </w:rPr>
        <w:tab/>
      </w:r>
      <w:r>
        <w:rPr>
          <w:szCs w:val="24"/>
        </w:rPr>
        <w:tab/>
      </w:r>
      <w:r w:rsidRPr="00644BAB">
        <w:rPr>
          <w:szCs w:val="24"/>
        </w:rPr>
        <w:t>Candidate</w:t>
      </w:r>
      <w:r w:rsidRPr="00644BAB">
        <w:rPr>
          <w:szCs w:val="24"/>
        </w:rPr>
        <w:tab/>
      </w:r>
      <w:r w:rsidRPr="00644BAB">
        <w:rPr>
          <w:szCs w:val="24"/>
        </w:rPr>
        <w:tab/>
      </w:r>
      <w:r>
        <w:rPr>
          <w:szCs w:val="24"/>
        </w:rPr>
        <w:tab/>
      </w:r>
      <w:r w:rsidRPr="00644BAB">
        <w:rPr>
          <w:szCs w:val="24"/>
        </w:rPr>
        <w:t>Candidate</w:t>
      </w:r>
      <w:r w:rsidRPr="00644BAB">
        <w:rPr>
          <w:szCs w:val="24"/>
        </w:rPr>
        <w:tab/>
      </w:r>
      <w:r w:rsidRPr="00644BAB">
        <w:rPr>
          <w:szCs w:val="24"/>
        </w:rPr>
        <w:tab/>
      </w:r>
      <w:r>
        <w:rPr>
          <w:szCs w:val="24"/>
        </w:rPr>
        <w:tab/>
      </w:r>
      <w:r w:rsidRPr="00644BAB">
        <w:rPr>
          <w:szCs w:val="24"/>
        </w:rPr>
        <w:t>Candidate ”</w:t>
      </w: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SECTION</w:t>
      </w:r>
      <w:r w:rsidRPr="00644BAB">
        <w:rPr>
          <w:szCs w:val="24"/>
        </w:rPr>
        <w:tab/>
      </w:r>
      <w:r>
        <w:rPr>
          <w:szCs w:val="24"/>
        </w:rPr>
        <w:t>5</w:t>
      </w:r>
      <w:r w:rsidRPr="00644BAB">
        <w:rPr>
          <w:szCs w:val="24"/>
        </w:rPr>
        <w:t>.</w:t>
      </w:r>
      <w:r w:rsidRPr="00644BAB">
        <w:rPr>
          <w:szCs w:val="24"/>
        </w:rPr>
        <w:tab/>
        <w:t>Section 7</w:t>
      </w:r>
      <w:r w:rsidRPr="00644BAB">
        <w:rPr>
          <w:szCs w:val="24"/>
        </w:rPr>
        <w:noBreakHyphen/>
        <w:t>13</w:t>
      </w:r>
      <w:r w:rsidRPr="00644BAB">
        <w:rPr>
          <w:szCs w:val="24"/>
        </w:rPr>
        <w:noBreakHyphen/>
        <w:t>1340 of the 1976 Code, as last amended by Act 223 of 2006, is further amended to read:</w:t>
      </w:r>
    </w:p>
    <w:p w:rsidR="007F61EE"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t>“Section 7</w:t>
      </w:r>
      <w:r w:rsidRPr="00644BAB">
        <w:rPr>
          <w:szCs w:val="24"/>
        </w:rPr>
        <w:noBreakHyphen/>
        <w:t>13</w:t>
      </w:r>
      <w:r w:rsidRPr="00644BAB">
        <w:rPr>
          <w:szCs w:val="24"/>
        </w:rPr>
        <w:noBreakHyphen/>
        <w:t>1340.</w:t>
      </w:r>
      <w:r w:rsidRPr="00644BAB">
        <w:rPr>
          <w:szCs w:val="24"/>
        </w:rPr>
        <w:tab/>
        <w:t xml:space="preserve">A vote recorder or optical scan voting device must not be adopted or used unless it: </w:t>
      </w: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t>(a)</w:t>
      </w:r>
      <w:r w:rsidRPr="00644BAB">
        <w:rPr>
          <w:szCs w:val="24"/>
        </w:rPr>
        <w:tab/>
        <w:t xml:space="preserve">provides facilities for voting for the candidates as may be nominated and upon the questions as may be submitted; </w:t>
      </w: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44BAB">
        <w:rPr>
          <w:szCs w:val="24"/>
        </w:rPr>
        <w:tab/>
        <w:t>(b)</w:t>
      </w:r>
      <w:r w:rsidRPr="00644BAB">
        <w:rPr>
          <w:szCs w:val="24"/>
        </w:rPr>
        <w:tab/>
      </w:r>
      <w:r w:rsidRPr="00644BAB">
        <w:rPr>
          <w:strike/>
          <w:szCs w:val="24"/>
        </w:rPr>
        <w:t xml:space="preserve">permits each elector, at other than primaries, to vote a straight party or body ticket, in one operation;  and, in one operation, to vote for all the candidates of one party or body for every office to be voted for, except those offices as to which the elector votes for individual candidates; </w:t>
      </w: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trike/>
          <w:szCs w:val="24"/>
        </w:rPr>
        <w:t>(c)</w:t>
      </w:r>
      <w:r w:rsidRPr="00644BAB">
        <w:rPr>
          <w:szCs w:val="24"/>
        </w:rPr>
        <w:tab/>
        <w:t xml:space="preserve">permits each elector, at other than primaries, to vote a ticket selected from the nominees of any and all parties or bodies, from independent nominations, and from persons not in nomination; </w:t>
      </w: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trike/>
          <w:szCs w:val="24"/>
        </w:rPr>
        <w:t>(d)</w:t>
      </w:r>
      <w:r w:rsidRPr="00644BAB">
        <w:rPr>
          <w:szCs w:val="24"/>
          <w:u w:val="single"/>
        </w:rPr>
        <w:t>(c)</w:t>
      </w:r>
      <w:r w:rsidRPr="00644BAB">
        <w:rPr>
          <w:szCs w:val="24"/>
        </w:rPr>
        <w:tab/>
        <w:t xml:space="preserve">permits each elector to vote, at any election, for any person and for any office for whom and for which the elector is lawfully entitled to vote, whether or not the name of the person or persons appears upon a ballot label as a candidate for election, and to vote for as many persons for an office as the elector is entitled to vote for, and to vote for or against any question upon which the elector is entitled to vote; </w:t>
      </w: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trike/>
          <w:szCs w:val="24"/>
        </w:rPr>
        <w:t>(e)</w:t>
      </w:r>
      <w:r w:rsidRPr="00644BAB">
        <w:rPr>
          <w:szCs w:val="24"/>
          <w:u w:val="single"/>
        </w:rPr>
        <w:t>(d)</w:t>
      </w:r>
      <w:r w:rsidRPr="00644BAB">
        <w:rPr>
          <w:szCs w:val="24"/>
        </w:rPr>
        <w:tab/>
        <w:t xml:space="preserve">precludes, when used in conjunction with a tabulating machine, the counting of votes for any candidate, or upon any question, for whom or upon which an elector is not entitled to vote, and precludes the counting of votes for more persons for any office than the elector is entitled to vote for or for fewer than the elector is required to vote for, and precludes the counting of votes for any candidate for the same office or upon any question more than once; </w:t>
      </w: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trike/>
          <w:szCs w:val="24"/>
        </w:rPr>
        <w:t>(f)</w:t>
      </w:r>
      <w:r w:rsidRPr="00644BAB">
        <w:rPr>
          <w:szCs w:val="24"/>
          <w:u w:val="single"/>
        </w:rPr>
        <w:t>(e)</w:t>
      </w:r>
      <w:r w:rsidRPr="00644BAB">
        <w:rPr>
          <w:szCs w:val="24"/>
        </w:rPr>
        <w:tab/>
        <w:t xml:space="preserve">permits voting in absolute secrecy, so that a person shall not see or know for whom any other elector has voted or is voting, except an elector whom the person has assisted or is assisting in voting, as prescribed by law; </w:t>
      </w: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trike/>
          <w:szCs w:val="24"/>
        </w:rPr>
        <w:t>(g)</w:t>
      </w:r>
      <w:r w:rsidRPr="00644BAB">
        <w:rPr>
          <w:szCs w:val="24"/>
          <w:u w:val="single"/>
        </w:rPr>
        <w:t>(f)</w:t>
      </w:r>
      <w:r w:rsidRPr="00644BAB">
        <w:rPr>
          <w:szCs w:val="24"/>
        </w:rPr>
        <w:tab/>
        <w:t xml:space="preserve">is constructed of material of good quality, in a neat and workmanlike manner; </w:t>
      </w: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trike/>
          <w:szCs w:val="24"/>
        </w:rPr>
        <w:t>(h)</w:t>
      </w:r>
      <w:r w:rsidRPr="00644BAB">
        <w:rPr>
          <w:szCs w:val="24"/>
          <w:u w:val="single"/>
        </w:rPr>
        <w:t>(g)</w:t>
      </w:r>
      <w:r w:rsidRPr="00644BAB">
        <w:rPr>
          <w:szCs w:val="24"/>
        </w:rPr>
        <w:tab/>
        <w:t xml:space="preserve">records, when properly operated, correctly and accurately every vote cast; </w:t>
      </w: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trike/>
          <w:szCs w:val="24"/>
        </w:rPr>
        <w:t>(i)</w:t>
      </w:r>
      <w:r w:rsidRPr="00644BAB">
        <w:rPr>
          <w:szCs w:val="24"/>
          <w:u w:val="single"/>
        </w:rPr>
        <w:t>(h)</w:t>
      </w:r>
      <w:r w:rsidRPr="00644BAB">
        <w:rPr>
          <w:szCs w:val="24"/>
        </w:rPr>
        <w:tab/>
        <w:t xml:space="preserve">is constructed so that an elector may readily learn the method of operating it; </w:t>
      </w: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trike/>
          <w:szCs w:val="24"/>
        </w:rPr>
        <w:t>(j)</w:t>
      </w:r>
      <w:r w:rsidRPr="00644BAB">
        <w:rPr>
          <w:szCs w:val="24"/>
          <w:u w:val="single"/>
        </w:rPr>
        <w:t>(i)</w:t>
      </w:r>
      <w:r w:rsidRPr="00644BAB">
        <w:rPr>
          <w:szCs w:val="24"/>
        </w:rPr>
        <w:tab/>
        <w:t xml:space="preserve">is safely transportable;  and </w:t>
      </w: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trike/>
          <w:szCs w:val="24"/>
        </w:rPr>
        <w:t>(k)</w:t>
      </w:r>
      <w:r w:rsidRPr="00644BAB">
        <w:rPr>
          <w:szCs w:val="24"/>
          <w:u w:val="single"/>
        </w:rPr>
        <w:t>(j)</w:t>
      </w:r>
      <w:r w:rsidRPr="00644BAB">
        <w:rPr>
          <w:szCs w:val="24"/>
        </w:rPr>
        <w:tab/>
        <w:t>if approved after July 1, 1999, or if an upgrade in software, hardware, or firmware is submitted for approval as required by Section 7</w:t>
      </w:r>
      <w:r w:rsidRPr="00644BAB">
        <w:rPr>
          <w:szCs w:val="24"/>
        </w:rPr>
        <w:noBreakHyphen/>
        <w:t>13</w:t>
      </w:r>
      <w:r w:rsidRPr="00644BAB">
        <w:rPr>
          <w:szCs w:val="24"/>
        </w:rPr>
        <w:noBreakHyphen/>
        <w:t>1330(C), is able to electronically transmit vote totals for all elections to the State Election Commission in a format and time frame specified by the commission.”</w:t>
      </w:r>
    </w:p>
    <w:p w:rsidR="007F61EE"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4BAB">
        <w:t>SECTION</w:t>
      </w:r>
      <w:r w:rsidRPr="00644BAB">
        <w:tab/>
      </w:r>
      <w:r>
        <w:t>6</w:t>
      </w:r>
      <w:r w:rsidRPr="00644BAB">
        <w:t>.</w:t>
      </w:r>
      <w:r w:rsidRPr="00644BAB">
        <w:tab/>
        <w:t>Section 7</w:t>
      </w:r>
      <w:r w:rsidRPr="00644BAB">
        <w:noBreakHyphen/>
        <w:t>15</w:t>
      </w:r>
      <w:r w:rsidRPr="00644BAB">
        <w:noBreakHyphen/>
        <w:t>360 of the 1976 Code, as last amended by Act 434 of 1996, is further amended to read:</w:t>
      </w:r>
    </w:p>
    <w:p w:rsidR="007F61EE"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tab/>
        <w:t>“Section 7</w:t>
      </w:r>
      <w:r w:rsidRPr="00644BAB">
        <w:noBreakHyphen/>
        <w:t>15</w:t>
      </w:r>
      <w:r w:rsidRPr="00644BAB">
        <w:noBreakHyphen/>
        <w:t>360.</w:t>
      </w:r>
      <w:r w:rsidRPr="00644BAB">
        <w:tab/>
      </w:r>
      <w:r w:rsidRPr="00644BAB">
        <w:rPr>
          <w:szCs w:val="24"/>
        </w:rPr>
        <w:t>The board of registration of each county must be furnished by the commissioners of election of the county or the county committee for each political party holding a primary, a sufficient number of ballots and envelopes not to exceed fifteen percent of the number of registered voters in that county to enable the board of registration to deliver these materials to qualified electors who desire to vote by absentee ballot.  If an absentee ballot is not available at the time the voter requests it, the board of registration must provide a blank ballot to allow the voter to write in his</w:t>
      </w:r>
      <w:r w:rsidRPr="00644BAB">
        <w:rPr>
          <w:strike/>
          <w:szCs w:val="24"/>
        </w:rPr>
        <w:t>:</w:t>
      </w:r>
      <w:r w:rsidRPr="00644BAB">
        <w:rPr>
          <w:szCs w:val="24"/>
        </w:rPr>
        <w:t xml:space="preserve"> </w:t>
      </w:r>
      <w:r w:rsidRPr="00644BAB">
        <w:rPr>
          <w:strike/>
          <w:szCs w:val="24"/>
        </w:rPr>
        <w:t>(1)</w:t>
      </w:r>
      <w:r w:rsidRPr="00644BAB">
        <w:rPr>
          <w:szCs w:val="24"/>
        </w:rPr>
        <w:t xml:space="preserve"> selections of candidates</w:t>
      </w:r>
      <w:r w:rsidRPr="00644BAB">
        <w:rPr>
          <w:strike/>
          <w:szCs w:val="24"/>
        </w:rPr>
        <w:t>;  (2) selection of party, if he wishes to vote a straight party ticket;</w:t>
      </w:r>
      <w:r w:rsidRPr="00644BAB">
        <w:rPr>
          <w:szCs w:val="24"/>
        </w:rPr>
        <w:t xml:space="preserve"> and </w:t>
      </w:r>
      <w:r w:rsidRPr="00644BAB">
        <w:rPr>
          <w:strike/>
          <w:szCs w:val="24"/>
        </w:rPr>
        <w:t>(3)</w:t>
      </w:r>
      <w:r w:rsidRPr="00644BAB">
        <w:rPr>
          <w:szCs w:val="24"/>
        </w:rPr>
        <w:t xml:space="preserve"> support or opposition of any ballot measure. </w:t>
      </w:r>
    </w:p>
    <w:p w:rsidR="007F61EE"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SECTION</w:t>
      </w:r>
      <w:r>
        <w:rPr>
          <w:szCs w:val="24"/>
        </w:rPr>
        <w:tab/>
        <w:t>7</w:t>
      </w:r>
      <w:r w:rsidRPr="00644BAB">
        <w:rPr>
          <w:szCs w:val="24"/>
        </w:rPr>
        <w:t>.</w:t>
      </w:r>
      <w:r w:rsidRPr="00644BAB">
        <w:rPr>
          <w:szCs w:val="24"/>
        </w:rPr>
        <w:tab/>
        <w:t>Section 7</w:t>
      </w:r>
      <w:r w:rsidRPr="00644BAB">
        <w:rPr>
          <w:szCs w:val="24"/>
        </w:rPr>
        <w:noBreakHyphen/>
        <w:t>15</w:t>
      </w:r>
      <w:r w:rsidRPr="00644BAB">
        <w:rPr>
          <w:szCs w:val="24"/>
        </w:rPr>
        <w:noBreakHyphen/>
        <w:t>365 of the 1976 Code, as last amended by Act 434 of 1996, is further amended to read:</w:t>
      </w:r>
    </w:p>
    <w:p w:rsidR="007F61EE"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t>“Section 7</w:t>
      </w:r>
      <w:r w:rsidRPr="00644BAB">
        <w:rPr>
          <w:szCs w:val="24"/>
        </w:rPr>
        <w:noBreakHyphen/>
        <w:t>15</w:t>
      </w:r>
      <w:r w:rsidRPr="00644BAB">
        <w:rPr>
          <w:szCs w:val="24"/>
        </w:rPr>
        <w:noBreakHyphen/>
        <w:t>365.</w:t>
      </w:r>
      <w:r w:rsidRPr="00644BAB">
        <w:rPr>
          <w:szCs w:val="24"/>
        </w:rPr>
        <w:tab/>
        <w:t>The board of registration of each county must be furnished by the municipal election commission of each municipality holding an election or the executive committee of a municipal party holding a primary, a sufficient number of ballots, envelopes, and instructions to the absentee voter not to exceed fifteen percent of the number of registered voters in the municipality and sufficient postage to enable the board of registration to deliver materials to qualified electors desiring to vote by absentee ballot.  The envelope required by item (4) of Section 7</w:t>
      </w:r>
      <w:r w:rsidRPr="00644BAB">
        <w:rPr>
          <w:szCs w:val="24"/>
        </w:rPr>
        <w:noBreakHyphen/>
        <w:t>15</w:t>
      </w:r>
      <w:r w:rsidRPr="00644BAB">
        <w:rPr>
          <w:szCs w:val="24"/>
        </w:rPr>
        <w:noBreakHyphen/>
        <w:t>370 must bear the return address of the county board of registration.  If an absentee ballot is not available at the time the voter requests it, the board of registration must provide a blank ballot to allow the voter to write in his</w:t>
      </w:r>
      <w:r w:rsidRPr="00644BAB">
        <w:rPr>
          <w:strike/>
          <w:szCs w:val="24"/>
        </w:rPr>
        <w:t>:</w:t>
      </w:r>
      <w:r w:rsidRPr="00644BAB">
        <w:rPr>
          <w:szCs w:val="24"/>
        </w:rPr>
        <w:t xml:space="preserve"> </w:t>
      </w:r>
      <w:r w:rsidRPr="00644BAB">
        <w:rPr>
          <w:strike/>
          <w:szCs w:val="24"/>
        </w:rPr>
        <w:t>(1)</w:t>
      </w:r>
      <w:r w:rsidRPr="00644BAB">
        <w:rPr>
          <w:szCs w:val="24"/>
        </w:rPr>
        <w:t xml:space="preserve"> selections of candidates</w:t>
      </w:r>
      <w:r w:rsidRPr="00644BAB">
        <w:rPr>
          <w:strike/>
          <w:szCs w:val="24"/>
        </w:rPr>
        <w:t>;</w:t>
      </w:r>
      <w:r w:rsidRPr="00644BAB">
        <w:rPr>
          <w:szCs w:val="24"/>
        </w:rPr>
        <w:t xml:space="preserve"> </w:t>
      </w:r>
      <w:r w:rsidRPr="00644BAB">
        <w:rPr>
          <w:strike/>
          <w:szCs w:val="24"/>
        </w:rPr>
        <w:t>(2) selection of party, if he wishes to vote a straight party ticket;</w:t>
      </w:r>
      <w:r w:rsidRPr="00644BAB">
        <w:rPr>
          <w:szCs w:val="24"/>
        </w:rPr>
        <w:t xml:space="preserve"> and </w:t>
      </w:r>
      <w:r w:rsidRPr="00644BAB">
        <w:rPr>
          <w:strike/>
          <w:szCs w:val="24"/>
        </w:rPr>
        <w:t>(3)</w:t>
      </w:r>
      <w:r w:rsidRPr="00644BAB">
        <w:rPr>
          <w:szCs w:val="24"/>
        </w:rPr>
        <w:t xml:space="preserve"> support or opposition of any ballot measure.”</w:t>
      </w:r>
    </w:p>
    <w:p w:rsidR="007F61EE"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1EE" w:rsidRPr="00644BAB"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SECTION</w:t>
      </w:r>
      <w:r w:rsidRPr="00644BAB">
        <w:rPr>
          <w:szCs w:val="24"/>
        </w:rPr>
        <w:tab/>
      </w:r>
      <w:r>
        <w:rPr>
          <w:szCs w:val="24"/>
        </w:rPr>
        <w:t>8</w:t>
      </w:r>
      <w:r w:rsidRPr="00644BAB">
        <w:rPr>
          <w:szCs w:val="24"/>
        </w:rPr>
        <w:t>.</w:t>
      </w:r>
      <w:r w:rsidRPr="00644BAB">
        <w:rPr>
          <w:szCs w:val="24"/>
        </w:rPr>
        <w:tab/>
        <w:t>The last paragraph of Section 7</w:t>
      </w:r>
      <w:r w:rsidRPr="00644BAB">
        <w:rPr>
          <w:szCs w:val="24"/>
        </w:rPr>
        <w:noBreakHyphen/>
        <w:t>15</w:t>
      </w:r>
      <w:r w:rsidRPr="00644BAB">
        <w:rPr>
          <w:szCs w:val="24"/>
        </w:rPr>
        <w:noBreakHyphen/>
        <w:t>370 of the 1976 Code, as last amended by Act 434 of 1996, is further amended to read:</w:t>
      </w:r>
    </w:p>
    <w:p w:rsidR="007F61EE"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7F61EE" w:rsidRDefault="007F61EE"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4BAB">
        <w:rPr>
          <w:szCs w:val="24"/>
        </w:rPr>
        <w:tab/>
        <w:t>“If absentee ballots are not available at the time the voter requests one, the board of registration must provide a blank ballot to allow the voter to write in his</w:t>
      </w:r>
      <w:r w:rsidRPr="00644BAB">
        <w:rPr>
          <w:strike/>
          <w:szCs w:val="24"/>
        </w:rPr>
        <w:t>:  (1)</w:t>
      </w:r>
      <w:r w:rsidRPr="00644BAB">
        <w:rPr>
          <w:szCs w:val="24"/>
        </w:rPr>
        <w:t xml:space="preserve"> selections of candidates</w:t>
      </w:r>
      <w:r w:rsidRPr="00644BAB">
        <w:rPr>
          <w:strike/>
          <w:szCs w:val="24"/>
        </w:rPr>
        <w:t>; (2) selection of party, if he wishes to vote straight party ticket;</w:t>
      </w:r>
      <w:r w:rsidRPr="00644BAB">
        <w:rPr>
          <w:szCs w:val="24"/>
        </w:rPr>
        <w:t xml:space="preserve"> and </w:t>
      </w:r>
      <w:r w:rsidRPr="00644BAB">
        <w:rPr>
          <w:strike/>
          <w:szCs w:val="24"/>
        </w:rPr>
        <w:t>(3)</w:t>
      </w:r>
      <w:r w:rsidRPr="00644BAB">
        <w:rPr>
          <w:szCs w:val="24"/>
        </w:rPr>
        <w:t xml:space="preserve"> support or opposition of any ballot measure.”</w:t>
      </w:r>
    </w:p>
    <w:p w:rsidR="007F61EE" w:rsidRDefault="007F6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1EE" w:rsidRDefault="007F6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upon approval by the Governor.</w:t>
      </w:r>
    </w:p>
    <w:p w:rsidR="007F61EE" w:rsidRDefault="007F6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85AA8" w:rsidRDefault="00685AA8" w:rsidP="007F61EE">
      <w:pPr>
        <w:pStyle w:val="BillDots"/>
      </w:pPr>
    </w:p>
    <w:sectPr w:rsidR="00685AA8" w:rsidSect="005D3114">
      <w:footerReference w:type="default" r:id="rId2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5AA8" w:rsidRDefault="006961DF">
      <w:r>
        <w:separator/>
      </w:r>
    </w:p>
  </w:endnote>
  <w:endnote w:type="continuationSeparator" w:id="0">
    <w:p w:rsidR="00685AA8" w:rsidRDefault="00696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2CADEC-5C1C-48D1-B317-0B2747D15E39}"/>
    <w:embedBold r:id="rId2" w:fontKey="{48D270BC-8C6C-4415-9206-2FFD9795FBD6}"/>
    <w:embedItalic r:id="rId3" w:fontKey="{D67148B6-8039-41E2-B291-B69F1E4FBDF3}"/>
  </w:font>
  <w:font w:name="Calibri">
    <w:panose1 w:val="020F0502020204030204"/>
    <w:charset w:val="00"/>
    <w:family w:val="swiss"/>
    <w:pitch w:val="variable"/>
    <w:sig w:usb0="E10002FF" w:usb1="4000ACFF" w:usb2="00000009" w:usb3="00000000" w:csb0="0000019F" w:csb1="00000000"/>
    <w:embedRegular r:id="rId4" w:fontKey="{05768984-A846-4F7D-8947-279A2D0ECAB6}"/>
  </w:font>
  <w:font w:name="Cambria">
    <w:panose1 w:val="02040503050406030204"/>
    <w:charset w:val="00"/>
    <w:family w:val="roman"/>
    <w:pitch w:val="variable"/>
    <w:sig w:usb0="E00002FF" w:usb1="400004FF" w:usb2="00000000" w:usb3="00000000" w:csb0="0000019F" w:csb1="00000000"/>
    <w:embedRegular r:id="rId5" w:fontKey="{ED15DB7F-5D03-49BB-BE89-CF955A23FF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1EE" w:rsidRDefault="007F61EE">
    <w:pPr>
      <w:pStyle w:val="Footer"/>
      <w:tabs>
        <w:tab w:val="clear" w:pos="4680"/>
        <w:tab w:val="clear" w:pos="9360"/>
        <w:tab w:val="center" w:pos="2995"/>
      </w:tabs>
      <w:spacing w:before="120"/>
    </w:pPr>
    <w:r>
      <w:t>[3067-</w:t>
    </w:r>
    <w:r w:rsidR="009768EC">
      <w:fldChar w:fldCharType="begin"/>
    </w:r>
    <w:r w:rsidR="009768EC">
      <w:instrText xml:space="preserve"> PAGE  \* MERGEFORMAT </w:instrText>
    </w:r>
    <w:r w:rsidR="009768EC">
      <w:fldChar w:fldCharType="separate"/>
    </w:r>
    <w:r>
      <w:rPr>
        <w:noProof/>
      </w:rPr>
      <w:t>1</w:t>
    </w:r>
    <w:r w:rsidR="009768E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75F" w:rsidRDefault="007F61EE">
    <w:pPr>
      <w:pStyle w:val="Footer"/>
      <w:tabs>
        <w:tab w:val="clear" w:pos="4680"/>
        <w:tab w:val="clear" w:pos="9360"/>
        <w:tab w:val="center" w:pos="2995"/>
      </w:tabs>
      <w:spacing w:before="120"/>
    </w:pPr>
    <w:r>
      <w:t>[3067]</w:t>
    </w:r>
    <w:r>
      <w:tab/>
    </w:r>
    <w:r w:rsidR="00640154">
      <w:fldChar w:fldCharType="begin"/>
    </w:r>
    <w:r>
      <w:instrText xml:space="preserve"> PAGE  \* MERGEFORMAT </w:instrText>
    </w:r>
    <w:r w:rsidR="00640154">
      <w:fldChar w:fldCharType="separate"/>
    </w:r>
    <w:r>
      <w:rPr>
        <w:noProof/>
      </w:rPr>
      <w:t>6</w:t>
    </w:r>
    <w:r w:rsidR="0064015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5AA8" w:rsidRDefault="006961DF">
      <w:r>
        <w:separator/>
      </w:r>
    </w:p>
  </w:footnote>
  <w:footnote w:type="continuationSeparator" w:id="0">
    <w:p w:rsidR="00685AA8" w:rsidRDefault="006961D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61DW09"/>
    <w:docVar w:name="CoverBillType" w:val="b"/>
    <w:docVar w:name="docpath" w:val="L:\Council\bills\DKA\3061DW09.DOCX"/>
    <w:docVar w:name="dvBillNumber" w:val="3067"/>
    <w:docVar w:name="dvBillNumberPrefix" w:val="H. "/>
    <w:docVar w:name="dvOriginalBody" w:val="House"/>
    <w:docVar w:name="dvSteno" w:val="DKA"/>
    <w:docVar w:name="NameofBody" w:val="h"/>
    <w:docVar w:name="vgroup2" w:val="Council"/>
  </w:docVars>
  <w:rsids>
    <w:rsidRoot w:val="00685AA8"/>
    <w:rsid w:val="000525A0"/>
    <w:rsid w:val="00151A61"/>
    <w:rsid w:val="00174A15"/>
    <w:rsid w:val="00586261"/>
    <w:rsid w:val="00640154"/>
    <w:rsid w:val="00685AA8"/>
    <w:rsid w:val="006961DF"/>
    <w:rsid w:val="007B5002"/>
    <w:rsid w:val="007F61EE"/>
    <w:rsid w:val="009768EC"/>
    <w:rsid w:val="00A31A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3E4FB9C-B2F4-4485-A112-5D5D0E194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5AA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85AA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5AA8"/>
    <w:rPr>
      <w:rFonts w:eastAsia="Times New Roman" w:cs="Times New Roman"/>
      <w:b/>
      <w:sz w:val="30"/>
      <w:szCs w:val="20"/>
    </w:rPr>
  </w:style>
  <w:style w:type="paragraph" w:styleId="Header">
    <w:name w:val="header"/>
    <w:basedOn w:val="Normal"/>
    <w:link w:val="HeaderChar"/>
    <w:uiPriority w:val="99"/>
    <w:semiHidden/>
    <w:unhideWhenUsed/>
    <w:rsid w:val="00685AA8"/>
    <w:pPr>
      <w:tabs>
        <w:tab w:val="center" w:pos="4320"/>
        <w:tab w:val="right" w:pos="8640"/>
      </w:tabs>
    </w:pPr>
  </w:style>
  <w:style w:type="character" w:customStyle="1" w:styleId="HeaderChar">
    <w:name w:val="Header Char"/>
    <w:basedOn w:val="DefaultParagraphFont"/>
    <w:link w:val="Header"/>
    <w:uiPriority w:val="99"/>
    <w:semiHidden/>
    <w:rsid w:val="00685AA8"/>
    <w:rPr>
      <w:rFonts w:eastAsia="Times New Roman" w:cs="Times New Roman"/>
      <w:szCs w:val="20"/>
    </w:rPr>
  </w:style>
  <w:style w:type="paragraph" w:styleId="Footer">
    <w:name w:val="footer"/>
    <w:basedOn w:val="Normal"/>
    <w:link w:val="FooterChar"/>
    <w:uiPriority w:val="99"/>
    <w:unhideWhenUsed/>
    <w:rsid w:val="00685AA8"/>
    <w:pPr>
      <w:tabs>
        <w:tab w:val="center" w:pos="4680"/>
        <w:tab w:val="right" w:pos="9360"/>
      </w:tabs>
    </w:pPr>
  </w:style>
  <w:style w:type="character" w:customStyle="1" w:styleId="FooterChar">
    <w:name w:val="Footer Char"/>
    <w:basedOn w:val="DefaultParagraphFont"/>
    <w:link w:val="Footer"/>
    <w:uiPriority w:val="99"/>
    <w:rsid w:val="00685AA8"/>
    <w:rPr>
      <w:rFonts w:eastAsia="Times New Roman" w:cs="Times New Roman"/>
      <w:szCs w:val="20"/>
    </w:rPr>
  </w:style>
  <w:style w:type="character" w:styleId="PageNumber">
    <w:name w:val="page number"/>
    <w:basedOn w:val="DefaultParagraphFont"/>
    <w:uiPriority w:val="99"/>
    <w:semiHidden/>
    <w:unhideWhenUsed/>
    <w:rsid w:val="00685AA8"/>
  </w:style>
  <w:style w:type="character" w:styleId="LineNumber">
    <w:name w:val="line number"/>
    <w:basedOn w:val="DefaultParagraphFont"/>
    <w:uiPriority w:val="99"/>
    <w:semiHidden/>
    <w:unhideWhenUsed/>
    <w:rsid w:val="00685AA8"/>
  </w:style>
  <w:style w:type="paragraph" w:customStyle="1" w:styleId="BillDots">
    <w:name w:val="Bill Dots"/>
    <w:basedOn w:val="Normal"/>
    <w:qFormat/>
    <w:rsid w:val="00685AA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85AA8"/>
    <w:pPr>
      <w:tabs>
        <w:tab w:val="right" w:pos="5904"/>
      </w:tabs>
    </w:pPr>
  </w:style>
  <w:style w:type="character" w:styleId="Hyperlink">
    <w:name w:val="Hyperlink"/>
    <w:basedOn w:val="DefaultParagraphFont"/>
    <w:uiPriority w:val="99"/>
    <w:unhideWhenUsed/>
    <w:rsid w:val="00685A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13" Type="http://schemas.openxmlformats.org/officeDocument/2006/relationships/hyperlink" Target="file:///h:\HJ%20Archive\2009\02-26-09.docx" TargetMode="External"/><Relationship Id="rId18" Type="http://schemas.openxmlformats.org/officeDocument/2006/relationships/hyperlink" Target="file:///h:\HJ%20Archive\2009\03-03-09.doc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file:///h:\SJ%20Archive\2009\03-04-09.docx" TargetMode="External"/><Relationship Id="rId7" Type="http://schemas.openxmlformats.org/officeDocument/2006/relationships/hyperlink" Target="file:///h:\HJ%20Archive\2009\01-13-09.docx" TargetMode="External"/><Relationship Id="rId12" Type="http://schemas.openxmlformats.org/officeDocument/2006/relationships/hyperlink" Target="file:///h:\HJ%20Archive\2009\02-24-09.docx" TargetMode="External"/><Relationship Id="rId17" Type="http://schemas.openxmlformats.org/officeDocument/2006/relationships/hyperlink" Target="file:///h:\HJ%20Archive\2009\02-26-09.docx" TargetMode="External"/><Relationship Id="rId25" Type="http://schemas.openxmlformats.org/officeDocument/2006/relationships/hyperlink" Target="file:///p:\pprever\2009-10\3067_20100505.docx" TargetMode="External"/><Relationship Id="rId2" Type="http://schemas.openxmlformats.org/officeDocument/2006/relationships/styles" Target="styles.xml"/><Relationship Id="rId16" Type="http://schemas.openxmlformats.org/officeDocument/2006/relationships/hyperlink" Target="file:///h:\HJ%20Archive\2009\02-26-09.docx" TargetMode="External"/><Relationship Id="rId20" Type="http://schemas.openxmlformats.org/officeDocument/2006/relationships/hyperlink" Target="file:///h:\SJ%20Archive\2009\03-04-09.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2-18-09.docx" TargetMode="External"/><Relationship Id="rId24" Type="http://schemas.openxmlformats.org/officeDocument/2006/relationships/hyperlink" Target="file:///p:\pprever\2009-10\3067_20090226.docx" TargetMode="External"/><Relationship Id="rId5" Type="http://schemas.openxmlformats.org/officeDocument/2006/relationships/footnotes" Target="footnotes.xml"/><Relationship Id="rId15" Type="http://schemas.openxmlformats.org/officeDocument/2006/relationships/hyperlink" Target="file:///h:\HJ%20Archive\2009\02-26-09.docx" TargetMode="External"/><Relationship Id="rId23" Type="http://schemas.openxmlformats.org/officeDocument/2006/relationships/hyperlink" Target="file:///p:\pprever\2009-10\3067_20090204.docx" TargetMode="External"/><Relationship Id="rId28" Type="http://schemas.openxmlformats.org/officeDocument/2006/relationships/fontTable" Target="fontTable.xml"/><Relationship Id="rId10" Type="http://schemas.openxmlformats.org/officeDocument/2006/relationships/hyperlink" Target="file:///h:\HJ%20Archive\2009\02-10-09.docx" TargetMode="External"/><Relationship Id="rId19" Type="http://schemas.openxmlformats.org/officeDocument/2006/relationships/hyperlink" Target="file:///h:\HJ%20Archive\2009\03-03-09.docx" TargetMode="External"/><Relationship Id="rId4" Type="http://schemas.openxmlformats.org/officeDocument/2006/relationships/webSettings" Target="webSettings.xml"/><Relationship Id="rId9" Type="http://schemas.openxmlformats.org/officeDocument/2006/relationships/hyperlink" Target="file:///h:\HJ%20Archive\2009\02-04-09.docx" TargetMode="External"/><Relationship Id="rId14" Type="http://schemas.openxmlformats.org/officeDocument/2006/relationships/hyperlink" Target="file:///h:\HJ%20Archive\2009\02-26-09.docx" TargetMode="External"/><Relationship Id="rId22" Type="http://schemas.openxmlformats.org/officeDocument/2006/relationships/hyperlink" Target="file:///p:\pprever\2009-10\3067_20081209.docx"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98DD4-2FB6-41FF-96A0-AFA8E2C1F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2302</Words>
  <Characters>11808</Characters>
  <Application>Microsoft Office Word</Application>
  <DocSecurity>0</DocSecurity>
  <Lines>338</Lines>
  <Paragraphs>144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3067: Candidates - South Carolina Legislature Online</dc:title>
  <dc:subject/>
  <dc:creator>SHARON PAIR</dc:creator>
  <cp:keywords/>
  <dc:description/>
  <cp:lastModifiedBy>N Cumfer</cp:lastModifiedBy>
  <cp:revision>5</cp:revision>
  <cp:lastPrinted>2008-12-05T20:25:00Z</cp:lastPrinted>
  <dcterms:created xsi:type="dcterms:W3CDTF">2010-05-05T23:33:00Z</dcterms:created>
  <dcterms:modified xsi:type="dcterms:W3CDTF">2014-11-24T15:20:00Z</dcterms:modified>
</cp:coreProperties>
</file>