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C8D" w:rsidRDefault="00270619">
      <w:pPr>
        <w:widowControl w:val="0"/>
        <w:jc w:val="center"/>
      </w:pPr>
      <w:bookmarkStart w:id="0" w:name="_GoBack"/>
      <w:bookmarkEnd w:id="0"/>
      <w:r>
        <w:rPr>
          <w:b/>
        </w:rPr>
        <w:t>South Carolina General Assembly</w:t>
      </w:r>
    </w:p>
    <w:p w:rsidR="00AF2C8D" w:rsidRDefault="00270619">
      <w:pPr>
        <w:widowControl w:val="0"/>
        <w:jc w:val="center"/>
      </w:pPr>
      <w:r>
        <w:t>118th Session, 2009-2010</w:t>
      </w:r>
    </w:p>
    <w:p w:rsidR="00AF2C8D" w:rsidRDefault="00AF2C8D">
      <w:pPr>
        <w:widowControl w:val="0"/>
        <w:jc w:val="left"/>
      </w:pPr>
    </w:p>
    <w:p w:rsidR="00AF2C8D" w:rsidRDefault="00270619">
      <w:pPr>
        <w:widowControl w:val="0"/>
        <w:jc w:val="left"/>
        <w:rPr>
          <w:b/>
        </w:rPr>
      </w:pPr>
      <w:r>
        <w:rPr>
          <w:b/>
        </w:rPr>
        <w:t>H. 3234</w:t>
      </w:r>
    </w:p>
    <w:p w:rsidR="00AF2C8D" w:rsidRDefault="00AF2C8D">
      <w:pPr>
        <w:widowControl w:val="0"/>
        <w:jc w:val="left"/>
        <w:rPr>
          <w:b/>
        </w:rPr>
      </w:pPr>
    </w:p>
    <w:p w:rsidR="00AF2C8D" w:rsidRDefault="00270619">
      <w:pPr>
        <w:widowControl w:val="0"/>
        <w:jc w:val="left"/>
      </w:pPr>
      <w:r>
        <w:rPr>
          <w:b/>
        </w:rPr>
        <w:t>STATUS INFORMATION</w:t>
      </w:r>
    </w:p>
    <w:p w:rsidR="00AF2C8D" w:rsidRDefault="00AF2C8D">
      <w:pPr>
        <w:widowControl w:val="0"/>
        <w:jc w:val="left"/>
      </w:pPr>
    </w:p>
    <w:p w:rsidR="00AF2C8D" w:rsidRDefault="00270619">
      <w:pPr>
        <w:widowControl w:val="0"/>
        <w:jc w:val="left"/>
      </w:pPr>
      <w:r>
        <w:t>House Resolution</w:t>
      </w:r>
    </w:p>
    <w:p w:rsidR="00AF2C8D" w:rsidRDefault="00270619">
      <w:pPr>
        <w:widowControl w:val="0"/>
        <w:jc w:val="left"/>
      </w:pPr>
      <w:r>
        <w:t>Sponsors: Reps. Neilson and Williams</w:t>
      </w:r>
    </w:p>
    <w:p w:rsidR="00AF2C8D" w:rsidRDefault="00270619">
      <w:pPr>
        <w:widowControl w:val="0"/>
        <w:jc w:val="left"/>
      </w:pPr>
      <w:r>
        <w:t>Document Path: l:\council\bills\ggs\22144ab09.doc</w:t>
      </w:r>
    </w:p>
    <w:p w:rsidR="00AF2C8D" w:rsidRDefault="00AF2C8D">
      <w:pPr>
        <w:widowControl w:val="0"/>
        <w:jc w:val="left"/>
      </w:pPr>
    </w:p>
    <w:p w:rsidR="00AF2C8D" w:rsidRDefault="00270619">
      <w:pPr>
        <w:widowControl w:val="0"/>
        <w:jc w:val="left"/>
      </w:pPr>
      <w:r>
        <w:t>Introduced in the House on January 13, 2009</w:t>
      </w:r>
    </w:p>
    <w:p w:rsidR="00AF2C8D" w:rsidRDefault="00270619">
      <w:pPr>
        <w:widowControl w:val="0"/>
        <w:jc w:val="left"/>
      </w:pPr>
      <w:r>
        <w:t>Adopted by the House on January 13, 2009</w:t>
      </w:r>
    </w:p>
    <w:p w:rsidR="00AF2C8D" w:rsidRDefault="00AF2C8D">
      <w:pPr>
        <w:widowControl w:val="0"/>
        <w:jc w:val="left"/>
      </w:pPr>
    </w:p>
    <w:p w:rsidR="00AF2C8D" w:rsidRDefault="00270619">
      <w:pPr>
        <w:widowControl w:val="0"/>
        <w:jc w:val="left"/>
      </w:pPr>
      <w:r>
        <w:t>Summary: Round O Baptist Church</w:t>
      </w:r>
    </w:p>
    <w:p w:rsidR="00AF2C8D" w:rsidRDefault="00AF2C8D">
      <w:pPr>
        <w:widowControl w:val="0"/>
        <w:jc w:val="left"/>
      </w:pPr>
    </w:p>
    <w:p w:rsidR="00AF2C8D" w:rsidRDefault="00AF2C8D">
      <w:pPr>
        <w:widowControl w:val="0"/>
        <w:jc w:val="left"/>
      </w:pPr>
    </w:p>
    <w:p w:rsidR="00AF2C8D" w:rsidRDefault="00270619">
      <w:pPr>
        <w:widowControl w:val="0"/>
        <w:tabs>
          <w:tab w:val="center" w:pos="590"/>
          <w:tab w:val="center" w:pos="1440"/>
          <w:tab w:val="left" w:pos="1872"/>
          <w:tab w:val="left" w:pos="9187"/>
        </w:tabs>
        <w:jc w:val="left"/>
      </w:pPr>
      <w:r>
        <w:rPr>
          <w:b/>
        </w:rPr>
        <w:t>HISTORY OF LEGISLATIVE ACTIONS</w:t>
      </w:r>
    </w:p>
    <w:p w:rsidR="00AF2C8D" w:rsidRDefault="00AF2C8D">
      <w:pPr>
        <w:widowControl w:val="0"/>
        <w:tabs>
          <w:tab w:val="center" w:pos="590"/>
          <w:tab w:val="center" w:pos="1440"/>
          <w:tab w:val="left" w:pos="1872"/>
          <w:tab w:val="left" w:pos="9187"/>
        </w:tabs>
        <w:jc w:val="left"/>
      </w:pPr>
    </w:p>
    <w:p w:rsidR="00AF2C8D" w:rsidRDefault="0027061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2C8D" w:rsidRDefault="00270619">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6" w:history="1">
        <w:r w:rsidRPr="00BB353F">
          <w:rPr>
            <w:rStyle w:val="Hyperlink"/>
          </w:rPr>
          <w:t>HJ</w:t>
        </w:r>
      </w:hyperlink>
      <w:r>
        <w:noBreakHyphen/>
        <w:t>115</w:t>
      </w:r>
    </w:p>
    <w:p w:rsidR="00AF2C8D" w:rsidRDefault="00AF2C8D">
      <w:pPr>
        <w:widowControl w:val="0"/>
        <w:tabs>
          <w:tab w:val="right" w:pos="1008"/>
          <w:tab w:val="left" w:pos="1152"/>
          <w:tab w:val="left" w:pos="1872"/>
          <w:tab w:val="left" w:pos="9187"/>
        </w:tabs>
        <w:ind w:left="2088" w:hanging="2088"/>
        <w:jc w:val="left"/>
      </w:pPr>
    </w:p>
    <w:p w:rsidR="00AF2C8D" w:rsidRDefault="00AF2C8D">
      <w:pPr>
        <w:widowControl w:val="0"/>
        <w:tabs>
          <w:tab w:val="right" w:pos="1008"/>
          <w:tab w:val="left" w:pos="1152"/>
          <w:tab w:val="left" w:pos="1872"/>
          <w:tab w:val="left" w:pos="9187"/>
        </w:tabs>
        <w:ind w:left="2088" w:hanging="2088"/>
        <w:jc w:val="left"/>
      </w:pPr>
    </w:p>
    <w:p w:rsidR="00AF2C8D" w:rsidRDefault="00270619">
      <w:r>
        <w:rPr>
          <w:b/>
        </w:rPr>
        <w:t>VERSIONS OF THIS BILL</w:t>
      </w:r>
    </w:p>
    <w:p w:rsidR="00AF2C8D" w:rsidRDefault="00AF2C8D"/>
    <w:p w:rsidR="00AF2C8D" w:rsidRDefault="00EE257E">
      <w:hyperlink r:id="rId7" w:history="1">
        <w:r w:rsidR="00270619">
          <w:rPr>
            <w:rStyle w:val="Hyperlink"/>
          </w:rPr>
          <w:t>1/13/2009</w:t>
        </w:r>
      </w:hyperlink>
    </w:p>
    <w:p w:rsidR="00AF2C8D" w:rsidRDefault="00AF2C8D"/>
    <w:p w:rsidR="00AF2C8D" w:rsidRDefault="00AF2C8D">
      <w:pPr>
        <w:sectPr w:rsidR="00AF2C8D">
          <w:pgSz w:w="12240" w:h="15840" w:code="1"/>
          <w:pgMar w:top="1080" w:right="1440" w:bottom="1080" w:left="1440" w:header="720" w:footer="720" w:gutter="0"/>
          <w:cols w:space="720"/>
          <w:noEndnote/>
          <w:docGrid w:linePitch="299"/>
        </w:sectPr>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270619">
      <w:pPr>
        <w:pStyle w:val="Heading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billhead"/>
      <w:bookmarkEnd w:id="1"/>
      <w:r>
        <w:t xml:space="preserve">A </w:t>
      </w:r>
      <w:bookmarkStart w:id="2" w:name="whattype"/>
      <w:bookmarkEnd w:id="2"/>
      <w:r>
        <w:t>HOUSE RESOLUTION</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RECOGNIZE AND HONOR ROUND O BAPTIST CHURCH, IN DARLINGTON COUNTY, ON THE OCCASION OF ITS ONE HUNDRED TWENTY</w:t>
      </w:r>
      <w:r>
        <w:rPr>
          <w:rFonts w:eastAsia="MS Mincho"/>
        </w:rPr>
        <w:noBreakHyphen/>
        <w:t>FIFTH ANNIVERSARY, AND TO WISH ITS FAITHFUL CONGREGATION AND PASTOR MANY MORE YEARS OF SERVICE TO GOD AND THEIR CHURCH.</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founded in 1883, the Round O Baptist Church, in Darlington County, will celebrate its one hundred twenty</w:t>
      </w:r>
      <w:r>
        <w:rPr>
          <w:rFonts w:eastAsia="MS Mincho"/>
        </w:rPr>
        <w:noBreakHyphen/>
        <w:t>fifth anniversary with festivities beginning July 31, 2008, and ending August 3, 2008; and</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Reverend Isaiah Williams, Deacon Arthur McDaniel, and Deacon Daniel Poole founded and organized the church, which was built on land that was once part of the Round O Plantation and was donated by Mr. Major Lucas; and</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church grew and prospered while doing the Lord’s work in its community, and in 1999 a beautiful new sanctuary was dedicated to the glory of God; and</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Round O Baptist Church has served as a vital part of its community in numerous ways, including embracing and ministering to all of God’s children, providing wholesome activities and services to community members, supporting overseas mission work, offering weekly Bible study, and sponsoring the promotion of the Gospel of Jesus Christ in all areas of life; and</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Round O Baptist Church’s rich history precedes a richer future as the church continues to do God’s will as it serves its community and enhances the quality of life in Darlington </w:t>
      </w:r>
      <w:r>
        <w:rPr>
          <w:rFonts w:eastAsia="MS Mincho"/>
        </w:rPr>
        <w:lastRenderedPageBreak/>
        <w:t>County.  As it looks to the future, Round O Baptist Church will pause to reflect on its first one hundred twenty</w:t>
      </w:r>
      <w:r>
        <w:rPr>
          <w:rFonts w:eastAsia="MS Mincho"/>
        </w:rPr>
        <w:noBreakHyphen/>
        <w:t xml:space="preserve">five years during festivities that include guest speakers, an abundance of delicious food, a family and friends gathering, a church banquet, and a special church service.  Now, therefore, </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South Carolina House of Representatives, by this resolution, recognize and honor Round O Baptist Church, in Darlington County, on the occasion of its one hundred twenty</w:t>
      </w:r>
      <w:r>
        <w:rPr>
          <w:rFonts w:eastAsia="MS Mincho"/>
        </w:rPr>
        <w:noBreakHyphen/>
        <w:t>fifth anniversary, and wish its faithful congregation and pastor many more years of service to God and their church.</w:t>
      </w:r>
    </w:p>
    <w:p w:rsidR="00AF2C8D" w:rsidRDefault="00A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Reverend M. A. McMillan, Sr., on behalf of the congregation of Round O Baptist Church.</w:t>
      </w:r>
    </w:p>
    <w:p w:rsidR="00AF2C8D" w:rsidRDefault="00270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2C8D" w:rsidRDefault="00AF2C8D">
      <w:pPr>
        <w:suppressAutoHyphens/>
      </w:pPr>
    </w:p>
    <w:sectPr w:rsidR="00AF2C8D" w:rsidSect="00AF2C8D">
      <w:footerReference w:type="default" r:id="rId8"/>
      <w:pgSz w:w="12240" w:h="15840" w:code="1"/>
      <w:pgMar w:top="1008" w:right="4680" w:bottom="3499" w:left="1627" w:header="720" w:footer="3499" w:gutter="0"/>
      <w:lnNumType w:countBy="1" w:distance="173"/>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C8D" w:rsidRDefault="00270619">
      <w:r>
        <w:separator/>
      </w:r>
    </w:p>
  </w:endnote>
  <w:endnote w:type="continuationSeparator" w:id="0">
    <w:p w:rsidR="00AF2C8D" w:rsidRDefault="0027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1B6FA4-764F-4E80-B73A-88CED8C3A460}"/>
    <w:embedBold r:id="rId2" w:fontKey="{2C329DD3-82B1-4C82-B69F-019337CD1866}"/>
  </w:font>
  <w:font w:name="Tahoma">
    <w:panose1 w:val="020B0604030504040204"/>
    <w:charset w:val="00"/>
    <w:family w:val="swiss"/>
    <w:pitch w:val="variable"/>
    <w:sig w:usb0="21002A87" w:usb1="80000000" w:usb2="00000008" w:usb3="00000000" w:csb0="000101FF" w:csb1="00000000"/>
    <w:embedRegular r:id="rId3" w:fontKey="{6BA6C065-F057-45A9-BAD3-DE1C7E09445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9DBDB8A8-4CCD-426F-9AF2-CF9B245E4455}"/>
  </w:font>
  <w:font w:name="Calibri">
    <w:panose1 w:val="020F0502020204030204"/>
    <w:charset w:val="00"/>
    <w:family w:val="swiss"/>
    <w:pitch w:val="variable"/>
    <w:sig w:usb0="E10002FF" w:usb1="4000ACFF" w:usb2="00000009" w:usb3="00000000" w:csb0="0000019F" w:csb1="00000000"/>
    <w:embedRegular r:id="rId5" w:fontKey="{14520866-FE63-43B1-BDB0-E291A6C5E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8D" w:rsidRDefault="00270619">
    <w:pPr>
      <w:pStyle w:val="Footer"/>
      <w:tabs>
        <w:tab w:val="clear" w:pos="4320"/>
        <w:tab w:val="clear" w:pos="8640"/>
        <w:tab w:val="center" w:pos="2995"/>
      </w:tabs>
      <w:spacing w:before="120"/>
    </w:pPr>
    <w:r>
      <w:t>[3234]</w:t>
    </w:r>
    <w:r>
      <w:tab/>
    </w:r>
    <w:r w:rsidR="00EE257E">
      <w:fldChar w:fldCharType="begin"/>
    </w:r>
    <w:r w:rsidR="00EE257E">
      <w:instrText xml:space="preserve"> PAGE  \* MERGEFORMAT </w:instrText>
    </w:r>
    <w:r w:rsidR="00EE257E">
      <w:fldChar w:fldCharType="separate"/>
    </w:r>
    <w:r w:rsidR="00EE257E">
      <w:rPr>
        <w:noProof/>
      </w:rPr>
      <w:t>2</w:t>
    </w:r>
    <w:r w:rsidR="00EE25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C8D" w:rsidRDefault="00270619">
      <w:r>
        <w:separator/>
      </w:r>
    </w:p>
  </w:footnote>
  <w:footnote w:type="continuationSeparator" w:id="0">
    <w:p w:rsidR="00AF2C8D" w:rsidRDefault="002706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oNotTrackMoves/>
  <w:defaultTabStop w:val="720"/>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ody" w:val="h"/>
    <w:docVar w:name="clipname" w:val="22144AB09"/>
    <w:docVar w:name="CoverBillType" w:val="r"/>
    <w:docVar w:name="docpath" w:val="L:\Council\bills\GGS\22144AB09.DOC"/>
    <w:docVar w:name="dvBillNumber" w:val="3234"/>
    <w:docVar w:name="dvBillNumberPrefix" w:val="H. "/>
    <w:docVar w:name="dvOriginalBody" w:val="House"/>
    <w:docVar w:name="dvSteno" w:val="GGS"/>
    <w:docVar w:name="NameofBody" w:val="h"/>
    <w:docVar w:name="vgroup2" w:val="Council"/>
  </w:docVars>
  <w:rsids>
    <w:rsidRoot w:val="00AF2C8D"/>
    <w:rsid w:val="0013318E"/>
    <w:rsid w:val="00270619"/>
    <w:rsid w:val="00AF2C8D"/>
    <w:rsid w:val="00BB353F"/>
    <w:rsid w:val="00CC3C8B"/>
    <w:rsid w:val="00DC02C6"/>
    <w:rsid w:val="00EE2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6D35F0E-AE5E-4A7E-8411-CED569F5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8D"/>
    <w:pPr>
      <w:jc w:val="both"/>
    </w:pPr>
    <w:rPr>
      <w:sz w:val="22"/>
    </w:rPr>
  </w:style>
  <w:style w:type="paragraph" w:styleId="Heading1">
    <w:name w:val="heading 1"/>
    <w:basedOn w:val="Normal"/>
    <w:next w:val="Normal"/>
    <w:qFormat/>
    <w:rsid w:val="00AF2C8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rsid w:val="00AF2C8D"/>
  </w:style>
  <w:style w:type="paragraph" w:styleId="Header">
    <w:name w:val="header"/>
    <w:basedOn w:val="Normal"/>
    <w:semiHidden/>
    <w:rsid w:val="00AF2C8D"/>
    <w:pPr>
      <w:tabs>
        <w:tab w:val="center" w:pos="4320"/>
        <w:tab w:val="right" w:pos="8640"/>
      </w:tabs>
    </w:pPr>
  </w:style>
  <w:style w:type="paragraph" w:styleId="Footer">
    <w:name w:val="footer"/>
    <w:basedOn w:val="Normal"/>
    <w:semiHidden/>
    <w:rsid w:val="00AF2C8D"/>
    <w:pPr>
      <w:tabs>
        <w:tab w:val="center" w:pos="4320"/>
        <w:tab w:val="right" w:pos="8640"/>
      </w:tabs>
    </w:pPr>
  </w:style>
  <w:style w:type="character" w:styleId="PageNumber">
    <w:name w:val="page number"/>
    <w:basedOn w:val="DefaultParagraphFont"/>
    <w:semiHidden/>
    <w:rsid w:val="00AF2C8D"/>
  </w:style>
  <w:style w:type="paragraph" w:styleId="DocumentMap">
    <w:name w:val="Document Map"/>
    <w:basedOn w:val="Normal"/>
    <w:semiHidden/>
    <w:rsid w:val="00AF2C8D"/>
    <w:pPr>
      <w:shd w:val="clear" w:color="auto" w:fill="000080"/>
    </w:pPr>
    <w:rPr>
      <w:rFonts w:ascii="Tahoma" w:hAnsi="Tahoma"/>
    </w:rPr>
  </w:style>
  <w:style w:type="paragraph" w:customStyle="1" w:styleId="FlushRightNumbers">
    <w:name w:val="Flush Right Numbers"/>
    <w:basedOn w:val="Normal"/>
    <w:rsid w:val="00AF2C8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AF2C8D"/>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unhideWhenUsed/>
    <w:rsid w:val="00AF2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3234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H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19</TotalTime>
  <Pages>3</Pages>
  <Words>433</Words>
  <Characters>2277</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A </vt:lpstr>
    </vt:vector>
  </TitlesOfParts>
  <Company>LPITR</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3234: Round O Baptist Church - South Carolina Legislature Online</dc:title>
  <dc:subject/>
  <dc:creator>SENINS</dc:creator>
  <cp:keywords/>
  <cp:lastModifiedBy>N Cumfer</cp:lastModifiedBy>
  <cp:revision>9</cp:revision>
  <cp:lastPrinted>2008-07-25T20:39:00Z</cp:lastPrinted>
  <dcterms:created xsi:type="dcterms:W3CDTF">2009-01-13T19:05:00Z</dcterms:created>
  <dcterms:modified xsi:type="dcterms:W3CDTF">2014-11-24T16:03:00Z</dcterms:modified>
</cp:coreProperties>
</file>