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9CD" w:rsidRDefault="00926DCB">
      <w:pPr>
        <w:widowControl w:val="0"/>
        <w:jc w:val="center"/>
      </w:pPr>
      <w:bookmarkStart w:id="0" w:name="_GoBack"/>
      <w:bookmarkEnd w:id="0"/>
      <w:r>
        <w:rPr>
          <w:b/>
        </w:rPr>
        <w:t>South Carolina General Assembly</w:t>
      </w:r>
    </w:p>
    <w:p w:rsidR="005A69CD" w:rsidRDefault="00926DCB">
      <w:pPr>
        <w:widowControl w:val="0"/>
        <w:jc w:val="center"/>
      </w:pPr>
      <w:r>
        <w:t>118th Session, 2009-2010</w:t>
      </w:r>
    </w:p>
    <w:p w:rsidR="005A69CD" w:rsidRDefault="005A69CD">
      <w:pPr>
        <w:widowControl w:val="0"/>
        <w:jc w:val="left"/>
      </w:pPr>
    </w:p>
    <w:p w:rsidR="005A69CD" w:rsidRDefault="00926DCB">
      <w:pPr>
        <w:widowControl w:val="0"/>
        <w:jc w:val="left"/>
        <w:rPr>
          <w:b/>
        </w:rPr>
      </w:pPr>
      <w:r>
        <w:rPr>
          <w:b/>
        </w:rPr>
        <w:t>H. 3327</w:t>
      </w:r>
    </w:p>
    <w:p w:rsidR="005A69CD" w:rsidRDefault="005A69CD">
      <w:pPr>
        <w:widowControl w:val="0"/>
        <w:jc w:val="left"/>
        <w:rPr>
          <w:b/>
        </w:rPr>
      </w:pPr>
    </w:p>
    <w:p w:rsidR="005A69CD" w:rsidRDefault="00926DCB">
      <w:pPr>
        <w:widowControl w:val="0"/>
        <w:jc w:val="left"/>
      </w:pPr>
      <w:r>
        <w:rPr>
          <w:b/>
        </w:rPr>
        <w:t>STATUS INFORMATION</w:t>
      </w:r>
    </w:p>
    <w:p w:rsidR="005A69CD" w:rsidRDefault="005A69CD">
      <w:pPr>
        <w:widowControl w:val="0"/>
        <w:jc w:val="left"/>
      </w:pPr>
    </w:p>
    <w:p w:rsidR="005A69CD" w:rsidRDefault="00926DCB">
      <w:pPr>
        <w:widowControl w:val="0"/>
        <w:jc w:val="left"/>
      </w:pPr>
      <w:r>
        <w:t>House Resolution</w:t>
      </w:r>
    </w:p>
    <w:p w:rsidR="005A69CD" w:rsidRDefault="00926DCB">
      <w:pPr>
        <w:widowControl w:val="0"/>
        <w:jc w:val="left"/>
      </w:pPr>
      <w:r>
        <w:t>Sponsors: Reps. Hiott, Rice, Skelton and Owens</w:t>
      </w:r>
    </w:p>
    <w:p w:rsidR="005A69CD" w:rsidRDefault="00926DCB">
      <w:pPr>
        <w:widowControl w:val="0"/>
        <w:jc w:val="left"/>
      </w:pPr>
      <w:r>
        <w:t>Document Path: l:\council\bills\ggs\22198ab09.docx</w:t>
      </w:r>
    </w:p>
    <w:p w:rsidR="005A69CD" w:rsidRDefault="005A69CD">
      <w:pPr>
        <w:widowControl w:val="0"/>
        <w:jc w:val="left"/>
      </w:pPr>
    </w:p>
    <w:p w:rsidR="005A69CD" w:rsidRDefault="00926DCB">
      <w:pPr>
        <w:widowControl w:val="0"/>
        <w:jc w:val="left"/>
      </w:pPr>
      <w:r>
        <w:t>Introduced in the House on January 27, 2009</w:t>
      </w:r>
    </w:p>
    <w:p w:rsidR="005A69CD" w:rsidRDefault="00926DCB">
      <w:pPr>
        <w:widowControl w:val="0"/>
        <w:jc w:val="left"/>
      </w:pPr>
      <w:r>
        <w:t>Adopted by the House on January 27, 2009</w:t>
      </w:r>
    </w:p>
    <w:p w:rsidR="005A69CD" w:rsidRDefault="005A69CD">
      <w:pPr>
        <w:widowControl w:val="0"/>
        <w:jc w:val="left"/>
      </w:pPr>
    </w:p>
    <w:p w:rsidR="005A69CD" w:rsidRDefault="00926DCB">
      <w:pPr>
        <w:widowControl w:val="0"/>
        <w:jc w:val="left"/>
      </w:pPr>
      <w:r>
        <w:t>Summary: Liberty High School Competitive Cheer Team</w:t>
      </w:r>
    </w:p>
    <w:p w:rsidR="005A69CD" w:rsidRDefault="005A69CD">
      <w:pPr>
        <w:widowControl w:val="0"/>
        <w:jc w:val="left"/>
      </w:pPr>
    </w:p>
    <w:p w:rsidR="005A69CD" w:rsidRDefault="005A69CD">
      <w:pPr>
        <w:widowControl w:val="0"/>
        <w:jc w:val="left"/>
      </w:pPr>
    </w:p>
    <w:p w:rsidR="005A69CD" w:rsidRDefault="00926DCB">
      <w:pPr>
        <w:widowControl w:val="0"/>
        <w:tabs>
          <w:tab w:val="center" w:pos="590"/>
          <w:tab w:val="center" w:pos="1440"/>
          <w:tab w:val="left" w:pos="1872"/>
          <w:tab w:val="left" w:pos="9187"/>
        </w:tabs>
        <w:jc w:val="left"/>
      </w:pPr>
      <w:r>
        <w:rPr>
          <w:b/>
        </w:rPr>
        <w:t>HISTORY OF LEGISLATIVE ACTIONS</w:t>
      </w:r>
    </w:p>
    <w:p w:rsidR="005A69CD" w:rsidRDefault="005A69CD">
      <w:pPr>
        <w:widowControl w:val="0"/>
        <w:tabs>
          <w:tab w:val="center" w:pos="590"/>
          <w:tab w:val="center" w:pos="1440"/>
          <w:tab w:val="left" w:pos="1872"/>
          <w:tab w:val="left" w:pos="9187"/>
        </w:tabs>
        <w:jc w:val="left"/>
      </w:pPr>
    </w:p>
    <w:p w:rsidR="005A69CD" w:rsidRDefault="00926D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A69CD" w:rsidRDefault="00926DCB">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66007D">
          <w:rPr>
            <w:rStyle w:val="Hyperlink"/>
          </w:rPr>
          <w:t>HJ</w:t>
        </w:r>
      </w:hyperlink>
      <w:r>
        <w:noBreakHyphen/>
        <w:t>22</w:t>
      </w:r>
    </w:p>
    <w:p w:rsidR="005A69CD" w:rsidRDefault="005A69CD">
      <w:pPr>
        <w:widowControl w:val="0"/>
        <w:tabs>
          <w:tab w:val="right" w:pos="1008"/>
          <w:tab w:val="left" w:pos="1152"/>
          <w:tab w:val="left" w:pos="1872"/>
          <w:tab w:val="left" w:pos="9187"/>
        </w:tabs>
        <w:ind w:left="2088" w:hanging="2088"/>
        <w:jc w:val="left"/>
      </w:pPr>
    </w:p>
    <w:p w:rsidR="005A69CD" w:rsidRDefault="005A69CD">
      <w:pPr>
        <w:widowControl w:val="0"/>
        <w:tabs>
          <w:tab w:val="right" w:pos="1008"/>
          <w:tab w:val="left" w:pos="1152"/>
          <w:tab w:val="left" w:pos="1872"/>
          <w:tab w:val="left" w:pos="9187"/>
        </w:tabs>
        <w:ind w:left="2088" w:hanging="2088"/>
        <w:jc w:val="left"/>
      </w:pPr>
    </w:p>
    <w:p w:rsidR="005A69CD" w:rsidRDefault="00926DCB">
      <w:r>
        <w:rPr>
          <w:b/>
        </w:rPr>
        <w:t>VERSIONS OF THIS BILL</w:t>
      </w:r>
    </w:p>
    <w:p w:rsidR="005A69CD" w:rsidRDefault="005A69CD"/>
    <w:p w:rsidR="005A69CD" w:rsidRDefault="005F2CF8">
      <w:hyperlink r:id="rId8" w:history="1">
        <w:r w:rsidR="00926DCB">
          <w:rPr>
            <w:rStyle w:val="Hyperlink"/>
          </w:rPr>
          <w:t>1/27/2009</w:t>
        </w:r>
      </w:hyperlink>
    </w:p>
    <w:p w:rsidR="005A69CD" w:rsidRDefault="005A69CD"/>
    <w:p w:rsidR="005A69CD" w:rsidRDefault="005A69CD">
      <w:pPr>
        <w:sectPr w:rsidR="005A69CD">
          <w:pgSz w:w="12240" w:h="15840" w:code="1"/>
          <w:pgMar w:top="1080" w:right="1440" w:bottom="1080" w:left="1440" w:header="720" w:footer="720" w:gutter="0"/>
          <w:cols w:space="720"/>
          <w:noEndnote/>
          <w:docGrid w:linePitch="360"/>
        </w:sectPr>
      </w:pPr>
    </w:p>
    <w:p w:rsidR="005A69CD" w:rsidRDefault="005A69CD">
      <w:pPr>
        <w:pStyle w:val="BillDots"/>
      </w:pPr>
    </w:p>
    <w:p w:rsidR="005A69CD" w:rsidRDefault="005A69CD">
      <w:pPr>
        <w:pStyle w:val="Numbersforbills"/>
      </w:pP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RECOGNIZE AND COMMEND THE LIBERTY HIGH SCHOOL COMPETITIVE CHEER TEAM OF PICKENS COUNTY ON ITS IMPRESSIVE WIN OF THE SOUTH CAROLINA HIGH SCHOOL LEAGUE’S 2008 CLASS AA STATE CHEER CHAMPIONSHIP, AND TO HONOR THE TEAM AND HEAD COACH MISSY RICKEN ON ANOTHER OUTSTANDING SEASON.</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 stranger to the thrill of victory, the Liberty High School competitive cheer team of Pickens County culminated its stellar season by claiming the South Carolina High School League’s 2008 Class AA State Cheer Championship title; and</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superior performance in cheerleading requires individual strength, agility, skill, and discipline, as well as teamwork and good sportsmanship; and</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using these critical talents and attributes, Coach Missy Ricken and team members Blair Addis, Kaylin Bagwell, Erica Bolding, Rebecca Bottoms, Meagan Bradford, Morgan Chambers, Michelle Dalton, Miranda Dalton, Carly Farmer, Whitney Goodine, Savannah Ladd, Chelsey McDaniel, Alexis Meade, Ariel Ray, Jenna Rice, Hope Ricken, Jessica Smith, Sydney Smith, Erin Torbett, Jen Trammell, Alexis Tripp, Bre Walsh, Caroline Wood, Olivia Frazier, Brianna Huffstetler, Angel Mills, and Kaiti Waldrop in 2008 again asserted their supremacy by claiming their fourth consecutive regional title and third consecutive state title; and</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these young student</w:t>
      </w:r>
      <w:r>
        <w:rPr>
          <w:rFonts w:eastAsiaTheme="minorHAnsi"/>
          <w:color w:val="000000" w:themeColor="text1"/>
          <w:szCs w:val="22"/>
          <w:u w:color="000000" w:themeColor="text1"/>
        </w:rPr>
        <w:noBreakHyphen/>
        <w:t xml:space="preserve">athletes stand as a source of tremendous pride for their community and the Palmetto State for consistently showing great poise, energy, and grace on the </w:t>
      </w:r>
      <w:r>
        <w:rPr>
          <w:rFonts w:eastAsiaTheme="minorHAnsi"/>
          <w:color w:val="000000" w:themeColor="text1"/>
          <w:szCs w:val="22"/>
          <w:u w:color="000000" w:themeColor="text1"/>
        </w:rPr>
        <w:lastRenderedPageBreak/>
        <w:t>competition mat while remaining sportsmanlike and serving as admirable representatives of their school, families, community, and State; and</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immense pleasure in recognizing the young women of the Liberty High School competitive cheer team for their steadfast determination and perseverance in achieving, both in the classroom and on the mat, and expects to hear of great accomplishments from them in the future.  Now, therefore,</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Liberty High School competitive cheer team of Pickens County on its impressive win of the South Carolina High School League’s 2008 Class AA State Cheer Championship title, and honor the team and Head Coach Missy Ricken on another outstanding season.</w:t>
      </w:r>
    </w:p>
    <w:p w:rsidR="005A69CD" w:rsidRDefault="005A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Liberty High School.</w:t>
      </w:r>
    </w:p>
    <w:p w:rsidR="005A69CD" w:rsidRDefault="009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69CD" w:rsidRDefault="005A69CD">
      <w:pPr>
        <w:suppressAutoHyphens/>
      </w:pPr>
    </w:p>
    <w:sectPr w:rsidR="005A69CD" w:rsidSect="005A69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9CD" w:rsidRDefault="00926DCB">
      <w:r>
        <w:separator/>
      </w:r>
    </w:p>
  </w:endnote>
  <w:endnote w:type="continuationSeparator" w:id="0">
    <w:p w:rsidR="005A69CD" w:rsidRDefault="0092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9EC754-4355-4BFD-8C9B-5DFD921AF20E}"/>
    <w:embedBold r:id="rId2" w:fontKey="{3839B430-2777-499E-9081-3A4C3546C05C}"/>
  </w:font>
  <w:font w:name="Calibri">
    <w:panose1 w:val="020F0502020204030204"/>
    <w:charset w:val="00"/>
    <w:family w:val="swiss"/>
    <w:pitch w:val="variable"/>
    <w:sig w:usb0="E10002FF" w:usb1="4000ACFF" w:usb2="00000009" w:usb3="00000000" w:csb0="0000019F" w:csb1="00000000"/>
    <w:embedRegular r:id="rId3" w:fontKey="{064444ED-9FAC-4343-AF19-A0AEE93CD60F}"/>
  </w:font>
  <w:font w:name="Tahoma">
    <w:panose1 w:val="020B0604030504040204"/>
    <w:charset w:val="00"/>
    <w:family w:val="swiss"/>
    <w:pitch w:val="variable"/>
    <w:sig w:usb0="21002A87" w:usb1="80000000" w:usb2="00000008" w:usb3="00000000" w:csb0="000101FF" w:csb1="00000000"/>
    <w:embedRegular r:id="rId4" w:fontKey="{750F24FC-1D1C-4E19-92C8-BE0C720550DB}"/>
  </w:font>
  <w:font w:name="Cambria">
    <w:panose1 w:val="02040503050406030204"/>
    <w:charset w:val="00"/>
    <w:family w:val="roman"/>
    <w:pitch w:val="variable"/>
    <w:sig w:usb0="E00002FF" w:usb1="400004FF" w:usb2="00000000" w:usb3="00000000" w:csb0="0000019F" w:csb1="00000000"/>
    <w:embedRegular r:id="rId5" w:fontKey="{4B5E25FA-2197-4301-8630-9AD6067B1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9CD" w:rsidRDefault="00926DCB">
    <w:pPr>
      <w:pStyle w:val="Footer"/>
      <w:tabs>
        <w:tab w:val="clear" w:pos="4680"/>
        <w:tab w:val="clear" w:pos="9360"/>
        <w:tab w:val="center" w:pos="2995"/>
      </w:tabs>
      <w:spacing w:before="120"/>
    </w:pPr>
    <w:r>
      <w:t>[3327]</w:t>
    </w:r>
    <w:r>
      <w:tab/>
    </w:r>
    <w:r w:rsidR="005F2CF8">
      <w:fldChar w:fldCharType="begin"/>
    </w:r>
    <w:r w:rsidR="005F2CF8">
      <w:instrText xml:space="preserve"> PAGE  \* MERGEFORMAT </w:instrText>
    </w:r>
    <w:r w:rsidR="005F2CF8">
      <w:fldChar w:fldCharType="separate"/>
    </w:r>
    <w:r w:rsidR="005F2CF8">
      <w:rPr>
        <w:noProof/>
      </w:rPr>
      <w:t>1</w:t>
    </w:r>
    <w:r w:rsidR="005F2C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9CD" w:rsidRDefault="00926DCB">
      <w:r>
        <w:separator/>
      </w:r>
    </w:p>
  </w:footnote>
  <w:footnote w:type="continuationSeparator" w:id="0">
    <w:p w:rsidR="005A69CD" w:rsidRDefault="00926D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98AB09"/>
    <w:docVar w:name="CoverBillType" w:val="r"/>
    <w:docVar w:name="docpath" w:val="L:\Council\bills\GGS\22198AB09.DOCX"/>
    <w:docVar w:name="dvBillNumber" w:val="3327"/>
    <w:docVar w:name="dvBillNumberPrefix" w:val="H. "/>
    <w:docVar w:name="dvOriginalBody" w:val="House"/>
    <w:docVar w:name="dvSteno" w:val="GGS"/>
    <w:docVar w:name="NameofBody" w:val="h"/>
    <w:docVar w:name="vgroup2" w:val="Council"/>
  </w:docVars>
  <w:rsids>
    <w:rsidRoot w:val="005A69CD"/>
    <w:rsid w:val="005A69CD"/>
    <w:rsid w:val="005F2CF8"/>
    <w:rsid w:val="006363DD"/>
    <w:rsid w:val="0066007D"/>
    <w:rsid w:val="00926DCB"/>
    <w:rsid w:val="00C87BF8"/>
    <w:rsid w:val="00F97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6858A1-F0DD-4D1A-B9FF-1580706B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9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69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9CD"/>
    <w:rPr>
      <w:rFonts w:eastAsia="Times New Roman" w:cs="Times New Roman"/>
      <w:b/>
      <w:sz w:val="30"/>
      <w:szCs w:val="20"/>
    </w:rPr>
  </w:style>
  <w:style w:type="paragraph" w:styleId="Header">
    <w:name w:val="header"/>
    <w:basedOn w:val="Normal"/>
    <w:link w:val="HeaderChar"/>
    <w:uiPriority w:val="99"/>
    <w:semiHidden/>
    <w:unhideWhenUsed/>
    <w:rsid w:val="005A69CD"/>
    <w:pPr>
      <w:tabs>
        <w:tab w:val="center" w:pos="4320"/>
        <w:tab w:val="right" w:pos="8640"/>
      </w:tabs>
    </w:pPr>
  </w:style>
  <w:style w:type="character" w:customStyle="1" w:styleId="HeaderChar">
    <w:name w:val="Header Char"/>
    <w:basedOn w:val="DefaultParagraphFont"/>
    <w:link w:val="Header"/>
    <w:uiPriority w:val="99"/>
    <w:semiHidden/>
    <w:rsid w:val="005A69CD"/>
    <w:rPr>
      <w:rFonts w:eastAsia="Times New Roman" w:cs="Times New Roman"/>
      <w:szCs w:val="20"/>
    </w:rPr>
  </w:style>
  <w:style w:type="paragraph" w:styleId="Footer">
    <w:name w:val="footer"/>
    <w:basedOn w:val="Normal"/>
    <w:link w:val="FooterChar"/>
    <w:uiPriority w:val="99"/>
    <w:unhideWhenUsed/>
    <w:rsid w:val="005A69CD"/>
    <w:pPr>
      <w:tabs>
        <w:tab w:val="center" w:pos="4680"/>
        <w:tab w:val="right" w:pos="9360"/>
      </w:tabs>
    </w:pPr>
  </w:style>
  <w:style w:type="character" w:customStyle="1" w:styleId="FooterChar">
    <w:name w:val="Footer Char"/>
    <w:basedOn w:val="DefaultParagraphFont"/>
    <w:link w:val="Footer"/>
    <w:uiPriority w:val="99"/>
    <w:rsid w:val="005A69CD"/>
    <w:rPr>
      <w:rFonts w:eastAsia="Times New Roman" w:cs="Times New Roman"/>
      <w:szCs w:val="20"/>
    </w:rPr>
  </w:style>
  <w:style w:type="character" w:styleId="PageNumber">
    <w:name w:val="page number"/>
    <w:basedOn w:val="DefaultParagraphFont"/>
    <w:uiPriority w:val="99"/>
    <w:semiHidden/>
    <w:unhideWhenUsed/>
    <w:rsid w:val="005A69CD"/>
  </w:style>
  <w:style w:type="character" w:styleId="LineNumber">
    <w:name w:val="line number"/>
    <w:basedOn w:val="DefaultParagraphFont"/>
    <w:uiPriority w:val="99"/>
    <w:semiHidden/>
    <w:unhideWhenUsed/>
    <w:rsid w:val="005A69CD"/>
  </w:style>
  <w:style w:type="paragraph" w:customStyle="1" w:styleId="BillDots">
    <w:name w:val="Bill Dots"/>
    <w:basedOn w:val="Normal"/>
    <w:qFormat/>
    <w:rsid w:val="005A69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69CD"/>
    <w:pPr>
      <w:tabs>
        <w:tab w:val="right" w:pos="5904"/>
      </w:tabs>
    </w:pPr>
  </w:style>
  <w:style w:type="paragraph" w:styleId="BalloonText">
    <w:name w:val="Balloon Text"/>
    <w:basedOn w:val="Normal"/>
    <w:link w:val="BalloonTextChar"/>
    <w:uiPriority w:val="99"/>
    <w:semiHidden/>
    <w:unhideWhenUsed/>
    <w:rsid w:val="005A69CD"/>
    <w:rPr>
      <w:rFonts w:ascii="Tahoma" w:hAnsi="Tahoma" w:cs="Tahoma"/>
      <w:sz w:val="16"/>
      <w:szCs w:val="16"/>
    </w:rPr>
  </w:style>
  <w:style w:type="character" w:customStyle="1" w:styleId="BalloonTextChar">
    <w:name w:val="Balloon Text Char"/>
    <w:basedOn w:val="DefaultParagraphFont"/>
    <w:link w:val="BalloonText"/>
    <w:uiPriority w:val="99"/>
    <w:semiHidden/>
    <w:rsid w:val="005A69CD"/>
    <w:rPr>
      <w:rFonts w:ascii="Tahoma" w:eastAsia="Times New Roman" w:hAnsi="Tahoma" w:cs="Tahoma"/>
      <w:sz w:val="16"/>
      <w:szCs w:val="16"/>
    </w:rPr>
  </w:style>
  <w:style w:type="character" w:styleId="Hyperlink">
    <w:name w:val="Hyperlink"/>
    <w:basedOn w:val="DefaultParagraphFont"/>
    <w:uiPriority w:val="99"/>
    <w:unhideWhenUsed/>
    <w:rsid w:val="005A69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27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9CC76-5E1D-4936-9C62-AF13B9C5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444</Words>
  <Characters>2556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3327: Liberty High School Competitive Cheer Team - South Carolina Legislature Online</dc:title>
  <dc:subject/>
  <dc:creator>GGS</dc:creator>
  <cp:keywords/>
  <dc:description/>
  <cp:lastModifiedBy>N Cumfer</cp:lastModifiedBy>
  <cp:revision>9</cp:revision>
  <cp:lastPrinted>2009-01-16T16:30:00Z</cp:lastPrinted>
  <dcterms:created xsi:type="dcterms:W3CDTF">2009-01-27T18:21:00Z</dcterms:created>
  <dcterms:modified xsi:type="dcterms:W3CDTF">2014-11-24T16:05:00Z</dcterms:modified>
</cp:coreProperties>
</file>