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EF3" w:rsidRDefault="00854CEF">
      <w:pPr>
        <w:widowControl w:val="0"/>
        <w:jc w:val="center"/>
      </w:pPr>
      <w:bookmarkStart w:id="0" w:name="_GoBack"/>
      <w:bookmarkEnd w:id="0"/>
      <w:r>
        <w:rPr>
          <w:b/>
        </w:rPr>
        <w:t>South Carolina General Assembly</w:t>
      </w:r>
    </w:p>
    <w:p w:rsidR="00400EF3" w:rsidRDefault="00854CEF">
      <w:pPr>
        <w:widowControl w:val="0"/>
        <w:jc w:val="center"/>
      </w:pPr>
      <w:r>
        <w:t>118th Session, 2009-2010</w:t>
      </w:r>
    </w:p>
    <w:p w:rsidR="00400EF3" w:rsidRDefault="00400EF3">
      <w:pPr>
        <w:widowControl w:val="0"/>
        <w:jc w:val="left"/>
      </w:pPr>
    </w:p>
    <w:p w:rsidR="00400EF3" w:rsidRDefault="00854CEF">
      <w:pPr>
        <w:widowControl w:val="0"/>
        <w:jc w:val="left"/>
        <w:rPr>
          <w:b/>
        </w:rPr>
      </w:pPr>
      <w:r>
        <w:rPr>
          <w:b/>
        </w:rPr>
        <w:t>H. 3379</w:t>
      </w:r>
    </w:p>
    <w:p w:rsidR="00400EF3" w:rsidRDefault="00400EF3">
      <w:pPr>
        <w:widowControl w:val="0"/>
        <w:jc w:val="left"/>
        <w:rPr>
          <w:b/>
        </w:rPr>
      </w:pPr>
    </w:p>
    <w:p w:rsidR="00400EF3" w:rsidRDefault="00854CEF">
      <w:pPr>
        <w:widowControl w:val="0"/>
        <w:jc w:val="left"/>
      </w:pPr>
      <w:r>
        <w:rPr>
          <w:b/>
        </w:rPr>
        <w:t>STATUS INFORMATION</w:t>
      </w:r>
    </w:p>
    <w:p w:rsidR="00400EF3" w:rsidRDefault="00400EF3">
      <w:pPr>
        <w:widowControl w:val="0"/>
        <w:jc w:val="left"/>
      </w:pPr>
    </w:p>
    <w:p w:rsidR="00400EF3" w:rsidRDefault="00854CEF">
      <w:pPr>
        <w:widowControl w:val="0"/>
        <w:jc w:val="left"/>
      </w:pPr>
      <w:r>
        <w:t>Joint Resolution</w:t>
      </w:r>
    </w:p>
    <w:p w:rsidR="00400EF3" w:rsidRDefault="00854CEF">
      <w:pPr>
        <w:widowControl w:val="0"/>
        <w:jc w:val="left"/>
      </w:pPr>
      <w:r>
        <w:t>Sponsors: Reps. Scott, Ballentine, Chalk, Erickson, Hamilton, Harrell, Long, Nanney, Parker, G.R. Smith, Sottile, Willis and T.R. Young</w:t>
      </w:r>
    </w:p>
    <w:p w:rsidR="00400EF3" w:rsidRDefault="00854CEF">
      <w:pPr>
        <w:widowControl w:val="0"/>
        <w:jc w:val="left"/>
      </w:pPr>
      <w:r>
        <w:t>Document Path: l:\council\bills\dka\3101dw09.docx</w:t>
      </w:r>
    </w:p>
    <w:p w:rsidR="00400EF3" w:rsidRDefault="00854CEF">
      <w:pPr>
        <w:widowControl w:val="0"/>
        <w:jc w:val="left"/>
      </w:pPr>
      <w:r>
        <w:t>Companion/Similar bill(s): 162, 203</w:t>
      </w:r>
    </w:p>
    <w:p w:rsidR="00400EF3" w:rsidRDefault="00400EF3">
      <w:pPr>
        <w:widowControl w:val="0"/>
        <w:jc w:val="left"/>
      </w:pPr>
    </w:p>
    <w:p w:rsidR="00400EF3" w:rsidRDefault="00854CEF">
      <w:pPr>
        <w:widowControl w:val="0"/>
        <w:jc w:val="left"/>
      </w:pPr>
      <w:r>
        <w:t>Introduced in the House on January 29, 2009</w:t>
      </w:r>
    </w:p>
    <w:p w:rsidR="00400EF3" w:rsidRDefault="00854CEF">
      <w:pPr>
        <w:widowControl w:val="0"/>
        <w:jc w:val="left"/>
      </w:pPr>
      <w:r>
        <w:t xml:space="preserve">Currently residing in the House Committee on </w:t>
      </w:r>
      <w:r>
        <w:rPr>
          <w:b/>
        </w:rPr>
        <w:t>Judiciary</w:t>
      </w:r>
    </w:p>
    <w:p w:rsidR="00400EF3" w:rsidRDefault="00400EF3">
      <w:pPr>
        <w:widowControl w:val="0"/>
        <w:jc w:val="left"/>
      </w:pPr>
    </w:p>
    <w:p w:rsidR="00400EF3" w:rsidRDefault="00854CEF">
      <w:pPr>
        <w:widowControl w:val="0"/>
        <w:jc w:val="left"/>
      </w:pPr>
      <w:r>
        <w:t>Summary: Governor and Lieutenant Governor</w:t>
      </w:r>
    </w:p>
    <w:p w:rsidR="00400EF3" w:rsidRDefault="00400EF3">
      <w:pPr>
        <w:widowControl w:val="0"/>
        <w:jc w:val="left"/>
      </w:pPr>
    </w:p>
    <w:p w:rsidR="00400EF3" w:rsidRDefault="00400EF3">
      <w:pPr>
        <w:widowControl w:val="0"/>
        <w:jc w:val="left"/>
      </w:pPr>
    </w:p>
    <w:p w:rsidR="00400EF3" w:rsidRDefault="00854CEF">
      <w:pPr>
        <w:widowControl w:val="0"/>
        <w:tabs>
          <w:tab w:val="center" w:pos="590"/>
          <w:tab w:val="center" w:pos="1440"/>
          <w:tab w:val="left" w:pos="1872"/>
          <w:tab w:val="left" w:pos="9187"/>
        </w:tabs>
        <w:jc w:val="left"/>
      </w:pPr>
      <w:r>
        <w:rPr>
          <w:b/>
        </w:rPr>
        <w:t>HISTORY OF LEGISLATIVE ACTIONS</w:t>
      </w:r>
    </w:p>
    <w:p w:rsidR="00400EF3" w:rsidRDefault="00400EF3">
      <w:pPr>
        <w:widowControl w:val="0"/>
        <w:tabs>
          <w:tab w:val="center" w:pos="590"/>
          <w:tab w:val="center" w:pos="1440"/>
          <w:tab w:val="left" w:pos="1872"/>
          <w:tab w:val="left" w:pos="9187"/>
        </w:tabs>
        <w:jc w:val="left"/>
      </w:pPr>
    </w:p>
    <w:p w:rsidR="00400EF3" w:rsidRDefault="00854CE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00EF3" w:rsidRDefault="00854CEF">
      <w:pPr>
        <w:widowControl w:val="0"/>
        <w:tabs>
          <w:tab w:val="right" w:pos="1008"/>
          <w:tab w:val="left" w:pos="1152"/>
          <w:tab w:val="left" w:pos="1872"/>
          <w:tab w:val="left" w:pos="9187"/>
        </w:tabs>
        <w:ind w:left="2088" w:hanging="2088"/>
        <w:jc w:val="left"/>
      </w:pPr>
      <w:r>
        <w:tab/>
        <w:t>1/29/2009</w:t>
      </w:r>
      <w:r>
        <w:tab/>
        <w:t>House</w:t>
      </w:r>
      <w:r>
        <w:tab/>
        <w:t xml:space="preserve">Introduced and read first time </w:t>
      </w:r>
      <w:hyperlink r:id="rId7" w:history="1">
        <w:r w:rsidRPr="00FB1494">
          <w:rPr>
            <w:rStyle w:val="Hyperlink"/>
          </w:rPr>
          <w:t>HJ</w:t>
        </w:r>
      </w:hyperlink>
      <w:r>
        <w:noBreakHyphen/>
        <w:t>5</w:t>
      </w:r>
    </w:p>
    <w:p w:rsidR="00400EF3" w:rsidRDefault="00854CEF">
      <w:pPr>
        <w:widowControl w:val="0"/>
        <w:tabs>
          <w:tab w:val="right" w:pos="1008"/>
          <w:tab w:val="left" w:pos="1152"/>
          <w:tab w:val="left" w:pos="1872"/>
          <w:tab w:val="left" w:pos="9187"/>
        </w:tabs>
        <w:ind w:left="2088" w:hanging="2088"/>
        <w:jc w:val="left"/>
      </w:pPr>
      <w:r>
        <w:tab/>
        <w:t>1/29/2009</w:t>
      </w:r>
      <w:r>
        <w:tab/>
        <w:t>House</w:t>
      </w:r>
      <w:r>
        <w:tab/>
        <w:t xml:space="preserve">Referred to Committee on </w:t>
      </w:r>
      <w:r>
        <w:rPr>
          <w:b/>
        </w:rPr>
        <w:t>Judiciary</w:t>
      </w:r>
      <w:r>
        <w:t xml:space="preserve"> </w:t>
      </w:r>
      <w:hyperlink r:id="rId8" w:history="1">
        <w:r w:rsidRPr="00FB1494">
          <w:rPr>
            <w:rStyle w:val="Hyperlink"/>
          </w:rPr>
          <w:t>HJ</w:t>
        </w:r>
      </w:hyperlink>
      <w:r>
        <w:noBreakHyphen/>
        <w:t>5</w:t>
      </w:r>
    </w:p>
    <w:p w:rsidR="00400EF3" w:rsidRDefault="00400EF3">
      <w:pPr>
        <w:widowControl w:val="0"/>
        <w:tabs>
          <w:tab w:val="right" w:pos="1008"/>
          <w:tab w:val="left" w:pos="1152"/>
          <w:tab w:val="left" w:pos="1872"/>
          <w:tab w:val="left" w:pos="9187"/>
        </w:tabs>
        <w:ind w:left="2088" w:hanging="2088"/>
        <w:jc w:val="left"/>
      </w:pPr>
    </w:p>
    <w:p w:rsidR="00400EF3" w:rsidRDefault="00400EF3">
      <w:pPr>
        <w:widowControl w:val="0"/>
        <w:tabs>
          <w:tab w:val="right" w:pos="1008"/>
          <w:tab w:val="left" w:pos="1152"/>
          <w:tab w:val="left" w:pos="1872"/>
          <w:tab w:val="left" w:pos="9187"/>
        </w:tabs>
        <w:ind w:left="2088" w:hanging="2088"/>
        <w:jc w:val="left"/>
      </w:pPr>
    </w:p>
    <w:p w:rsidR="00400EF3" w:rsidRDefault="00854CEF">
      <w:pPr>
        <w:widowControl w:val="0"/>
        <w:jc w:val="left"/>
      </w:pPr>
      <w:r>
        <w:rPr>
          <w:b/>
        </w:rPr>
        <w:t>VERSIONS OF THIS BILL</w:t>
      </w:r>
    </w:p>
    <w:p w:rsidR="00400EF3" w:rsidRDefault="00400EF3">
      <w:pPr>
        <w:widowControl w:val="0"/>
        <w:jc w:val="left"/>
      </w:pPr>
    </w:p>
    <w:p w:rsidR="00400EF3" w:rsidRDefault="003702D9">
      <w:pPr>
        <w:widowControl w:val="0"/>
        <w:jc w:val="left"/>
      </w:pPr>
      <w:hyperlink r:id="rId9" w:history="1">
        <w:r w:rsidR="00854CEF">
          <w:rPr>
            <w:rStyle w:val="Hyperlink"/>
          </w:rPr>
          <w:t>1/29/2009</w:t>
        </w:r>
      </w:hyperlink>
    </w:p>
    <w:p w:rsidR="00400EF3" w:rsidRDefault="00400EF3"/>
    <w:p w:rsidR="00400EF3" w:rsidRDefault="00400EF3">
      <w:pPr>
        <w:sectPr w:rsidR="00400EF3">
          <w:pgSz w:w="12240" w:h="15840" w:code="1"/>
          <w:pgMar w:top="1080" w:right="1440" w:bottom="1080" w:left="1440" w:header="720" w:footer="720" w:gutter="0"/>
          <w:cols w:space="720"/>
          <w:noEndnote/>
          <w:docGrid w:linePitch="360"/>
        </w:sectPr>
      </w:pPr>
    </w:p>
    <w:p w:rsidR="00400EF3" w:rsidRDefault="00400EF3">
      <w:pPr>
        <w:pStyle w:val="BillDots"/>
      </w:pPr>
    </w:p>
    <w:p w:rsidR="00400EF3" w:rsidRDefault="00400EF3">
      <w:pPr>
        <w:pStyle w:val="Numbersforbills"/>
      </w:pP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EF3" w:rsidRDefault="0085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EF3" w:rsidRDefault="0085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8, ARTICLE IV OF THE CONSTITUTION OF SOUTH CAROLINA, 1895, RELATING TO THE ELECTION, QUALIFICATIONS, AND TERM OF THE LIEUTENANT GOVERNOR, SO AS TO PROVIDE FOR THE JOINT ELECTION OF GOVERNOR AND LIEUTENANT GOVERNOR.</w:t>
      </w: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EF3" w:rsidRDefault="0085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EF3" w:rsidRDefault="00854CE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proposed that Section 8, Article IV of the Constitution of this State be amended to read:</w:t>
      </w:r>
    </w:p>
    <w:p w:rsidR="00400EF3" w:rsidRDefault="00400EF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EF3" w:rsidRDefault="00854CE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400EF3" w:rsidRDefault="00854CE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400EF3" w:rsidRDefault="00854CE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400EF3" w:rsidRDefault="00854CE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400EF3" w:rsidRDefault="00400EF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EF3" w:rsidRDefault="00854CE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400EF3" w:rsidRDefault="00400EF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EF3" w:rsidRDefault="0085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EF3" w:rsidRDefault="0085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0EF3" w:rsidRDefault="0085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00EF3" w:rsidRDefault="0040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0EF3" w:rsidRDefault="0085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400EF3" w:rsidRDefault="0085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0EF3" w:rsidRDefault="00400EF3">
      <w:pPr>
        <w:suppressAutoHyphens/>
      </w:pPr>
    </w:p>
    <w:sectPr w:rsidR="00400EF3" w:rsidSect="00400E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EF3" w:rsidRDefault="00854CEF">
      <w:r>
        <w:separator/>
      </w:r>
    </w:p>
  </w:endnote>
  <w:endnote w:type="continuationSeparator" w:id="0">
    <w:p w:rsidR="00400EF3" w:rsidRDefault="00854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289B51-6C27-4090-BDBD-B5B6FFB58528}"/>
    <w:embedBold r:id="rId2" w:fontKey="{6D6ECB16-7EB5-47D6-ADF7-C6D5B26E9669}"/>
  </w:font>
  <w:font w:name="Calibri">
    <w:panose1 w:val="020F0502020204030204"/>
    <w:charset w:val="00"/>
    <w:family w:val="swiss"/>
    <w:pitch w:val="variable"/>
    <w:sig w:usb0="E10002FF" w:usb1="4000ACFF" w:usb2="00000009" w:usb3="00000000" w:csb0="0000019F" w:csb1="00000000"/>
    <w:embedRegular r:id="rId3" w:fontKey="{3288729A-D646-4568-B2BA-64FBA75693EA}"/>
  </w:font>
  <w:font w:name="Wingdings">
    <w:panose1 w:val="05000000000000000000"/>
    <w:charset w:val="02"/>
    <w:family w:val="auto"/>
    <w:pitch w:val="variable"/>
    <w:sig w:usb0="00000000" w:usb1="10000000" w:usb2="00000000" w:usb3="00000000" w:csb0="80000000" w:csb1="00000000"/>
    <w:embedRegular r:id="rId4" w:fontKey="{52391C72-E87B-4DC9-8E04-D186F00ECF9E}"/>
  </w:font>
  <w:font w:name="Cambria">
    <w:panose1 w:val="02040503050406030204"/>
    <w:charset w:val="00"/>
    <w:family w:val="roman"/>
    <w:pitch w:val="variable"/>
    <w:sig w:usb0="E00002FF" w:usb1="400004FF" w:usb2="00000000" w:usb3="00000000" w:csb0="0000019F" w:csb1="00000000"/>
    <w:embedRegular r:id="rId5" w:fontKey="{C0E9693C-3D1C-4EFD-B4AF-8AC14335A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EF3" w:rsidRDefault="00854CEF">
    <w:pPr>
      <w:pStyle w:val="Footer"/>
      <w:tabs>
        <w:tab w:val="clear" w:pos="4680"/>
        <w:tab w:val="clear" w:pos="9360"/>
        <w:tab w:val="center" w:pos="2995"/>
      </w:tabs>
      <w:spacing w:before="120"/>
    </w:pPr>
    <w:r>
      <w:t>[3379]</w:t>
    </w:r>
    <w:r>
      <w:tab/>
    </w:r>
    <w:r w:rsidR="003702D9">
      <w:fldChar w:fldCharType="begin"/>
    </w:r>
    <w:r w:rsidR="003702D9">
      <w:instrText xml:space="preserve"> PAGE  \* ME</w:instrText>
    </w:r>
    <w:r w:rsidR="003702D9">
      <w:instrText xml:space="preserve">RGEFORMAT </w:instrText>
    </w:r>
    <w:r w:rsidR="003702D9">
      <w:fldChar w:fldCharType="separate"/>
    </w:r>
    <w:r w:rsidR="003702D9">
      <w:rPr>
        <w:noProof/>
      </w:rPr>
      <w:t>1</w:t>
    </w:r>
    <w:r w:rsidR="003702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EF3" w:rsidRDefault="00854CEF">
      <w:r>
        <w:separator/>
      </w:r>
    </w:p>
  </w:footnote>
  <w:footnote w:type="continuationSeparator" w:id="0">
    <w:p w:rsidR="00400EF3" w:rsidRDefault="00854C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1DW09"/>
    <w:docVar w:name="CoverBillType" w:val="h"/>
    <w:docVar w:name="docpath" w:val="L:\Council\bills\DKA\3101DW09.DOCX"/>
    <w:docVar w:name="dvBillNumber" w:val="3379"/>
    <w:docVar w:name="dvBillNumberPrefix" w:val="H. "/>
    <w:docVar w:name="dvOriginalBody" w:val="House"/>
    <w:docVar w:name="dvSteno" w:val="DKA"/>
    <w:docVar w:name="NameofBody" w:val="h"/>
    <w:docVar w:name="vgroup2" w:val="Council"/>
  </w:docVars>
  <w:rsids>
    <w:rsidRoot w:val="00400EF3"/>
    <w:rsid w:val="003702D9"/>
    <w:rsid w:val="00400EF3"/>
    <w:rsid w:val="00854CEF"/>
    <w:rsid w:val="00A2121A"/>
    <w:rsid w:val="00C208B6"/>
    <w:rsid w:val="00D15485"/>
    <w:rsid w:val="00FB1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C010EB-5A47-4312-9440-4BEEA9950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EF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00EF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EF3"/>
    <w:rPr>
      <w:rFonts w:eastAsia="Times New Roman" w:cs="Times New Roman"/>
      <w:b/>
      <w:sz w:val="30"/>
      <w:szCs w:val="20"/>
    </w:rPr>
  </w:style>
  <w:style w:type="paragraph" w:styleId="Header">
    <w:name w:val="header"/>
    <w:basedOn w:val="Normal"/>
    <w:link w:val="HeaderChar"/>
    <w:uiPriority w:val="99"/>
    <w:semiHidden/>
    <w:unhideWhenUsed/>
    <w:rsid w:val="00400EF3"/>
    <w:pPr>
      <w:tabs>
        <w:tab w:val="center" w:pos="4320"/>
        <w:tab w:val="right" w:pos="8640"/>
      </w:tabs>
    </w:pPr>
  </w:style>
  <w:style w:type="character" w:customStyle="1" w:styleId="HeaderChar">
    <w:name w:val="Header Char"/>
    <w:basedOn w:val="DefaultParagraphFont"/>
    <w:link w:val="Header"/>
    <w:uiPriority w:val="99"/>
    <w:semiHidden/>
    <w:rsid w:val="00400EF3"/>
    <w:rPr>
      <w:rFonts w:eastAsia="Times New Roman" w:cs="Times New Roman"/>
      <w:szCs w:val="20"/>
    </w:rPr>
  </w:style>
  <w:style w:type="paragraph" w:styleId="Footer">
    <w:name w:val="footer"/>
    <w:basedOn w:val="Normal"/>
    <w:link w:val="FooterChar"/>
    <w:uiPriority w:val="99"/>
    <w:unhideWhenUsed/>
    <w:rsid w:val="00400EF3"/>
    <w:pPr>
      <w:tabs>
        <w:tab w:val="center" w:pos="4680"/>
        <w:tab w:val="right" w:pos="9360"/>
      </w:tabs>
    </w:pPr>
  </w:style>
  <w:style w:type="character" w:customStyle="1" w:styleId="FooterChar">
    <w:name w:val="Footer Char"/>
    <w:basedOn w:val="DefaultParagraphFont"/>
    <w:link w:val="Footer"/>
    <w:uiPriority w:val="99"/>
    <w:rsid w:val="00400EF3"/>
    <w:rPr>
      <w:rFonts w:eastAsia="Times New Roman" w:cs="Times New Roman"/>
      <w:szCs w:val="20"/>
    </w:rPr>
  </w:style>
  <w:style w:type="character" w:styleId="PageNumber">
    <w:name w:val="page number"/>
    <w:basedOn w:val="DefaultParagraphFont"/>
    <w:uiPriority w:val="99"/>
    <w:semiHidden/>
    <w:unhideWhenUsed/>
    <w:rsid w:val="00400EF3"/>
  </w:style>
  <w:style w:type="character" w:styleId="LineNumber">
    <w:name w:val="line number"/>
    <w:basedOn w:val="DefaultParagraphFont"/>
    <w:uiPriority w:val="99"/>
    <w:semiHidden/>
    <w:unhideWhenUsed/>
    <w:rsid w:val="00400EF3"/>
  </w:style>
  <w:style w:type="paragraph" w:customStyle="1" w:styleId="BillDots">
    <w:name w:val="Bill Dots"/>
    <w:basedOn w:val="Normal"/>
    <w:qFormat/>
    <w:rsid w:val="00400EF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00EF3"/>
    <w:pPr>
      <w:tabs>
        <w:tab w:val="right" w:pos="5904"/>
      </w:tabs>
    </w:pPr>
  </w:style>
  <w:style w:type="character" w:styleId="Hyperlink">
    <w:name w:val="Hyperlink"/>
    <w:basedOn w:val="DefaultParagraphFont"/>
    <w:uiPriority w:val="99"/>
    <w:unhideWhenUsed/>
    <w:rsid w:val="00400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9-0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79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F817E-FC76-4651-97A5-B99DBBFFE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474</Words>
  <Characters>2435</Characters>
  <Application>Microsoft Office Word</Application>
  <DocSecurity>0</DocSecurity>
  <Lines>92</Lines>
  <Paragraphs>31</Paragraphs>
  <ScaleCrop>false</ScaleCrop>
  <Company> </Company>
  <LinksUpToDate>false</LinksUpToDate>
  <CharactersWithSpaces>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3379: Governor and Lieutenant Governor - South Carolina Legislature Online</dc:title>
  <dc:subject/>
  <dc:creator>SHARON PAIR</dc:creator>
  <cp:keywords/>
  <dc:description/>
  <cp:lastModifiedBy>N Cumfer</cp:lastModifiedBy>
  <cp:revision>10</cp:revision>
  <cp:lastPrinted>2009-01-15T17:01:00Z</cp:lastPrinted>
  <dcterms:created xsi:type="dcterms:W3CDTF">2009-01-29T15:31:00Z</dcterms:created>
  <dcterms:modified xsi:type="dcterms:W3CDTF">2014-11-24T16:06:00Z</dcterms:modified>
</cp:coreProperties>
</file>