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E23" w:rsidRDefault="00AD2A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B01E23" w:rsidRDefault="00AD2A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B01E23" w:rsidRDefault="00B01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E23" w:rsidRDefault="00AD2A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A45, R103, H3482</w:t>
      </w:r>
    </w:p>
    <w:p w:rsidR="00B01E23" w:rsidRDefault="00B01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01E23" w:rsidRDefault="00AD2A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B01E23" w:rsidRDefault="00B01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E23" w:rsidRDefault="00AD2A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B01E23" w:rsidRDefault="00AD2A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Harrell, Cooper, Mack and Bannister</w:t>
      </w:r>
    </w:p>
    <w:p w:rsidR="00B01E23" w:rsidRDefault="00AD2A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l:\council\bills\bbm\9149htc09.docx</w:t>
      </w:r>
    </w:p>
    <w:p w:rsidR="00B01E23" w:rsidRDefault="00B01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E23" w:rsidRDefault="00AD2A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2009</w:t>
      </w:r>
    </w:p>
    <w:p w:rsidR="00B01E23" w:rsidRDefault="00AD2A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2009</w:t>
      </w:r>
    </w:p>
    <w:p w:rsidR="00B01E23" w:rsidRDefault="00AD2A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19, 2009</w:t>
      </w:r>
    </w:p>
    <w:p w:rsidR="00B01E23" w:rsidRDefault="00AD2A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2009</w:t>
      </w:r>
    </w:p>
    <w:p w:rsidR="00B01E23" w:rsidRDefault="00AD2A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B01E23" w:rsidRDefault="00B01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E23" w:rsidRDefault="00AD2A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Property tax exemptions</w:t>
      </w:r>
    </w:p>
    <w:p w:rsidR="00B01E23" w:rsidRDefault="00B01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E23" w:rsidRDefault="00B01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E23" w:rsidRDefault="00AD2A05">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B01E23" w:rsidRDefault="00B01E23">
      <w:pPr>
        <w:widowControl w:val="0"/>
        <w:tabs>
          <w:tab w:val="center" w:pos="590"/>
          <w:tab w:val="center" w:pos="1440"/>
          <w:tab w:val="left" w:pos="1872"/>
          <w:tab w:val="left" w:pos="9187"/>
        </w:tabs>
        <w:rPr>
          <w:rFonts w:eastAsia="Times New Roman" w:cs="Times New Roman"/>
          <w:szCs w:val="20"/>
        </w:rPr>
      </w:pPr>
    </w:p>
    <w:p w:rsidR="00B01E23" w:rsidRDefault="00AD2A05">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t xml:space="preserve">Introduced and read first time </w:t>
      </w:r>
      <w:hyperlink r:id="rId6" w:history="1">
        <w:r w:rsidRPr="00E40696">
          <w:rPr>
            <w:rStyle w:val="Hyperlink"/>
            <w:rFonts w:cs="Times New Roman"/>
          </w:rPr>
          <w:t>HJ</w:t>
        </w:r>
      </w:hyperlink>
      <w:r>
        <w:rPr>
          <w:rFonts w:cs="Times New Roman"/>
        </w:rPr>
        <w:noBreakHyphen/>
        <w:t>9</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t xml:space="preserve">Referred to Committee on </w:t>
      </w:r>
      <w:r>
        <w:rPr>
          <w:rFonts w:cs="Times New Roman"/>
          <w:b/>
        </w:rPr>
        <w:t>Ways and Means</w:t>
      </w:r>
      <w:r>
        <w:rPr>
          <w:rFonts w:cs="Times New Roman"/>
        </w:rPr>
        <w:t xml:space="preserve"> </w:t>
      </w:r>
      <w:hyperlink r:id="rId7" w:history="1">
        <w:r w:rsidRPr="00E40696">
          <w:rPr>
            <w:rStyle w:val="Hyperlink"/>
            <w:rFonts w:cs="Times New Roman"/>
          </w:rPr>
          <w:t>HJ</w:t>
        </w:r>
      </w:hyperlink>
      <w:r>
        <w:rPr>
          <w:rFonts w:cs="Times New Roman"/>
        </w:rPr>
        <w:noBreakHyphen/>
        <w:t>9</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 xml:space="preserve">Recalled from Committee on </w:t>
      </w:r>
      <w:r>
        <w:rPr>
          <w:rFonts w:cs="Times New Roman"/>
          <w:b/>
        </w:rPr>
        <w:t>Ways and Means</w:t>
      </w:r>
      <w:r>
        <w:rPr>
          <w:rFonts w:cs="Times New Roman"/>
        </w:rPr>
        <w:t xml:space="preserve"> </w:t>
      </w:r>
      <w:hyperlink r:id="rId8" w:history="1">
        <w:r w:rsidRPr="00E40696">
          <w:rPr>
            <w:rStyle w:val="Hyperlink"/>
            <w:rFonts w:cs="Times New Roman"/>
          </w:rPr>
          <w:t>HJ</w:t>
        </w:r>
      </w:hyperlink>
      <w:r>
        <w:rPr>
          <w:rFonts w:cs="Times New Roman"/>
        </w:rPr>
        <w:noBreakHyphen/>
        <w:t>117</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t>Member(s) request name added as sponsor: Bannister</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Read second time </w:t>
      </w:r>
      <w:hyperlink r:id="rId9" w:history="1">
        <w:r w:rsidRPr="00E40696">
          <w:rPr>
            <w:rStyle w:val="Hyperlink"/>
            <w:rFonts w:cs="Times New Roman"/>
          </w:rPr>
          <w:t>HJ</w:t>
        </w:r>
      </w:hyperlink>
      <w:r>
        <w:rPr>
          <w:rFonts w:cs="Times New Roman"/>
        </w:rPr>
        <w:noBreakHyphen/>
        <w:t>27</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 xml:space="preserve">Read third time and sent to Senate </w:t>
      </w:r>
      <w:hyperlink r:id="rId10" w:history="1">
        <w:r w:rsidRPr="00E40696">
          <w:rPr>
            <w:rStyle w:val="Hyperlink"/>
            <w:rFonts w:cs="Times New Roman"/>
          </w:rPr>
          <w:t>HJ</w:t>
        </w:r>
      </w:hyperlink>
      <w:r>
        <w:rPr>
          <w:rFonts w:cs="Times New Roman"/>
        </w:rPr>
        <w:noBreakHyphen/>
        <w:t>237</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t xml:space="preserve">Introduced and read first time </w:t>
      </w:r>
      <w:hyperlink r:id="rId11" w:history="1">
        <w:r w:rsidRPr="00E40696">
          <w:rPr>
            <w:rStyle w:val="Hyperlink"/>
            <w:rFonts w:cs="Times New Roman"/>
          </w:rPr>
          <w:t>SJ</w:t>
        </w:r>
      </w:hyperlink>
      <w:r>
        <w:rPr>
          <w:rFonts w:cs="Times New Roman"/>
        </w:rPr>
        <w:noBreakHyphen/>
        <w:t>8</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t xml:space="preserve">Referred to Committee on </w:t>
      </w:r>
      <w:r>
        <w:rPr>
          <w:rFonts w:cs="Times New Roman"/>
          <w:b/>
        </w:rPr>
        <w:t>Finance</w:t>
      </w:r>
      <w:r>
        <w:rPr>
          <w:rFonts w:cs="Times New Roman"/>
        </w:rPr>
        <w:t xml:space="preserve"> </w:t>
      </w:r>
      <w:hyperlink r:id="rId12" w:history="1">
        <w:r w:rsidRPr="00E40696">
          <w:rPr>
            <w:rStyle w:val="Hyperlink"/>
            <w:rFonts w:cs="Times New Roman"/>
          </w:rPr>
          <w:t>SJ</w:t>
        </w:r>
      </w:hyperlink>
      <w:r>
        <w:rPr>
          <w:rFonts w:cs="Times New Roman"/>
        </w:rPr>
        <w:noBreakHyphen/>
        <w:t>8</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t>Referred to Subcommittee: Hayes (ch), Land, Courson, Matthews, Grooms</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Committee report: Favorable with amendment </w:t>
      </w:r>
      <w:r>
        <w:rPr>
          <w:rFonts w:cs="Times New Roman"/>
          <w:b/>
        </w:rPr>
        <w:t>Finance</w:t>
      </w:r>
      <w:r>
        <w:rPr>
          <w:rFonts w:cs="Times New Roman"/>
        </w:rPr>
        <w:t xml:space="preserve"> </w:t>
      </w:r>
      <w:hyperlink r:id="rId13" w:history="1">
        <w:r w:rsidRPr="00E40696">
          <w:rPr>
            <w:rStyle w:val="Hyperlink"/>
            <w:rFonts w:cs="Times New Roman"/>
          </w:rPr>
          <w:t>SJ</w:t>
        </w:r>
      </w:hyperlink>
      <w:r>
        <w:rPr>
          <w:rFonts w:cs="Times New Roman"/>
        </w:rPr>
        <w:noBreakHyphen/>
        <w:t>9</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Committee Amendment Adopted </w:t>
      </w:r>
      <w:hyperlink r:id="rId14" w:history="1">
        <w:r w:rsidRPr="00E40696">
          <w:rPr>
            <w:rStyle w:val="Hyperlink"/>
            <w:rFonts w:cs="Times New Roman"/>
          </w:rPr>
          <w:t>SJ</w:t>
        </w:r>
      </w:hyperlink>
      <w:r>
        <w:rPr>
          <w:rFonts w:cs="Times New Roman"/>
        </w:rPr>
        <w:noBreakHyphen/>
        <w:t>52</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Amended </w:t>
      </w:r>
      <w:hyperlink r:id="rId15" w:history="1">
        <w:r w:rsidRPr="00E40696">
          <w:rPr>
            <w:rStyle w:val="Hyperlink"/>
            <w:rFonts w:cs="Times New Roman"/>
          </w:rPr>
          <w:t>SJ</w:t>
        </w:r>
      </w:hyperlink>
      <w:r>
        <w:rPr>
          <w:rFonts w:cs="Times New Roman"/>
        </w:rPr>
        <w:noBreakHyphen/>
        <w:t>52</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Read second time </w:t>
      </w:r>
      <w:hyperlink r:id="rId16" w:history="1">
        <w:r w:rsidRPr="00E40696">
          <w:rPr>
            <w:rStyle w:val="Hyperlink"/>
            <w:rFonts w:cs="Times New Roman"/>
          </w:rPr>
          <w:t>SJ</w:t>
        </w:r>
      </w:hyperlink>
      <w:r>
        <w:rPr>
          <w:rFonts w:cs="Times New Roman"/>
        </w:rPr>
        <w:noBreakHyphen/>
        <w:t>52</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r>
      <w:r>
        <w:rPr>
          <w:rFonts w:cs="Times New Roman"/>
        </w:rPr>
        <w:tab/>
        <w:t>Scrivener's error corrected</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Read third time and returned to House with amendments </w:t>
      </w:r>
      <w:hyperlink r:id="rId17" w:history="1">
        <w:r w:rsidRPr="00E40696">
          <w:rPr>
            <w:rStyle w:val="Hyperlink"/>
            <w:rFonts w:cs="Times New Roman"/>
          </w:rPr>
          <w:t>SJ</w:t>
        </w:r>
      </w:hyperlink>
      <w:r>
        <w:rPr>
          <w:rFonts w:cs="Times New Roman"/>
        </w:rPr>
        <w:noBreakHyphen/>
        <w:t>25</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t xml:space="preserve">Senate amendment amended </w:t>
      </w:r>
      <w:hyperlink r:id="rId18" w:history="1">
        <w:r w:rsidRPr="00E40696">
          <w:rPr>
            <w:rStyle w:val="Hyperlink"/>
            <w:rFonts w:cs="Times New Roman"/>
          </w:rPr>
          <w:t>HJ</w:t>
        </w:r>
      </w:hyperlink>
      <w:r>
        <w:rPr>
          <w:rFonts w:cs="Times New Roman"/>
        </w:rPr>
        <w:noBreakHyphen/>
        <w:t>52</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t xml:space="preserve">Returned to Senate with amendments </w:t>
      </w:r>
      <w:hyperlink r:id="rId19" w:history="1">
        <w:r w:rsidRPr="00E40696">
          <w:rPr>
            <w:rStyle w:val="Hyperlink"/>
            <w:rFonts w:cs="Times New Roman"/>
          </w:rPr>
          <w:t>HJ</w:t>
        </w:r>
      </w:hyperlink>
      <w:r>
        <w:rPr>
          <w:rFonts w:cs="Times New Roman"/>
        </w:rPr>
        <w:noBreakHyphen/>
        <w:t>52</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t xml:space="preserve">Concurred in House amendment and enrolled </w:t>
      </w:r>
      <w:hyperlink r:id="rId20" w:history="1">
        <w:r w:rsidRPr="00E40696">
          <w:rPr>
            <w:rStyle w:val="Hyperlink"/>
            <w:rFonts w:cs="Times New Roman"/>
          </w:rPr>
          <w:t>SJ</w:t>
        </w:r>
      </w:hyperlink>
      <w:r>
        <w:rPr>
          <w:rFonts w:cs="Times New Roman"/>
        </w:rPr>
        <w:noBreakHyphen/>
        <w:t>133</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103</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See Act for Effective Date</w:t>
      </w:r>
    </w:p>
    <w:p w:rsidR="00B01E23" w:rsidRDefault="00AD2A05">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45</w:t>
      </w:r>
    </w:p>
    <w:p w:rsidR="00B01E23" w:rsidRDefault="00B01E23">
      <w:pPr>
        <w:widowControl w:val="0"/>
        <w:tabs>
          <w:tab w:val="right" w:pos="1008"/>
          <w:tab w:val="left" w:pos="1152"/>
          <w:tab w:val="left" w:pos="1872"/>
          <w:tab w:val="left" w:pos="9187"/>
        </w:tabs>
        <w:ind w:left="2088" w:hanging="2088"/>
        <w:rPr>
          <w:rFonts w:cs="Times New Roman"/>
        </w:rPr>
      </w:pPr>
    </w:p>
    <w:p w:rsidR="00B01E23" w:rsidRDefault="00B01E23">
      <w:pPr>
        <w:widowControl w:val="0"/>
        <w:tabs>
          <w:tab w:val="right" w:pos="1008"/>
          <w:tab w:val="left" w:pos="1152"/>
          <w:tab w:val="left" w:pos="1872"/>
          <w:tab w:val="left" w:pos="9187"/>
        </w:tabs>
        <w:ind w:left="2088" w:hanging="2088"/>
        <w:rPr>
          <w:rFonts w:eastAsia="Times New Roman" w:cs="Times New Roman"/>
          <w:szCs w:val="20"/>
        </w:rPr>
      </w:pPr>
    </w:p>
    <w:p w:rsidR="00B01E23" w:rsidRDefault="00AD2A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B01E23" w:rsidRDefault="00B01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E23" w:rsidRDefault="006F3D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AD2A05">
          <w:rPr>
            <w:rFonts w:eastAsia="Times New Roman" w:cs="Times New Roman"/>
            <w:color w:val="0000FF" w:themeColor="hyperlink"/>
            <w:szCs w:val="20"/>
            <w:u w:val="single"/>
          </w:rPr>
          <w:t>2/10/2009</w:t>
        </w:r>
      </w:hyperlink>
    </w:p>
    <w:p w:rsidR="00B01E23" w:rsidRDefault="006F3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D2A05">
          <w:rPr>
            <w:rFonts w:eastAsia="Times New Roman" w:cs="Times New Roman"/>
            <w:color w:val="0000FF" w:themeColor="hyperlink"/>
            <w:szCs w:val="20"/>
            <w:u w:val="single"/>
          </w:rPr>
          <w:t>4/2/2009</w:t>
        </w:r>
      </w:hyperlink>
    </w:p>
    <w:p w:rsidR="00B01E23" w:rsidRDefault="006F3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D2A05">
          <w:rPr>
            <w:rFonts w:eastAsia="Times New Roman" w:cs="Times New Roman"/>
            <w:color w:val="0000FF" w:themeColor="hyperlink"/>
            <w:szCs w:val="20"/>
            <w:u w:val="single"/>
          </w:rPr>
          <w:t>5/12/2009</w:t>
        </w:r>
      </w:hyperlink>
    </w:p>
    <w:p w:rsidR="00B01E23" w:rsidRDefault="006F3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D2A05">
          <w:rPr>
            <w:rFonts w:eastAsia="Times New Roman" w:cs="Times New Roman"/>
            <w:color w:val="0000FF" w:themeColor="hyperlink"/>
            <w:szCs w:val="20"/>
            <w:u w:val="single"/>
          </w:rPr>
          <w:t>5/13/2009</w:t>
        </w:r>
      </w:hyperlink>
    </w:p>
    <w:p w:rsidR="00B01E23" w:rsidRDefault="006F3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D2A05">
          <w:rPr>
            <w:rFonts w:eastAsia="Times New Roman" w:cs="Times New Roman"/>
            <w:color w:val="0000FF" w:themeColor="hyperlink"/>
            <w:szCs w:val="20"/>
            <w:u w:val="single"/>
          </w:rPr>
          <w:t>5/14/2009</w:t>
        </w:r>
      </w:hyperlink>
    </w:p>
    <w:p w:rsidR="00B01E23" w:rsidRDefault="006F3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D2A05">
          <w:rPr>
            <w:rFonts w:eastAsia="Times New Roman" w:cs="Times New Roman"/>
            <w:color w:val="0000FF" w:themeColor="hyperlink"/>
            <w:szCs w:val="20"/>
            <w:u w:val="single"/>
          </w:rPr>
          <w:t>5/19/2009</w:t>
        </w:r>
      </w:hyperlink>
    </w:p>
    <w:p w:rsidR="00B01E23" w:rsidRDefault="00B0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01E23" w:rsidRDefault="00B01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01E23">
          <w:pgSz w:w="12240" w:h="15840" w:code="1"/>
          <w:pgMar w:top="1080" w:right="1440" w:bottom="1080" w:left="1440" w:header="720" w:footer="720" w:gutter="0"/>
          <w:pgNumType w:start="1"/>
          <w:cols w:space="720"/>
          <w:noEndnote/>
          <w:docGrid w:linePitch="360"/>
        </w:sectPr>
      </w:pP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(A45, R103, H3482)</w:t>
      </w: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12</w:t>
      </w:r>
      <w:r>
        <w:rPr>
          <w:rFonts w:cs="Times New Roman"/>
          <w:b/>
        </w:rPr>
        <w:noBreakHyphen/>
        <w:t>37</w:t>
      </w:r>
      <w:r>
        <w:rPr>
          <w:rFonts w:cs="Times New Roman"/>
          <w:b/>
        </w:rPr>
        <w:noBreakHyphen/>
        <w:t>220, AS AMENDED, CODE OF LAWS OF SOUTH CAROLINA, 1976, RELATING TO PROPERTY TAX EXEMPTIONS, SO AS TO EXEMPT FROM PROPERTY TAX ALL PERSONAL PROPERTY, INCLUDING AIRCRAFT, OF A COMPANY ENGAGED IN AIR TRANSPORT OF SPECIALIZED CARGO.</w:t>
      </w: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Pr>
          <w:rFonts w:cs="Times New Roman"/>
        </w:rPr>
        <w:tab/>
      </w: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Property tax exemption for specialized air cargo company</w:t>
      </w: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12</w:t>
      </w:r>
      <w:r>
        <w:rPr>
          <w:rFonts w:cs="Times New Roman"/>
        </w:rPr>
        <w:noBreakHyphen/>
        <w:t>37</w:t>
      </w:r>
      <w:r>
        <w:rPr>
          <w:rFonts w:cs="Times New Roman"/>
        </w:rPr>
        <w:noBreakHyphen/>
        <w:t>220(B)(33) of the 1976 Code is amended to read:</w:t>
      </w: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“(33)(a)</w:t>
      </w:r>
      <w:r>
        <w:rPr>
          <w:rFonts w:cs="Times New Roman"/>
        </w:rPr>
        <w:tab/>
        <w:t>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Pr>
          <w:rFonts w:cs="Times New Roman"/>
        </w:rPr>
        <w:noBreakHyphen/>
        <w:t>11</w:t>
      </w:r>
      <w:r>
        <w:rPr>
          <w:rFonts w:cs="Times New Roman"/>
        </w:rPr>
        <w:noBreakHyphen/>
        <w:t>500.</w:t>
      </w: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ab/>
      </w:r>
      <w:r>
        <w:rPr>
          <w:rFonts w:cs="Times New Roman"/>
          <w:snapToGrid w:val="0"/>
        </w:rPr>
        <w:tab/>
      </w:r>
      <w:r>
        <w:rPr>
          <w:rFonts w:cs="Times New Roman"/>
        </w:rPr>
        <w:t>(b)</w:t>
      </w:r>
      <w:r>
        <w:rPr>
          <w:rFonts w:cs="Times New Roman"/>
        </w:rPr>
        <w:tab/>
        <w:t>All aircraft, including associated personal property, owned by a company owning aircraft meeting the requirements of Section 55</w:t>
      </w:r>
      <w:r>
        <w:rPr>
          <w:rFonts w:cs="Times New Roman"/>
        </w:rPr>
        <w:noBreakHyphen/>
        <w:t>11</w:t>
      </w:r>
      <w:r>
        <w:rPr>
          <w:rFonts w:cs="Times New Roman"/>
        </w:rPr>
        <w:noBreakHyphen/>
        <w:t>500(a)(3)(i) without regard to the other requirements of Section 55</w:t>
      </w:r>
      <w:r>
        <w:rPr>
          <w:rFonts w:cs="Times New Roman"/>
        </w:rPr>
        <w:noBreakHyphen/>
        <w:t>11</w:t>
      </w:r>
      <w:r>
        <w:rPr>
          <w:rFonts w:cs="Times New Roman"/>
        </w:rPr>
        <w:noBreakHyphen/>
        <w:t>500.  An aircraft qualifying for the exemption allowed by this subitem may not be used by the operator of the aircraft as the basis for an exemption pursuant to subitem (a) of this item.”</w:t>
      </w: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u w:color="000000" w:themeColor="text1"/>
        </w:rPr>
      </w:pPr>
      <w:r>
        <w:rPr>
          <w:rFonts w:cs="Times New Roman"/>
          <w:b/>
          <w:szCs w:val="24"/>
          <w:u w:color="000000" w:themeColor="text1"/>
        </w:rPr>
        <w:t>Severability clause</w:t>
      </w: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u w:color="000000" w:themeColor="text1"/>
        </w:rPr>
        <w:t>SECTION</w:t>
      </w:r>
      <w:r>
        <w:rPr>
          <w:rFonts w:cs="Times New Roman"/>
          <w:szCs w:val="24"/>
          <w:u w:color="000000" w:themeColor="text1"/>
        </w:rPr>
        <w:tab/>
        <w:t>2.</w:t>
      </w:r>
      <w:r>
        <w:rPr>
          <w:rFonts w:cs="Times New Roman"/>
          <w:szCs w:val="24"/>
          <w:u w:color="000000" w:themeColor="text1"/>
        </w:rPr>
        <w:tab/>
      </w:r>
      <w:r>
        <w:rPr>
          <w:rFonts w:cs="Times New Roman"/>
        </w:rPr>
        <w:t xml:space="preserve">If any section, subsection, part,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severability,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94987" w:rsidRDefault="00694987"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4987" w:rsidRDefault="00694987" w:rsidP="006949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94987" w:rsidRDefault="00694987" w:rsidP="006949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4987" w:rsidRDefault="00694987" w:rsidP="006949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This act takes effect upon approval by the Governor and applies for property tax years beginning after 2006.</w:t>
      </w:r>
    </w:p>
    <w:p w:rsidR="00694987" w:rsidRDefault="00694987" w:rsidP="00694987">
      <w:pPr>
        <w:tabs>
          <w:tab w:val="left" w:pos="1440"/>
          <w:tab w:val="left" w:pos="1800"/>
          <w:tab w:val="left" w:pos="2880"/>
        </w:tabs>
        <w:rPr>
          <w:color w:val="000000" w:themeColor="text1"/>
        </w:rPr>
      </w:pPr>
    </w:p>
    <w:p w:rsidR="00694987" w:rsidRDefault="00694987" w:rsidP="00694987">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694987" w:rsidRDefault="00694987" w:rsidP="00694987">
      <w:pPr>
        <w:tabs>
          <w:tab w:val="left" w:pos="1440"/>
          <w:tab w:val="left" w:pos="1800"/>
          <w:tab w:val="left" w:pos="2880"/>
        </w:tabs>
        <w:rPr>
          <w:color w:val="000000" w:themeColor="text1"/>
        </w:rPr>
      </w:pPr>
    </w:p>
    <w:p w:rsidR="00694987" w:rsidRDefault="00694987" w:rsidP="00694987">
      <w:pPr>
        <w:tabs>
          <w:tab w:val="left" w:pos="1440"/>
          <w:tab w:val="left" w:pos="1800"/>
          <w:tab w:val="left" w:pos="2880"/>
        </w:tabs>
        <w:rPr>
          <w:color w:val="000000" w:themeColor="text1"/>
        </w:rPr>
      </w:pPr>
      <w:r>
        <w:rPr>
          <w:color w:val="000000" w:themeColor="text1"/>
        </w:rPr>
        <w:t>Approved the 2</w:t>
      </w:r>
      <w:r w:rsidRPr="00DA0F71">
        <w:rPr>
          <w:color w:val="000000" w:themeColor="text1"/>
          <w:vertAlign w:val="superscript"/>
        </w:rPr>
        <w:t>nd</w:t>
      </w:r>
      <w:r>
        <w:rPr>
          <w:color w:val="000000" w:themeColor="text1"/>
        </w:rPr>
        <w:t xml:space="preserve"> day of June, 2009. </w:t>
      </w:r>
    </w:p>
    <w:p w:rsidR="00694987" w:rsidRDefault="00694987" w:rsidP="00694987">
      <w:pPr>
        <w:tabs>
          <w:tab w:val="left" w:pos="1440"/>
          <w:tab w:val="left" w:pos="1800"/>
          <w:tab w:val="left" w:pos="2880"/>
        </w:tabs>
        <w:jc w:val="center"/>
        <w:rPr>
          <w:color w:val="000000" w:themeColor="text1"/>
        </w:rPr>
      </w:pPr>
    </w:p>
    <w:p w:rsidR="00694987" w:rsidRDefault="00694987" w:rsidP="00694987">
      <w:pPr>
        <w:tabs>
          <w:tab w:val="left" w:pos="1440"/>
          <w:tab w:val="left" w:pos="1800"/>
          <w:tab w:val="left" w:pos="2880"/>
        </w:tabs>
        <w:jc w:val="center"/>
        <w:rPr>
          <w:color w:val="000000" w:themeColor="text1"/>
        </w:rPr>
      </w:pPr>
      <w:r>
        <w:rPr>
          <w:color w:val="000000" w:themeColor="text1"/>
        </w:rPr>
        <w:t>__________</w:t>
      </w:r>
    </w:p>
    <w:p w:rsidR="00B01E23" w:rsidRDefault="00B01E23" w:rsidP="0069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01E23" w:rsidSect="00687712">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E23" w:rsidRDefault="00AD2A05">
      <w:r>
        <w:separator/>
      </w:r>
    </w:p>
  </w:endnote>
  <w:endnote w:type="continuationSeparator" w:id="0">
    <w:p w:rsidR="00B01E23" w:rsidRDefault="00A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712" w:rsidRDefault="005E4210">
    <w:pPr>
      <w:pStyle w:val="Footer"/>
      <w:tabs>
        <w:tab w:val="clear" w:pos="4680"/>
        <w:tab w:val="clear" w:pos="9360"/>
        <w:tab w:val="center" w:pos="3168"/>
      </w:tabs>
      <w:spacing w:before="120"/>
    </w:pPr>
    <w:r>
      <w:tab/>
    </w:r>
    <w:r w:rsidR="002D0AF4">
      <w:fldChar w:fldCharType="begin"/>
    </w:r>
    <w:r>
      <w:instrText xml:space="preserve"> PAGE  \* MERGEFORMAT </w:instrText>
    </w:r>
    <w:r w:rsidR="002D0AF4">
      <w:fldChar w:fldCharType="separate"/>
    </w:r>
    <w:r w:rsidR="00694987">
      <w:rPr>
        <w:noProof/>
      </w:rPr>
      <w:t>2</w:t>
    </w:r>
    <w:r w:rsidR="002D0AF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712" w:rsidRDefault="006F3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E23" w:rsidRDefault="00AD2A05">
      <w:r>
        <w:separator/>
      </w:r>
    </w:p>
  </w:footnote>
  <w:footnote w:type="continuationSeparator" w:id="0">
    <w:p w:rsidR="00B01E23" w:rsidRDefault="00AD2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482"/>
    <w:docVar w:name="ActSecretary" w:val="Melton"/>
    <w:docVar w:name="ActSIdno" w:val="(796)  3482HTC09"/>
    <w:docVar w:name="clipname" w:val="3482HTC09"/>
    <w:docVar w:name="dvBillNumber" w:val="3482"/>
    <w:docVar w:name="dvBillNumberPrefix" w:val="H"/>
    <w:docVar w:name="dvOriginalBody" w:val="House"/>
    <w:docVar w:name="HOUSEACTFULLPATH" w:val="L:\COUNCIL\ACTS\3482HTC09.DOCX"/>
    <w:docVar w:name="OrigHOUSEBillNo" w:val="3482"/>
    <w:docVar w:name="WhatActtype" w:val="AN ACT"/>
  </w:docVars>
  <w:rsids>
    <w:rsidRoot w:val="00B01E23"/>
    <w:rsid w:val="00004D2A"/>
    <w:rsid w:val="000A2219"/>
    <w:rsid w:val="001E6127"/>
    <w:rsid w:val="002C5407"/>
    <w:rsid w:val="002D0AF4"/>
    <w:rsid w:val="00547C6F"/>
    <w:rsid w:val="005E4210"/>
    <w:rsid w:val="00633CC7"/>
    <w:rsid w:val="00694987"/>
    <w:rsid w:val="006F3DC2"/>
    <w:rsid w:val="008C1567"/>
    <w:rsid w:val="00AD2A05"/>
    <w:rsid w:val="00B01E23"/>
    <w:rsid w:val="00B14D6F"/>
    <w:rsid w:val="00E40696"/>
    <w:rsid w:val="00E6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oNotEmbedSmartTags/>
  <w:decimalSymbol w:val="."/>
  <w:listSeparator w:val=","/>
  <w15:docId w15:val="{AD7F9841-B66A-4ED7-92D4-2118B36C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E23"/>
    <w:pPr>
      <w:spacing w:before="0"/>
    </w:pPr>
  </w:style>
  <w:style w:type="paragraph" w:styleId="Heading1">
    <w:name w:val="heading 1"/>
    <w:basedOn w:val="Normal"/>
    <w:next w:val="Normal"/>
    <w:link w:val="Heading1Char"/>
    <w:uiPriority w:val="9"/>
    <w:qFormat/>
    <w:rsid w:val="00B01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E23"/>
    <w:pPr>
      <w:tabs>
        <w:tab w:val="center" w:pos="4680"/>
        <w:tab w:val="right" w:pos="9360"/>
      </w:tabs>
    </w:pPr>
  </w:style>
  <w:style w:type="character" w:customStyle="1" w:styleId="HeaderChar">
    <w:name w:val="Header Char"/>
    <w:basedOn w:val="DefaultParagraphFont"/>
    <w:link w:val="Header"/>
    <w:uiPriority w:val="99"/>
    <w:semiHidden/>
    <w:rsid w:val="00B01E23"/>
  </w:style>
  <w:style w:type="paragraph" w:styleId="Footer">
    <w:name w:val="footer"/>
    <w:basedOn w:val="Normal"/>
    <w:link w:val="FooterChar"/>
    <w:uiPriority w:val="99"/>
    <w:semiHidden/>
    <w:unhideWhenUsed/>
    <w:rsid w:val="00B01E23"/>
    <w:pPr>
      <w:tabs>
        <w:tab w:val="center" w:pos="4680"/>
        <w:tab w:val="right" w:pos="9360"/>
      </w:tabs>
    </w:pPr>
  </w:style>
  <w:style w:type="character" w:customStyle="1" w:styleId="FooterChar">
    <w:name w:val="Footer Char"/>
    <w:basedOn w:val="DefaultParagraphFont"/>
    <w:link w:val="Footer"/>
    <w:uiPriority w:val="99"/>
    <w:semiHidden/>
    <w:rsid w:val="00B01E23"/>
  </w:style>
  <w:style w:type="table" w:styleId="TableGrid">
    <w:name w:val="Table Grid"/>
    <w:basedOn w:val="TableNormal"/>
    <w:uiPriority w:val="59"/>
    <w:rsid w:val="00B01E2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01E2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E42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02-09.docx" TargetMode="External"/><Relationship Id="rId13" Type="http://schemas.openxmlformats.org/officeDocument/2006/relationships/hyperlink" Target="file:///h:\SJ%20Archive\2009\05-12-09.docx" TargetMode="External"/><Relationship Id="rId18" Type="http://schemas.openxmlformats.org/officeDocument/2006/relationships/hyperlink" Target="file:///h:\HJ%20Archive\2009\05-19-09.docx" TargetMode="External"/><Relationship Id="rId26" Type="http://schemas.openxmlformats.org/officeDocument/2006/relationships/hyperlink" Target="file:///p:\pprever\2009-10\3482_20090519.docx" TargetMode="External"/><Relationship Id="rId3" Type="http://schemas.openxmlformats.org/officeDocument/2006/relationships/webSettings" Target="webSettings.xml"/><Relationship Id="rId21" Type="http://schemas.openxmlformats.org/officeDocument/2006/relationships/hyperlink" Target="file:///p:\pprever\2009-10\3482_20090210.docx" TargetMode="External"/><Relationship Id="rId7" Type="http://schemas.openxmlformats.org/officeDocument/2006/relationships/hyperlink" Target="file:///h:\HJ%20Archive\2009\02-10-09.docx" TargetMode="External"/><Relationship Id="rId12" Type="http://schemas.openxmlformats.org/officeDocument/2006/relationships/hyperlink" Target="file:///h:\SJ%20Archive\2009\04-28-09.docx" TargetMode="External"/><Relationship Id="rId17" Type="http://schemas.openxmlformats.org/officeDocument/2006/relationships/hyperlink" Target="file:///h:\SJ%20Archive\2009\05-14-09.docx" TargetMode="External"/><Relationship Id="rId25" Type="http://schemas.openxmlformats.org/officeDocument/2006/relationships/hyperlink" Target="file:///p:\pprever\2009-10\3482_20090514.docx" TargetMode="External"/><Relationship Id="rId2" Type="http://schemas.openxmlformats.org/officeDocument/2006/relationships/settings" Target="settings.xml"/><Relationship Id="rId16" Type="http://schemas.openxmlformats.org/officeDocument/2006/relationships/hyperlink" Target="file:///h:\SJ%20Archive\2009\05-13-09.docx" TargetMode="External"/><Relationship Id="rId20" Type="http://schemas.openxmlformats.org/officeDocument/2006/relationships/hyperlink" Target="file:///h:\SJ%20Archive\2009\05-21-09.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HJ%20Archive\2009\02-10-09.docx" TargetMode="External"/><Relationship Id="rId11" Type="http://schemas.openxmlformats.org/officeDocument/2006/relationships/hyperlink" Target="file:///h:\SJ%20Archive\2009\04-28-09.docx" TargetMode="External"/><Relationship Id="rId24" Type="http://schemas.openxmlformats.org/officeDocument/2006/relationships/hyperlink" Target="file:///p:\pprever\2009-10\3482_20090513.docx" TargetMode="External"/><Relationship Id="rId5" Type="http://schemas.openxmlformats.org/officeDocument/2006/relationships/endnotes" Target="endnotes.xml"/><Relationship Id="rId15" Type="http://schemas.openxmlformats.org/officeDocument/2006/relationships/hyperlink" Target="file:///h:\SJ%20Archive\2009\05-13-09.docx" TargetMode="External"/><Relationship Id="rId23" Type="http://schemas.openxmlformats.org/officeDocument/2006/relationships/hyperlink" Target="file:///p:\pprever\2009-10\3482_20090512.docx" TargetMode="External"/><Relationship Id="rId28" Type="http://schemas.openxmlformats.org/officeDocument/2006/relationships/footer" Target="footer2.xml"/><Relationship Id="rId10" Type="http://schemas.openxmlformats.org/officeDocument/2006/relationships/hyperlink" Target="file:///h:\HJ%20Archive\2009\04-23-09.docx" TargetMode="External"/><Relationship Id="rId19" Type="http://schemas.openxmlformats.org/officeDocument/2006/relationships/hyperlink" Target="file:///h:\HJ%20Archive\2009\05-19-09.docx" TargetMode="External"/><Relationship Id="rId4" Type="http://schemas.openxmlformats.org/officeDocument/2006/relationships/footnotes" Target="footnotes.xml"/><Relationship Id="rId9" Type="http://schemas.openxmlformats.org/officeDocument/2006/relationships/hyperlink" Target="file:///h:\HJ%20Archive\2009\04-22-09.docx" TargetMode="External"/><Relationship Id="rId14" Type="http://schemas.openxmlformats.org/officeDocument/2006/relationships/hyperlink" Target="file:///h:\SJ%20Archive\2009\05-13-09.docx" TargetMode="External"/><Relationship Id="rId22" Type="http://schemas.openxmlformats.org/officeDocument/2006/relationships/hyperlink" Target="file:///p:\pprever\2009-10\3482_20090402.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577</Words>
  <Characters>3289</Characters>
  <Application>Microsoft Office Word</Application>
  <DocSecurity>0</DocSecurity>
  <Lines>108</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3482: Property tax exemptions - South Carolina Legislature Online</dc:title>
  <dc:subject/>
  <dc:creator>Brenda Melton</dc:creator>
  <cp:keywords/>
  <dc:description/>
  <cp:lastModifiedBy>N Cumfer</cp:lastModifiedBy>
  <cp:revision>6</cp:revision>
  <cp:lastPrinted>2009-05-22T13:02:00Z</cp:lastPrinted>
  <dcterms:created xsi:type="dcterms:W3CDTF">2009-08-04T15:04:00Z</dcterms:created>
  <dcterms:modified xsi:type="dcterms:W3CDTF">2014-11-24T16:07:00Z</dcterms:modified>
</cp:coreProperties>
</file>