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D23" w:rsidRDefault="0064582C">
      <w:pPr>
        <w:widowControl w:val="0"/>
        <w:jc w:val="center"/>
      </w:pPr>
      <w:bookmarkStart w:id="0" w:name="_GoBack"/>
      <w:bookmarkEnd w:id="0"/>
      <w:r>
        <w:rPr>
          <w:b/>
        </w:rPr>
        <w:t>South Carolina General Assembly</w:t>
      </w:r>
    </w:p>
    <w:p w:rsidR="009B6D23" w:rsidRDefault="0064582C">
      <w:pPr>
        <w:widowControl w:val="0"/>
        <w:jc w:val="center"/>
      </w:pPr>
      <w:r>
        <w:t>118th Session, 2009-2010</w:t>
      </w:r>
    </w:p>
    <w:p w:rsidR="009B6D23" w:rsidRDefault="009B6D23">
      <w:pPr>
        <w:widowControl w:val="0"/>
        <w:jc w:val="left"/>
      </w:pPr>
    </w:p>
    <w:p w:rsidR="009B6D23" w:rsidRDefault="0064582C">
      <w:pPr>
        <w:widowControl w:val="0"/>
        <w:jc w:val="left"/>
        <w:rPr>
          <w:b/>
        </w:rPr>
      </w:pPr>
      <w:r>
        <w:rPr>
          <w:b/>
        </w:rPr>
        <w:t>H. 3826</w:t>
      </w:r>
    </w:p>
    <w:p w:rsidR="009B6D23" w:rsidRDefault="009B6D23">
      <w:pPr>
        <w:widowControl w:val="0"/>
        <w:jc w:val="left"/>
        <w:rPr>
          <w:b/>
        </w:rPr>
      </w:pPr>
    </w:p>
    <w:p w:rsidR="009B6D23" w:rsidRDefault="0064582C">
      <w:pPr>
        <w:widowControl w:val="0"/>
        <w:jc w:val="left"/>
      </w:pPr>
      <w:r>
        <w:rPr>
          <w:b/>
        </w:rPr>
        <w:t>STATUS INFORMATION</w:t>
      </w:r>
    </w:p>
    <w:p w:rsidR="009B6D23" w:rsidRDefault="009B6D23">
      <w:pPr>
        <w:widowControl w:val="0"/>
        <w:jc w:val="left"/>
      </w:pPr>
    </w:p>
    <w:p w:rsidR="009B6D23" w:rsidRDefault="0064582C">
      <w:pPr>
        <w:widowControl w:val="0"/>
        <w:jc w:val="left"/>
      </w:pPr>
      <w:r>
        <w:t>House Resolution</w:t>
      </w:r>
    </w:p>
    <w:p w:rsidR="009B6D23" w:rsidRDefault="0064582C">
      <w:pPr>
        <w:widowControl w:val="0"/>
        <w:jc w:val="left"/>
      </w:pPr>
      <w:r>
        <w:t>Sponsors: Rep. Hutto</w:t>
      </w:r>
    </w:p>
    <w:p w:rsidR="009B6D23" w:rsidRDefault="0064582C">
      <w:pPr>
        <w:widowControl w:val="0"/>
        <w:jc w:val="left"/>
      </w:pPr>
      <w:r>
        <w:t>Document Path: l:\council\bills\rm\1182ab09.docx</w:t>
      </w:r>
    </w:p>
    <w:p w:rsidR="009B6D23" w:rsidRDefault="009B6D23">
      <w:pPr>
        <w:widowControl w:val="0"/>
        <w:jc w:val="left"/>
      </w:pPr>
    </w:p>
    <w:p w:rsidR="009B6D23" w:rsidRDefault="0064582C">
      <w:pPr>
        <w:widowControl w:val="0"/>
        <w:jc w:val="left"/>
      </w:pPr>
      <w:r>
        <w:t>Introduced in the House on March 31, 2009</w:t>
      </w:r>
    </w:p>
    <w:p w:rsidR="009B6D23" w:rsidRDefault="0064582C">
      <w:pPr>
        <w:widowControl w:val="0"/>
        <w:jc w:val="left"/>
      </w:pPr>
      <w:r>
        <w:t>Adopted by the House on March 31, 2009</w:t>
      </w:r>
    </w:p>
    <w:p w:rsidR="009B6D23" w:rsidRDefault="009B6D23">
      <w:pPr>
        <w:widowControl w:val="0"/>
        <w:jc w:val="left"/>
      </w:pPr>
    </w:p>
    <w:p w:rsidR="009B6D23" w:rsidRDefault="0064582C">
      <w:pPr>
        <w:widowControl w:val="0"/>
        <w:jc w:val="left"/>
      </w:pPr>
      <w:r>
        <w:t>Summary: First Baptist Church of James Island</w:t>
      </w:r>
    </w:p>
    <w:p w:rsidR="009B6D23" w:rsidRDefault="009B6D23">
      <w:pPr>
        <w:widowControl w:val="0"/>
        <w:jc w:val="left"/>
      </w:pPr>
    </w:p>
    <w:p w:rsidR="009B6D23" w:rsidRDefault="009B6D23">
      <w:pPr>
        <w:widowControl w:val="0"/>
        <w:jc w:val="left"/>
      </w:pPr>
    </w:p>
    <w:p w:rsidR="009B6D23" w:rsidRDefault="0064582C">
      <w:pPr>
        <w:widowControl w:val="0"/>
        <w:tabs>
          <w:tab w:val="center" w:pos="590"/>
          <w:tab w:val="center" w:pos="1440"/>
          <w:tab w:val="left" w:pos="1872"/>
          <w:tab w:val="left" w:pos="9187"/>
        </w:tabs>
        <w:jc w:val="left"/>
      </w:pPr>
      <w:r>
        <w:rPr>
          <w:b/>
        </w:rPr>
        <w:t>HISTORY OF LEGISLATIVE ACTIONS</w:t>
      </w:r>
    </w:p>
    <w:p w:rsidR="009B6D23" w:rsidRDefault="009B6D23">
      <w:pPr>
        <w:widowControl w:val="0"/>
        <w:tabs>
          <w:tab w:val="center" w:pos="590"/>
          <w:tab w:val="center" w:pos="1440"/>
          <w:tab w:val="left" w:pos="1872"/>
          <w:tab w:val="left" w:pos="9187"/>
        </w:tabs>
        <w:jc w:val="left"/>
      </w:pPr>
    </w:p>
    <w:p w:rsidR="009B6D23" w:rsidRDefault="0064582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6D23" w:rsidRDefault="0064582C">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354F14">
          <w:rPr>
            <w:rStyle w:val="Hyperlink"/>
          </w:rPr>
          <w:t>HJ</w:t>
        </w:r>
      </w:hyperlink>
      <w:r>
        <w:noBreakHyphen/>
        <w:t>65</w:t>
      </w:r>
    </w:p>
    <w:p w:rsidR="009B6D23" w:rsidRDefault="009B6D23">
      <w:pPr>
        <w:widowControl w:val="0"/>
        <w:tabs>
          <w:tab w:val="right" w:pos="1008"/>
          <w:tab w:val="left" w:pos="1152"/>
          <w:tab w:val="left" w:pos="1872"/>
          <w:tab w:val="left" w:pos="9187"/>
        </w:tabs>
        <w:ind w:left="2088" w:hanging="2088"/>
        <w:jc w:val="left"/>
      </w:pPr>
    </w:p>
    <w:p w:rsidR="009B6D23" w:rsidRDefault="009B6D23">
      <w:pPr>
        <w:widowControl w:val="0"/>
        <w:tabs>
          <w:tab w:val="right" w:pos="1008"/>
          <w:tab w:val="left" w:pos="1152"/>
          <w:tab w:val="left" w:pos="1872"/>
          <w:tab w:val="left" w:pos="9187"/>
        </w:tabs>
        <w:ind w:left="2088" w:hanging="2088"/>
        <w:jc w:val="left"/>
      </w:pPr>
    </w:p>
    <w:p w:rsidR="009B6D23" w:rsidRDefault="0064582C">
      <w:r>
        <w:rPr>
          <w:b/>
        </w:rPr>
        <w:t>VERSIONS OF THIS BILL</w:t>
      </w:r>
    </w:p>
    <w:p w:rsidR="009B6D23" w:rsidRDefault="009B6D23"/>
    <w:p w:rsidR="009B6D23" w:rsidRDefault="00545E86">
      <w:hyperlink r:id="rId8" w:history="1">
        <w:r w:rsidR="0064582C">
          <w:rPr>
            <w:rStyle w:val="Hyperlink"/>
          </w:rPr>
          <w:t>3/31/2009</w:t>
        </w:r>
      </w:hyperlink>
    </w:p>
    <w:p w:rsidR="009B6D23" w:rsidRDefault="009B6D23"/>
    <w:p w:rsidR="009B6D23" w:rsidRDefault="009B6D23">
      <w:pPr>
        <w:sectPr w:rsidR="009B6D23">
          <w:pgSz w:w="12240" w:h="15840" w:code="1"/>
          <w:pgMar w:top="1080" w:right="1440" w:bottom="1080" w:left="1440" w:header="720" w:footer="720" w:gutter="0"/>
          <w:cols w:space="720"/>
          <w:noEndnote/>
          <w:docGrid w:linePitch="360"/>
        </w:sectPr>
      </w:pPr>
    </w:p>
    <w:p w:rsidR="009B6D23" w:rsidRDefault="009B6D23">
      <w:pPr>
        <w:pStyle w:val="BillDots"/>
      </w:pPr>
    </w:p>
    <w:p w:rsidR="009B6D23" w:rsidRDefault="009B6D23">
      <w:pPr>
        <w:pStyle w:val="Numbersforbills"/>
      </w:pP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CONGRATULATE</w:t>
      </w:r>
      <w:r>
        <w:rPr>
          <w:color w:val="000000" w:themeColor="text1"/>
          <w:u w:color="000000" w:themeColor="text1"/>
        </w:rPr>
        <w:t xml:space="preserve"> THE MEMBERS OF FIRST BAPTIST CHURCH OF JAMES ISLAND UPON THE OCCASION OF THE DEDICATION OF THEIR NEW CHURCH, AND TO CELEBRATE WITH THEM AS THEY COMMIT THIS HOUSE OF WORSHIP TO GOD.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House of Representatives is pleased to learn that First Baptist Church of James Island dedicated its new church to the glory of God on March 22, 2009, a cause of much rejoicing to its pastors, officers, and members, who understand the words of the sweet songwriter of Israel in Psalm 122:1, “I was glad when they said unto me, ‘Let us go into the house of the Lord’”; and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hundred forty years ago, First Baptist Church of James Island was founded for the purpose of worshipping the Lord God Almighty, Creator of all things, and freely opened its doors to the citizens of James Island for that purpose; and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its present</w:t>
      </w:r>
      <w:r>
        <w:rPr>
          <w:color w:val="000000" w:themeColor="text1"/>
          <w:u w:color="000000" w:themeColor="text1"/>
        </w:rPr>
        <w:noBreakHyphen/>
        <w:t>day members, led by Reverend Bernard J. Gadsden, Sr., affirm that First Baptist Church of James Island stands as a building and as a living testimony of believers because the men and women who have attended through the years have held firmly to Jesus Christ as the foundation of the salvation of man and of the Christian life; and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church’s first house of worship was the Ferguson family’s home, located on the corner of what is now known as Camp and Dills Bluff roads. In 1869, a wooden structure was built to serve the congregation, followed by construction of a new church in 1958, necessitated by an increase in membership and ministry; and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present new facilities will allow the church to provide, among other offerings, its weekly Sunday School classes, worship services, Bible studies, and prayer services to the benefit of the entire surrounding community; and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grateful for its near century and a half of service to the James Island community, the House of Representatives takes great pleasure in congratulating First Baptist Church of James Island on the dedication of its new church, and the members wish the congregation many more years of blessing in ministry. Now, therefore,</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House of Representatives, by this resolution, </w:t>
      </w:r>
      <w:r>
        <w:t>congratulate</w:t>
      </w:r>
      <w:r>
        <w:rPr>
          <w:color w:val="000000" w:themeColor="text1"/>
          <w:u w:color="000000" w:themeColor="text1"/>
        </w:rPr>
        <w:t xml:space="preserve"> the members of First Baptist Church of James Island upon the occasion of the dedication of their new church, and celebrate with them as they commit this house of worship to God.</w:t>
      </w:r>
    </w:p>
    <w:p w:rsidR="009B6D23" w:rsidRDefault="009B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the Reverend Bernard J. Gadsden, Sr., for the church.</w:t>
      </w:r>
    </w:p>
    <w:p w:rsidR="009B6D23" w:rsidRDefault="00645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6D23" w:rsidRDefault="009B6D23">
      <w:pPr>
        <w:suppressAutoHyphens/>
      </w:pPr>
    </w:p>
    <w:sectPr w:rsidR="009B6D23" w:rsidSect="009B6D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D23" w:rsidRDefault="0064582C">
      <w:r>
        <w:separator/>
      </w:r>
    </w:p>
  </w:endnote>
  <w:endnote w:type="continuationSeparator" w:id="0">
    <w:p w:rsidR="009B6D23" w:rsidRDefault="0064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213EF-35F5-49A3-8C29-E2B7C9F88BB9}"/>
    <w:embedBold r:id="rId2" w:fontKey="{2087719D-F53F-40CD-8A6E-77D00DD1729C}"/>
  </w:font>
  <w:font w:name="Calibri">
    <w:panose1 w:val="020F0502020204030204"/>
    <w:charset w:val="00"/>
    <w:family w:val="swiss"/>
    <w:pitch w:val="variable"/>
    <w:sig w:usb0="E10002FF" w:usb1="4000ACFF" w:usb2="00000009" w:usb3="00000000" w:csb0="0000019F" w:csb1="00000000"/>
    <w:embedRegular r:id="rId3" w:fontKey="{8E38BF06-73A0-4018-A1E2-C7B221117278}"/>
  </w:font>
  <w:font w:name="Tahoma">
    <w:panose1 w:val="020B0604030504040204"/>
    <w:charset w:val="00"/>
    <w:family w:val="swiss"/>
    <w:pitch w:val="variable"/>
    <w:sig w:usb0="21002A87" w:usb1="80000000" w:usb2="00000008" w:usb3="00000000" w:csb0="000101FF" w:csb1="00000000"/>
    <w:embedRegular r:id="rId4" w:fontKey="{44489318-628F-4996-885A-D8F8855179E8}"/>
  </w:font>
  <w:font w:name="Cambria">
    <w:panose1 w:val="02040503050406030204"/>
    <w:charset w:val="00"/>
    <w:family w:val="roman"/>
    <w:pitch w:val="variable"/>
    <w:sig w:usb0="E00002FF" w:usb1="400004FF" w:usb2="00000000" w:usb3="00000000" w:csb0="0000019F" w:csb1="00000000"/>
    <w:embedRegular r:id="rId5" w:fontKey="{BDAD5DF0-5F60-4282-9297-A9FDA2FBB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D23" w:rsidRDefault="0064582C">
    <w:pPr>
      <w:pStyle w:val="Footer"/>
      <w:tabs>
        <w:tab w:val="clear" w:pos="4680"/>
        <w:tab w:val="clear" w:pos="9360"/>
        <w:tab w:val="center" w:pos="2995"/>
      </w:tabs>
      <w:spacing w:before="120"/>
    </w:pPr>
    <w:r>
      <w:t>[3826]</w:t>
    </w:r>
    <w:r>
      <w:tab/>
    </w:r>
    <w:r w:rsidR="00545E86">
      <w:fldChar w:fldCharType="begin"/>
    </w:r>
    <w:r w:rsidR="00545E86">
      <w:instrText xml:space="preserve"> PAGE  \* MERGEFORMAT </w:instrText>
    </w:r>
    <w:r w:rsidR="00545E86">
      <w:fldChar w:fldCharType="separate"/>
    </w:r>
    <w:r w:rsidR="00545E86">
      <w:rPr>
        <w:noProof/>
      </w:rPr>
      <w:t>1</w:t>
    </w:r>
    <w:r w:rsidR="00545E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D23" w:rsidRDefault="0064582C">
      <w:r>
        <w:separator/>
      </w:r>
    </w:p>
  </w:footnote>
  <w:footnote w:type="continuationSeparator" w:id="0">
    <w:p w:rsidR="009B6D23" w:rsidRDefault="006458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2AB09"/>
    <w:docVar w:name="CoverBillType" w:val="r"/>
    <w:docVar w:name="docpath" w:val="L:\Council\bills\RM\1182AB09.DOCX"/>
    <w:docVar w:name="dvBillNumber" w:val="3826"/>
    <w:docVar w:name="dvBillNumberPrefix" w:val="H. "/>
    <w:docVar w:name="dvOriginalBody" w:val="House"/>
    <w:docVar w:name="dvSteno" w:val="RM"/>
    <w:docVar w:name="NameofBody" w:val="h"/>
    <w:docVar w:name="vgroup2" w:val="Council"/>
  </w:docVars>
  <w:rsids>
    <w:rsidRoot w:val="009B6D23"/>
    <w:rsid w:val="00354F14"/>
    <w:rsid w:val="00545E86"/>
    <w:rsid w:val="0064582C"/>
    <w:rsid w:val="009B6D23"/>
    <w:rsid w:val="00DB5DDD"/>
    <w:rsid w:val="00E0634D"/>
    <w:rsid w:val="00E93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43F82B-D8C4-4F93-8EBF-46588AEC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D2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6D2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23"/>
    <w:rPr>
      <w:rFonts w:eastAsia="Times New Roman" w:cs="Times New Roman"/>
      <w:b/>
      <w:sz w:val="30"/>
      <w:szCs w:val="20"/>
    </w:rPr>
  </w:style>
  <w:style w:type="paragraph" w:styleId="Header">
    <w:name w:val="header"/>
    <w:basedOn w:val="Normal"/>
    <w:link w:val="HeaderChar"/>
    <w:uiPriority w:val="99"/>
    <w:semiHidden/>
    <w:unhideWhenUsed/>
    <w:rsid w:val="009B6D23"/>
    <w:pPr>
      <w:tabs>
        <w:tab w:val="center" w:pos="4320"/>
        <w:tab w:val="right" w:pos="8640"/>
      </w:tabs>
    </w:pPr>
  </w:style>
  <w:style w:type="character" w:customStyle="1" w:styleId="HeaderChar">
    <w:name w:val="Header Char"/>
    <w:basedOn w:val="DefaultParagraphFont"/>
    <w:link w:val="Header"/>
    <w:uiPriority w:val="99"/>
    <w:semiHidden/>
    <w:rsid w:val="009B6D23"/>
    <w:rPr>
      <w:rFonts w:eastAsia="Times New Roman" w:cs="Times New Roman"/>
      <w:szCs w:val="20"/>
    </w:rPr>
  </w:style>
  <w:style w:type="paragraph" w:styleId="Footer">
    <w:name w:val="footer"/>
    <w:basedOn w:val="Normal"/>
    <w:link w:val="FooterChar"/>
    <w:uiPriority w:val="99"/>
    <w:unhideWhenUsed/>
    <w:rsid w:val="009B6D23"/>
    <w:pPr>
      <w:tabs>
        <w:tab w:val="center" w:pos="4680"/>
        <w:tab w:val="right" w:pos="9360"/>
      </w:tabs>
    </w:pPr>
  </w:style>
  <w:style w:type="character" w:customStyle="1" w:styleId="FooterChar">
    <w:name w:val="Footer Char"/>
    <w:basedOn w:val="DefaultParagraphFont"/>
    <w:link w:val="Footer"/>
    <w:uiPriority w:val="99"/>
    <w:rsid w:val="009B6D23"/>
    <w:rPr>
      <w:rFonts w:eastAsia="Times New Roman" w:cs="Times New Roman"/>
      <w:szCs w:val="20"/>
    </w:rPr>
  </w:style>
  <w:style w:type="character" w:styleId="PageNumber">
    <w:name w:val="page number"/>
    <w:basedOn w:val="DefaultParagraphFont"/>
    <w:uiPriority w:val="99"/>
    <w:semiHidden/>
    <w:unhideWhenUsed/>
    <w:rsid w:val="009B6D23"/>
  </w:style>
  <w:style w:type="character" w:styleId="LineNumber">
    <w:name w:val="line number"/>
    <w:basedOn w:val="DefaultParagraphFont"/>
    <w:uiPriority w:val="99"/>
    <w:semiHidden/>
    <w:unhideWhenUsed/>
    <w:rsid w:val="009B6D23"/>
  </w:style>
  <w:style w:type="paragraph" w:customStyle="1" w:styleId="BillDots">
    <w:name w:val="Bill Dots"/>
    <w:basedOn w:val="Normal"/>
    <w:qFormat/>
    <w:rsid w:val="009B6D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6D23"/>
    <w:pPr>
      <w:tabs>
        <w:tab w:val="right" w:pos="5904"/>
      </w:tabs>
    </w:pPr>
  </w:style>
  <w:style w:type="paragraph" w:styleId="BalloonText">
    <w:name w:val="Balloon Text"/>
    <w:basedOn w:val="Normal"/>
    <w:link w:val="BalloonTextChar"/>
    <w:uiPriority w:val="99"/>
    <w:semiHidden/>
    <w:unhideWhenUsed/>
    <w:rsid w:val="009B6D23"/>
    <w:rPr>
      <w:rFonts w:ascii="Tahoma" w:hAnsi="Tahoma" w:cs="Tahoma"/>
      <w:sz w:val="16"/>
      <w:szCs w:val="16"/>
    </w:rPr>
  </w:style>
  <w:style w:type="character" w:customStyle="1" w:styleId="BalloonTextChar">
    <w:name w:val="Balloon Text Char"/>
    <w:basedOn w:val="DefaultParagraphFont"/>
    <w:link w:val="BalloonText"/>
    <w:uiPriority w:val="99"/>
    <w:semiHidden/>
    <w:rsid w:val="009B6D23"/>
    <w:rPr>
      <w:rFonts w:ascii="Tahoma" w:eastAsia="Times New Roman" w:hAnsi="Tahoma" w:cs="Tahoma"/>
      <w:sz w:val="16"/>
      <w:szCs w:val="16"/>
    </w:rPr>
  </w:style>
  <w:style w:type="character" w:styleId="Hyperlink">
    <w:name w:val="Hyperlink"/>
    <w:basedOn w:val="DefaultParagraphFont"/>
    <w:uiPriority w:val="99"/>
    <w:unhideWhenUsed/>
    <w:rsid w:val="009B6D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26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7D65F-D8F8-4E26-A4A0-7FDC68EF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499</Words>
  <Characters>2511</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3826: First Baptist Church of James Island - South Carolina Legislature Online</dc:title>
  <dc:subject/>
  <dc:creator>MCDOWELLR</dc:creator>
  <cp:keywords/>
  <dc:description/>
  <cp:lastModifiedBy>N Cumfer</cp:lastModifiedBy>
  <cp:revision>8</cp:revision>
  <cp:lastPrinted>2009-03-26T19:57:00Z</cp:lastPrinted>
  <dcterms:created xsi:type="dcterms:W3CDTF">2009-03-31T19:26:00Z</dcterms:created>
  <dcterms:modified xsi:type="dcterms:W3CDTF">2014-11-24T16:13:00Z</dcterms:modified>
</cp:coreProperties>
</file>