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7FD" w:rsidRDefault="002177FD" w:rsidP="002177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2177FD">
        <w:rPr>
          <w:b/>
        </w:rPr>
        <w:t>South Carolina General Assembly</w:t>
      </w:r>
    </w:p>
    <w:p w:rsidR="002177FD" w:rsidRDefault="002177FD" w:rsidP="002177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2177FD" w:rsidRDefault="002177FD" w:rsidP="002177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177FD" w:rsidRDefault="002177FD" w:rsidP="002177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2177FD">
        <w:rPr>
          <w:b/>
        </w:rPr>
        <w:t>H. 4171</w:t>
      </w:r>
    </w:p>
    <w:p w:rsidR="002177FD" w:rsidRDefault="002177FD" w:rsidP="002177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2177FD" w:rsidRDefault="002177FD" w:rsidP="002177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2177FD">
        <w:rPr>
          <w:b/>
        </w:rPr>
        <w:t>STATUS INFORMATION</w:t>
      </w:r>
    </w:p>
    <w:p w:rsidR="002177FD" w:rsidRDefault="002177FD" w:rsidP="002177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177FD" w:rsidRDefault="002177FD" w:rsidP="002177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2177FD" w:rsidRDefault="0047262B" w:rsidP="002177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Scott and Long</w:t>
      </w:r>
    </w:p>
    <w:p w:rsidR="002177FD" w:rsidRDefault="002177FD" w:rsidP="002177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l:\council\bills\nbd\11561sd10.docx</w:t>
      </w:r>
    </w:p>
    <w:p w:rsidR="002177FD" w:rsidRDefault="002177FD" w:rsidP="002177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B4079" w:rsidRDefault="001B4079" w:rsidP="002177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1B4079" w:rsidRPr="001B4079" w:rsidRDefault="001B4079" w:rsidP="002177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1B4079">
        <w:rPr>
          <w:b/>
        </w:rPr>
        <w:t>Labor, Commerce and Industry</w:t>
      </w:r>
    </w:p>
    <w:p w:rsidR="001B4079" w:rsidRDefault="001B4079" w:rsidP="002177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177FD" w:rsidRDefault="002177FD" w:rsidP="002177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EB30FD">
        <w:t>Health insurance</w:t>
      </w:r>
    </w:p>
    <w:p w:rsidR="002177FD" w:rsidRDefault="002177FD" w:rsidP="002177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177FD" w:rsidRDefault="002177FD" w:rsidP="002177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177FD" w:rsidRDefault="002177FD" w:rsidP="002177FD">
      <w:pPr>
        <w:widowControl w:val="0"/>
        <w:tabs>
          <w:tab w:val="center" w:pos="590"/>
          <w:tab w:val="center" w:pos="1440"/>
          <w:tab w:val="left" w:pos="1872"/>
          <w:tab w:val="left" w:pos="9187"/>
        </w:tabs>
        <w:jc w:val="left"/>
      </w:pPr>
      <w:r w:rsidRPr="002177FD">
        <w:rPr>
          <w:b/>
        </w:rPr>
        <w:t>HISTORY OF LEGISLATIVE ACTIONS</w:t>
      </w:r>
    </w:p>
    <w:p w:rsidR="002177FD" w:rsidRDefault="002177FD" w:rsidP="002177FD">
      <w:pPr>
        <w:widowControl w:val="0"/>
        <w:tabs>
          <w:tab w:val="center" w:pos="590"/>
          <w:tab w:val="center" w:pos="1440"/>
          <w:tab w:val="left" w:pos="1872"/>
          <w:tab w:val="left" w:pos="9187"/>
        </w:tabs>
        <w:jc w:val="left"/>
      </w:pPr>
    </w:p>
    <w:p w:rsidR="002177FD" w:rsidRPr="002177FD" w:rsidRDefault="002177FD" w:rsidP="002177FD">
      <w:pPr>
        <w:widowControl w:val="0"/>
        <w:tabs>
          <w:tab w:val="center" w:pos="590"/>
          <w:tab w:val="center" w:pos="1440"/>
          <w:tab w:val="left" w:pos="1872"/>
          <w:tab w:val="left" w:pos="9187"/>
        </w:tabs>
        <w:jc w:val="left"/>
      </w:pPr>
      <w:r w:rsidRPr="002177FD">
        <w:rPr>
          <w:u w:val="single"/>
        </w:rPr>
        <w:tab/>
        <w:t>Date</w:t>
      </w:r>
      <w:r w:rsidRPr="002177FD">
        <w:rPr>
          <w:u w:val="single"/>
        </w:rPr>
        <w:tab/>
        <w:t>Body</w:t>
      </w:r>
      <w:r w:rsidRPr="002177FD">
        <w:rPr>
          <w:u w:val="single"/>
        </w:rPr>
        <w:tab/>
        <w:t>Action Description with journal page number</w:t>
      </w:r>
      <w:r w:rsidRPr="002177FD">
        <w:rPr>
          <w:u w:val="single"/>
        </w:rPr>
        <w:tab/>
      </w:r>
    </w:p>
    <w:p w:rsidR="00B56E16" w:rsidRDefault="00B56E16" w:rsidP="00B56E16">
      <w:pPr>
        <w:widowControl w:val="0"/>
        <w:tabs>
          <w:tab w:val="right" w:pos="1008"/>
          <w:tab w:val="left" w:pos="1152"/>
          <w:tab w:val="left" w:pos="1872"/>
          <w:tab w:val="left" w:pos="9187"/>
        </w:tabs>
        <w:ind w:left="2088" w:hanging="2088"/>
        <w:jc w:val="left"/>
      </w:pPr>
      <w:r>
        <w:tab/>
        <w:t>11/17/2009</w:t>
      </w:r>
      <w:r>
        <w:tab/>
        <w:t>House</w:t>
      </w:r>
      <w:r>
        <w:tab/>
      </w:r>
      <w:r w:rsidRPr="00B07DC0">
        <w:t>Prefiled</w:t>
      </w:r>
    </w:p>
    <w:p w:rsidR="00B56E16" w:rsidRDefault="00B56E16" w:rsidP="00B56E16">
      <w:pPr>
        <w:widowControl w:val="0"/>
        <w:tabs>
          <w:tab w:val="right" w:pos="1008"/>
          <w:tab w:val="left" w:pos="1152"/>
          <w:tab w:val="left" w:pos="1872"/>
          <w:tab w:val="left" w:pos="9187"/>
        </w:tabs>
        <w:ind w:left="2088" w:hanging="2088"/>
        <w:jc w:val="left"/>
      </w:pPr>
      <w:r>
        <w:tab/>
        <w:t>11/17/2009</w:t>
      </w:r>
      <w:r>
        <w:tab/>
        <w:t>House</w:t>
      </w:r>
      <w:r>
        <w:tab/>
      </w:r>
      <w:r w:rsidRPr="00B07DC0">
        <w:t xml:space="preserve">Referred to Committee on </w:t>
      </w:r>
      <w:r w:rsidRPr="00B07DC0">
        <w:rPr>
          <w:b/>
        </w:rPr>
        <w:t>Labor, Commerce and Industry</w:t>
      </w:r>
    </w:p>
    <w:p w:rsidR="00B56E16" w:rsidRDefault="00B56E16" w:rsidP="00B56E16">
      <w:pPr>
        <w:widowControl w:val="0"/>
        <w:tabs>
          <w:tab w:val="right" w:pos="1008"/>
          <w:tab w:val="left" w:pos="1152"/>
          <w:tab w:val="left" w:pos="1872"/>
          <w:tab w:val="left" w:pos="9187"/>
        </w:tabs>
        <w:ind w:left="2088" w:hanging="2088"/>
        <w:jc w:val="left"/>
      </w:pPr>
      <w:r>
        <w:tab/>
        <w:t>11/18/2009</w:t>
      </w:r>
      <w:r>
        <w:tab/>
      </w:r>
      <w:r>
        <w:tab/>
      </w:r>
      <w:r w:rsidRPr="00B07DC0">
        <w:t>Scrivener's error corrected</w:t>
      </w:r>
    </w:p>
    <w:p w:rsidR="00B56E16" w:rsidRDefault="00B56E16" w:rsidP="00B56E16">
      <w:pPr>
        <w:widowControl w:val="0"/>
        <w:tabs>
          <w:tab w:val="right" w:pos="1008"/>
          <w:tab w:val="left" w:pos="1152"/>
          <w:tab w:val="left" w:pos="1872"/>
          <w:tab w:val="left" w:pos="9187"/>
        </w:tabs>
        <w:ind w:left="2088" w:hanging="2088"/>
        <w:jc w:val="left"/>
      </w:pPr>
      <w:r>
        <w:tab/>
        <w:t>1/12/2010</w:t>
      </w:r>
      <w:r>
        <w:tab/>
        <w:t>House</w:t>
      </w:r>
      <w:r>
        <w:tab/>
      </w:r>
      <w:r w:rsidRPr="00B07DC0">
        <w:t xml:space="preserve">Introduced and read first time </w:t>
      </w:r>
      <w:hyperlink r:id="rId7" w:history="1">
        <w:r w:rsidRPr="00293146">
          <w:rPr>
            <w:rStyle w:val="Hyperlink"/>
          </w:rPr>
          <w:t>HJ</w:t>
        </w:r>
      </w:hyperlink>
      <w:r>
        <w:noBreakHyphen/>
      </w:r>
      <w:r w:rsidRPr="00B07DC0">
        <w:t>17</w:t>
      </w:r>
    </w:p>
    <w:p w:rsidR="00B56E16" w:rsidRDefault="00B56E16" w:rsidP="00B56E16">
      <w:pPr>
        <w:widowControl w:val="0"/>
        <w:tabs>
          <w:tab w:val="right" w:pos="1008"/>
          <w:tab w:val="left" w:pos="1152"/>
          <w:tab w:val="left" w:pos="1872"/>
          <w:tab w:val="left" w:pos="9187"/>
        </w:tabs>
        <w:ind w:left="2088" w:hanging="2088"/>
        <w:jc w:val="left"/>
      </w:pPr>
      <w:r>
        <w:tab/>
        <w:t>1/12/2010</w:t>
      </w:r>
      <w:r>
        <w:tab/>
        <w:t>House</w:t>
      </w:r>
      <w:r>
        <w:tab/>
      </w:r>
      <w:r w:rsidRPr="00B07DC0">
        <w:t>Referred to C</w:t>
      </w:r>
      <w:r>
        <w:t xml:space="preserve">ommittee on </w:t>
      </w:r>
      <w:r w:rsidRPr="00B07DC0">
        <w:rPr>
          <w:b/>
        </w:rPr>
        <w:t>Labor, Commerce and Industry</w:t>
      </w:r>
      <w:r w:rsidRPr="00B07DC0">
        <w:t xml:space="preserve"> </w:t>
      </w:r>
      <w:hyperlink r:id="rId8" w:history="1">
        <w:r w:rsidRPr="00293146">
          <w:rPr>
            <w:rStyle w:val="Hyperlink"/>
          </w:rPr>
          <w:t>HJ</w:t>
        </w:r>
      </w:hyperlink>
      <w:r>
        <w:noBreakHyphen/>
      </w:r>
      <w:r w:rsidRPr="00B07DC0">
        <w:t>17</w:t>
      </w:r>
    </w:p>
    <w:p w:rsidR="00B56E16" w:rsidRDefault="00B56E16" w:rsidP="00B56E16">
      <w:pPr>
        <w:widowControl w:val="0"/>
        <w:tabs>
          <w:tab w:val="right" w:pos="1008"/>
          <w:tab w:val="left" w:pos="1152"/>
          <w:tab w:val="left" w:pos="1872"/>
          <w:tab w:val="left" w:pos="9187"/>
        </w:tabs>
        <w:ind w:left="2088" w:hanging="2088"/>
        <w:jc w:val="left"/>
      </w:pPr>
    </w:p>
    <w:p w:rsidR="002177FD" w:rsidRPr="002177FD" w:rsidRDefault="002177FD" w:rsidP="002177FD">
      <w:pPr>
        <w:widowControl w:val="0"/>
        <w:tabs>
          <w:tab w:val="right" w:pos="1008"/>
          <w:tab w:val="left" w:pos="1152"/>
          <w:tab w:val="left" w:pos="1872"/>
          <w:tab w:val="left" w:pos="9187"/>
        </w:tabs>
        <w:ind w:left="2088" w:hanging="2088"/>
        <w:jc w:val="left"/>
      </w:pPr>
    </w:p>
    <w:p w:rsidR="002177FD" w:rsidRDefault="002177FD" w:rsidP="002177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2177FD">
        <w:rPr>
          <w:b/>
        </w:rPr>
        <w:t>VERSIONS OF THIS BILL</w:t>
      </w:r>
    </w:p>
    <w:p w:rsidR="002177FD" w:rsidRDefault="002177FD" w:rsidP="002177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177FD" w:rsidRDefault="00355796" w:rsidP="002177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2177FD">
          <w:rPr>
            <w:rStyle w:val="Hyperlink"/>
          </w:rPr>
          <w:t>11/17/2009</w:t>
        </w:r>
      </w:hyperlink>
    </w:p>
    <w:p w:rsidR="003859FF" w:rsidRDefault="00355796" w:rsidP="002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0" w:history="1">
        <w:r w:rsidR="003859FF" w:rsidRPr="003859FF">
          <w:rPr>
            <w:rStyle w:val="Hyperlink"/>
          </w:rPr>
          <w:t>11/18/2009</w:t>
        </w:r>
      </w:hyperlink>
    </w:p>
    <w:p w:rsidR="002177FD" w:rsidRDefault="002177FD" w:rsidP="002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7FD" w:rsidRDefault="002177FD" w:rsidP="0021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177FD" w:rsidSect="002177FD">
          <w:pgSz w:w="12240" w:h="15840" w:code="1"/>
          <w:pgMar w:top="1080" w:right="1440" w:bottom="1080" w:left="1440" w:header="720" w:footer="720" w:gutter="0"/>
          <w:cols w:space="720"/>
          <w:noEndnote/>
          <w:docGrid w:linePitch="360"/>
        </w:sectPr>
      </w:pPr>
    </w:p>
    <w:p w:rsidR="003859FF" w:rsidRDefault="003859FF" w:rsidP="00B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9FF" w:rsidRDefault="003859FF" w:rsidP="00B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9FF" w:rsidRDefault="003859FF" w:rsidP="00B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9FF" w:rsidRDefault="003859FF" w:rsidP="00B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9FF" w:rsidRDefault="003859FF" w:rsidP="00B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9FF" w:rsidRDefault="003859FF" w:rsidP="00B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9FF" w:rsidRDefault="003859FF" w:rsidP="00B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9FF" w:rsidRDefault="003859FF" w:rsidP="00B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9FF" w:rsidRPr="00325348" w:rsidRDefault="003859FF" w:rsidP="004D0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Pr>
          <w:b/>
          <w:sz w:val="30"/>
          <w:szCs w:val="30"/>
        </w:rPr>
        <w:t xml:space="preserve"> </w:t>
      </w:r>
      <w:bookmarkStart w:id="1" w:name="whattype"/>
      <w:bookmarkEnd w:id="1"/>
      <w:r>
        <w:rPr>
          <w:b/>
          <w:sz w:val="30"/>
          <w:szCs w:val="30"/>
        </w:rPr>
        <w:t>BILL</w:t>
      </w:r>
    </w:p>
    <w:p w:rsidR="003859FF" w:rsidRDefault="00385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9FF" w:rsidRDefault="00385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w:t>
      </w:r>
      <w:r>
        <w:noBreakHyphen/>
        <w:t>71</w:t>
      </w:r>
      <w:r>
        <w:noBreakHyphen/>
        <w:t>15 SO AS TO PROVIDE THAT IF PROVISIONS OF FEDERAL LAW MANDATE THAT ALL CITIZENS WITH CERTAIN EXCEPTIONS PURCHASE OR SECURE HEALTH INSURANCE COVERAGE THROUGH A RANGE OF OPTIONS ONE OF WHICH IS TO PURCHASE OR SECURE HEALTH INSURANCE COVERAGE THROUGH A PUBLIC PLAN UNDERWRITTEN IN WHOLE OR IN PART BY THE FEDERAL GOVERNMENT, AND THE PUBLIC PLAN PERMITS STATES TO “OPT OUT” OF THIS PUBLIC OPTION, THE STATE OF SOUTH CAROLINA HEREBY “OPTS OUT” AND DECLINES TO HAVE THIS PUBLIC PLAN OPTION APPLY TO OR BE AVAILABLE TO THE CITIZENS OF THIS STATE.</w:t>
      </w:r>
    </w:p>
    <w:p w:rsidR="003859FF" w:rsidRDefault="00385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59FF" w:rsidRDefault="00385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59FF" w:rsidRDefault="00385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9FF" w:rsidRDefault="00385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71, Title 38 of the 1976 Code is amended by adding:</w:t>
      </w:r>
    </w:p>
    <w:p w:rsidR="003859FF" w:rsidRDefault="00385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9FF" w:rsidRDefault="00385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15.</w:t>
      </w:r>
      <w:r>
        <w:tab/>
        <w:t>If provisions of federal law mandate that all citizens with certain exceptions purchase or secure health insurance coverage through a range of options one of which is to purchase or secure health insurance coverage through a public plan underwritten in whole or in part by the federal government, and the public plan permits states to ‘opt out’ of this public option, the State of South Carolina hereby ‘opts out’ and declines to have this public plan option apply to or be available to the citizens of this state.”</w:t>
      </w:r>
    </w:p>
    <w:p w:rsidR="003859FF" w:rsidRDefault="00385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9FF" w:rsidRDefault="00385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859FF" w:rsidRDefault="003859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4D0171" w:rsidRDefault="004D0171" w:rsidP="0038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D0171" w:rsidSect="00187DA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454" w:rsidRDefault="00163454" w:rsidP="009F0C77">
      <w:r>
        <w:separator/>
      </w:r>
    </w:p>
  </w:endnote>
  <w:endnote w:type="continuationSeparator" w:id="0">
    <w:p w:rsidR="00163454" w:rsidRDefault="001634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AFEE8E-F9E4-423C-A5C5-9589D6B3565C}"/>
    <w:embedBold r:id="rId2" w:fontKey="{321B06F4-2C22-4B23-8F61-FB4B6379A821}"/>
  </w:font>
  <w:font w:name="Calibri">
    <w:panose1 w:val="020F0502020204030204"/>
    <w:charset w:val="00"/>
    <w:family w:val="swiss"/>
    <w:pitch w:val="variable"/>
    <w:sig w:usb0="E10002FF" w:usb1="4000ACFF" w:usb2="00000009" w:usb3="00000000" w:csb0="0000019F" w:csb1="00000000"/>
    <w:embedRegular r:id="rId3" w:fontKey="{C91C2C86-BE20-462B-B165-88E76CC7FB67}"/>
  </w:font>
  <w:font w:name="Tahoma">
    <w:panose1 w:val="020B0604030504040204"/>
    <w:charset w:val="00"/>
    <w:family w:val="swiss"/>
    <w:pitch w:val="variable"/>
    <w:sig w:usb0="21002A87" w:usb1="80000000" w:usb2="00000008" w:usb3="00000000" w:csb0="000101FF" w:csb1="00000000"/>
    <w:embedRegular r:id="rId4" w:fontKey="{8384F231-1BF7-4EE0-8A20-F0C161EAB507}"/>
  </w:font>
  <w:font w:name="Cambria">
    <w:panose1 w:val="02040503050406030204"/>
    <w:charset w:val="00"/>
    <w:family w:val="roman"/>
    <w:pitch w:val="variable"/>
    <w:sig w:usb0="E00002FF" w:usb1="400004FF" w:usb2="00000000" w:usb3="00000000" w:csb0="0000019F" w:csb1="00000000"/>
    <w:embedRegular r:id="rId5" w:fontKey="{391D7923-0073-4544-96CB-AB9D6D17E6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2CC" w:rsidRPr="004D0171" w:rsidRDefault="004D0171" w:rsidP="004D0171">
    <w:pPr>
      <w:pStyle w:val="Footer"/>
      <w:tabs>
        <w:tab w:val="clear" w:pos="4680"/>
        <w:tab w:val="clear" w:pos="9360"/>
        <w:tab w:val="center" w:pos="2995"/>
      </w:tabs>
      <w:spacing w:before="120"/>
    </w:pPr>
    <w:r>
      <w:t>[4171]</w:t>
    </w:r>
    <w:r>
      <w:tab/>
    </w:r>
    <w:r w:rsidR="00D654E9">
      <w:fldChar w:fldCharType="begin"/>
    </w:r>
    <w:r w:rsidR="003859FF">
      <w:instrText xml:space="preserve"> PAGE  \* MERGEFORMAT </w:instrText>
    </w:r>
    <w:r w:rsidR="00D654E9">
      <w:fldChar w:fldCharType="separate"/>
    </w:r>
    <w:r w:rsidR="00355796">
      <w:rPr>
        <w:noProof/>
      </w:rPr>
      <w:t>1</w:t>
    </w:r>
    <w:r w:rsidR="00D654E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454" w:rsidRDefault="00163454" w:rsidP="009F0C77">
      <w:r>
        <w:separator/>
      </w:r>
    </w:p>
  </w:footnote>
  <w:footnote w:type="continuationSeparator" w:id="0">
    <w:p w:rsidR="00163454" w:rsidRDefault="001634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61SD10"/>
    <w:docVar w:name="CoverBillType" w:val="b"/>
    <w:docVar w:name="docpath" w:val="L:\Council\bills\NBD\11561SD10.DOCX"/>
    <w:docVar w:name="dvBillNumber" w:val="4171"/>
    <w:docVar w:name="dvBillNumberPrefix" w:val="H. "/>
    <w:docVar w:name="dvOriginalBody" w:val="House"/>
    <w:docVar w:name="dvSteno" w:val="NBD"/>
    <w:docVar w:name="NameofBody" w:val="h"/>
    <w:docVar w:name="vgroup2" w:val="Council"/>
  </w:docVars>
  <w:rsids>
    <w:rsidRoot w:val="00937A9E"/>
    <w:rsid w:val="00011869"/>
    <w:rsid w:val="000E1785"/>
    <w:rsid w:val="000E7605"/>
    <w:rsid w:val="000F40FA"/>
    <w:rsid w:val="0010776B"/>
    <w:rsid w:val="00133E66"/>
    <w:rsid w:val="001435A3"/>
    <w:rsid w:val="00163454"/>
    <w:rsid w:val="00192CA8"/>
    <w:rsid w:val="001B4079"/>
    <w:rsid w:val="001D08F2"/>
    <w:rsid w:val="001D525B"/>
    <w:rsid w:val="001D7F4F"/>
    <w:rsid w:val="00206B4C"/>
    <w:rsid w:val="002177FD"/>
    <w:rsid w:val="002321B6"/>
    <w:rsid w:val="00250967"/>
    <w:rsid w:val="002543C8"/>
    <w:rsid w:val="00284AAE"/>
    <w:rsid w:val="00293146"/>
    <w:rsid w:val="002E5912"/>
    <w:rsid w:val="00325348"/>
    <w:rsid w:val="0032732C"/>
    <w:rsid w:val="00336AD0"/>
    <w:rsid w:val="00355796"/>
    <w:rsid w:val="0037079A"/>
    <w:rsid w:val="003859FF"/>
    <w:rsid w:val="00387DC8"/>
    <w:rsid w:val="003D01E8"/>
    <w:rsid w:val="003E5288"/>
    <w:rsid w:val="003F6D79"/>
    <w:rsid w:val="0041760A"/>
    <w:rsid w:val="00417C01"/>
    <w:rsid w:val="0047262B"/>
    <w:rsid w:val="004809EE"/>
    <w:rsid w:val="004A6EC1"/>
    <w:rsid w:val="004D0171"/>
    <w:rsid w:val="004E7D54"/>
    <w:rsid w:val="005273C6"/>
    <w:rsid w:val="00530A69"/>
    <w:rsid w:val="00545593"/>
    <w:rsid w:val="00577C6C"/>
    <w:rsid w:val="005C2FE2"/>
    <w:rsid w:val="005E2BC9"/>
    <w:rsid w:val="00605102"/>
    <w:rsid w:val="006215AA"/>
    <w:rsid w:val="006913C9"/>
    <w:rsid w:val="0069470D"/>
    <w:rsid w:val="00724A21"/>
    <w:rsid w:val="00734F00"/>
    <w:rsid w:val="00765DFC"/>
    <w:rsid w:val="007A70AE"/>
    <w:rsid w:val="008225E9"/>
    <w:rsid w:val="008362E8"/>
    <w:rsid w:val="008A1768"/>
    <w:rsid w:val="008F4429"/>
    <w:rsid w:val="00937A9E"/>
    <w:rsid w:val="0094021A"/>
    <w:rsid w:val="009C6A0B"/>
    <w:rsid w:val="009F0C77"/>
    <w:rsid w:val="009F4DD1"/>
    <w:rsid w:val="00A41684"/>
    <w:rsid w:val="00A64E80"/>
    <w:rsid w:val="00A72BCD"/>
    <w:rsid w:val="00A741D9"/>
    <w:rsid w:val="00A833AB"/>
    <w:rsid w:val="00A9741D"/>
    <w:rsid w:val="00AB690B"/>
    <w:rsid w:val="00AC725B"/>
    <w:rsid w:val="00AD4B17"/>
    <w:rsid w:val="00AE43E5"/>
    <w:rsid w:val="00B10F85"/>
    <w:rsid w:val="00B412D4"/>
    <w:rsid w:val="00B4535D"/>
    <w:rsid w:val="00B56E16"/>
    <w:rsid w:val="00B644AB"/>
    <w:rsid w:val="00BE3C22"/>
    <w:rsid w:val="00C0345E"/>
    <w:rsid w:val="00C3483A"/>
    <w:rsid w:val="00C74E9D"/>
    <w:rsid w:val="00C82FD3"/>
    <w:rsid w:val="00C92819"/>
    <w:rsid w:val="00CC350C"/>
    <w:rsid w:val="00CC6B7B"/>
    <w:rsid w:val="00CD2089"/>
    <w:rsid w:val="00D103EB"/>
    <w:rsid w:val="00D13EED"/>
    <w:rsid w:val="00D5538E"/>
    <w:rsid w:val="00D654E9"/>
    <w:rsid w:val="00D73A67"/>
    <w:rsid w:val="00D970A9"/>
    <w:rsid w:val="00DF3845"/>
    <w:rsid w:val="00E13549"/>
    <w:rsid w:val="00E41911"/>
    <w:rsid w:val="00E554C0"/>
    <w:rsid w:val="00E73E80"/>
    <w:rsid w:val="00E82348"/>
    <w:rsid w:val="00E92EEF"/>
    <w:rsid w:val="00EB30FD"/>
    <w:rsid w:val="00EE369A"/>
    <w:rsid w:val="00EF72CC"/>
    <w:rsid w:val="00F24442"/>
    <w:rsid w:val="00F50AE3"/>
    <w:rsid w:val="00F67CF1"/>
    <w:rsid w:val="00F840DD"/>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86663D-EE47-474F-BE70-58FFC3A22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6B4C"/>
    <w:rPr>
      <w:rFonts w:ascii="Tahoma" w:hAnsi="Tahoma" w:cs="Tahoma"/>
      <w:sz w:val="16"/>
      <w:szCs w:val="16"/>
    </w:rPr>
  </w:style>
  <w:style w:type="character" w:customStyle="1" w:styleId="BalloonTextChar">
    <w:name w:val="Balloon Text Char"/>
    <w:basedOn w:val="DefaultParagraphFont"/>
    <w:link w:val="BalloonText"/>
    <w:uiPriority w:val="99"/>
    <w:semiHidden/>
    <w:rsid w:val="00206B4C"/>
    <w:rPr>
      <w:rFonts w:ascii="Tahoma" w:eastAsia="Times New Roman" w:hAnsi="Tahoma" w:cs="Tahoma"/>
      <w:sz w:val="16"/>
      <w:szCs w:val="16"/>
    </w:rPr>
  </w:style>
  <w:style w:type="character" w:styleId="Hyperlink">
    <w:name w:val="Hyperlink"/>
    <w:basedOn w:val="DefaultParagraphFont"/>
    <w:uiPriority w:val="99"/>
    <w:unhideWhenUsed/>
    <w:rsid w:val="002177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4171_20091118.docx" TargetMode="External"/><Relationship Id="rId4" Type="http://schemas.openxmlformats.org/officeDocument/2006/relationships/webSettings" Target="webSettings.xml"/><Relationship Id="rId9" Type="http://schemas.openxmlformats.org/officeDocument/2006/relationships/hyperlink" Target="file:///p:\pprever\2009-10\4171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B474F-F76A-4627-925A-A1B7A294F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338</Words>
  <Characters>1764</Characters>
  <Application>Microsoft Office Word</Application>
  <DocSecurity>0</DocSecurity>
  <Lines>76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4171: Health insurance - South Carolina Legislature Online</dc:title>
  <dc:subject/>
  <dc:creator>NikiDowney</dc:creator>
  <cp:keywords/>
  <dc:description/>
  <cp:lastModifiedBy>N Cumfer</cp:lastModifiedBy>
  <cp:revision>9</cp:revision>
  <cp:lastPrinted>2009-11-16T20:52:00Z</cp:lastPrinted>
  <dcterms:created xsi:type="dcterms:W3CDTF">2009-11-18T20:00:00Z</dcterms:created>
  <dcterms:modified xsi:type="dcterms:W3CDTF">2014-11-24T16:19:00Z</dcterms:modified>
</cp:coreProperties>
</file>