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3B1" w:rsidRPr="00F333B1" w:rsidRDefault="00F333B1" w:rsidP="00F333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333B1">
        <w:rPr>
          <w:rFonts w:eastAsia="Times New Roman" w:cs="Times New Roman"/>
          <w:b/>
          <w:szCs w:val="20"/>
        </w:rPr>
        <w:t>South Carolina General Assembly</w:t>
      </w:r>
    </w:p>
    <w:p w:rsidR="00F333B1" w:rsidRPr="00F333B1" w:rsidRDefault="00F333B1" w:rsidP="00F333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333B1">
        <w:rPr>
          <w:rFonts w:eastAsia="Times New Roman" w:cs="Times New Roman"/>
          <w:szCs w:val="20"/>
        </w:rPr>
        <w:t>118th Session, 2009-2010</w:t>
      </w:r>
    </w:p>
    <w:p w:rsidR="00F333B1" w:rsidRPr="00F333B1" w:rsidRDefault="00F333B1" w:rsidP="00F333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33B1" w:rsidRPr="00F333B1" w:rsidRDefault="00F10AAE" w:rsidP="00F333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A288, R323, H4187</w:t>
      </w:r>
    </w:p>
    <w:p w:rsidR="00F333B1" w:rsidRPr="00F333B1" w:rsidRDefault="00F333B1" w:rsidP="00F333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333B1" w:rsidRPr="00F333B1" w:rsidRDefault="00F333B1" w:rsidP="00F333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33B1">
        <w:rPr>
          <w:rFonts w:eastAsia="Times New Roman" w:cs="Times New Roman"/>
          <w:b/>
          <w:szCs w:val="20"/>
        </w:rPr>
        <w:t>STATUS INFORMATION</w:t>
      </w:r>
    </w:p>
    <w:p w:rsidR="00F333B1" w:rsidRPr="00F333B1" w:rsidRDefault="00F333B1" w:rsidP="00F333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33B1" w:rsidRPr="00F333B1" w:rsidRDefault="00F333B1" w:rsidP="00F333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33B1">
        <w:rPr>
          <w:rFonts w:eastAsia="Times New Roman" w:cs="Times New Roman"/>
          <w:szCs w:val="20"/>
        </w:rPr>
        <w:t>General Bill</w:t>
      </w:r>
    </w:p>
    <w:p w:rsidR="00F333B1" w:rsidRPr="00F333B1" w:rsidRDefault="00F333B1" w:rsidP="00F333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33B1">
        <w:rPr>
          <w:rFonts w:eastAsia="Times New Roman" w:cs="Times New Roman"/>
          <w:szCs w:val="20"/>
        </w:rPr>
        <w:t>Sponsors: Reps. White and Kirsh</w:t>
      </w:r>
    </w:p>
    <w:p w:rsidR="00F333B1" w:rsidRPr="00F333B1" w:rsidRDefault="00F333B1" w:rsidP="00F333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33B1">
        <w:rPr>
          <w:rFonts w:eastAsia="Times New Roman" w:cs="Times New Roman"/>
          <w:szCs w:val="20"/>
        </w:rPr>
        <w:t>Document Path: l:\council\bills\swb\5986cm10.docx</w:t>
      </w:r>
    </w:p>
    <w:p w:rsidR="00F333B1" w:rsidRPr="00F333B1" w:rsidRDefault="00F333B1" w:rsidP="00F333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34583" w:rsidRDefault="00734583" w:rsidP="00F333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2010</w:t>
      </w:r>
    </w:p>
    <w:p w:rsidR="00734583" w:rsidRDefault="00734583" w:rsidP="00F333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21, 2010</w:t>
      </w:r>
    </w:p>
    <w:p w:rsidR="00734583" w:rsidRDefault="00734583" w:rsidP="00F333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20, 2010</w:t>
      </w:r>
    </w:p>
    <w:p w:rsidR="00734583" w:rsidRDefault="00734583" w:rsidP="00F333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2010</w:t>
      </w:r>
    </w:p>
    <w:p w:rsidR="00734583" w:rsidRDefault="00734583" w:rsidP="00F333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2010, Vetoed</w:t>
      </w:r>
    </w:p>
    <w:p w:rsidR="00734583" w:rsidRDefault="00734583" w:rsidP="00F333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734583" w:rsidRDefault="00734583" w:rsidP="00F333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33B1" w:rsidRPr="00F333B1" w:rsidRDefault="00F333B1" w:rsidP="00F333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33B1">
        <w:rPr>
          <w:rFonts w:eastAsia="Times New Roman" w:cs="Times New Roman"/>
          <w:szCs w:val="20"/>
        </w:rPr>
        <w:t>Summary: Airports and landing fields</w:t>
      </w:r>
    </w:p>
    <w:p w:rsidR="00F333B1" w:rsidRPr="00F333B1" w:rsidRDefault="00F333B1" w:rsidP="00F333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33B1" w:rsidRPr="00F333B1" w:rsidRDefault="00F333B1" w:rsidP="00F333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33B1" w:rsidRPr="00F333B1" w:rsidRDefault="00F333B1" w:rsidP="00F333B1">
      <w:pPr>
        <w:widowControl w:val="0"/>
        <w:tabs>
          <w:tab w:val="center" w:pos="590"/>
          <w:tab w:val="center" w:pos="1440"/>
          <w:tab w:val="left" w:pos="1872"/>
          <w:tab w:val="left" w:pos="9187"/>
        </w:tabs>
        <w:rPr>
          <w:rFonts w:eastAsia="Times New Roman" w:cs="Times New Roman"/>
          <w:szCs w:val="20"/>
        </w:rPr>
      </w:pPr>
      <w:r w:rsidRPr="00F333B1">
        <w:rPr>
          <w:rFonts w:eastAsia="Times New Roman" w:cs="Times New Roman"/>
          <w:b/>
          <w:szCs w:val="20"/>
        </w:rPr>
        <w:t>HISTORY OF LEGISLATIVE ACTIONS</w:t>
      </w:r>
    </w:p>
    <w:p w:rsidR="00F333B1" w:rsidRPr="00F333B1" w:rsidRDefault="00F333B1" w:rsidP="00F333B1">
      <w:pPr>
        <w:widowControl w:val="0"/>
        <w:tabs>
          <w:tab w:val="center" w:pos="590"/>
          <w:tab w:val="center" w:pos="1440"/>
          <w:tab w:val="left" w:pos="1872"/>
          <w:tab w:val="left" w:pos="9187"/>
        </w:tabs>
        <w:rPr>
          <w:rFonts w:eastAsia="Times New Roman" w:cs="Times New Roman"/>
          <w:szCs w:val="20"/>
        </w:rPr>
      </w:pPr>
    </w:p>
    <w:p w:rsidR="00F333B1" w:rsidRPr="00F333B1" w:rsidRDefault="00F333B1" w:rsidP="00F333B1">
      <w:pPr>
        <w:widowControl w:val="0"/>
        <w:tabs>
          <w:tab w:val="center" w:pos="590"/>
          <w:tab w:val="center" w:pos="1440"/>
          <w:tab w:val="left" w:pos="1872"/>
          <w:tab w:val="left" w:pos="9187"/>
        </w:tabs>
        <w:rPr>
          <w:rFonts w:eastAsia="Times New Roman" w:cs="Times New Roman"/>
          <w:szCs w:val="20"/>
        </w:rPr>
      </w:pPr>
      <w:r w:rsidRPr="00F333B1">
        <w:rPr>
          <w:rFonts w:eastAsia="Times New Roman" w:cs="Times New Roman"/>
          <w:szCs w:val="20"/>
          <w:u w:val="single"/>
        </w:rPr>
        <w:tab/>
        <w:t>Date</w:t>
      </w:r>
      <w:r w:rsidRPr="00F333B1">
        <w:rPr>
          <w:rFonts w:eastAsia="Times New Roman" w:cs="Times New Roman"/>
          <w:szCs w:val="20"/>
          <w:u w:val="single"/>
        </w:rPr>
        <w:tab/>
        <w:t>Body</w:t>
      </w:r>
      <w:r w:rsidRPr="00F333B1">
        <w:rPr>
          <w:rFonts w:eastAsia="Times New Roman" w:cs="Times New Roman"/>
          <w:szCs w:val="20"/>
          <w:u w:val="single"/>
        </w:rPr>
        <w:tab/>
        <w:t>Action Description with journal page number</w:t>
      </w:r>
      <w:r w:rsidRPr="00F333B1">
        <w:rPr>
          <w:rFonts w:eastAsia="Times New Roman" w:cs="Times New Roman"/>
          <w:szCs w:val="20"/>
          <w:u w:val="single"/>
        </w:rPr>
        <w:tab/>
      </w:r>
    </w:p>
    <w:p w:rsidR="00F10AAE" w:rsidRDefault="00F10AAE" w:rsidP="00F10AAE">
      <w:pPr>
        <w:widowControl w:val="0"/>
        <w:tabs>
          <w:tab w:val="right" w:pos="1008"/>
          <w:tab w:val="left" w:pos="1152"/>
          <w:tab w:val="left" w:pos="1872"/>
          <w:tab w:val="left" w:pos="9187"/>
        </w:tabs>
        <w:ind w:left="2088" w:hanging="2088"/>
        <w:rPr>
          <w:rFonts w:cs="Times New Roman"/>
        </w:rPr>
      </w:pPr>
      <w:r>
        <w:rPr>
          <w:rFonts w:cs="Times New Roman"/>
        </w:rPr>
        <w:tab/>
        <w:t>11/17/2009</w:t>
      </w:r>
      <w:r>
        <w:rPr>
          <w:rFonts w:cs="Times New Roman"/>
        </w:rPr>
        <w:tab/>
        <w:t>House</w:t>
      </w:r>
      <w:r>
        <w:rPr>
          <w:rFonts w:cs="Times New Roman"/>
        </w:rPr>
        <w:tab/>
      </w:r>
      <w:r w:rsidRPr="00702A93">
        <w:rPr>
          <w:rFonts w:cs="Times New Roman"/>
        </w:rPr>
        <w:t>Prefiled</w:t>
      </w:r>
    </w:p>
    <w:p w:rsidR="00F10AAE" w:rsidRDefault="00F10AAE" w:rsidP="00F10AAE">
      <w:pPr>
        <w:widowControl w:val="0"/>
        <w:tabs>
          <w:tab w:val="right" w:pos="1008"/>
          <w:tab w:val="left" w:pos="1152"/>
          <w:tab w:val="left" w:pos="1872"/>
          <w:tab w:val="left" w:pos="9187"/>
        </w:tabs>
        <w:ind w:left="2088" w:hanging="2088"/>
        <w:rPr>
          <w:rFonts w:cs="Times New Roman"/>
        </w:rPr>
      </w:pPr>
      <w:r>
        <w:rPr>
          <w:rFonts w:cs="Times New Roman"/>
        </w:rPr>
        <w:tab/>
        <w:t>11/17/2009</w:t>
      </w:r>
      <w:r>
        <w:rPr>
          <w:rFonts w:cs="Times New Roman"/>
        </w:rPr>
        <w:tab/>
        <w:t>House</w:t>
      </w:r>
      <w:r>
        <w:rPr>
          <w:rFonts w:cs="Times New Roman"/>
        </w:rPr>
        <w:tab/>
      </w:r>
      <w:r w:rsidRPr="00702A93">
        <w:rPr>
          <w:rFonts w:cs="Times New Roman"/>
        </w:rPr>
        <w:t xml:space="preserve">Referred to Committee on </w:t>
      </w:r>
      <w:r w:rsidRPr="00702A93">
        <w:rPr>
          <w:rFonts w:cs="Times New Roman"/>
          <w:b/>
        </w:rPr>
        <w:t>Education and Public Works</w:t>
      </w:r>
    </w:p>
    <w:p w:rsidR="00F10AAE" w:rsidRDefault="00F10AAE" w:rsidP="00F10AAE">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House</w:t>
      </w:r>
      <w:r>
        <w:rPr>
          <w:rFonts w:cs="Times New Roman"/>
        </w:rPr>
        <w:tab/>
      </w:r>
      <w:r w:rsidRPr="00702A93">
        <w:rPr>
          <w:rFonts w:cs="Times New Roman"/>
        </w:rPr>
        <w:t xml:space="preserve">Introduced and read first time </w:t>
      </w:r>
      <w:hyperlink r:id="rId7" w:history="1">
        <w:r w:rsidRPr="000133C6">
          <w:rPr>
            <w:rStyle w:val="Hyperlink"/>
            <w:rFonts w:cs="Times New Roman"/>
          </w:rPr>
          <w:t>HJ</w:t>
        </w:r>
      </w:hyperlink>
      <w:r>
        <w:rPr>
          <w:rFonts w:cs="Times New Roman"/>
        </w:rPr>
        <w:noBreakHyphen/>
      </w:r>
      <w:r w:rsidRPr="00702A93">
        <w:rPr>
          <w:rFonts w:cs="Times New Roman"/>
        </w:rPr>
        <w:t>22</w:t>
      </w:r>
    </w:p>
    <w:p w:rsidR="00F10AAE" w:rsidRDefault="00F10AAE" w:rsidP="00F10AAE">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House</w:t>
      </w:r>
      <w:r>
        <w:rPr>
          <w:rFonts w:cs="Times New Roman"/>
        </w:rPr>
        <w:tab/>
      </w:r>
      <w:r w:rsidRPr="00702A93">
        <w:rPr>
          <w:rFonts w:cs="Times New Roman"/>
        </w:rPr>
        <w:t>Referred to Co</w:t>
      </w:r>
      <w:r>
        <w:rPr>
          <w:rFonts w:cs="Times New Roman"/>
        </w:rPr>
        <w:t xml:space="preserve">mmittee on </w:t>
      </w:r>
      <w:r w:rsidRPr="00702A93">
        <w:rPr>
          <w:rFonts w:cs="Times New Roman"/>
          <w:b/>
        </w:rPr>
        <w:t>Education and Public Works</w:t>
      </w:r>
      <w:r w:rsidRPr="00702A93">
        <w:rPr>
          <w:rFonts w:cs="Times New Roman"/>
        </w:rPr>
        <w:t xml:space="preserve"> </w:t>
      </w:r>
      <w:hyperlink r:id="rId8" w:history="1">
        <w:r w:rsidRPr="000133C6">
          <w:rPr>
            <w:rStyle w:val="Hyperlink"/>
            <w:rFonts w:cs="Times New Roman"/>
          </w:rPr>
          <w:t>HJ</w:t>
        </w:r>
      </w:hyperlink>
      <w:r>
        <w:rPr>
          <w:rFonts w:cs="Times New Roman"/>
        </w:rPr>
        <w:noBreakHyphen/>
      </w:r>
      <w:r w:rsidRPr="00702A93">
        <w:rPr>
          <w:rFonts w:cs="Times New Roman"/>
        </w:rPr>
        <w:t>22</w:t>
      </w:r>
    </w:p>
    <w:p w:rsidR="00F10AAE" w:rsidRDefault="00F10AAE" w:rsidP="00F10AAE">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t>House</w:t>
      </w:r>
      <w:r>
        <w:rPr>
          <w:rFonts w:cs="Times New Roman"/>
        </w:rPr>
        <w:tab/>
      </w:r>
      <w:r w:rsidRPr="00702A93">
        <w:rPr>
          <w:rFonts w:cs="Times New Roman"/>
        </w:rPr>
        <w:t>Committee r</w:t>
      </w:r>
      <w:r>
        <w:rPr>
          <w:rFonts w:cs="Times New Roman"/>
        </w:rPr>
        <w:t xml:space="preserve">eport: Favorable with amendment </w:t>
      </w:r>
      <w:r w:rsidRPr="00702A93">
        <w:rPr>
          <w:rFonts w:cs="Times New Roman"/>
          <w:b/>
        </w:rPr>
        <w:t>Education and Public Works</w:t>
      </w:r>
      <w:r w:rsidRPr="00702A93">
        <w:rPr>
          <w:rFonts w:cs="Times New Roman"/>
        </w:rPr>
        <w:t xml:space="preserve"> </w:t>
      </w:r>
      <w:hyperlink r:id="rId9" w:history="1">
        <w:r w:rsidRPr="000133C6">
          <w:rPr>
            <w:rStyle w:val="Hyperlink"/>
            <w:rFonts w:cs="Times New Roman"/>
          </w:rPr>
          <w:t>HJ</w:t>
        </w:r>
      </w:hyperlink>
      <w:r>
        <w:rPr>
          <w:rFonts w:cs="Times New Roman"/>
        </w:rPr>
        <w:noBreakHyphen/>
      </w:r>
      <w:r w:rsidRPr="00702A93">
        <w:rPr>
          <w:rFonts w:cs="Times New Roman"/>
        </w:rPr>
        <w:t>12</w:t>
      </w:r>
    </w:p>
    <w:p w:rsidR="00F10AAE" w:rsidRDefault="00F10AAE" w:rsidP="00F10AAE">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702A93">
        <w:rPr>
          <w:rFonts w:cs="Times New Roman"/>
        </w:rPr>
        <w:t xml:space="preserve">Amended </w:t>
      </w:r>
      <w:hyperlink r:id="rId10" w:history="1">
        <w:r w:rsidRPr="000133C6">
          <w:rPr>
            <w:rStyle w:val="Hyperlink"/>
            <w:rFonts w:cs="Times New Roman"/>
          </w:rPr>
          <w:t>HJ</w:t>
        </w:r>
      </w:hyperlink>
      <w:r>
        <w:rPr>
          <w:rFonts w:cs="Times New Roman"/>
        </w:rPr>
        <w:noBreakHyphen/>
      </w:r>
      <w:r w:rsidRPr="00702A93">
        <w:rPr>
          <w:rFonts w:cs="Times New Roman"/>
        </w:rPr>
        <w:t>28</w:t>
      </w:r>
    </w:p>
    <w:p w:rsidR="00F10AAE" w:rsidRDefault="00F10AAE" w:rsidP="00F10AAE">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702A93">
        <w:rPr>
          <w:rFonts w:cs="Times New Roman"/>
        </w:rPr>
        <w:t xml:space="preserve">Read second time </w:t>
      </w:r>
      <w:hyperlink r:id="rId11" w:history="1">
        <w:r w:rsidRPr="000133C6">
          <w:rPr>
            <w:rStyle w:val="Hyperlink"/>
            <w:rFonts w:cs="Times New Roman"/>
          </w:rPr>
          <w:t>HJ</w:t>
        </w:r>
      </w:hyperlink>
      <w:r>
        <w:rPr>
          <w:rFonts w:cs="Times New Roman"/>
        </w:rPr>
        <w:noBreakHyphen/>
      </w:r>
      <w:r w:rsidRPr="00702A93">
        <w:rPr>
          <w:rFonts w:cs="Times New Roman"/>
        </w:rPr>
        <w:t>29</w:t>
      </w:r>
    </w:p>
    <w:p w:rsidR="00F10AAE" w:rsidRDefault="00F10AAE" w:rsidP="00F10AAE">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House</w:t>
      </w:r>
      <w:r>
        <w:rPr>
          <w:rFonts w:cs="Times New Roman"/>
        </w:rPr>
        <w:tab/>
      </w:r>
      <w:r w:rsidRPr="00702A93">
        <w:rPr>
          <w:rFonts w:cs="Times New Roman"/>
        </w:rPr>
        <w:t xml:space="preserve">Read third time and sent to Senate </w:t>
      </w:r>
      <w:hyperlink r:id="rId12" w:history="1">
        <w:r w:rsidRPr="000133C6">
          <w:rPr>
            <w:rStyle w:val="Hyperlink"/>
            <w:rFonts w:cs="Times New Roman"/>
          </w:rPr>
          <w:t>HJ</w:t>
        </w:r>
      </w:hyperlink>
      <w:r>
        <w:rPr>
          <w:rFonts w:cs="Times New Roman"/>
        </w:rPr>
        <w:noBreakHyphen/>
      </w:r>
      <w:r w:rsidRPr="00702A93">
        <w:rPr>
          <w:rFonts w:cs="Times New Roman"/>
        </w:rPr>
        <w:t>8</w:t>
      </w:r>
    </w:p>
    <w:p w:rsidR="00F10AAE" w:rsidRDefault="00F10AAE" w:rsidP="00F10AAE">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Senate</w:t>
      </w:r>
      <w:r>
        <w:rPr>
          <w:rFonts w:cs="Times New Roman"/>
        </w:rPr>
        <w:tab/>
      </w:r>
      <w:r w:rsidRPr="00702A93">
        <w:rPr>
          <w:rFonts w:cs="Times New Roman"/>
        </w:rPr>
        <w:t xml:space="preserve">Introduced and read first time </w:t>
      </w:r>
      <w:hyperlink r:id="rId13" w:history="1">
        <w:r w:rsidRPr="000133C6">
          <w:rPr>
            <w:rStyle w:val="Hyperlink"/>
            <w:rFonts w:cs="Times New Roman"/>
          </w:rPr>
          <w:t>SJ</w:t>
        </w:r>
      </w:hyperlink>
      <w:r>
        <w:rPr>
          <w:rFonts w:cs="Times New Roman"/>
        </w:rPr>
        <w:noBreakHyphen/>
      </w:r>
      <w:r w:rsidRPr="00702A93">
        <w:rPr>
          <w:rFonts w:cs="Times New Roman"/>
        </w:rPr>
        <w:t>6</w:t>
      </w:r>
    </w:p>
    <w:p w:rsidR="00F10AAE" w:rsidRDefault="00F10AAE" w:rsidP="00F10AAE">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Senate</w:t>
      </w:r>
      <w:r>
        <w:rPr>
          <w:rFonts w:cs="Times New Roman"/>
        </w:rPr>
        <w:tab/>
      </w:r>
      <w:r w:rsidRPr="00702A93">
        <w:rPr>
          <w:rFonts w:cs="Times New Roman"/>
        </w:rPr>
        <w:t xml:space="preserve">Referred to Committee on </w:t>
      </w:r>
      <w:r w:rsidRPr="00702A93">
        <w:rPr>
          <w:rFonts w:cs="Times New Roman"/>
          <w:b/>
        </w:rPr>
        <w:t>Transportation</w:t>
      </w:r>
      <w:r w:rsidRPr="00702A93">
        <w:rPr>
          <w:rFonts w:cs="Times New Roman"/>
        </w:rPr>
        <w:t xml:space="preserve"> </w:t>
      </w:r>
      <w:hyperlink r:id="rId14" w:history="1">
        <w:r w:rsidRPr="000133C6">
          <w:rPr>
            <w:rStyle w:val="Hyperlink"/>
            <w:rFonts w:cs="Times New Roman"/>
          </w:rPr>
          <w:t>SJ</w:t>
        </w:r>
      </w:hyperlink>
      <w:r>
        <w:rPr>
          <w:rFonts w:cs="Times New Roman"/>
        </w:rPr>
        <w:noBreakHyphen/>
      </w:r>
      <w:r w:rsidRPr="00702A93">
        <w:rPr>
          <w:rFonts w:cs="Times New Roman"/>
        </w:rPr>
        <w:t>6</w:t>
      </w:r>
    </w:p>
    <w:p w:rsidR="00F10AAE" w:rsidRDefault="00F10AAE" w:rsidP="00F10AAE">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r>
      <w:r>
        <w:rPr>
          <w:rFonts w:cs="Times New Roman"/>
        </w:rPr>
        <w:tab/>
      </w:r>
      <w:r w:rsidRPr="00702A93">
        <w:rPr>
          <w:rFonts w:cs="Times New Roman"/>
        </w:rPr>
        <w:t>Scrivener's error corrected</w:t>
      </w:r>
    </w:p>
    <w:p w:rsidR="00F10AAE" w:rsidRDefault="00F10AAE" w:rsidP="00F10AAE">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Senate</w:t>
      </w:r>
      <w:r>
        <w:rPr>
          <w:rFonts w:cs="Times New Roman"/>
        </w:rPr>
        <w:tab/>
      </w:r>
      <w:r w:rsidRPr="00702A93">
        <w:rPr>
          <w:rFonts w:cs="Times New Roman"/>
        </w:rPr>
        <w:t xml:space="preserve">Polled out of committee </w:t>
      </w:r>
      <w:r w:rsidRPr="00702A93">
        <w:rPr>
          <w:rFonts w:cs="Times New Roman"/>
          <w:b/>
        </w:rPr>
        <w:t>Transportation</w:t>
      </w:r>
      <w:r w:rsidRPr="00702A93">
        <w:rPr>
          <w:rFonts w:cs="Times New Roman"/>
        </w:rPr>
        <w:t xml:space="preserve"> </w:t>
      </w:r>
      <w:hyperlink r:id="rId15" w:history="1">
        <w:r w:rsidRPr="000133C6">
          <w:rPr>
            <w:rStyle w:val="Hyperlink"/>
            <w:rFonts w:cs="Times New Roman"/>
          </w:rPr>
          <w:t>SJ</w:t>
        </w:r>
      </w:hyperlink>
      <w:r>
        <w:rPr>
          <w:rFonts w:cs="Times New Roman"/>
        </w:rPr>
        <w:noBreakHyphen/>
      </w:r>
      <w:r w:rsidRPr="00702A93">
        <w:rPr>
          <w:rFonts w:cs="Times New Roman"/>
        </w:rPr>
        <w:t>32</w:t>
      </w:r>
    </w:p>
    <w:p w:rsidR="00F10AAE" w:rsidRDefault="00F10AAE" w:rsidP="00F10AAE">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Senate</w:t>
      </w:r>
      <w:r>
        <w:rPr>
          <w:rFonts w:cs="Times New Roman"/>
        </w:rPr>
        <w:tab/>
      </w:r>
      <w:r w:rsidRPr="00702A93">
        <w:rPr>
          <w:rFonts w:cs="Times New Roman"/>
        </w:rPr>
        <w:t xml:space="preserve">Committee report: Favorable </w:t>
      </w:r>
      <w:r w:rsidRPr="00702A93">
        <w:rPr>
          <w:rFonts w:cs="Times New Roman"/>
          <w:b/>
        </w:rPr>
        <w:t>Transportation</w:t>
      </w:r>
      <w:r w:rsidRPr="00702A93">
        <w:rPr>
          <w:rFonts w:cs="Times New Roman"/>
        </w:rPr>
        <w:t xml:space="preserve"> </w:t>
      </w:r>
      <w:hyperlink r:id="rId16" w:history="1">
        <w:r w:rsidRPr="000133C6">
          <w:rPr>
            <w:rStyle w:val="Hyperlink"/>
            <w:rFonts w:cs="Times New Roman"/>
          </w:rPr>
          <w:t>SJ</w:t>
        </w:r>
      </w:hyperlink>
      <w:r>
        <w:rPr>
          <w:rFonts w:cs="Times New Roman"/>
        </w:rPr>
        <w:noBreakHyphen/>
      </w:r>
      <w:r w:rsidRPr="00702A93">
        <w:rPr>
          <w:rFonts w:cs="Times New Roman"/>
        </w:rPr>
        <w:t>32</w:t>
      </w:r>
    </w:p>
    <w:p w:rsidR="00F10AAE" w:rsidRDefault="00F10AAE" w:rsidP="00F10AAE">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Senate</w:t>
      </w:r>
      <w:r>
        <w:rPr>
          <w:rFonts w:cs="Times New Roman"/>
        </w:rPr>
        <w:tab/>
      </w:r>
      <w:r w:rsidRPr="00702A93">
        <w:rPr>
          <w:rFonts w:cs="Times New Roman"/>
        </w:rPr>
        <w:t xml:space="preserve">Read second time </w:t>
      </w:r>
      <w:hyperlink r:id="rId17" w:history="1">
        <w:r w:rsidRPr="000133C6">
          <w:rPr>
            <w:rStyle w:val="Hyperlink"/>
            <w:rFonts w:cs="Times New Roman"/>
          </w:rPr>
          <w:t>SJ</w:t>
        </w:r>
      </w:hyperlink>
      <w:r>
        <w:rPr>
          <w:rFonts w:cs="Times New Roman"/>
        </w:rPr>
        <w:noBreakHyphen/>
      </w:r>
      <w:r w:rsidRPr="00702A93">
        <w:rPr>
          <w:rFonts w:cs="Times New Roman"/>
        </w:rPr>
        <w:t>40</w:t>
      </w:r>
    </w:p>
    <w:p w:rsidR="00F10AAE" w:rsidRDefault="00F10AAE" w:rsidP="00F10AAE">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Senate</w:t>
      </w:r>
      <w:r>
        <w:rPr>
          <w:rFonts w:cs="Times New Roman"/>
        </w:rPr>
        <w:tab/>
      </w:r>
      <w:r w:rsidRPr="00702A93">
        <w:rPr>
          <w:rFonts w:cs="Times New Roman"/>
        </w:rPr>
        <w:t xml:space="preserve">Read third time and enrolled </w:t>
      </w:r>
      <w:hyperlink r:id="rId18" w:history="1">
        <w:r w:rsidRPr="000133C6">
          <w:rPr>
            <w:rStyle w:val="Hyperlink"/>
            <w:rFonts w:cs="Times New Roman"/>
          </w:rPr>
          <w:t>SJ</w:t>
        </w:r>
      </w:hyperlink>
      <w:r>
        <w:rPr>
          <w:rFonts w:cs="Times New Roman"/>
        </w:rPr>
        <w:noBreakHyphen/>
      </w:r>
      <w:r w:rsidRPr="00702A93">
        <w:rPr>
          <w:rFonts w:cs="Times New Roman"/>
        </w:rPr>
        <w:t>27</w:t>
      </w:r>
    </w:p>
    <w:p w:rsidR="00F10AAE" w:rsidRDefault="00F10AAE" w:rsidP="00F10AAE">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702A93">
        <w:rPr>
          <w:rFonts w:cs="Times New Roman"/>
        </w:rPr>
        <w:t>Ratified R 323</w:t>
      </w:r>
    </w:p>
    <w:p w:rsidR="00F10AAE" w:rsidRDefault="00F10AAE" w:rsidP="00F10AAE">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702A93">
        <w:rPr>
          <w:rFonts w:cs="Times New Roman"/>
        </w:rPr>
        <w:t>Vetoed by Governor</w:t>
      </w:r>
    </w:p>
    <w:p w:rsidR="00F10AAE" w:rsidRDefault="00F10AAE" w:rsidP="00F10AAE">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702A93">
        <w:rPr>
          <w:rFonts w:cs="Times New Roman"/>
        </w:rPr>
        <w:t>Veto overridde</w:t>
      </w:r>
      <w:r>
        <w:rPr>
          <w:rFonts w:cs="Times New Roman"/>
        </w:rPr>
        <w:t>n by originating body Yeas</w:t>
      </w:r>
      <w:r>
        <w:rPr>
          <w:rFonts w:cs="Times New Roman"/>
        </w:rPr>
        <w:noBreakHyphen/>
        <w:t xml:space="preserve">105  </w:t>
      </w:r>
      <w:r w:rsidRPr="00702A93">
        <w:rPr>
          <w:rFonts w:cs="Times New Roman"/>
        </w:rPr>
        <w:t>Nays</w:t>
      </w:r>
      <w:r>
        <w:rPr>
          <w:rFonts w:cs="Times New Roman"/>
        </w:rPr>
        <w:noBreakHyphen/>
      </w:r>
      <w:r w:rsidRPr="00702A93">
        <w:rPr>
          <w:rFonts w:cs="Times New Roman"/>
        </w:rPr>
        <w:t xml:space="preserve">1 </w:t>
      </w:r>
      <w:hyperlink r:id="rId19" w:history="1">
        <w:r w:rsidRPr="000133C6">
          <w:rPr>
            <w:rStyle w:val="Hyperlink"/>
            <w:rFonts w:cs="Times New Roman"/>
          </w:rPr>
          <w:t>HJ</w:t>
        </w:r>
      </w:hyperlink>
      <w:r>
        <w:rPr>
          <w:rFonts w:cs="Times New Roman"/>
        </w:rPr>
        <w:noBreakHyphen/>
      </w:r>
      <w:r w:rsidRPr="00702A93">
        <w:rPr>
          <w:rFonts w:cs="Times New Roman"/>
        </w:rPr>
        <w:t>128</w:t>
      </w:r>
    </w:p>
    <w:p w:rsidR="00F10AAE" w:rsidRDefault="00F10AAE" w:rsidP="00F10AAE">
      <w:pPr>
        <w:widowControl w:val="0"/>
        <w:tabs>
          <w:tab w:val="right" w:pos="1008"/>
          <w:tab w:val="left" w:pos="1152"/>
          <w:tab w:val="left" w:pos="1872"/>
          <w:tab w:val="left" w:pos="9187"/>
        </w:tabs>
        <w:ind w:left="2088" w:hanging="2088"/>
        <w:rPr>
          <w:rFonts w:cs="Times New Roman"/>
        </w:rPr>
      </w:pPr>
      <w:r>
        <w:rPr>
          <w:rFonts w:cs="Times New Roman"/>
        </w:rPr>
        <w:tab/>
        <w:t>6/29/2010</w:t>
      </w:r>
      <w:r>
        <w:rPr>
          <w:rFonts w:cs="Times New Roman"/>
        </w:rPr>
        <w:tab/>
        <w:t>Senate</w:t>
      </w:r>
      <w:r>
        <w:rPr>
          <w:rFonts w:cs="Times New Roman"/>
        </w:rPr>
        <w:tab/>
      </w:r>
      <w:r w:rsidRPr="00702A93">
        <w:rPr>
          <w:rFonts w:cs="Times New Roman"/>
        </w:rPr>
        <w:t>Veto overridden Yeas</w:t>
      </w:r>
      <w:r>
        <w:rPr>
          <w:rFonts w:cs="Times New Roman"/>
        </w:rPr>
        <w:noBreakHyphen/>
      </w:r>
      <w:r w:rsidRPr="00702A93">
        <w:rPr>
          <w:rFonts w:cs="Times New Roman"/>
        </w:rPr>
        <w:t>39  Nays</w:t>
      </w:r>
      <w:r>
        <w:rPr>
          <w:rFonts w:cs="Times New Roman"/>
        </w:rPr>
        <w:noBreakHyphen/>
      </w:r>
      <w:r w:rsidRPr="00702A93">
        <w:rPr>
          <w:rFonts w:cs="Times New Roman"/>
        </w:rPr>
        <w:t xml:space="preserve">1 </w:t>
      </w:r>
      <w:hyperlink r:id="rId20" w:history="1">
        <w:r w:rsidRPr="000133C6">
          <w:rPr>
            <w:rStyle w:val="Hyperlink"/>
            <w:rFonts w:cs="Times New Roman"/>
          </w:rPr>
          <w:t>SJ</w:t>
        </w:r>
      </w:hyperlink>
      <w:r>
        <w:rPr>
          <w:rFonts w:cs="Times New Roman"/>
        </w:rPr>
        <w:noBreakHyphen/>
      </w:r>
      <w:r w:rsidRPr="00702A93">
        <w:rPr>
          <w:rFonts w:cs="Times New Roman"/>
        </w:rPr>
        <w:t>92</w:t>
      </w:r>
    </w:p>
    <w:p w:rsidR="00F10AAE" w:rsidRDefault="00F10AAE" w:rsidP="00F10AAE">
      <w:pPr>
        <w:widowControl w:val="0"/>
        <w:tabs>
          <w:tab w:val="right" w:pos="1008"/>
          <w:tab w:val="left" w:pos="1152"/>
          <w:tab w:val="left" w:pos="1872"/>
          <w:tab w:val="left" w:pos="9187"/>
        </w:tabs>
        <w:ind w:left="2088" w:hanging="2088"/>
        <w:rPr>
          <w:rFonts w:cs="Times New Roman"/>
        </w:rPr>
      </w:pPr>
      <w:r>
        <w:rPr>
          <w:rFonts w:cs="Times New Roman"/>
        </w:rPr>
        <w:tab/>
        <w:t>7/19/2010</w:t>
      </w:r>
      <w:r>
        <w:rPr>
          <w:rFonts w:cs="Times New Roman"/>
        </w:rPr>
        <w:tab/>
      </w:r>
      <w:r>
        <w:rPr>
          <w:rFonts w:cs="Times New Roman"/>
        </w:rPr>
        <w:tab/>
      </w:r>
      <w:r w:rsidRPr="00702A93">
        <w:rPr>
          <w:rFonts w:cs="Times New Roman"/>
        </w:rPr>
        <w:t>Effective date 06/29/10</w:t>
      </w:r>
    </w:p>
    <w:p w:rsidR="00F10AAE" w:rsidRDefault="00F10AAE" w:rsidP="00F10AAE">
      <w:pPr>
        <w:widowControl w:val="0"/>
        <w:tabs>
          <w:tab w:val="right" w:pos="1008"/>
          <w:tab w:val="left" w:pos="1152"/>
          <w:tab w:val="left" w:pos="1872"/>
          <w:tab w:val="left" w:pos="9187"/>
        </w:tabs>
        <w:ind w:left="2088" w:hanging="2088"/>
        <w:rPr>
          <w:rFonts w:cs="Times New Roman"/>
        </w:rPr>
      </w:pPr>
      <w:r>
        <w:rPr>
          <w:rFonts w:cs="Times New Roman"/>
        </w:rPr>
        <w:tab/>
        <w:t>7/21/2010</w:t>
      </w:r>
      <w:r>
        <w:rPr>
          <w:rFonts w:cs="Times New Roman"/>
        </w:rPr>
        <w:tab/>
      </w:r>
      <w:r>
        <w:rPr>
          <w:rFonts w:cs="Times New Roman"/>
        </w:rPr>
        <w:tab/>
      </w:r>
      <w:r w:rsidRPr="00702A93">
        <w:rPr>
          <w:rFonts w:cs="Times New Roman"/>
        </w:rPr>
        <w:t>Act No</w:t>
      </w:r>
      <w:r>
        <w:rPr>
          <w:rFonts w:cs="Times New Roman"/>
        </w:rPr>
        <w:t>. </w:t>
      </w:r>
      <w:r w:rsidRPr="00702A93">
        <w:rPr>
          <w:rFonts w:cs="Times New Roman"/>
        </w:rPr>
        <w:t>288</w:t>
      </w:r>
    </w:p>
    <w:p w:rsidR="00F10AAE" w:rsidRDefault="00F10AAE" w:rsidP="00F10AAE">
      <w:pPr>
        <w:widowControl w:val="0"/>
        <w:tabs>
          <w:tab w:val="right" w:pos="1008"/>
          <w:tab w:val="left" w:pos="1152"/>
          <w:tab w:val="left" w:pos="1872"/>
          <w:tab w:val="left" w:pos="9187"/>
        </w:tabs>
        <w:ind w:left="2088" w:hanging="2088"/>
        <w:rPr>
          <w:rFonts w:cs="Times New Roman"/>
        </w:rPr>
      </w:pPr>
    </w:p>
    <w:p w:rsidR="00F333B1" w:rsidRPr="00F333B1" w:rsidRDefault="00F333B1" w:rsidP="00F333B1">
      <w:pPr>
        <w:widowControl w:val="0"/>
        <w:tabs>
          <w:tab w:val="right" w:pos="1008"/>
          <w:tab w:val="left" w:pos="1152"/>
          <w:tab w:val="left" w:pos="1872"/>
          <w:tab w:val="left" w:pos="9187"/>
        </w:tabs>
        <w:ind w:left="2088" w:hanging="2088"/>
        <w:rPr>
          <w:rFonts w:eastAsia="Times New Roman" w:cs="Times New Roman"/>
          <w:szCs w:val="20"/>
        </w:rPr>
      </w:pPr>
    </w:p>
    <w:p w:rsidR="00F333B1" w:rsidRPr="00F333B1" w:rsidRDefault="00F333B1" w:rsidP="00F333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33B1">
        <w:rPr>
          <w:rFonts w:eastAsia="Times New Roman" w:cs="Times New Roman"/>
          <w:b/>
          <w:szCs w:val="20"/>
        </w:rPr>
        <w:t>VERSIONS OF THIS BILL</w:t>
      </w:r>
    </w:p>
    <w:p w:rsidR="00F333B1" w:rsidRPr="00F333B1" w:rsidRDefault="00F333B1" w:rsidP="00F333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33B1" w:rsidRPr="00F333B1" w:rsidRDefault="006F1726" w:rsidP="00F333B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F333B1" w:rsidRPr="00F333B1">
          <w:rPr>
            <w:rFonts w:eastAsia="Times New Roman" w:cs="Times New Roman"/>
            <w:color w:val="0000FF" w:themeColor="hyperlink"/>
            <w:szCs w:val="20"/>
            <w:u w:val="single"/>
          </w:rPr>
          <w:t>11/17/2009</w:t>
        </w:r>
      </w:hyperlink>
    </w:p>
    <w:p w:rsidR="00F333B1" w:rsidRPr="00F333B1" w:rsidRDefault="006F1726" w:rsidP="00F33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F333B1" w:rsidRPr="00F333B1">
          <w:rPr>
            <w:rFonts w:eastAsia="Times New Roman" w:cs="Times New Roman"/>
            <w:color w:val="0000FF" w:themeColor="hyperlink"/>
            <w:szCs w:val="20"/>
            <w:u w:val="single"/>
          </w:rPr>
          <w:t>3/25/2010</w:t>
        </w:r>
      </w:hyperlink>
    </w:p>
    <w:p w:rsidR="00F333B1" w:rsidRPr="00F333B1" w:rsidRDefault="006F1726" w:rsidP="00F33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F333B1" w:rsidRPr="00F333B1">
          <w:rPr>
            <w:rFonts w:eastAsia="Times New Roman" w:cs="Times New Roman"/>
            <w:color w:val="0000FF" w:themeColor="hyperlink"/>
            <w:szCs w:val="20"/>
            <w:u w:val="single"/>
          </w:rPr>
          <w:t>4/20/2010</w:t>
        </w:r>
      </w:hyperlink>
    </w:p>
    <w:p w:rsidR="00F333B1" w:rsidRPr="00F333B1" w:rsidRDefault="006F1726" w:rsidP="00F33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F333B1" w:rsidRPr="00F333B1">
          <w:rPr>
            <w:rFonts w:eastAsia="Times New Roman" w:cs="Times New Roman"/>
            <w:color w:val="0000FF" w:themeColor="hyperlink"/>
            <w:szCs w:val="20"/>
            <w:u w:val="single"/>
          </w:rPr>
          <w:t>4/21/2010</w:t>
        </w:r>
      </w:hyperlink>
    </w:p>
    <w:p w:rsidR="00F333B1" w:rsidRPr="00F333B1" w:rsidRDefault="006F1726" w:rsidP="00F33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F333B1" w:rsidRPr="00F333B1">
          <w:rPr>
            <w:rFonts w:eastAsia="Times New Roman" w:cs="Times New Roman"/>
            <w:color w:val="0000FF" w:themeColor="hyperlink"/>
            <w:szCs w:val="20"/>
            <w:u w:val="single"/>
          </w:rPr>
          <w:t>5/19/2010</w:t>
        </w:r>
      </w:hyperlink>
    </w:p>
    <w:p w:rsidR="00F333B1" w:rsidRPr="00F333B1" w:rsidRDefault="00F333B1" w:rsidP="00F33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333B1" w:rsidRDefault="00F333B1" w:rsidP="00F33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333B1" w:rsidSect="00F333B1">
          <w:pgSz w:w="12240" w:h="15840" w:code="1"/>
          <w:pgMar w:top="1080" w:right="1440" w:bottom="1080" w:left="1440" w:header="720" w:footer="720" w:gutter="0"/>
          <w:pgNumType w:start="1"/>
          <w:cols w:space="720"/>
          <w:noEndnote/>
          <w:docGrid w:linePitch="360"/>
        </w:sectPr>
      </w:pPr>
    </w:p>
    <w:p w:rsidR="00757D4D" w:rsidRDefault="00757D4D" w:rsidP="0075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(A288, R323, H4187)</w:t>
      </w:r>
    </w:p>
    <w:p w:rsidR="00757D4D" w:rsidRPr="008836A5" w:rsidRDefault="00757D4D" w:rsidP="0075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57D4D" w:rsidRPr="00F333B1" w:rsidRDefault="00757D4D" w:rsidP="0075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333B1">
        <w:rPr>
          <w:rFonts w:cs="Times New Roman"/>
          <w:b/>
          <w:color w:val="000000" w:themeColor="text1"/>
          <w:szCs w:val="36"/>
        </w:rPr>
        <w:t xml:space="preserve">AN ACT </w:t>
      </w:r>
      <w:r w:rsidRPr="00F333B1">
        <w:rPr>
          <w:rFonts w:cs="Times New Roman"/>
          <w:b/>
        </w:rPr>
        <w:t>TO AMEND SECTION 55</w:t>
      </w:r>
      <w:r w:rsidRPr="00F333B1">
        <w:rPr>
          <w:rFonts w:cs="Times New Roman"/>
          <w:b/>
        </w:rPr>
        <w:noBreakHyphen/>
        <w:t>9</w:t>
      </w:r>
      <w:r w:rsidRPr="00F333B1">
        <w:rPr>
          <w:rFonts w:cs="Times New Roman"/>
          <w:b/>
        </w:rPr>
        <w:noBreakHyphen/>
        <w:t xml:space="preserve">190, AS AMENDED, CODE OF LAWS OF SOUTH CAROLINA, 1976, RELATING TO THE POWERS THAT AN ENTITY HAS TO ESTABLISH AN AIRPORT OR LANDING FIELD OR TO ACQUIRE, LEASE, OR SET APART PROPERTY FOR THAT PURPOSE, SO AS TO DELETE A PROVISION THAT LIMITS THE TERM OF A LEASE OF AIRPORTS OR LANDING FIELDS TO PRIVATE PARTIES FOR OPERATION AND A PROVISION THAT LIMITS THE TERM THAT AN ENTITY MAY ASSIGN TO PRIVATE PARTIES </w:t>
      </w:r>
      <w:r>
        <w:rPr>
          <w:rFonts w:cs="Times New Roman"/>
          <w:b/>
        </w:rPr>
        <w:t xml:space="preserve">FOR </w:t>
      </w:r>
      <w:r w:rsidRPr="00F333B1">
        <w:rPr>
          <w:rFonts w:cs="Times New Roman"/>
          <w:b/>
        </w:rPr>
        <w:t>THE OPERATION SPACE, AREA, IMPROVEMENTS AND EQUIPMENT ON AN AIRPORT OR LANDING FIELD.</w:t>
      </w:r>
    </w:p>
    <w:p w:rsidR="00757D4D" w:rsidRPr="00015275" w:rsidRDefault="00757D4D" w:rsidP="0075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57D4D" w:rsidRPr="00015275" w:rsidRDefault="00757D4D" w:rsidP="0075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5275">
        <w:rPr>
          <w:rFonts w:cs="Times New Roman"/>
        </w:rPr>
        <w:t>Be it enacted by the General Assembly of the State of South Carolina:</w:t>
      </w:r>
    </w:p>
    <w:p w:rsidR="00757D4D" w:rsidRDefault="00757D4D" w:rsidP="0075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7D4D" w:rsidRPr="004E24D4" w:rsidRDefault="00757D4D" w:rsidP="0075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E24D4">
        <w:rPr>
          <w:rFonts w:cs="Times New Roman"/>
          <w:b/>
        </w:rPr>
        <w:t>Lease and assignment of airports and landing fields to private parties</w:t>
      </w:r>
    </w:p>
    <w:p w:rsidR="00757D4D" w:rsidRPr="00015275" w:rsidRDefault="00757D4D" w:rsidP="0075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7D4D" w:rsidRPr="00015275" w:rsidRDefault="00757D4D" w:rsidP="0075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5275">
        <w:rPr>
          <w:rFonts w:cs="Times New Roman"/>
        </w:rPr>
        <w:t>SECTION</w:t>
      </w:r>
      <w:r w:rsidRPr="00015275">
        <w:rPr>
          <w:rFonts w:cs="Times New Roman"/>
        </w:rPr>
        <w:tab/>
        <w:t>1.</w:t>
      </w:r>
      <w:r w:rsidRPr="00015275">
        <w:rPr>
          <w:rFonts w:cs="Times New Roman"/>
        </w:rPr>
        <w:tab/>
        <w:t>Section 55</w:t>
      </w:r>
      <w:r>
        <w:rPr>
          <w:rFonts w:cs="Times New Roman"/>
        </w:rPr>
        <w:noBreakHyphen/>
      </w:r>
      <w:r w:rsidRPr="00015275">
        <w:rPr>
          <w:rFonts w:cs="Times New Roman"/>
        </w:rPr>
        <w:t>9</w:t>
      </w:r>
      <w:r>
        <w:rPr>
          <w:rFonts w:cs="Times New Roman"/>
        </w:rPr>
        <w:noBreakHyphen/>
      </w:r>
      <w:r w:rsidRPr="00015275">
        <w:rPr>
          <w:rFonts w:cs="Times New Roman"/>
        </w:rPr>
        <w:t>190(3) of the 1976 Code is amended to read:</w:t>
      </w:r>
    </w:p>
    <w:p w:rsidR="00757D4D" w:rsidRPr="00015275" w:rsidRDefault="00757D4D" w:rsidP="0075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7D4D" w:rsidRPr="00015275" w:rsidRDefault="00757D4D" w:rsidP="0075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5275">
        <w:rPr>
          <w:rFonts w:cs="Times New Roman"/>
        </w:rPr>
        <w:tab/>
        <w:t>“(3)</w:t>
      </w:r>
      <w:r w:rsidRPr="00015275">
        <w:rPr>
          <w:rFonts w:cs="Times New Roman"/>
        </w:rPr>
        <w:tab/>
        <w:t>Lease for a term</w:t>
      </w:r>
      <w:r w:rsidRPr="00015275">
        <w:t xml:space="preserve"> </w:t>
      </w:r>
      <w:r w:rsidRPr="00015275">
        <w:rPr>
          <w:rFonts w:cs="Times New Roman"/>
        </w:rPr>
        <w:t>such airports or landing fields to private parties for operation or lease or assign for a term</w:t>
      </w:r>
      <w:r w:rsidRPr="00015275">
        <w:t xml:space="preserve"> </w:t>
      </w:r>
      <w:r w:rsidRPr="00015275">
        <w:rPr>
          <w:rFonts w:cs="Times New Roman"/>
        </w:rPr>
        <w:t>to private parties for operation space, area, improvements and equipment on such airports or landing fields, provided in each case that in so doing the public is not deprived of its rightful, equal</w:t>
      </w:r>
      <w:r>
        <w:rPr>
          <w:rFonts w:cs="Times New Roman"/>
        </w:rPr>
        <w:t>,</w:t>
      </w:r>
      <w:r w:rsidRPr="00015275">
        <w:rPr>
          <w:rFonts w:cs="Times New Roman"/>
        </w:rPr>
        <w:t xml:space="preserve"> and uniform use thereof.” </w:t>
      </w:r>
    </w:p>
    <w:p w:rsidR="00757D4D" w:rsidRDefault="00757D4D" w:rsidP="0075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7D4D" w:rsidRPr="004E24D4" w:rsidRDefault="00757D4D" w:rsidP="0075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E24D4">
        <w:rPr>
          <w:rFonts w:cs="Times New Roman"/>
          <w:b/>
        </w:rPr>
        <w:t>Time effective</w:t>
      </w:r>
    </w:p>
    <w:p w:rsidR="00757D4D" w:rsidRPr="00015275" w:rsidRDefault="00757D4D" w:rsidP="0075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57D4D" w:rsidRPr="00015275" w:rsidRDefault="00757D4D" w:rsidP="0075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15275">
        <w:rPr>
          <w:rFonts w:cs="Times New Roman"/>
        </w:rPr>
        <w:t>SECTION</w:t>
      </w:r>
      <w:r w:rsidRPr="00015275">
        <w:rPr>
          <w:rFonts w:cs="Times New Roman"/>
        </w:rPr>
        <w:tab/>
        <w:t>2.</w:t>
      </w:r>
      <w:r w:rsidRPr="00015275">
        <w:rPr>
          <w:rFonts w:cs="Times New Roman"/>
        </w:rPr>
        <w:tab/>
        <w:t>This act takes effect upon approval by the Governor.</w:t>
      </w:r>
    </w:p>
    <w:p w:rsidR="00757D4D" w:rsidRDefault="00757D4D" w:rsidP="00757D4D">
      <w:pPr>
        <w:tabs>
          <w:tab w:val="left" w:pos="1440"/>
          <w:tab w:val="left" w:pos="1800"/>
          <w:tab w:val="left" w:pos="2880"/>
        </w:tabs>
        <w:rPr>
          <w:color w:val="000000" w:themeColor="text1"/>
        </w:rPr>
      </w:pPr>
    </w:p>
    <w:p w:rsidR="00757D4D" w:rsidRDefault="00757D4D" w:rsidP="00757D4D">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757D4D" w:rsidRDefault="00757D4D" w:rsidP="00757D4D">
      <w:pPr>
        <w:tabs>
          <w:tab w:val="left" w:pos="1440"/>
          <w:tab w:val="left" w:pos="1800"/>
          <w:tab w:val="left" w:pos="2880"/>
        </w:tabs>
        <w:rPr>
          <w:color w:val="000000" w:themeColor="text1"/>
        </w:rPr>
      </w:pPr>
    </w:p>
    <w:p w:rsidR="00757D4D" w:rsidRDefault="00757D4D" w:rsidP="00757D4D">
      <w:pPr>
        <w:tabs>
          <w:tab w:val="left" w:pos="1440"/>
          <w:tab w:val="left" w:pos="1800"/>
          <w:tab w:val="left" w:pos="2880"/>
        </w:tabs>
        <w:rPr>
          <w:color w:val="000000" w:themeColor="text1"/>
        </w:rPr>
      </w:pPr>
      <w:r>
        <w:rPr>
          <w:color w:val="000000" w:themeColor="text1"/>
        </w:rPr>
        <w:t>Vetoed by the Governor -- 6/11/2010.</w:t>
      </w:r>
    </w:p>
    <w:p w:rsidR="00757D4D" w:rsidRDefault="00757D4D" w:rsidP="00757D4D">
      <w:pPr>
        <w:tabs>
          <w:tab w:val="left" w:pos="1440"/>
          <w:tab w:val="left" w:pos="1800"/>
          <w:tab w:val="left" w:pos="2880"/>
        </w:tabs>
        <w:rPr>
          <w:color w:val="000000" w:themeColor="text1"/>
        </w:rPr>
      </w:pPr>
      <w:r>
        <w:rPr>
          <w:color w:val="000000" w:themeColor="text1"/>
        </w:rPr>
        <w:t>Veto overridden by House -- 6/15/2010.</w:t>
      </w:r>
    </w:p>
    <w:p w:rsidR="00757D4D" w:rsidRDefault="00757D4D" w:rsidP="00757D4D">
      <w:pPr>
        <w:tabs>
          <w:tab w:val="left" w:pos="1440"/>
          <w:tab w:val="left" w:pos="1800"/>
          <w:tab w:val="left" w:pos="2880"/>
        </w:tabs>
        <w:rPr>
          <w:color w:val="000000" w:themeColor="text1"/>
        </w:rPr>
      </w:pPr>
      <w:r>
        <w:rPr>
          <w:color w:val="000000" w:themeColor="text1"/>
        </w:rPr>
        <w:t xml:space="preserve">Veto overridden by Senate -- 6/29/2010. </w:t>
      </w:r>
    </w:p>
    <w:p w:rsidR="00757D4D" w:rsidRDefault="00757D4D" w:rsidP="00757D4D">
      <w:pPr>
        <w:tabs>
          <w:tab w:val="left" w:pos="1440"/>
          <w:tab w:val="left" w:pos="1800"/>
          <w:tab w:val="left" w:pos="2880"/>
        </w:tabs>
        <w:jc w:val="center"/>
        <w:rPr>
          <w:color w:val="000000" w:themeColor="text1"/>
        </w:rPr>
      </w:pPr>
    </w:p>
    <w:p w:rsidR="00757D4D" w:rsidRDefault="00757D4D" w:rsidP="00757D4D">
      <w:pPr>
        <w:tabs>
          <w:tab w:val="left" w:pos="1440"/>
          <w:tab w:val="left" w:pos="1800"/>
          <w:tab w:val="left" w:pos="2880"/>
        </w:tabs>
        <w:jc w:val="center"/>
        <w:rPr>
          <w:color w:val="000000" w:themeColor="text1"/>
        </w:rPr>
      </w:pPr>
      <w:r>
        <w:rPr>
          <w:color w:val="000000" w:themeColor="text1"/>
        </w:rPr>
        <w:t>__________</w:t>
      </w:r>
    </w:p>
    <w:p w:rsidR="008836A5" w:rsidRPr="008A1688" w:rsidRDefault="008836A5" w:rsidP="00757D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A1688" w:rsidSect="00F333B1">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3BE" w:rsidRDefault="005323BE" w:rsidP="007D5FAC">
      <w:r>
        <w:separator/>
      </w:r>
    </w:p>
  </w:endnote>
  <w:endnote w:type="continuationSeparator" w:id="0">
    <w:p w:rsidR="005323BE" w:rsidRDefault="005323B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3B1" w:rsidRPr="00F333B1" w:rsidRDefault="00F333B1" w:rsidP="00F333B1">
    <w:pPr>
      <w:pStyle w:val="Footer"/>
      <w:tabs>
        <w:tab w:val="clear" w:pos="4680"/>
        <w:tab w:val="clear" w:pos="9360"/>
        <w:tab w:val="center" w:pos="3168"/>
      </w:tabs>
      <w:spacing w:before="120"/>
    </w:pPr>
    <w:r>
      <w:tab/>
    </w:r>
    <w:r w:rsidR="00642319">
      <w:fldChar w:fldCharType="begin"/>
    </w:r>
    <w:r w:rsidR="000133C6">
      <w:instrText xml:space="preserve"> PAGE  \* MERGEFORMAT </w:instrText>
    </w:r>
    <w:r w:rsidR="00642319">
      <w:fldChar w:fldCharType="separate"/>
    </w:r>
    <w:r w:rsidR="00757D4D">
      <w:rPr>
        <w:noProof/>
      </w:rPr>
      <w:t>1</w:t>
    </w:r>
    <w:r w:rsidR="0064231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3B1" w:rsidRDefault="00F333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3BE" w:rsidRDefault="005323BE" w:rsidP="007D5FAC">
      <w:r>
        <w:separator/>
      </w:r>
    </w:p>
  </w:footnote>
  <w:footnote w:type="continuationSeparator" w:id="0">
    <w:p w:rsidR="005323BE" w:rsidRDefault="005323B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336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4187"/>
    <w:docVar w:name="ActSecretary" w:val="Barden"/>
    <w:docVar w:name="ActSIdno" w:val="(898)  4187CM10"/>
    <w:docVar w:name="clipname" w:val="4187CM10"/>
    <w:docVar w:name="dvBillNumber" w:val="4187"/>
    <w:docVar w:name="dvBillNumberPrefix" w:val="H"/>
    <w:docVar w:name="dvOriginalBody" w:val="House"/>
    <w:docVar w:name="HOUSEACTFULLPATH" w:val="L:\COUNCIL\ACTS\4187CM10.DOCX"/>
    <w:docVar w:name="OrigHOUSEBillNo" w:val="4187"/>
    <w:docVar w:name="WhatActtype" w:val="AN ACT"/>
  </w:docVars>
  <w:rsids>
    <w:rsidRoot w:val="00273371"/>
    <w:rsid w:val="00002DE0"/>
    <w:rsid w:val="000133C6"/>
    <w:rsid w:val="00020349"/>
    <w:rsid w:val="00020977"/>
    <w:rsid w:val="00021B0B"/>
    <w:rsid w:val="00040C05"/>
    <w:rsid w:val="0004579B"/>
    <w:rsid w:val="00051B4F"/>
    <w:rsid w:val="00060E60"/>
    <w:rsid w:val="00066744"/>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405C"/>
    <w:rsid w:val="001030FE"/>
    <w:rsid w:val="001031AE"/>
    <w:rsid w:val="00103295"/>
    <w:rsid w:val="00103D2E"/>
    <w:rsid w:val="00104519"/>
    <w:rsid w:val="00106968"/>
    <w:rsid w:val="00114917"/>
    <w:rsid w:val="001237B9"/>
    <w:rsid w:val="00131CE5"/>
    <w:rsid w:val="00135DDF"/>
    <w:rsid w:val="001363E2"/>
    <w:rsid w:val="00136AA0"/>
    <w:rsid w:val="00141278"/>
    <w:rsid w:val="00142752"/>
    <w:rsid w:val="0014525A"/>
    <w:rsid w:val="001626DB"/>
    <w:rsid w:val="00170F30"/>
    <w:rsid w:val="00172771"/>
    <w:rsid w:val="001747A9"/>
    <w:rsid w:val="001750EA"/>
    <w:rsid w:val="001754BB"/>
    <w:rsid w:val="0018353C"/>
    <w:rsid w:val="00191607"/>
    <w:rsid w:val="00195F4E"/>
    <w:rsid w:val="001A646B"/>
    <w:rsid w:val="001A75A0"/>
    <w:rsid w:val="001B201B"/>
    <w:rsid w:val="001B65B6"/>
    <w:rsid w:val="001B78F9"/>
    <w:rsid w:val="001B7FF5"/>
    <w:rsid w:val="001C184E"/>
    <w:rsid w:val="001C390F"/>
    <w:rsid w:val="001C603D"/>
    <w:rsid w:val="001C6957"/>
    <w:rsid w:val="001D0755"/>
    <w:rsid w:val="001D279C"/>
    <w:rsid w:val="001D523D"/>
    <w:rsid w:val="001D6463"/>
    <w:rsid w:val="001E47D6"/>
    <w:rsid w:val="001F1CCC"/>
    <w:rsid w:val="001F6CA1"/>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371"/>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5060"/>
    <w:rsid w:val="002A6880"/>
    <w:rsid w:val="002A7F6D"/>
    <w:rsid w:val="002B6D95"/>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08C5"/>
    <w:rsid w:val="00391454"/>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4DF4"/>
    <w:rsid w:val="00486109"/>
    <w:rsid w:val="0049067C"/>
    <w:rsid w:val="00491CB4"/>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5190"/>
    <w:rsid w:val="004D716F"/>
    <w:rsid w:val="004E24D4"/>
    <w:rsid w:val="004E275E"/>
    <w:rsid w:val="004E6C25"/>
    <w:rsid w:val="004E747B"/>
    <w:rsid w:val="004E7E53"/>
    <w:rsid w:val="004F0258"/>
    <w:rsid w:val="004F0E6F"/>
    <w:rsid w:val="004F4494"/>
    <w:rsid w:val="004F4608"/>
    <w:rsid w:val="004F5867"/>
    <w:rsid w:val="004F6446"/>
    <w:rsid w:val="005065EC"/>
    <w:rsid w:val="00517C55"/>
    <w:rsid w:val="005208D0"/>
    <w:rsid w:val="005253C4"/>
    <w:rsid w:val="00530D7F"/>
    <w:rsid w:val="00531A4F"/>
    <w:rsid w:val="00531C6C"/>
    <w:rsid w:val="005323BE"/>
    <w:rsid w:val="005325C5"/>
    <w:rsid w:val="0053326B"/>
    <w:rsid w:val="005352AA"/>
    <w:rsid w:val="0053576C"/>
    <w:rsid w:val="0054323B"/>
    <w:rsid w:val="00547CA1"/>
    <w:rsid w:val="00554FC2"/>
    <w:rsid w:val="00555859"/>
    <w:rsid w:val="00556774"/>
    <w:rsid w:val="00560A1E"/>
    <w:rsid w:val="00560EBF"/>
    <w:rsid w:val="005627E7"/>
    <w:rsid w:val="00562952"/>
    <w:rsid w:val="005655B7"/>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37F"/>
    <w:rsid w:val="00625487"/>
    <w:rsid w:val="00626F43"/>
    <w:rsid w:val="0063724D"/>
    <w:rsid w:val="0064018A"/>
    <w:rsid w:val="00641A70"/>
    <w:rsid w:val="00642319"/>
    <w:rsid w:val="00643998"/>
    <w:rsid w:val="00651313"/>
    <w:rsid w:val="00655550"/>
    <w:rsid w:val="00657AB1"/>
    <w:rsid w:val="00663AC3"/>
    <w:rsid w:val="00672966"/>
    <w:rsid w:val="006750A0"/>
    <w:rsid w:val="0068293C"/>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1726"/>
    <w:rsid w:val="006F22C0"/>
    <w:rsid w:val="006F290C"/>
    <w:rsid w:val="007009F2"/>
    <w:rsid w:val="00703D30"/>
    <w:rsid w:val="00704FF9"/>
    <w:rsid w:val="007052EC"/>
    <w:rsid w:val="007261EE"/>
    <w:rsid w:val="00733A16"/>
    <w:rsid w:val="00734583"/>
    <w:rsid w:val="00737039"/>
    <w:rsid w:val="007373C7"/>
    <w:rsid w:val="00740BEB"/>
    <w:rsid w:val="00740CD2"/>
    <w:rsid w:val="007469F9"/>
    <w:rsid w:val="0074783A"/>
    <w:rsid w:val="007514EF"/>
    <w:rsid w:val="00757D4D"/>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3B32"/>
    <w:rsid w:val="008746A0"/>
    <w:rsid w:val="008836A5"/>
    <w:rsid w:val="00886351"/>
    <w:rsid w:val="00892AF7"/>
    <w:rsid w:val="0089468D"/>
    <w:rsid w:val="008A0E34"/>
    <w:rsid w:val="008A1688"/>
    <w:rsid w:val="008B2051"/>
    <w:rsid w:val="008B347C"/>
    <w:rsid w:val="008B48BD"/>
    <w:rsid w:val="008B5748"/>
    <w:rsid w:val="008C325E"/>
    <w:rsid w:val="008E03BA"/>
    <w:rsid w:val="008E050D"/>
    <w:rsid w:val="008F4CA1"/>
    <w:rsid w:val="008F510F"/>
    <w:rsid w:val="008F5F0A"/>
    <w:rsid w:val="008F7D5B"/>
    <w:rsid w:val="00900319"/>
    <w:rsid w:val="009076FA"/>
    <w:rsid w:val="00910BA4"/>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A5747"/>
    <w:rsid w:val="009B0FA5"/>
    <w:rsid w:val="009B6EA6"/>
    <w:rsid w:val="009D0B32"/>
    <w:rsid w:val="009D335B"/>
    <w:rsid w:val="009D75E7"/>
    <w:rsid w:val="009E08A5"/>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62AC"/>
    <w:rsid w:val="00B4797F"/>
    <w:rsid w:val="00B516BA"/>
    <w:rsid w:val="00B520A2"/>
    <w:rsid w:val="00B52B7D"/>
    <w:rsid w:val="00B60515"/>
    <w:rsid w:val="00B62CAB"/>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27CE"/>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D00681"/>
    <w:rsid w:val="00D06DCC"/>
    <w:rsid w:val="00D1180E"/>
    <w:rsid w:val="00D132DB"/>
    <w:rsid w:val="00D13C21"/>
    <w:rsid w:val="00D16DAA"/>
    <w:rsid w:val="00D17AD0"/>
    <w:rsid w:val="00D24F96"/>
    <w:rsid w:val="00D25595"/>
    <w:rsid w:val="00D30A7B"/>
    <w:rsid w:val="00D31442"/>
    <w:rsid w:val="00D3443A"/>
    <w:rsid w:val="00D366FE"/>
    <w:rsid w:val="00D375C1"/>
    <w:rsid w:val="00D45624"/>
    <w:rsid w:val="00D474CA"/>
    <w:rsid w:val="00D47B3B"/>
    <w:rsid w:val="00D50FB9"/>
    <w:rsid w:val="00D56467"/>
    <w:rsid w:val="00D63C04"/>
    <w:rsid w:val="00D650D0"/>
    <w:rsid w:val="00D67C93"/>
    <w:rsid w:val="00D75E1A"/>
    <w:rsid w:val="00D76225"/>
    <w:rsid w:val="00D7706E"/>
    <w:rsid w:val="00D80303"/>
    <w:rsid w:val="00D84B1B"/>
    <w:rsid w:val="00D9130B"/>
    <w:rsid w:val="00D92268"/>
    <w:rsid w:val="00D94602"/>
    <w:rsid w:val="00D958BB"/>
    <w:rsid w:val="00DA07FB"/>
    <w:rsid w:val="00DA1730"/>
    <w:rsid w:val="00DB01BE"/>
    <w:rsid w:val="00DB1297"/>
    <w:rsid w:val="00DB7150"/>
    <w:rsid w:val="00DC093F"/>
    <w:rsid w:val="00DC6CFE"/>
    <w:rsid w:val="00DD2595"/>
    <w:rsid w:val="00DD314B"/>
    <w:rsid w:val="00DD3B8D"/>
    <w:rsid w:val="00DD5167"/>
    <w:rsid w:val="00DD557D"/>
    <w:rsid w:val="00DE43C7"/>
    <w:rsid w:val="00DF0E69"/>
    <w:rsid w:val="00DF390A"/>
    <w:rsid w:val="00E00FC9"/>
    <w:rsid w:val="00E02CA8"/>
    <w:rsid w:val="00E0650C"/>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2678"/>
    <w:rsid w:val="00F07446"/>
    <w:rsid w:val="00F10AAE"/>
    <w:rsid w:val="00F16F4D"/>
    <w:rsid w:val="00F178BC"/>
    <w:rsid w:val="00F21DD7"/>
    <w:rsid w:val="00F24361"/>
    <w:rsid w:val="00F25311"/>
    <w:rsid w:val="00F30608"/>
    <w:rsid w:val="00F30AAF"/>
    <w:rsid w:val="00F310E4"/>
    <w:rsid w:val="00F333B1"/>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0F65"/>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oNotEmbedSmartTags/>
  <w:decimalSymbol w:val="."/>
  <w:listSeparator w:val=","/>
  <w15:docId w15:val="{E714E6CC-1883-4898-81EF-DA6995AF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333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4E24D4"/>
    <w:rPr>
      <w:rFonts w:ascii="Tahoma" w:hAnsi="Tahoma" w:cs="Tahoma"/>
      <w:sz w:val="16"/>
      <w:szCs w:val="16"/>
    </w:rPr>
  </w:style>
  <w:style w:type="character" w:customStyle="1" w:styleId="BalloonTextChar">
    <w:name w:val="Balloon Text Char"/>
    <w:basedOn w:val="DefaultParagraphFont"/>
    <w:link w:val="BalloonText"/>
    <w:uiPriority w:val="99"/>
    <w:semiHidden/>
    <w:rsid w:val="004E24D4"/>
    <w:rPr>
      <w:rFonts w:ascii="Tahoma" w:hAnsi="Tahoma" w:cs="Tahoma"/>
      <w:sz w:val="16"/>
      <w:szCs w:val="16"/>
    </w:rPr>
  </w:style>
  <w:style w:type="table" w:styleId="TableGrid">
    <w:name w:val="Table Grid"/>
    <w:basedOn w:val="TableNormal"/>
    <w:uiPriority w:val="59"/>
    <w:rsid w:val="0039145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333B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A57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1-12-10.docx" TargetMode="External"/><Relationship Id="rId13" Type="http://schemas.openxmlformats.org/officeDocument/2006/relationships/hyperlink" Target="file:///h:\SJ%20Archive\2010\04-21-10.docx" TargetMode="External"/><Relationship Id="rId18" Type="http://schemas.openxmlformats.org/officeDocument/2006/relationships/hyperlink" Target="file:///h:\SJ%20Archive\2010\06-02-10.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p:\pprever\2009-10\4187_20091117.docx" TargetMode="External"/><Relationship Id="rId7" Type="http://schemas.openxmlformats.org/officeDocument/2006/relationships/hyperlink" Target="file:///h:\HJ%20Archive\2010\01-12-10.docx" TargetMode="External"/><Relationship Id="rId12" Type="http://schemas.openxmlformats.org/officeDocument/2006/relationships/hyperlink" Target="file:///h:\HJ%20Archive\2010\04-21-10.docx" TargetMode="External"/><Relationship Id="rId17" Type="http://schemas.openxmlformats.org/officeDocument/2006/relationships/hyperlink" Target="file:///h:\SJ%20Archive\2010\06-01-10.docx" TargetMode="External"/><Relationship Id="rId25" Type="http://schemas.openxmlformats.org/officeDocument/2006/relationships/hyperlink" Target="file:///p:\pprever\2009-10\4187_20100519.docx" TargetMode="External"/><Relationship Id="rId2" Type="http://schemas.openxmlformats.org/officeDocument/2006/relationships/styles" Target="styles.xml"/><Relationship Id="rId16" Type="http://schemas.openxmlformats.org/officeDocument/2006/relationships/hyperlink" Target="file:///h:\SJ%20Archive\2010\05-19-10.docx" TargetMode="External"/><Relationship Id="rId20" Type="http://schemas.openxmlformats.org/officeDocument/2006/relationships/hyperlink" Target="file:///h:\SJ%20Archive\2010\06-29-10.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4-20-10.docx" TargetMode="External"/><Relationship Id="rId24" Type="http://schemas.openxmlformats.org/officeDocument/2006/relationships/hyperlink" Target="file:///p:\pprever\2009-10\4187_20100421.docx" TargetMode="External"/><Relationship Id="rId5" Type="http://schemas.openxmlformats.org/officeDocument/2006/relationships/footnotes" Target="footnotes.xml"/><Relationship Id="rId15" Type="http://schemas.openxmlformats.org/officeDocument/2006/relationships/hyperlink" Target="file:///h:\SJ%20Archive\2010\05-19-10.docx" TargetMode="External"/><Relationship Id="rId23" Type="http://schemas.openxmlformats.org/officeDocument/2006/relationships/hyperlink" Target="file:///p:\pprever\2009-10\4187_20100420.docx" TargetMode="External"/><Relationship Id="rId28" Type="http://schemas.openxmlformats.org/officeDocument/2006/relationships/fontTable" Target="fontTable.xml"/><Relationship Id="rId10" Type="http://schemas.openxmlformats.org/officeDocument/2006/relationships/hyperlink" Target="file:///h:\HJ%20Archive\2010\04-20-10.docx" TargetMode="External"/><Relationship Id="rId19" Type="http://schemas.openxmlformats.org/officeDocument/2006/relationships/hyperlink" Target="file:///h:\HJ%20Archive\2010\06-15-10.docx" TargetMode="External"/><Relationship Id="rId4" Type="http://schemas.openxmlformats.org/officeDocument/2006/relationships/webSettings" Target="webSettings.xml"/><Relationship Id="rId9" Type="http://schemas.openxmlformats.org/officeDocument/2006/relationships/hyperlink" Target="file:///h:\HJ%20Archive\2010\03-25-10.docx" TargetMode="External"/><Relationship Id="rId14" Type="http://schemas.openxmlformats.org/officeDocument/2006/relationships/hyperlink" Target="file:///h:\SJ%20Archive\2010\04-21-10.docx" TargetMode="External"/><Relationship Id="rId22" Type="http://schemas.openxmlformats.org/officeDocument/2006/relationships/hyperlink" Target="file:///p:\pprever\2009-10\4187_20100325.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C65B1-F822-43F3-B786-882C4E5E8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466</Words>
  <Characters>2553</Characters>
  <Application>Microsoft Office Word</Application>
  <DocSecurity>0</DocSecurity>
  <Lines>96</Lines>
  <Paragraphs>56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4187: Airports and landing fields - South Carolina Legislature Online</dc:title>
  <dc:subject/>
  <dc:creator>SandyBarden</dc:creator>
  <cp:keywords/>
  <dc:description/>
  <cp:lastModifiedBy>N Cumfer</cp:lastModifiedBy>
  <cp:revision>5</cp:revision>
  <cp:lastPrinted>2010-06-02T18:30:00Z</cp:lastPrinted>
  <dcterms:created xsi:type="dcterms:W3CDTF">2010-10-01T13:53:00Z</dcterms:created>
  <dcterms:modified xsi:type="dcterms:W3CDTF">2014-11-24T16:19:00Z</dcterms:modified>
</cp:coreProperties>
</file>