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8869B5">
        <w:rPr>
          <w:b/>
        </w:rPr>
        <w:t>South Carolina General Assembly</w:t>
      </w: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8869B5">
        <w:rPr>
          <w:b/>
        </w:rPr>
        <w:t>H. 4280</w:t>
      </w: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869B5">
        <w:rPr>
          <w:b/>
        </w:rPr>
        <w:t>STATUS INFORMATION</w:t>
      </w: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869B5" w:rsidRDefault="00000FB8"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M.A. Pitts, Toole, Parks, Vick, Pinson, Huggins, Duncan, Jennings, Rice, Hiott, Agnew, J.E. Smith, J.R. Smith, Millwood, Anthony, Simrill, Nanney, Hardwick, Govan, Bingham, Littlejohn, Bannister, Harrell, Hearn, G.R. Smith, Clemmons, Anderson, Limehouse, D.C. Moss, V.S. Moss, Parker, Howard, Gambrell, Allison, Horne, Sottile, Bedingfield, Long, Spires, Hamilton, T.R. Young, Delleney, J.M. Neal, Williams, Kennedy, Lowe, Stavrinakis, Knight, Crawford, Daning, Bowen, Thompson, G.A. Brown, King, Lucas, Herbkersman, Wylie, Stewart, Branham, Ott, Hayes, Battle, Miller, Harvin, H.B. Brown, Hosey, Chalk, McEachern, Hodges, Gunn, J.H. Neal, Cobb</w:t>
      </w:r>
      <w:r>
        <w:noBreakHyphen/>
        <w:t>Hunter, Jefferson, Cato and Hart</w:t>
      </w: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l:\council\bills\swb\5996cm10.docx</w:t>
      </w: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5F15" w:rsidRDefault="00385F1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385F15" w:rsidRDefault="00385F1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13, 2010</w:t>
      </w:r>
    </w:p>
    <w:p w:rsidR="00385F15" w:rsidRPr="00385F15" w:rsidRDefault="00385F1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385F15">
        <w:rPr>
          <w:b/>
        </w:rPr>
        <w:t>Transportation</w:t>
      </w:r>
    </w:p>
    <w:p w:rsidR="00385F15" w:rsidRDefault="00385F1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A46EAC">
        <w:t>Special license plates</w:t>
      </w: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869B5" w:rsidRDefault="008869B5" w:rsidP="008869B5">
      <w:pPr>
        <w:widowControl w:val="0"/>
        <w:tabs>
          <w:tab w:val="center" w:pos="590"/>
          <w:tab w:val="center" w:pos="1440"/>
          <w:tab w:val="left" w:pos="1872"/>
          <w:tab w:val="left" w:pos="9187"/>
        </w:tabs>
        <w:jc w:val="left"/>
      </w:pPr>
      <w:r w:rsidRPr="008869B5">
        <w:rPr>
          <w:b/>
        </w:rPr>
        <w:t>HISTORY OF LEGISLATIVE ACTIONS</w:t>
      </w:r>
    </w:p>
    <w:p w:rsidR="008869B5" w:rsidRDefault="008869B5" w:rsidP="008869B5">
      <w:pPr>
        <w:widowControl w:val="0"/>
        <w:tabs>
          <w:tab w:val="center" w:pos="590"/>
          <w:tab w:val="center" w:pos="1440"/>
          <w:tab w:val="left" w:pos="1872"/>
          <w:tab w:val="left" w:pos="9187"/>
        </w:tabs>
        <w:jc w:val="left"/>
      </w:pPr>
    </w:p>
    <w:p w:rsidR="008869B5" w:rsidRPr="008869B5" w:rsidRDefault="008869B5" w:rsidP="008869B5">
      <w:pPr>
        <w:widowControl w:val="0"/>
        <w:tabs>
          <w:tab w:val="center" w:pos="590"/>
          <w:tab w:val="center" w:pos="1440"/>
          <w:tab w:val="left" w:pos="1872"/>
          <w:tab w:val="left" w:pos="9187"/>
        </w:tabs>
        <w:jc w:val="left"/>
      </w:pPr>
      <w:r w:rsidRPr="008869B5">
        <w:rPr>
          <w:u w:val="single"/>
        </w:rPr>
        <w:tab/>
        <w:t>Date</w:t>
      </w:r>
      <w:r w:rsidRPr="008869B5">
        <w:rPr>
          <w:u w:val="single"/>
        </w:rPr>
        <w:tab/>
        <w:t>Body</w:t>
      </w:r>
      <w:r w:rsidRPr="008869B5">
        <w:rPr>
          <w:u w:val="single"/>
        </w:rPr>
        <w:tab/>
        <w:t>Action Description with journal page number</w:t>
      </w:r>
      <w:r w:rsidRPr="008869B5">
        <w:rPr>
          <w:u w:val="single"/>
        </w:rPr>
        <w:tab/>
      </w:r>
    </w:p>
    <w:p w:rsidR="00746EF1" w:rsidRDefault="00746EF1" w:rsidP="00746EF1">
      <w:pPr>
        <w:widowControl w:val="0"/>
        <w:tabs>
          <w:tab w:val="right" w:pos="1008"/>
          <w:tab w:val="left" w:pos="1152"/>
          <w:tab w:val="left" w:pos="1872"/>
          <w:tab w:val="left" w:pos="9187"/>
        </w:tabs>
        <w:ind w:left="2088" w:hanging="2088"/>
      </w:pPr>
      <w:r>
        <w:tab/>
        <w:t>12/15/2009</w:t>
      </w:r>
      <w:r>
        <w:tab/>
        <w:t>House</w:t>
      </w:r>
      <w:r>
        <w:tab/>
      </w:r>
      <w:r w:rsidRPr="006A7539">
        <w:t>Prefiled</w:t>
      </w:r>
    </w:p>
    <w:p w:rsidR="00746EF1" w:rsidRDefault="00746EF1" w:rsidP="00746EF1">
      <w:pPr>
        <w:widowControl w:val="0"/>
        <w:tabs>
          <w:tab w:val="right" w:pos="1008"/>
          <w:tab w:val="left" w:pos="1152"/>
          <w:tab w:val="left" w:pos="1872"/>
          <w:tab w:val="left" w:pos="9187"/>
        </w:tabs>
        <w:ind w:left="2088" w:hanging="2088"/>
      </w:pPr>
      <w:r>
        <w:tab/>
        <w:t>12/15/2009</w:t>
      </w:r>
      <w:r>
        <w:tab/>
        <w:t>House</w:t>
      </w:r>
      <w:r>
        <w:tab/>
      </w:r>
      <w:r w:rsidRPr="006A7539">
        <w:t xml:space="preserve">Referred to Committee on </w:t>
      </w:r>
      <w:r w:rsidRPr="006A7539">
        <w:rPr>
          <w:b/>
        </w:rPr>
        <w:t>Education and Public Works</w:t>
      </w:r>
    </w:p>
    <w:p w:rsidR="00746EF1" w:rsidRDefault="00746EF1" w:rsidP="00746EF1">
      <w:pPr>
        <w:widowControl w:val="0"/>
        <w:tabs>
          <w:tab w:val="right" w:pos="1008"/>
          <w:tab w:val="left" w:pos="1152"/>
          <w:tab w:val="left" w:pos="1872"/>
          <w:tab w:val="left" w:pos="9187"/>
        </w:tabs>
        <w:ind w:left="2088" w:hanging="2088"/>
      </w:pPr>
      <w:r>
        <w:tab/>
        <w:t>1/12/2010</w:t>
      </w:r>
      <w:r>
        <w:tab/>
        <w:t>House</w:t>
      </w:r>
      <w:r>
        <w:tab/>
      </w:r>
      <w:r w:rsidRPr="006A7539">
        <w:t xml:space="preserve">Introduced and read first time </w:t>
      </w:r>
      <w:hyperlink r:id="rId7" w:history="1">
        <w:r w:rsidRPr="004A6599">
          <w:rPr>
            <w:rStyle w:val="Hyperlink"/>
          </w:rPr>
          <w:t>HJ</w:t>
        </w:r>
      </w:hyperlink>
      <w:r>
        <w:noBreakHyphen/>
      </w:r>
      <w:r w:rsidRPr="006A7539">
        <w:t>57</w:t>
      </w:r>
    </w:p>
    <w:p w:rsidR="00746EF1" w:rsidRDefault="00746EF1" w:rsidP="00746EF1">
      <w:pPr>
        <w:widowControl w:val="0"/>
        <w:tabs>
          <w:tab w:val="right" w:pos="1008"/>
          <w:tab w:val="left" w:pos="1152"/>
          <w:tab w:val="left" w:pos="1872"/>
          <w:tab w:val="left" w:pos="9187"/>
        </w:tabs>
        <w:ind w:left="2088" w:hanging="2088"/>
      </w:pPr>
      <w:r>
        <w:tab/>
        <w:t>1/12/2010</w:t>
      </w:r>
      <w:r>
        <w:tab/>
        <w:t>House</w:t>
      </w:r>
      <w:r>
        <w:tab/>
      </w:r>
      <w:r w:rsidRPr="006A7539">
        <w:t>Referred to Co</w:t>
      </w:r>
      <w:r>
        <w:t xml:space="preserve">mmittee on </w:t>
      </w:r>
      <w:r w:rsidRPr="006A7539">
        <w:rPr>
          <w:b/>
        </w:rPr>
        <w:t>Education and Public Works</w:t>
      </w:r>
      <w:r w:rsidRPr="006A7539">
        <w:t xml:space="preserve"> </w:t>
      </w:r>
      <w:hyperlink r:id="rId8" w:history="1">
        <w:r w:rsidRPr="004A6599">
          <w:rPr>
            <w:rStyle w:val="Hyperlink"/>
          </w:rPr>
          <w:t>HJ</w:t>
        </w:r>
      </w:hyperlink>
      <w:r>
        <w:noBreakHyphen/>
      </w:r>
      <w:r w:rsidRPr="006A7539">
        <w:t>57</w:t>
      </w:r>
    </w:p>
    <w:p w:rsidR="00746EF1" w:rsidRDefault="00746EF1" w:rsidP="00746EF1">
      <w:pPr>
        <w:widowControl w:val="0"/>
        <w:tabs>
          <w:tab w:val="right" w:pos="1008"/>
          <w:tab w:val="left" w:pos="1152"/>
          <w:tab w:val="left" w:pos="1872"/>
          <w:tab w:val="left" w:pos="9187"/>
        </w:tabs>
        <w:ind w:left="2088" w:hanging="2088"/>
      </w:pPr>
      <w:r>
        <w:tab/>
        <w:t>1/19/2010</w:t>
      </w:r>
      <w:r>
        <w:tab/>
        <w:t>House</w:t>
      </w:r>
      <w:r>
        <w:tab/>
      </w:r>
      <w:r w:rsidRPr="006A7539">
        <w:t>Member(s) reques</w:t>
      </w:r>
      <w:r>
        <w:t xml:space="preserve">t name added as sponsor: Parks, </w:t>
      </w:r>
      <w:r w:rsidRPr="006A7539">
        <w:t>Vick, Pinson</w:t>
      </w:r>
    </w:p>
    <w:p w:rsidR="00746EF1" w:rsidRDefault="00746EF1" w:rsidP="00746EF1">
      <w:pPr>
        <w:widowControl w:val="0"/>
        <w:tabs>
          <w:tab w:val="right" w:pos="1008"/>
          <w:tab w:val="left" w:pos="1152"/>
          <w:tab w:val="left" w:pos="1872"/>
          <w:tab w:val="left" w:pos="9187"/>
        </w:tabs>
        <w:ind w:left="2088" w:hanging="2088"/>
      </w:pPr>
      <w:r>
        <w:tab/>
        <w:t>1/20/2010</w:t>
      </w:r>
      <w:r>
        <w:tab/>
        <w:t>House</w:t>
      </w:r>
      <w:r>
        <w:tab/>
      </w:r>
      <w:r w:rsidRPr="006A7539">
        <w:t>Member(s) request name added as sponsor: Huggins</w:t>
      </w:r>
    </w:p>
    <w:p w:rsidR="00746EF1" w:rsidRDefault="00746EF1" w:rsidP="00746EF1">
      <w:pPr>
        <w:widowControl w:val="0"/>
        <w:tabs>
          <w:tab w:val="right" w:pos="1008"/>
          <w:tab w:val="left" w:pos="1152"/>
          <w:tab w:val="left" w:pos="1872"/>
          <w:tab w:val="left" w:pos="9187"/>
        </w:tabs>
        <w:ind w:left="2088" w:hanging="2088"/>
      </w:pPr>
      <w:r>
        <w:tab/>
        <w:t>1/26/2010</w:t>
      </w:r>
      <w:r>
        <w:tab/>
        <w:t>House</w:t>
      </w:r>
      <w:r>
        <w:tab/>
      </w:r>
      <w:r w:rsidRPr="006A7539">
        <w:t>Member(s) request</w:t>
      </w:r>
      <w:r>
        <w:t xml:space="preserve"> name added as sponsor: Duncan, </w:t>
      </w:r>
      <w:r w:rsidRPr="006A7539">
        <w:t>Jennings, Rice, Hiott, Agnew, J.E.Smith</w:t>
      </w:r>
    </w:p>
    <w:p w:rsidR="00746EF1" w:rsidRDefault="00746EF1" w:rsidP="00746EF1">
      <w:pPr>
        <w:widowControl w:val="0"/>
        <w:tabs>
          <w:tab w:val="right" w:pos="1008"/>
          <w:tab w:val="left" w:pos="1152"/>
          <w:tab w:val="left" w:pos="1872"/>
          <w:tab w:val="left" w:pos="9187"/>
        </w:tabs>
        <w:ind w:left="2088" w:hanging="2088"/>
      </w:pPr>
      <w:r>
        <w:tab/>
        <w:t>1/27/2010</w:t>
      </w:r>
      <w:r>
        <w:tab/>
        <w:t>House</w:t>
      </w:r>
      <w:r>
        <w:tab/>
      </w:r>
      <w:r w:rsidRPr="006A7539">
        <w:t>Member(s)</w:t>
      </w:r>
      <w:r>
        <w:t xml:space="preserve"> request name added as sponsor: </w:t>
      </w:r>
      <w:r w:rsidRPr="006A7539">
        <w:t>J.R.Smith, Mill</w:t>
      </w:r>
      <w:r>
        <w:t xml:space="preserve">wood, Anthony, Simrill, Nanney, </w:t>
      </w:r>
      <w:r w:rsidRPr="006A7539">
        <w:t>Hardwick, Govan, Bingham, Littlejohn, Bannis</w:t>
      </w:r>
      <w:r>
        <w:t xml:space="preserve">ter, </w:t>
      </w:r>
      <w:r w:rsidRPr="006A7539">
        <w:t>Harrell, Hearn,</w:t>
      </w:r>
      <w:r>
        <w:t xml:space="preserve"> G.R.Smith, Clemmons, Anderson, </w:t>
      </w:r>
      <w:r w:rsidRPr="006A7539">
        <w:t>Limehouse, D.C.</w:t>
      </w:r>
      <w:r>
        <w:t xml:space="preserve">Moss, V.S.Moss, Parker, Howard, </w:t>
      </w:r>
      <w:r w:rsidRPr="006A7539">
        <w:t>Gambrell, Alliso</w:t>
      </w:r>
      <w:r>
        <w:t xml:space="preserve">n, Horne, Sottile, Bedingfield, </w:t>
      </w:r>
      <w:r w:rsidRPr="006A7539">
        <w:t>Long, Spires, Hamilton, T.R.Young, Delleney, J.M.Neal</w:t>
      </w:r>
    </w:p>
    <w:p w:rsidR="00746EF1" w:rsidRDefault="00746EF1" w:rsidP="00746EF1">
      <w:pPr>
        <w:widowControl w:val="0"/>
        <w:tabs>
          <w:tab w:val="right" w:pos="1008"/>
          <w:tab w:val="left" w:pos="1152"/>
          <w:tab w:val="left" w:pos="1872"/>
          <w:tab w:val="left" w:pos="9187"/>
        </w:tabs>
        <w:ind w:left="2088" w:hanging="2088"/>
      </w:pPr>
      <w:r>
        <w:tab/>
        <w:t>1/28/2010</w:t>
      </w:r>
      <w:r>
        <w:tab/>
        <w:t>House</w:t>
      </w:r>
      <w:r>
        <w:tab/>
      </w:r>
      <w:r w:rsidRPr="006A7539">
        <w:t>Member(s)</w:t>
      </w:r>
      <w:r>
        <w:t xml:space="preserve"> request name added as sponsor: </w:t>
      </w:r>
      <w:r w:rsidRPr="006A7539">
        <w:t>Williams, Kenn</w:t>
      </w:r>
      <w:r>
        <w:t xml:space="preserve">edy, Lowe, Stavrinakis, Knight, </w:t>
      </w:r>
      <w:r w:rsidRPr="006A7539">
        <w:t>Crawford, Dani</w:t>
      </w:r>
      <w:r>
        <w:t xml:space="preserve">ng, Bowen, Thompson, G.A.Brown, </w:t>
      </w:r>
      <w:r w:rsidRPr="006A7539">
        <w:t>King, Luca</w:t>
      </w:r>
      <w:r>
        <w:t xml:space="preserve">s, Herbkersman, Wylie, Stewart, </w:t>
      </w:r>
      <w:r w:rsidRPr="006A7539">
        <w:t>Branham, Ott,</w:t>
      </w:r>
      <w:r>
        <w:t xml:space="preserve"> Hayes, Battle, Miller, Harvin, </w:t>
      </w:r>
      <w:r w:rsidRPr="006A7539">
        <w:t>H.B.Brown, H</w:t>
      </w:r>
      <w:r>
        <w:t xml:space="preserve">osey, Chalk, McEachern, Hodges, </w:t>
      </w:r>
      <w:r w:rsidRPr="006A7539">
        <w:t>Gunn, J.H.Neal, Cobb</w:t>
      </w:r>
      <w:r>
        <w:noBreakHyphen/>
      </w:r>
      <w:r w:rsidRPr="006A7539">
        <w:t>Hunter, Jefferson</w:t>
      </w:r>
    </w:p>
    <w:p w:rsidR="00746EF1" w:rsidRDefault="00746EF1" w:rsidP="00746EF1">
      <w:pPr>
        <w:widowControl w:val="0"/>
        <w:tabs>
          <w:tab w:val="right" w:pos="1008"/>
          <w:tab w:val="left" w:pos="1152"/>
          <w:tab w:val="left" w:pos="1872"/>
          <w:tab w:val="left" w:pos="9187"/>
        </w:tabs>
        <w:ind w:left="2088" w:hanging="2088"/>
      </w:pPr>
      <w:r>
        <w:tab/>
        <w:t>2/2/2010</w:t>
      </w:r>
      <w:r>
        <w:tab/>
        <w:t>House</w:t>
      </w:r>
      <w:r>
        <w:tab/>
      </w:r>
      <w:r w:rsidRPr="006A7539">
        <w:t>Member(s) request name added as sponsor: Cato</w:t>
      </w:r>
    </w:p>
    <w:p w:rsidR="00746EF1" w:rsidRDefault="00746EF1" w:rsidP="00746EF1">
      <w:pPr>
        <w:widowControl w:val="0"/>
        <w:tabs>
          <w:tab w:val="right" w:pos="1008"/>
          <w:tab w:val="left" w:pos="1152"/>
          <w:tab w:val="left" w:pos="1872"/>
          <w:tab w:val="left" w:pos="9187"/>
        </w:tabs>
        <w:ind w:left="2088" w:hanging="2088"/>
      </w:pPr>
      <w:r>
        <w:tab/>
        <w:t>4/29/2010</w:t>
      </w:r>
      <w:r>
        <w:tab/>
        <w:t>House</w:t>
      </w:r>
      <w:r>
        <w:tab/>
      </w:r>
      <w:r w:rsidRPr="006A7539">
        <w:t>Committee r</w:t>
      </w:r>
      <w:r>
        <w:t xml:space="preserve">eport: Favorable with amendment </w:t>
      </w:r>
      <w:r w:rsidRPr="006A7539">
        <w:rPr>
          <w:b/>
        </w:rPr>
        <w:t>Education and Public Works</w:t>
      </w:r>
      <w:r w:rsidRPr="006A7539">
        <w:t xml:space="preserve"> </w:t>
      </w:r>
      <w:hyperlink r:id="rId9" w:history="1">
        <w:r w:rsidRPr="004A6599">
          <w:rPr>
            <w:rStyle w:val="Hyperlink"/>
          </w:rPr>
          <w:t>HJ</w:t>
        </w:r>
      </w:hyperlink>
      <w:r>
        <w:noBreakHyphen/>
      </w:r>
      <w:r w:rsidRPr="006A7539">
        <w:t>10</w:t>
      </w:r>
    </w:p>
    <w:p w:rsidR="00746EF1" w:rsidRDefault="00746EF1" w:rsidP="00746EF1">
      <w:pPr>
        <w:widowControl w:val="0"/>
        <w:tabs>
          <w:tab w:val="right" w:pos="1008"/>
          <w:tab w:val="left" w:pos="1152"/>
          <w:tab w:val="left" w:pos="1872"/>
          <w:tab w:val="left" w:pos="9187"/>
        </w:tabs>
        <w:ind w:left="2088" w:hanging="2088"/>
      </w:pPr>
      <w:r>
        <w:tab/>
        <w:t>4/30/2010</w:t>
      </w:r>
      <w:r>
        <w:tab/>
      </w:r>
      <w:r>
        <w:tab/>
      </w:r>
      <w:r w:rsidRPr="006A7539">
        <w:t>Scrivener's error corrected</w:t>
      </w:r>
    </w:p>
    <w:p w:rsidR="00746EF1" w:rsidRDefault="00746EF1" w:rsidP="00746EF1">
      <w:pPr>
        <w:widowControl w:val="0"/>
        <w:tabs>
          <w:tab w:val="right" w:pos="1008"/>
          <w:tab w:val="left" w:pos="1152"/>
          <w:tab w:val="left" w:pos="1872"/>
          <w:tab w:val="left" w:pos="9187"/>
        </w:tabs>
        <w:ind w:left="2088" w:hanging="2088"/>
      </w:pPr>
      <w:r>
        <w:tab/>
        <w:t>5/6/2010</w:t>
      </w:r>
      <w:r>
        <w:tab/>
        <w:t>House</w:t>
      </w:r>
      <w:r>
        <w:tab/>
      </w:r>
      <w:r w:rsidRPr="006A7539">
        <w:t>Member(s) request name added as sponsor: Hart</w:t>
      </w:r>
    </w:p>
    <w:p w:rsidR="00746EF1" w:rsidRDefault="00746EF1" w:rsidP="00746EF1">
      <w:pPr>
        <w:widowControl w:val="0"/>
        <w:tabs>
          <w:tab w:val="right" w:pos="1008"/>
          <w:tab w:val="left" w:pos="1152"/>
          <w:tab w:val="left" w:pos="1872"/>
          <w:tab w:val="left" w:pos="9187"/>
        </w:tabs>
        <w:ind w:left="2088" w:hanging="2088"/>
      </w:pPr>
      <w:r>
        <w:tab/>
        <w:t>5/12/2010</w:t>
      </w:r>
      <w:r>
        <w:tab/>
        <w:t>House</w:t>
      </w:r>
      <w:r>
        <w:tab/>
      </w:r>
      <w:r w:rsidRPr="006A7539">
        <w:t xml:space="preserve">Read second time </w:t>
      </w:r>
      <w:hyperlink r:id="rId10" w:history="1">
        <w:r w:rsidRPr="004A6599">
          <w:rPr>
            <w:rStyle w:val="Hyperlink"/>
          </w:rPr>
          <w:t>HJ</w:t>
        </w:r>
      </w:hyperlink>
      <w:r>
        <w:noBreakHyphen/>
      </w:r>
      <w:r w:rsidRPr="006A7539">
        <w:t>94</w:t>
      </w:r>
    </w:p>
    <w:p w:rsidR="00746EF1" w:rsidRDefault="00746EF1" w:rsidP="00746EF1">
      <w:pPr>
        <w:widowControl w:val="0"/>
        <w:tabs>
          <w:tab w:val="right" w:pos="1008"/>
          <w:tab w:val="left" w:pos="1152"/>
          <w:tab w:val="left" w:pos="1872"/>
          <w:tab w:val="left" w:pos="9187"/>
        </w:tabs>
        <w:ind w:left="2088" w:hanging="2088"/>
      </w:pPr>
      <w:r>
        <w:tab/>
        <w:t>5/12/2010</w:t>
      </w:r>
      <w:r>
        <w:tab/>
        <w:t>House</w:t>
      </w:r>
      <w:r>
        <w:tab/>
      </w:r>
      <w:r w:rsidRPr="006A7539">
        <w:t>Roll call Yeas</w:t>
      </w:r>
      <w:r>
        <w:noBreakHyphen/>
      </w:r>
      <w:r w:rsidRPr="006A7539">
        <w:t>101  Nays</w:t>
      </w:r>
      <w:r>
        <w:noBreakHyphen/>
      </w:r>
      <w:r w:rsidRPr="006A7539">
        <w:t xml:space="preserve">0 </w:t>
      </w:r>
      <w:hyperlink r:id="rId11" w:history="1">
        <w:r w:rsidRPr="004A6599">
          <w:rPr>
            <w:rStyle w:val="Hyperlink"/>
          </w:rPr>
          <w:t>HJ</w:t>
        </w:r>
      </w:hyperlink>
      <w:r>
        <w:noBreakHyphen/>
      </w:r>
      <w:r w:rsidRPr="006A7539">
        <w:t>94</w:t>
      </w:r>
    </w:p>
    <w:p w:rsidR="00746EF1" w:rsidRDefault="00746EF1" w:rsidP="00746EF1">
      <w:pPr>
        <w:widowControl w:val="0"/>
        <w:tabs>
          <w:tab w:val="right" w:pos="1008"/>
          <w:tab w:val="left" w:pos="1152"/>
          <w:tab w:val="left" w:pos="1872"/>
          <w:tab w:val="left" w:pos="9187"/>
        </w:tabs>
        <w:ind w:left="2088" w:hanging="2088"/>
      </w:pPr>
      <w:r>
        <w:tab/>
        <w:t>5/13/2010</w:t>
      </w:r>
      <w:r>
        <w:tab/>
        <w:t>House</w:t>
      </w:r>
      <w:r>
        <w:tab/>
      </w:r>
      <w:r w:rsidRPr="006A7539">
        <w:t xml:space="preserve">Read third time and sent to Senate </w:t>
      </w:r>
      <w:hyperlink r:id="rId12" w:history="1">
        <w:r w:rsidRPr="004A6599">
          <w:rPr>
            <w:rStyle w:val="Hyperlink"/>
          </w:rPr>
          <w:t>HJ</w:t>
        </w:r>
      </w:hyperlink>
      <w:r>
        <w:noBreakHyphen/>
      </w:r>
      <w:r w:rsidRPr="006A7539">
        <w:t>9</w:t>
      </w:r>
    </w:p>
    <w:p w:rsidR="00746EF1" w:rsidRDefault="00746EF1" w:rsidP="00746EF1">
      <w:pPr>
        <w:widowControl w:val="0"/>
        <w:tabs>
          <w:tab w:val="right" w:pos="1008"/>
          <w:tab w:val="left" w:pos="1152"/>
          <w:tab w:val="left" w:pos="1872"/>
          <w:tab w:val="left" w:pos="9187"/>
        </w:tabs>
        <w:ind w:left="2088" w:hanging="2088"/>
      </w:pPr>
      <w:r>
        <w:tab/>
        <w:t>5/13/2010</w:t>
      </w:r>
      <w:r>
        <w:tab/>
        <w:t>Senate</w:t>
      </w:r>
      <w:r>
        <w:tab/>
      </w:r>
      <w:r w:rsidRPr="006A7539">
        <w:t xml:space="preserve">Introduced and read first time </w:t>
      </w:r>
      <w:hyperlink r:id="rId13" w:history="1">
        <w:r w:rsidRPr="004A6599">
          <w:rPr>
            <w:rStyle w:val="Hyperlink"/>
          </w:rPr>
          <w:t>SJ</w:t>
        </w:r>
      </w:hyperlink>
      <w:r>
        <w:noBreakHyphen/>
      </w:r>
      <w:r w:rsidRPr="006A7539">
        <w:t>11</w:t>
      </w:r>
    </w:p>
    <w:p w:rsidR="00746EF1" w:rsidRDefault="00746EF1" w:rsidP="00746EF1">
      <w:pPr>
        <w:widowControl w:val="0"/>
        <w:tabs>
          <w:tab w:val="right" w:pos="1008"/>
          <w:tab w:val="left" w:pos="1152"/>
          <w:tab w:val="left" w:pos="1872"/>
          <w:tab w:val="left" w:pos="9187"/>
        </w:tabs>
        <w:ind w:left="2088" w:hanging="2088"/>
      </w:pPr>
      <w:r>
        <w:tab/>
        <w:t>5/13/2010</w:t>
      </w:r>
      <w:r>
        <w:tab/>
        <w:t>Senate</w:t>
      </w:r>
      <w:r>
        <w:tab/>
      </w:r>
      <w:r w:rsidRPr="006A7539">
        <w:t xml:space="preserve">Referred to Committee on </w:t>
      </w:r>
      <w:r w:rsidRPr="006A7539">
        <w:rPr>
          <w:b/>
        </w:rPr>
        <w:t>Transportation</w:t>
      </w:r>
      <w:r w:rsidRPr="006A7539">
        <w:t xml:space="preserve"> </w:t>
      </w:r>
      <w:hyperlink r:id="rId14" w:history="1">
        <w:r w:rsidRPr="004A6599">
          <w:rPr>
            <w:rStyle w:val="Hyperlink"/>
          </w:rPr>
          <w:t>SJ</w:t>
        </w:r>
      </w:hyperlink>
      <w:r>
        <w:noBreakHyphen/>
      </w:r>
      <w:r w:rsidRPr="006A7539">
        <w:t>11</w:t>
      </w:r>
    </w:p>
    <w:p w:rsidR="00746EF1" w:rsidRDefault="00746EF1" w:rsidP="00746EF1">
      <w:pPr>
        <w:widowControl w:val="0"/>
        <w:tabs>
          <w:tab w:val="right" w:pos="1008"/>
          <w:tab w:val="left" w:pos="1152"/>
          <w:tab w:val="left" w:pos="1872"/>
          <w:tab w:val="left" w:pos="9187"/>
        </w:tabs>
        <w:ind w:left="2088" w:hanging="2088"/>
      </w:pPr>
    </w:p>
    <w:p w:rsidR="008869B5" w:rsidRPr="008869B5" w:rsidRDefault="008869B5" w:rsidP="008869B5">
      <w:pPr>
        <w:widowControl w:val="0"/>
        <w:tabs>
          <w:tab w:val="right" w:pos="1008"/>
          <w:tab w:val="left" w:pos="1152"/>
          <w:tab w:val="left" w:pos="1872"/>
          <w:tab w:val="left" w:pos="9187"/>
        </w:tabs>
        <w:ind w:left="2088" w:hanging="2088"/>
        <w:jc w:val="left"/>
      </w:pP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869B5">
        <w:rPr>
          <w:b/>
        </w:rPr>
        <w:t>VERSIONS OF THIS BILL</w:t>
      </w:r>
    </w:p>
    <w:p w:rsidR="008869B5" w:rsidRDefault="008869B5"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869B5" w:rsidRDefault="00CB7C3C" w:rsidP="008869B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5" w:history="1">
        <w:r w:rsidR="008869B5">
          <w:rPr>
            <w:rStyle w:val="Hyperlink"/>
          </w:rPr>
          <w:t>12/15/2009</w:t>
        </w:r>
      </w:hyperlink>
    </w:p>
    <w:p w:rsidR="008E1E44" w:rsidRDefault="00CB7C3C" w:rsidP="0088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6" w:history="1">
        <w:r w:rsidR="008E1E44" w:rsidRPr="008E1E44">
          <w:rPr>
            <w:rStyle w:val="Hyperlink"/>
          </w:rPr>
          <w:t>4/29/2010</w:t>
        </w:r>
      </w:hyperlink>
    </w:p>
    <w:p w:rsidR="00D23676" w:rsidRDefault="00CB7C3C" w:rsidP="0088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D23676" w:rsidRPr="00D23676">
          <w:rPr>
            <w:rStyle w:val="Hyperlink"/>
          </w:rPr>
          <w:t>4/30/2010</w:t>
        </w:r>
      </w:hyperlink>
    </w:p>
    <w:p w:rsidR="000662DC" w:rsidRDefault="00CB7C3C" w:rsidP="0088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0662DC" w:rsidRPr="000662DC">
          <w:rPr>
            <w:rStyle w:val="Hyperlink"/>
          </w:rPr>
          <w:t>5/12/2010</w:t>
        </w:r>
      </w:hyperlink>
    </w:p>
    <w:p w:rsidR="008869B5" w:rsidRDefault="008869B5" w:rsidP="0088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9B5" w:rsidRDefault="008869B5" w:rsidP="00886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869B5" w:rsidSect="008869B5">
          <w:pgSz w:w="12240" w:h="15840" w:code="1"/>
          <w:pgMar w:top="1080" w:right="1440" w:bottom="1080" w:left="1440" w:header="720" w:footer="720" w:gutter="0"/>
          <w:cols w:space="720"/>
          <w:noEndnote/>
          <w:docGrid w:linePitch="360"/>
        </w:sectPr>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2010</w:t>
      </w: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Pr="006B0ADB" w:rsidRDefault="000662DC" w:rsidP="006B0ADB">
      <w:pPr>
        <w:tabs>
          <w:tab w:val="right" w:pos="5933"/>
        </w:tabs>
        <w:suppressAutoHyphens/>
      </w:pPr>
      <w:r>
        <w:tab/>
      </w:r>
      <w:r>
        <w:rPr>
          <w:b/>
          <w:sz w:val="36"/>
        </w:rPr>
        <w:t>H. 4280</w:t>
      </w: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 Pitts, Toole, Parks, Vick, Pinson, Huggins, Duncan, Jennings, Rice, Hiott, Agnew, J.E. Smith, J.R. Smith, Millwood, Anthony, Simrill, Nanney, Hardwick, Govan, Bingham, Littlejohn, Bannister, Harrell, Hearn, G.R. Smith, Clemmons, Anderson, Limehouse, D.C. Moss, V.S. Moss, Parker, Howard, Gambrell, Allison, Horne, Sottile, Bedingfield, Long, Spires, Hamilton, T.R. Young, Delleney, J.M. Neal, Williams, Kennedy, Lowe, Stavrinakis, Knight, Crawford, Daning, Bowen, Thompson, G.A. Brown, King, Lucas, Herbkersman, Wylie, Stewart, Branham, Ott, Hayes, Battle, Miller, Harvin, H.B. Brown, Hosey, Chalk, McEachern, Hodges, Gunn, J.H. Neal, Cobb</w:t>
      </w:r>
      <w:r>
        <w:noBreakHyphen/>
        <w:t>Hunter, Jefferson, Cato and Hart</w:t>
      </w: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5/12/10--H.</w:t>
      </w: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0662DC" w:rsidRPr="006B0ADB"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62DC" w:rsidSect="00C777C7">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1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Pr="00325348" w:rsidRDefault="000662DC" w:rsidP="00ED5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0662DC" w:rsidRDefault="00066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THAT THE DEPARTMENT OF MOTOR VEHICLES MAY ISSUE SOUTH CAROLINA HIGHWAY PATROL</w:t>
      </w:r>
      <w:r>
        <w:noBreakHyphen/>
        <w:t>RETIRED LICENSE PLATES.</w:t>
      </w:r>
    </w:p>
    <w:p w:rsidR="000662DC" w:rsidRDefault="00066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662DC" w:rsidRDefault="00066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2DC" w:rsidRDefault="00066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SECTION</w:t>
      </w:r>
      <w:r w:rsidRPr="000C0C81">
        <w:tab/>
        <w:t>1.</w:t>
      </w:r>
      <w:r w:rsidRPr="000C0C81">
        <w:tab/>
        <w:t>Chapter 3, Title 56 of the 1976 Code is amended by adding:</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0C81">
        <w:t>“Article 108</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C0C81">
        <w:t>South Carolina Highway Patrol</w:t>
      </w:r>
      <w:r w:rsidRPr="000C0C81">
        <w:noBreakHyphen/>
        <w:t>Retired License Plates</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Section 56</w:t>
      </w:r>
      <w:r w:rsidRPr="000C0C81">
        <w:noBreakHyphen/>
        <w:t>3</w:t>
      </w:r>
      <w:r w:rsidRPr="000C0C81">
        <w:noBreakHyphen/>
        <w:t>10810.</w:t>
      </w:r>
      <w:r w:rsidRPr="000C0C81">
        <w:tab/>
        <w:t>(A)</w:t>
      </w:r>
      <w:r w:rsidRPr="000C0C81">
        <w:tab/>
        <w:t>The Department of Motor Vehicles may issue ‘SCHP</w:t>
      </w:r>
      <w:r w:rsidRPr="000C0C81">
        <w:noBreakHyphen/>
        <w:t xml:space="preserve">Retired’ license plates for use on private passenger motor vehicles, as defined in </w:t>
      </w:r>
      <w:r>
        <w:t>S</w:t>
      </w:r>
      <w:r w:rsidRPr="000C0C81">
        <w:t>ection 56-3-630, or motorcycles registered in a person’s name in this State who served as a South Carolina Highway Patrolman or State Trooper and who honorably retired.  An application for this special motor vehicle license plate must include certification from the South Carolina Highway Patrol that the applicant honorably retired.</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(B)</w:t>
      </w:r>
      <w:r w:rsidRPr="000C0C81">
        <w:tab/>
        <w:t>The requirements for production and distribution of the license plate are those set forth in Section 56-3-8100.  The Department of Motor Vehicles shall imprint the special license plates with the insignia of the South Carolina Highway Patrol and the words ‘SCHP</w:t>
      </w:r>
      <w:r w:rsidRPr="000C0C81">
        <w:noBreakHyphen/>
        <w:t>Retired’ with numbers the department may determine.</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(C)</w:t>
      </w:r>
      <w:r w:rsidRPr="000C0C81">
        <w:tab/>
        <w:t>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(D)</w:t>
      </w:r>
      <w:r w:rsidRPr="000C0C81">
        <w:tab/>
        <w:t>Any person issued a special license plate pursuant to this section who is convicted of a crime involving dishonesty or moral turpitude shall surrender the special license plate to the Department of Motor Vehicles within three days of the date of the conviction.</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(E)</w:t>
      </w:r>
      <w:r w:rsidRPr="000C0C81">
        <w:tab/>
        <w:t>The provisions of this section do not affect the registration and licensing of motor vehicles required by other provisions of this chapter, but are cumulative to those other provisions.</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t>(F)</w:t>
      </w:r>
      <w:r w:rsidRPr="000C0C81">
        <w:tab/>
        <w:t>A person violating the provisions of this section or a person who:</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Pr="000C0C81">
        <w:tab/>
        <w:t xml:space="preserve">fraudulently gives false or fictitious information in any application for a special license plate authorized by this section; </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rsidRPr="000C0C81">
        <w:tab/>
        <w:t xml:space="preserve">conceals a material fact or otherwise commits fraud in the application for a special license plate issued pursuant to this section; </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0C81">
        <w:tab/>
      </w:r>
      <w:r w:rsidRPr="000C0C81">
        <w:tab/>
        <w:t>(3)</w:t>
      </w:r>
      <w:r w:rsidRPr="000C0C81">
        <w:tab/>
        <w:t xml:space="preserve">permits the special license plate to be displayed on any vehicle except the one authorized by the Department of Motor Vehicles; or </w:t>
      </w:r>
    </w:p>
    <w:p w:rsidR="000662DC" w:rsidRPr="000C0C81"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rsidRPr="000C0C81">
        <w:tab/>
        <w:t>who fails to surrender the special license plate as required by this section, is guilty of a misdemeanor and, upon conviction, must be punished by a fine of not more than two hundred dollars or by imprisonment for not more than thirty days, or both.”</w:t>
      </w: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SECTION</w:t>
      </w:r>
      <w:r w:rsidRPr="00416C07">
        <w:tab/>
      </w:r>
      <w:r>
        <w:t>2</w:t>
      </w:r>
      <w:r w:rsidRPr="00416C07">
        <w:t>.</w:t>
      </w:r>
      <w:r w:rsidRPr="00416C07">
        <w:tab/>
        <w:t>Section 56</w:t>
      </w:r>
      <w:r w:rsidRPr="00416C07">
        <w:noBreakHyphen/>
        <w:t>3</w:t>
      </w:r>
      <w:r w:rsidRPr="00416C07">
        <w:noBreakHyphen/>
        <w:t>8000 of the 1976 Code, as last amended by Act 353 of 2008, is further amended to read:</w:t>
      </w: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t>“Section 56</w:t>
      </w:r>
      <w:r w:rsidRPr="00416C07">
        <w:noBreakHyphen/>
        <w:t>3</w:t>
      </w:r>
      <w:r w:rsidRPr="00416C07">
        <w:noBreakHyphen/>
        <w:t>8000.</w:t>
      </w:r>
      <w:r w:rsidRPr="00416C07">
        <w:tab/>
        <w:t>(A)</w:t>
      </w:r>
      <w:r w:rsidRPr="00416C07">
        <w:tab/>
        <w:t>The Department of Motor Vehicles may issue special motor vehicle license plates to owners of private passenger motor vehicles as defined in Section 56</w:t>
      </w:r>
      <w:r w:rsidRPr="00416C07">
        <w:noBreakHyphen/>
        <w:t>3</w:t>
      </w:r>
      <w:r w:rsidRPr="00416C07">
        <w:noBreakHyphen/>
        <w:t xml:space="preserve">630 and motorcycles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416C07">
        <w:rPr>
          <w:u w:val="single"/>
        </w:rPr>
        <w:t>The special license plate must be the same size and general design of regular motor vehicle license plates and must be issued or revalidated for a biennial period which expires twenty</w:t>
      </w:r>
      <w:r w:rsidRPr="00416C07">
        <w:rPr>
          <w:u w:val="single"/>
        </w:rPr>
        <w:noBreakHyphen/>
        <w:t>four months from the month it is issued.</w:t>
      </w:r>
      <w:r w:rsidRPr="00416C07">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07">
        <w:tab/>
        <w:t>(B)</w:t>
      </w:r>
      <w:r w:rsidRPr="00416C07">
        <w:tab/>
      </w:r>
      <w:r w:rsidRPr="00416C07">
        <w:rPr>
          <w:u w:val="single"/>
        </w:rPr>
        <w:t>If the organization seeking issuance of the plate does not request an additional fee above the regular registration fee, the department may collect an additional fee of ten dollars.</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07">
        <w:tab/>
      </w:r>
      <w:r w:rsidRPr="00416C07">
        <w:rPr>
          <w:u w:val="single"/>
        </w:rPr>
        <w:t>(C)</w:t>
      </w:r>
      <w:r w:rsidRPr="00416C07">
        <w:tab/>
      </w:r>
      <w:r w:rsidRPr="00416C07">
        <w:rPr>
          <w:u w:val="single"/>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u w:val="single"/>
        </w:rPr>
        <w:t>(D)</w:t>
      </w:r>
      <w:r w:rsidRPr="00416C07">
        <w:tab/>
      </w:r>
      <w:r w:rsidRPr="00416C07">
        <w:rPr>
          <w:u w:val="single"/>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u w:val="single"/>
        </w:rPr>
        <w:t>(E)</w:t>
      </w:r>
      <w:r w:rsidRPr="00416C07">
        <w:tab/>
        <w:t xml:space="preserve">Before the department produces and distributes a plate pursuant to this section, it must receive: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tab/>
        <w:t>(1)</w:t>
      </w:r>
      <w:r w:rsidRPr="00416C07">
        <w:tab/>
      </w:r>
      <w:r w:rsidRPr="00416C07">
        <w:rPr>
          <w:strike/>
        </w:rPr>
        <w:t>four</w:t>
      </w:r>
      <w:r w:rsidRPr="00416C07">
        <w:t xml:space="preserve"> </w:t>
      </w:r>
      <w:r w:rsidRPr="00416C07">
        <w:rPr>
          <w:u w:val="single"/>
        </w:rPr>
        <w:t>six</w:t>
      </w:r>
      <w:r w:rsidRPr="00416C07">
        <w:t xml:space="preserve"> hundred or more prepaid applications for the special license plate</w:t>
      </w:r>
      <w:r w:rsidRPr="00416C07">
        <w:rPr>
          <w:u w:val="single"/>
        </w:rPr>
        <w:t>, collected and provided by the sponsoring organization,</w:t>
      </w:r>
      <w:r w:rsidRPr="00416C07">
        <w:t xml:space="preserve"> or </w:t>
      </w:r>
      <w:r w:rsidRPr="00416C07">
        <w:rPr>
          <w:strike/>
        </w:rPr>
        <w:t>four</w:t>
      </w:r>
      <w:r w:rsidRPr="00416C07">
        <w:t xml:space="preserve"> </w:t>
      </w:r>
      <w:r w:rsidRPr="00416C07">
        <w:rPr>
          <w:u w:val="single"/>
        </w:rPr>
        <w:t>seven</w:t>
      </w:r>
      <w:r w:rsidRPr="00416C07">
        <w:t xml:space="preserve"> thousand </w:t>
      </w:r>
      <w:r w:rsidRPr="00416C07">
        <w:rPr>
          <w:u w:val="single"/>
        </w:rPr>
        <w:t>five hundred</w:t>
      </w:r>
      <w:r w:rsidRPr="00416C07">
        <w:t xml:space="preserve"> dollars from the </w:t>
      </w:r>
      <w:r w:rsidRPr="00416C07">
        <w:rPr>
          <w:strike/>
        </w:rPr>
        <w:t>individual or</w:t>
      </w:r>
      <w:r w:rsidRPr="00416C07">
        <w:t xml:space="preserve"> organization </w:t>
      </w:r>
      <w:r w:rsidRPr="00416C07">
        <w:rPr>
          <w:strike/>
        </w:rPr>
        <w:t>seeking issuance of the license plate</w:t>
      </w:r>
      <w:r w:rsidRPr="00416C07">
        <w:t xml:space="preserve">;  and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tab/>
        <w:t>(2)</w:t>
      </w:r>
      <w:r w:rsidRPr="00416C07">
        <w:tab/>
        <w:t xml:space="preserve">a plan to market the sale of the special license plate which must be approved by the department.  If the individual or organization seeking issuance of the plate submits </w:t>
      </w:r>
      <w:r w:rsidRPr="00416C07">
        <w:rPr>
          <w:strike/>
        </w:rPr>
        <w:t>four</w:t>
      </w:r>
      <w:r w:rsidRPr="00416C07">
        <w:t xml:space="preserve"> </w:t>
      </w:r>
      <w:r w:rsidRPr="00416C07">
        <w:rPr>
          <w:u w:val="single"/>
        </w:rPr>
        <w:t>seven</w:t>
      </w:r>
      <w:r w:rsidRPr="00416C07">
        <w:t xml:space="preserve"> thousand </w:t>
      </w:r>
      <w:r w:rsidRPr="00416C07">
        <w:rPr>
          <w:u w:val="single"/>
        </w:rPr>
        <w:t>five hundred</w:t>
      </w:r>
      <w:r w:rsidRPr="00416C07">
        <w:t xml:space="preserve"> dollars, the Comptroller General shall place that money into a restricted account to be used by the department to defray the initial cost of producing the special license plate.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(C)</w:t>
      </w:r>
      <w:r w:rsidRPr="00416C07">
        <w:rPr>
          <w:u w:val="single"/>
        </w:rPr>
        <w:t>(F)</w:t>
      </w:r>
      <w:r w:rsidRPr="00416C07">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(D)</w:t>
      </w:r>
      <w:r w:rsidRPr="00416C07">
        <w:rPr>
          <w:u w:val="single"/>
        </w:rPr>
        <w:t>(G)</w:t>
      </w:r>
      <w:r w:rsidRPr="00416C07">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(E)</w:t>
      </w:r>
      <w:r w:rsidRPr="00416C07">
        <w:rPr>
          <w:u w:val="single"/>
        </w:rPr>
        <w:t>(H)</w:t>
      </w:r>
      <w:r w:rsidRPr="00416C07">
        <w:tab/>
        <w:t xml:space="preserve">Before a design is approved, the organization must submit to the department written authorization </w:t>
      </w:r>
      <w:r w:rsidRPr="00416C07">
        <w:rPr>
          <w:u w:val="single"/>
        </w:rPr>
        <w:t>of legal authority</w:t>
      </w:r>
      <w:r w:rsidRPr="00416C07">
        <w:t xml:space="preserve"> for the use of any copyrighted or registered logo, trademark, or design</w:t>
      </w:r>
      <w:r w:rsidRPr="00416C07">
        <w:rPr>
          <w:u w:val="single"/>
        </w:rPr>
        <w:t>, and the organization’s acceptance of legal responsibility for the use</w:t>
      </w:r>
      <w:r w:rsidRPr="00416C07">
        <w:t xml:space="preserve">.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(F)</w:t>
      </w:r>
      <w:r w:rsidRPr="00416C07">
        <w:rPr>
          <w:u w:val="single"/>
        </w:rPr>
        <w:t>(I)</w:t>
      </w:r>
      <w:r w:rsidRPr="00416C07">
        <w:tab/>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t xml:space="preserve">Appointments to the joint legislative committee shall be made by the chairmen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w:t>
      </w:r>
      <w:r w:rsidRPr="00416C07">
        <w:rPr>
          <w:strike/>
        </w:rPr>
        <w:t>subitem (B) of this section</w:t>
      </w:r>
      <w:r w:rsidRPr="00416C07">
        <w:t xml:space="preserve"> </w:t>
      </w:r>
      <w:r w:rsidRPr="00416C07">
        <w:rPr>
          <w:u w:val="single"/>
        </w:rPr>
        <w:t>subsection (E)</w:t>
      </w:r>
      <w:r w:rsidRPr="00416C07">
        <w:t xml:space="preserve"> also must be met.  The joint legislative committee may also review all license plates issued by the department and instruct the department to cease issuing or renewing a plate it deems offensive or fails to meet community standards.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(G)</w:t>
      </w:r>
      <w:r w:rsidRPr="00416C07">
        <w:rPr>
          <w:u w:val="single"/>
        </w:rPr>
        <w:t>(J)</w:t>
      </w:r>
      <w:r w:rsidRPr="00416C07">
        <w:tab/>
        <w:t>For each new classification of special vehicle license plate including, but not limited to, motorcycle license plates, created pursuant to this section must meet the requirements of Articles 81 and 82, Chapter 3, Title 56 as appropriate.”</w:t>
      </w: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SECTION</w:t>
      </w:r>
      <w:r w:rsidRPr="00416C07">
        <w:tab/>
      </w:r>
      <w:r>
        <w:t>3</w:t>
      </w:r>
      <w:r w:rsidRPr="00416C07">
        <w:t>.</w:t>
      </w:r>
      <w:r w:rsidRPr="00416C07">
        <w:tab/>
        <w:t>Section 56</w:t>
      </w:r>
      <w:r w:rsidRPr="00416C07">
        <w:noBreakHyphen/>
        <w:t>3</w:t>
      </w:r>
      <w:r w:rsidRPr="00416C07">
        <w:noBreakHyphen/>
        <w:t>8100 of the 1976 Code, as last amended by Act 347 of 2008, is further amended to read:</w:t>
      </w: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t>“Section 56</w:t>
      </w:r>
      <w:r w:rsidRPr="00416C07">
        <w:noBreakHyphen/>
        <w:t>3</w:t>
      </w:r>
      <w:r w:rsidRPr="00416C07">
        <w:noBreakHyphen/>
        <w:t>8100.</w:t>
      </w:r>
      <w:r w:rsidRPr="00416C07">
        <w:tab/>
        <w:t>(A)</w:t>
      </w:r>
      <w:r w:rsidRPr="00416C07">
        <w:tab/>
        <w:t xml:space="preserve">Before the Department of Motor Vehicles produces and distributes a special license plate created by the General Assembly after January 1, 2006, it must receive: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tab/>
        <w:t>(1)</w:t>
      </w:r>
      <w:r w:rsidRPr="00416C07">
        <w:tab/>
      </w:r>
      <w:r w:rsidRPr="00416C07">
        <w:rPr>
          <w:strike/>
        </w:rPr>
        <w:t>four</w:t>
      </w:r>
      <w:r w:rsidRPr="00416C07">
        <w:t xml:space="preserve"> </w:t>
      </w:r>
      <w:r w:rsidRPr="00416C07">
        <w:rPr>
          <w:u w:val="single"/>
        </w:rPr>
        <w:t>six</w:t>
      </w:r>
      <w:r w:rsidRPr="00416C07">
        <w:t xml:space="preserve"> hundred prepaid applications for the special license plate</w:t>
      </w:r>
      <w:r w:rsidRPr="00416C07">
        <w:rPr>
          <w:u w:val="single"/>
        </w:rPr>
        <w:t>, collected and provided by the sponsoring individual or organization,</w:t>
      </w:r>
      <w:r w:rsidRPr="00416C07">
        <w:t xml:space="preserve"> or </w:t>
      </w:r>
      <w:r w:rsidRPr="00416C07">
        <w:rPr>
          <w:strike/>
        </w:rPr>
        <w:t>four</w:t>
      </w:r>
      <w:r w:rsidRPr="00416C07">
        <w:t xml:space="preserve"> </w:t>
      </w:r>
      <w:r w:rsidRPr="00416C07">
        <w:rPr>
          <w:u w:val="single"/>
        </w:rPr>
        <w:t>seven</w:t>
      </w:r>
      <w:r w:rsidRPr="00416C07">
        <w:t xml:space="preserve"> thousand </w:t>
      </w:r>
      <w:r w:rsidRPr="00416C07">
        <w:rPr>
          <w:u w:val="single"/>
        </w:rPr>
        <w:t>five hundred</w:t>
      </w:r>
      <w:r w:rsidRPr="00416C07">
        <w:t xml:space="preserve"> dollars from the </w:t>
      </w:r>
      <w:r w:rsidRPr="00416C07">
        <w:rPr>
          <w:u w:val="single"/>
        </w:rPr>
        <w:t>sponsoring</w:t>
      </w:r>
      <w:r w:rsidRPr="00416C07">
        <w:t xml:space="preserve"> individual or organization </w:t>
      </w:r>
      <w:r w:rsidRPr="00416C07">
        <w:rPr>
          <w:strike/>
        </w:rPr>
        <w:t>seeking issuance of the license plate</w:t>
      </w:r>
      <w:r w:rsidRPr="00416C07">
        <w:t xml:space="preserve">;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tab/>
        <w:t>(2)</w:t>
      </w:r>
      <w:r w:rsidRPr="00416C07">
        <w:tab/>
        <w:t xml:space="preserve">a plan to market the sale of the special license plate which must be approved by the department;  and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tab/>
        <w:t>(3)</w:t>
      </w:r>
      <w:r w:rsidRPr="00416C07">
        <w:tab/>
        <w:t xml:space="preserve">the emblem, a seal, or other symbol to be used for the plate and, if necessary, written authorization for the department to use a logo, trademark, or design that is copyrighted or registered </w:t>
      </w:r>
      <w:r w:rsidRPr="00416C07">
        <w:rPr>
          <w:u w:val="single"/>
        </w:rPr>
        <w:t>and acceptance of legal responsibility for the use</w:t>
      </w:r>
      <w:r w:rsidRPr="00416C07">
        <w:t xml:space="preserve">.  If the individual or organization seeking issuance of the plate submits </w:t>
      </w:r>
      <w:r w:rsidRPr="00416C07">
        <w:rPr>
          <w:strike/>
        </w:rPr>
        <w:t>four</w:t>
      </w:r>
      <w:r w:rsidRPr="00416C07">
        <w:t xml:space="preserve"> </w:t>
      </w:r>
      <w:r w:rsidRPr="00416C07">
        <w:rPr>
          <w:u w:val="single"/>
        </w:rPr>
        <w:t>seven</w:t>
      </w:r>
      <w:r w:rsidRPr="00416C07">
        <w:t xml:space="preserve"> thousand </w:t>
      </w:r>
      <w:r w:rsidRPr="00416C07">
        <w:rPr>
          <w:u w:val="single"/>
        </w:rPr>
        <w:t>five hundred</w:t>
      </w:r>
      <w:r w:rsidRPr="00416C07">
        <w:t xml:space="preserve"> dollars, the Comptroller General shall place that money into a restricted account to be used by the department to defray the initial cost of producing the special license plate.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t>(B)</w:t>
      </w:r>
      <w:r w:rsidRPr="00416C07">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416C07">
        <w:rPr>
          <w:u w:val="single"/>
        </w:rPr>
        <w:t>, as authorized by law</w:t>
      </w:r>
      <w:r w:rsidRPr="00416C07">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416C07">
        <w:noBreakHyphen/>
        <w:t xml:space="preserve">four months from the month the special license plate is issued.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07">
        <w:tab/>
        <w:t>(C)</w:t>
      </w:r>
      <w:r w:rsidRPr="00416C07">
        <w:tab/>
      </w:r>
      <w:r w:rsidRPr="00416C07">
        <w:rPr>
          <w:u w:val="single"/>
        </w:rPr>
        <w:t>If the individual or organization seeking issuance of the plate does not request an additional fee above the regular registration fee, and no other additional fee is prescribed by law, the department may collect an additional fee of ten dollars.</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u w:val="single"/>
        </w:rPr>
        <w:t>(D)</w:t>
      </w:r>
      <w:r w:rsidRPr="00416C07">
        <w:tab/>
        <w:t xml:space="preserve">Of the additional fee collected pursuant to </w:t>
      </w:r>
      <w:r w:rsidRPr="00416C07">
        <w:rPr>
          <w:strike/>
        </w:rPr>
        <w:t>this</w:t>
      </w:r>
      <w:r w:rsidRPr="00416C07">
        <w:t xml:space="preserve"> </w:t>
      </w:r>
      <w:r w:rsidRPr="00416C07">
        <w:rPr>
          <w:strike/>
        </w:rPr>
        <w:t>section</w:t>
      </w:r>
      <w:r w:rsidRPr="00416C07">
        <w:t xml:space="preserve"> </w:t>
      </w:r>
      <w:r w:rsidRPr="00416C07">
        <w:rPr>
          <w:u w:val="single"/>
        </w:rPr>
        <w:t>subsections (B) and (C)</w:t>
      </w:r>
      <w:r w:rsidRPr="00416C07">
        <w:t xml:space="preserve">, the Comptroller General shall place sufficient funds into a special restricted account to be used by the Department of Motor Vehicles to defray the expenses of producing and administering special license plates.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u w:val="single"/>
        </w:rPr>
        <w:t>(E)</w:t>
      </w:r>
      <w:r w:rsidRPr="00416C07">
        <w:tab/>
        <w:t xml:space="preserve">Any of the remaining </w:t>
      </w:r>
      <w:r w:rsidRPr="00416C07">
        <w:rPr>
          <w:u w:val="single"/>
        </w:rPr>
        <w:t>additional</w:t>
      </w:r>
      <w:r w:rsidRPr="00416C07">
        <w:t xml:space="preserve"> fee </w:t>
      </w:r>
      <w:r w:rsidRPr="00416C07">
        <w:rPr>
          <w:u w:val="single"/>
        </w:rPr>
        <w:t>collected pursuant to subsections (B) and (C)</w:t>
      </w:r>
      <w:r w:rsidRPr="00416C07">
        <w:t xml:space="preserve"> not placed in the restricted account must be distributed to an organization designated by the individual or organization seeking issuance of the license plate</w:t>
      </w:r>
      <w:r w:rsidRPr="00416C07">
        <w:rPr>
          <w:u w:val="single"/>
        </w:rPr>
        <w:t>, or to the general fund, if no additional fee is requested by the organization</w:t>
      </w:r>
      <w:r w:rsidRPr="00416C07">
        <w:t xml:space="preserve">.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(D)</w:t>
      </w:r>
      <w:r w:rsidRPr="00416C07">
        <w:rPr>
          <w:u w:val="single"/>
        </w:rPr>
        <w:t>(F)</w:t>
      </w:r>
      <w:r w:rsidRPr="00416C07">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(E)</w:t>
      </w:r>
      <w:r w:rsidRPr="00416C07">
        <w:rPr>
          <w:u w:val="single"/>
        </w:rPr>
        <w:t>(G)</w:t>
      </w:r>
      <w:r w:rsidRPr="00416C07">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0662DC" w:rsidRPr="00416C07"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07">
        <w:tab/>
      </w:r>
      <w:r w:rsidRPr="00416C07">
        <w:rPr>
          <w:strike/>
        </w:rPr>
        <w:t>(F)</w:t>
      </w:r>
      <w:r w:rsidRPr="00416C07">
        <w:rPr>
          <w:u w:val="single"/>
        </w:rPr>
        <w:t>(H)</w:t>
      </w:r>
      <w:r w:rsidRPr="00416C07">
        <w:tab/>
        <w:t xml:space="preserve">The provisions contained in subsection (A)(1) and (2) do not apply to the production and distribution of the Korean War Veterans Special License Plates contained in Article 68, Chapter 3, Title 56. </w:t>
      </w: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C07">
        <w:tab/>
      </w:r>
      <w:r w:rsidRPr="00416C07">
        <w:rPr>
          <w:strike/>
        </w:rPr>
        <w:t>(G)</w:t>
      </w:r>
      <w:r w:rsidRPr="00416C07">
        <w:rPr>
          <w:u w:val="single"/>
        </w:rPr>
        <w:t>(I)</w:t>
      </w:r>
      <w:r w:rsidRPr="00416C07">
        <w:tab/>
        <w:t>For each new classification of special vehicle license plate, including, but not limited to, motorcycle license plates, created pursuant to this section, must meet the requirements of Articles 81 and 82, Chapter 3, Title 56 as appropriate.”</w:t>
      </w: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2DC" w:rsidRDefault="000662DC" w:rsidP="006B0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0C81">
        <w:t>SECTION</w:t>
      </w:r>
      <w:r w:rsidRPr="000C0C81">
        <w:tab/>
      </w:r>
      <w:r>
        <w:t>4</w:t>
      </w:r>
      <w:r w:rsidRPr="000C0C81">
        <w:t>.</w:t>
      </w:r>
      <w:r w:rsidRPr="000C0C81">
        <w:tab/>
        <w:t>This act takes effect upon approval by the Governor.</w:t>
      </w:r>
    </w:p>
    <w:p w:rsidR="000662DC" w:rsidRDefault="000662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5E5A" w:rsidRDefault="00ED5E5A" w:rsidP="00066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D5E5A" w:rsidSect="00C777C7">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655" w:rsidRDefault="00706655" w:rsidP="009F0C77">
      <w:r>
        <w:separator/>
      </w:r>
    </w:p>
  </w:endnote>
  <w:endnote w:type="continuationSeparator" w:id="0">
    <w:p w:rsidR="00706655" w:rsidRDefault="007066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D88CFD-03D4-4C72-A8B4-FDF92D66CAA1}"/>
    <w:embedBold r:id="rId2" w:fontKey="{B8AC8CEC-6893-4B4C-B815-934D18F92727}"/>
  </w:font>
  <w:font w:name="Calibri">
    <w:panose1 w:val="020F0502020204030204"/>
    <w:charset w:val="00"/>
    <w:family w:val="swiss"/>
    <w:pitch w:val="variable"/>
    <w:sig w:usb0="E10002FF" w:usb1="4000ACFF" w:usb2="00000009" w:usb3="00000000" w:csb0="0000019F" w:csb1="00000000"/>
    <w:embedRegular r:id="rId3" w:fontKey="{FA795268-DD60-4382-939E-777A6FA7C7EC}"/>
  </w:font>
  <w:font w:name="Tahoma">
    <w:panose1 w:val="020B0604030504040204"/>
    <w:charset w:val="00"/>
    <w:family w:val="swiss"/>
    <w:pitch w:val="variable"/>
    <w:sig w:usb0="21002A87" w:usb1="80000000" w:usb2="00000008" w:usb3="00000000" w:csb0="000101FF" w:csb1="00000000"/>
    <w:embedRegular r:id="rId4" w:fontKey="{62857730-62CD-4D64-B5F2-78632CF19C8A}"/>
  </w:font>
  <w:font w:name="Cambria">
    <w:panose1 w:val="02040503050406030204"/>
    <w:charset w:val="00"/>
    <w:family w:val="roman"/>
    <w:pitch w:val="variable"/>
    <w:sig w:usb0="E00002FF" w:usb1="400004FF" w:usb2="00000000" w:usb3="00000000" w:csb0="0000019F" w:csb1="00000000"/>
    <w:embedRegular r:id="rId5" w:fontKey="{22A1977C-4AD7-4E1E-8F8E-231DD7118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DC" w:rsidRPr="00ED5E5A" w:rsidRDefault="000662DC" w:rsidP="00ED5E5A">
    <w:pPr>
      <w:pStyle w:val="Footer"/>
      <w:tabs>
        <w:tab w:val="clear" w:pos="4680"/>
        <w:tab w:val="clear" w:pos="9360"/>
        <w:tab w:val="center" w:pos="2995"/>
      </w:tabs>
      <w:spacing w:before="120"/>
    </w:pPr>
    <w:r>
      <w:t>[4280-</w:t>
    </w:r>
    <w:r w:rsidR="00CB7C3C">
      <w:fldChar w:fldCharType="begin"/>
    </w:r>
    <w:r w:rsidR="00CB7C3C">
      <w:instrText xml:space="preserve"> PAGE  \* MERGEFORMAT </w:instrText>
    </w:r>
    <w:r w:rsidR="00CB7C3C">
      <w:fldChar w:fldCharType="separate"/>
    </w:r>
    <w:r w:rsidR="00746EF1">
      <w:rPr>
        <w:noProof/>
      </w:rPr>
      <w:t>1</w:t>
    </w:r>
    <w:r w:rsidR="00CB7C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7C7" w:rsidRPr="00ED5E5A" w:rsidRDefault="000662DC" w:rsidP="00ED5E5A">
    <w:pPr>
      <w:pStyle w:val="Footer"/>
      <w:tabs>
        <w:tab w:val="clear" w:pos="4680"/>
        <w:tab w:val="clear" w:pos="9360"/>
        <w:tab w:val="center" w:pos="2995"/>
      </w:tabs>
      <w:spacing w:before="120"/>
    </w:pPr>
    <w:r>
      <w:t>[4280]</w:t>
    </w:r>
    <w:r>
      <w:tab/>
    </w:r>
    <w:r w:rsidR="008F4EE9">
      <w:fldChar w:fldCharType="begin"/>
    </w:r>
    <w:r>
      <w:instrText xml:space="preserve"> PAGE  \* MERGEFORMAT </w:instrText>
    </w:r>
    <w:r w:rsidR="008F4EE9">
      <w:fldChar w:fldCharType="separate"/>
    </w:r>
    <w:r>
      <w:rPr>
        <w:noProof/>
      </w:rPr>
      <w:t>6</w:t>
    </w:r>
    <w:r w:rsidR="008F4EE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655" w:rsidRDefault="00706655" w:rsidP="009F0C77">
      <w:r>
        <w:separator/>
      </w:r>
    </w:p>
  </w:footnote>
  <w:footnote w:type="continuationSeparator" w:id="0">
    <w:p w:rsidR="00706655" w:rsidRDefault="007066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96CM10"/>
    <w:docVar w:name="CoverBillType" w:val="b"/>
    <w:docVar w:name="docpath" w:val="L:\Council\bills\SWB\5996CM10.DOCX"/>
    <w:docVar w:name="dvBillNumber" w:val="4280"/>
    <w:docVar w:name="dvBillNumberPrefix" w:val="H. "/>
    <w:docVar w:name="dvOriginalBody" w:val="House"/>
    <w:docVar w:name="dvSteno" w:val="SWB"/>
    <w:docVar w:name="NameofBody" w:val="h"/>
    <w:docVar w:name="vgroup2" w:val="Council"/>
  </w:docVars>
  <w:rsids>
    <w:rsidRoot w:val="007C4D14"/>
    <w:rsid w:val="00000FB8"/>
    <w:rsid w:val="00011869"/>
    <w:rsid w:val="00015EB1"/>
    <w:rsid w:val="000662DC"/>
    <w:rsid w:val="000C2E5D"/>
    <w:rsid w:val="000E1785"/>
    <w:rsid w:val="000E5958"/>
    <w:rsid w:val="000F40FA"/>
    <w:rsid w:val="0010776B"/>
    <w:rsid w:val="00121828"/>
    <w:rsid w:val="00133E66"/>
    <w:rsid w:val="001435A3"/>
    <w:rsid w:val="00166161"/>
    <w:rsid w:val="001D08F2"/>
    <w:rsid w:val="001D525B"/>
    <w:rsid w:val="001D6D88"/>
    <w:rsid w:val="001D7F4F"/>
    <w:rsid w:val="002321B6"/>
    <w:rsid w:val="00232A56"/>
    <w:rsid w:val="00233089"/>
    <w:rsid w:val="00250967"/>
    <w:rsid w:val="002543C8"/>
    <w:rsid w:val="00284AAE"/>
    <w:rsid w:val="002910F6"/>
    <w:rsid w:val="00295383"/>
    <w:rsid w:val="002A2AB9"/>
    <w:rsid w:val="002B1109"/>
    <w:rsid w:val="002E5912"/>
    <w:rsid w:val="002E6615"/>
    <w:rsid w:val="0032185D"/>
    <w:rsid w:val="00325348"/>
    <w:rsid w:val="0032732C"/>
    <w:rsid w:val="00336AD0"/>
    <w:rsid w:val="0037079A"/>
    <w:rsid w:val="00374AB5"/>
    <w:rsid w:val="00385F15"/>
    <w:rsid w:val="003D01E8"/>
    <w:rsid w:val="003E2017"/>
    <w:rsid w:val="003E5288"/>
    <w:rsid w:val="003F6D79"/>
    <w:rsid w:val="0041760A"/>
    <w:rsid w:val="00417C01"/>
    <w:rsid w:val="004809EE"/>
    <w:rsid w:val="004A6599"/>
    <w:rsid w:val="004B273C"/>
    <w:rsid w:val="004E76CA"/>
    <w:rsid w:val="004E7D54"/>
    <w:rsid w:val="00524415"/>
    <w:rsid w:val="005273C6"/>
    <w:rsid w:val="00530A69"/>
    <w:rsid w:val="00545593"/>
    <w:rsid w:val="00562FA8"/>
    <w:rsid w:val="00565EB0"/>
    <w:rsid w:val="00577C6C"/>
    <w:rsid w:val="005B6C18"/>
    <w:rsid w:val="005C2FE2"/>
    <w:rsid w:val="005D34CD"/>
    <w:rsid w:val="005E2BC9"/>
    <w:rsid w:val="00605102"/>
    <w:rsid w:val="00613A1C"/>
    <w:rsid w:val="00620240"/>
    <w:rsid w:val="006215AA"/>
    <w:rsid w:val="00675555"/>
    <w:rsid w:val="006913C9"/>
    <w:rsid w:val="0069470D"/>
    <w:rsid w:val="006E4950"/>
    <w:rsid w:val="00702F92"/>
    <w:rsid w:val="00706655"/>
    <w:rsid w:val="00731863"/>
    <w:rsid w:val="00734F00"/>
    <w:rsid w:val="00746EF1"/>
    <w:rsid w:val="00772508"/>
    <w:rsid w:val="007A70AE"/>
    <w:rsid w:val="007B0DA4"/>
    <w:rsid w:val="007C4D14"/>
    <w:rsid w:val="007E04F5"/>
    <w:rsid w:val="008237BA"/>
    <w:rsid w:val="008278C5"/>
    <w:rsid w:val="008362E8"/>
    <w:rsid w:val="00840432"/>
    <w:rsid w:val="008869B5"/>
    <w:rsid w:val="008A1768"/>
    <w:rsid w:val="008A6AD6"/>
    <w:rsid w:val="008E1E44"/>
    <w:rsid w:val="008F4429"/>
    <w:rsid w:val="008F4EE9"/>
    <w:rsid w:val="00923005"/>
    <w:rsid w:val="00933805"/>
    <w:rsid w:val="0094021A"/>
    <w:rsid w:val="009A4859"/>
    <w:rsid w:val="009C6A0B"/>
    <w:rsid w:val="009F0C77"/>
    <w:rsid w:val="009F4DD1"/>
    <w:rsid w:val="00A329E9"/>
    <w:rsid w:val="00A41684"/>
    <w:rsid w:val="00A46EAC"/>
    <w:rsid w:val="00A64E80"/>
    <w:rsid w:val="00A64FF0"/>
    <w:rsid w:val="00A72BCD"/>
    <w:rsid w:val="00A741D9"/>
    <w:rsid w:val="00A833AB"/>
    <w:rsid w:val="00A84F37"/>
    <w:rsid w:val="00A93824"/>
    <w:rsid w:val="00A9741D"/>
    <w:rsid w:val="00AD3E5A"/>
    <w:rsid w:val="00AD42E4"/>
    <w:rsid w:val="00AD4B17"/>
    <w:rsid w:val="00B04053"/>
    <w:rsid w:val="00B412D4"/>
    <w:rsid w:val="00BB4FC9"/>
    <w:rsid w:val="00BE3C22"/>
    <w:rsid w:val="00C0345E"/>
    <w:rsid w:val="00C3483A"/>
    <w:rsid w:val="00C70BF0"/>
    <w:rsid w:val="00C74E9D"/>
    <w:rsid w:val="00C82156"/>
    <w:rsid w:val="00C82FD3"/>
    <w:rsid w:val="00C92819"/>
    <w:rsid w:val="00C97E6A"/>
    <w:rsid w:val="00CB0E09"/>
    <w:rsid w:val="00CB7C3C"/>
    <w:rsid w:val="00CC65D8"/>
    <w:rsid w:val="00CC6B7B"/>
    <w:rsid w:val="00CD2089"/>
    <w:rsid w:val="00D23676"/>
    <w:rsid w:val="00D73A67"/>
    <w:rsid w:val="00D970A9"/>
    <w:rsid w:val="00DC19D1"/>
    <w:rsid w:val="00DC421A"/>
    <w:rsid w:val="00DD2FA9"/>
    <w:rsid w:val="00DF3845"/>
    <w:rsid w:val="00E2035F"/>
    <w:rsid w:val="00E41911"/>
    <w:rsid w:val="00E92EEF"/>
    <w:rsid w:val="00ED5E5A"/>
    <w:rsid w:val="00F24442"/>
    <w:rsid w:val="00F26880"/>
    <w:rsid w:val="00F45779"/>
    <w:rsid w:val="00F50AE3"/>
    <w:rsid w:val="00F67CF1"/>
    <w:rsid w:val="00F840F0"/>
    <w:rsid w:val="00FB0D0D"/>
    <w:rsid w:val="00FB32A0"/>
    <w:rsid w:val="00FB43B4"/>
    <w:rsid w:val="00FE0A5C"/>
    <w:rsid w:val="00FF2AF4"/>
    <w:rsid w:val="00FF3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E33BE7-23DA-476F-B2E4-7C4ADC84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089"/>
    <w:rPr>
      <w:rFonts w:ascii="Tahoma" w:hAnsi="Tahoma" w:cs="Tahoma"/>
      <w:sz w:val="16"/>
      <w:szCs w:val="16"/>
    </w:rPr>
  </w:style>
  <w:style w:type="character" w:customStyle="1" w:styleId="BalloonTextChar">
    <w:name w:val="Balloon Text Char"/>
    <w:basedOn w:val="DefaultParagraphFont"/>
    <w:link w:val="BalloonText"/>
    <w:uiPriority w:val="99"/>
    <w:semiHidden/>
    <w:rsid w:val="00233089"/>
    <w:rPr>
      <w:rFonts w:ascii="Tahoma" w:eastAsia="Times New Roman" w:hAnsi="Tahoma" w:cs="Tahoma"/>
      <w:sz w:val="16"/>
      <w:szCs w:val="16"/>
    </w:rPr>
  </w:style>
  <w:style w:type="character" w:styleId="Hyperlink">
    <w:name w:val="Hyperlink"/>
    <w:basedOn w:val="DefaultParagraphFont"/>
    <w:uiPriority w:val="99"/>
    <w:unhideWhenUsed/>
    <w:rsid w:val="008869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SJ%20Archive\2010\05-13-10.docx" TargetMode="External"/><Relationship Id="rId18" Type="http://schemas.openxmlformats.org/officeDocument/2006/relationships/hyperlink" Target="file:///p:\pprever\2009-10\4280_2010051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0\01-12-10.docx" TargetMode="External"/><Relationship Id="rId12" Type="http://schemas.openxmlformats.org/officeDocument/2006/relationships/hyperlink" Target="file:///h:\HJ%20Archive\2010\05-13-10.docx" TargetMode="External"/><Relationship Id="rId17" Type="http://schemas.openxmlformats.org/officeDocument/2006/relationships/hyperlink" Target="file:///p:\pprever\2009-10\4280_20100430.docx" TargetMode="External"/><Relationship Id="rId2" Type="http://schemas.openxmlformats.org/officeDocument/2006/relationships/styles" Target="styles.xml"/><Relationship Id="rId16" Type="http://schemas.openxmlformats.org/officeDocument/2006/relationships/hyperlink" Target="file:///p:\pprever\2009-10\4280_20100429.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5-12-10.docx" TargetMode="External"/><Relationship Id="rId5" Type="http://schemas.openxmlformats.org/officeDocument/2006/relationships/footnotes" Target="footnotes.xml"/><Relationship Id="rId15" Type="http://schemas.openxmlformats.org/officeDocument/2006/relationships/hyperlink" Target="file:///p:\pprever\2009-10\4280_20091215.docx" TargetMode="External"/><Relationship Id="rId10" Type="http://schemas.openxmlformats.org/officeDocument/2006/relationships/hyperlink" Target="file:///h:\HJ%20Archive\2010\05-12-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4-29-10.docx" TargetMode="External"/><Relationship Id="rId14" Type="http://schemas.openxmlformats.org/officeDocument/2006/relationships/hyperlink" Target="file:///h:\SJ%20Archive\2010\05-13-1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324A6-C170-461D-A1EB-A45EE83CF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2502</Words>
  <Characters>13761</Characters>
  <Application>Microsoft Office Word</Application>
  <DocSecurity>0</DocSecurity>
  <Lines>324</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4280: Special license plates - South Carolina Legislature Online</dc:title>
  <dc:subject/>
  <dc:creator>SandyBarden</dc:creator>
  <cp:keywords/>
  <dc:description/>
  <cp:lastModifiedBy>N Cumfer</cp:lastModifiedBy>
  <cp:revision>10</cp:revision>
  <cp:lastPrinted>2009-12-14T14:32:00Z</cp:lastPrinted>
  <dcterms:created xsi:type="dcterms:W3CDTF">2010-05-12T23:03:00Z</dcterms:created>
  <dcterms:modified xsi:type="dcterms:W3CDTF">2014-11-24T16:21:00Z</dcterms:modified>
</cp:coreProperties>
</file>