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9D4" w:rsidRDefault="002149D4" w:rsidP="002149D4">
      <w:pPr>
        <w:widowControl w:val="0"/>
        <w:jc w:val="center"/>
      </w:pPr>
      <w:bookmarkStart w:id="0" w:name="_GoBack"/>
      <w:bookmarkEnd w:id="0"/>
      <w:r w:rsidRPr="002149D4">
        <w:rPr>
          <w:b/>
        </w:rPr>
        <w:t>South Carolina General Assembly</w:t>
      </w:r>
    </w:p>
    <w:p w:rsidR="002149D4" w:rsidRDefault="002149D4" w:rsidP="002149D4">
      <w:pPr>
        <w:widowControl w:val="0"/>
        <w:jc w:val="center"/>
      </w:pPr>
      <w:r>
        <w:t>118th Session, 2009-2010</w:t>
      </w:r>
    </w:p>
    <w:p w:rsidR="002149D4" w:rsidRDefault="002149D4" w:rsidP="002149D4">
      <w:pPr>
        <w:widowControl w:val="0"/>
        <w:jc w:val="left"/>
      </w:pPr>
    </w:p>
    <w:p w:rsidR="002149D4" w:rsidRDefault="002149D4" w:rsidP="002149D4">
      <w:pPr>
        <w:widowControl w:val="0"/>
        <w:jc w:val="left"/>
        <w:rPr>
          <w:b/>
        </w:rPr>
      </w:pPr>
      <w:r w:rsidRPr="002149D4">
        <w:rPr>
          <w:b/>
        </w:rPr>
        <w:t>H. 4426</w:t>
      </w:r>
    </w:p>
    <w:p w:rsidR="002149D4" w:rsidRDefault="002149D4" w:rsidP="002149D4">
      <w:pPr>
        <w:widowControl w:val="0"/>
        <w:jc w:val="left"/>
        <w:rPr>
          <w:b/>
        </w:rPr>
      </w:pPr>
    </w:p>
    <w:p w:rsidR="002149D4" w:rsidRDefault="002149D4" w:rsidP="002149D4">
      <w:pPr>
        <w:widowControl w:val="0"/>
        <w:jc w:val="left"/>
      </w:pPr>
      <w:r w:rsidRPr="002149D4">
        <w:rPr>
          <w:b/>
        </w:rPr>
        <w:t>STATUS INFORMATION</w:t>
      </w:r>
    </w:p>
    <w:p w:rsidR="002149D4" w:rsidRDefault="002149D4" w:rsidP="002149D4">
      <w:pPr>
        <w:widowControl w:val="0"/>
        <w:jc w:val="left"/>
      </w:pPr>
    </w:p>
    <w:p w:rsidR="002149D4" w:rsidRDefault="002149D4" w:rsidP="002149D4">
      <w:pPr>
        <w:widowControl w:val="0"/>
        <w:jc w:val="left"/>
      </w:pPr>
      <w:r>
        <w:t>Concurrent Resolution</w:t>
      </w:r>
    </w:p>
    <w:p w:rsidR="002149D4" w:rsidRDefault="001B12CD" w:rsidP="002149D4">
      <w:pPr>
        <w:widowControl w:val="0"/>
        <w:jc w:val="left"/>
      </w:pPr>
      <w:r>
        <w:t>Sponsors: Reps. Hardwick, Viers, Merrill, Stavrinakis, Limehouse, Sottile, Erickson, Chalk, Edge, Hearn and Herbkersman</w:t>
      </w:r>
    </w:p>
    <w:p w:rsidR="002149D4" w:rsidRDefault="002149D4" w:rsidP="002149D4">
      <w:pPr>
        <w:widowControl w:val="0"/>
        <w:jc w:val="left"/>
      </w:pPr>
      <w:r>
        <w:t>Document Path: l:\council\bills\ms\7510ahb10.docx</w:t>
      </w:r>
    </w:p>
    <w:p w:rsidR="00B676BB" w:rsidRDefault="00B676BB" w:rsidP="002149D4">
      <w:pPr>
        <w:widowControl w:val="0"/>
        <w:jc w:val="left"/>
      </w:pPr>
      <w:r>
        <w:t>Companion/Similar bill(s): 1072</w:t>
      </w:r>
    </w:p>
    <w:p w:rsidR="002149D4" w:rsidRDefault="002149D4" w:rsidP="002149D4">
      <w:pPr>
        <w:widowControl w:val="0"/>
        <w:jc w:val="left"/>
      </w:pPr>
    </w:p>
    <w:p w:rsidR="004A057C" w:rsidRDefault="004A057C" w:rsidP="002149D4">
      <w:pPr>
        <w:widowControl w:val="0"/>
        <w:jc w:val="left"/>
      </w:pPr>
      <w:r>
        <w:t>Introduced in the House on January 27, 2010</w:t>
      </w:r>
    </w:p>
    <w:p w:rsidR="004A057C" w:rsidRDefault="004A057C" w:rsidP="002149D4">
      <w:pPr>
        <w:widowControl w:val="0"/>
        <w:jc w:val="left"/>
      </w:pPr>
      <w:r>
        <w:t>Introduced in the Senate on January 27, 2010</w:t>
      </w:r>
    </w:p>
    <w:p w:rsidR="004A057C" w:rsidRDefault="004A057C" w:rsidP="002149D4">
      <w:pPr>
        <w:widowControl w:val="0"/>
        <w:jc w:val="left"/>
      </w:pPr>
      <w:r>
        <w:t>Adopted by the General Assembly on February 10, 2010</w:t>
      </w:r>
    </w:p>
    <w:p w:rsidR="004A057C" w:rsidRDefault="004A057C" w:rsidP="002149D4">
      <w:pPr>
        <w:widowControl w:val="0"/>
        <w:jc w:val="left"/>
      </w:pPr>
    </w:p>
    <w:p w:rsidR="002149D4" w:rsidRDefault="002149D4" w:rsidP="002149D4">
      <w:pPr>
        <w:widowControl w:val="0"/>
        <w:jc w:val="left"/>
      </w:pPr>
      <w:r>
        <w:t xml:space="preserve">Summary: </w:t>
      </w:r>
      <w:r w:rsidR="00930203">
        <w:t>National Marina Day</w:t>
      </w:r>
    </w:p>
    <w:p w:rsidR="002149D4" w:rsidRDefault="002149D4" w:rsidP="002149D4">
      <w:pPr>
        <w:widowControl w:val="0"/>
        <w:jc w:val="left"/>
      </w:pPr>
    </w:p>
    <w:p w:rsidR="002149D4" w:rsidRDefault="002149D4" w:rsidP="002149D4">
      <w:pPr>
        <w:widowControl w:val="0"/>
        <w:jc w:val="left"/>
      </w:pPr>
    </w:p>
    <w:p w:rsidR="002149D4" w:rsidRDefault="002149D4" w:rsidP="002149D4">
      <w:pPr>
        <w:widowControl w:val="0"/>
        <w:tabs>
          <w:tab w:val="center" w:pos="590"/>
          <w:tab w:val="center" w:pos="1440"/>
          <w:tab w:val="left" w:pos="1872"/>
          <w:tab w:val="left" w:pos="9187"/>
        </w:tabs>
        <w:jc w:val="left"/>
      </w:pPr>
      <w:r w:rsidRPr="002149D4">
        <w:rPr>
          <w:b/>
        </w:rPr>
        <w:t>HISTORY OF LEGISLATIVE ACTIONS</w:t>
      </w:r>
    </w:p>
    <w:p w:rsidR="002149D4" w:rsidRDefault="002149D4" w:rsidP="002149D4">
      <w:pPr>
        <w:widowControl w:val="0"/>
        <w:tabs>
          <w:tab w:val="center" w:pos="590"/>
          <w:tab w:val="center" w:pos="1440"/>
          <w:tab w:val="left" w:pos="1872"/>
          <w:tab w:val="left" w:pos="9187"/>
        </w:tabs>
        <w:jc w:val="left"/>
      </w:pPr>
    </w:p>
    <w:p w:rsidR="002149D4" w:rsidRPr="002149D4" w:rsidRDefault="002149D4" w:rsidP="002149D4">
      <w:pPr>
        <w:widowControl w:val="0"/>
        <w:tabs>
          <w:tab w:val="center" w:pos="590"/>
          <w:tab w:val="center" w:pos="1440"/>
          <w:tab w:val="left" w:pos="1872"/>
          <w:tab w:val="left" w:pos="9187"/>
        </w:tabs>
        <w:jc w:val="left"/>
      </w:pPr>
      <w:r w:rsidRPr="002149D4">
        <w:rPr>
          <w:u w:val="single"/>
        </w:rPr>
        <w:tab/>
        <w:t>Date</w:t>
      </w:r>
      <w:r w:rsidRPr="002149D4">
        <w:rPr>
          <w:u w:val="single"/>
        </w:rPr>
        <w:tab/>
        <w:t>Body</w:t>
      </w:r>
      <w:r w:rsidRPr="002149D4">
        <w:rPr>
          <w:u w:val="single"/>
        </w:rPr>
        <w:tab/>
        <w:t>Action Description with journal page number</w:t>
      </w:r>
      <w:r w:rsidRPr="002149D4">
        <w:rPr>
          <w:u w:val="single"/>
        </w:rPr>
        <w:tab/>
      </w:r>
    </w:p>
    <w:p w:rsidR="0093026E" w:rsidRDefault="0093026E" w:rsidP="0093026E">
      <w:pPr>
        <w:widowControl w:val="0"/>
        <w:tabs>
          <w:tab w:val="right" w:pos="1008"/>
          <w:tab w:val="left" w:pos="1152"/>
          <w:tab w:val="left" w:pos="1872"/>
          <w:tab w:val="left" w:pos="9187"/>
        </w:tabs>
        <w:ind w:left="2088" w:hanging="2088"/>
        <w:jc w:val="left"/>
      </w:pPr>
      <w:r>
        <w:tab/>
        <w:t>1/27/2010</w:t>
      </w:r>
      <w:r>
        <w:tab/>
        <w:t>House</w:t>
      </w:r>
      <w:r>
        <w:tab/>
      </w:r>
      <w:r w:rsidRPr="00266223">
        <w:t xml:space="preserve">Introduced, adopted, sent to Senate </w:t>
      </w:r>
      <w:hyperlink r:id="rId7" w:history="1">
        <w:r w:rsidRPr="00042EAA">
          <w:rPr>
            <w:rStyle w:val="Hyperlink"/>
          </w:rPr>
          <w:t>HJ</w:t>
        </w:r>
      </w:hyperlink>
      <w:r>
        <w:noBreakHyphen/>
      </w:r>
      <w:r w:rsidRPr="00266223">
        <w:t>9</w:t>
      </w:r>
    </w:p>
    <w:p w:rsidR="0093026E" w:rsidRDefault="0093026E" w:rsidP="0093026E">
      <w:pPr>
        <w:widowControl w:val="0"/>
        <w:tabs>
          <w:tab w:val="right" w:pos="1008"/>
          <w:tab w:val="left" w:pos="1152"/>
          <w:tab w:val="left" w:pos="1872"/>
          <w:tab w:val="left" w:pos="9187"/>
        </w:tabs>
        <w:ind w:left="2088" w:hanging="2088"/>
        <w:jc w:val="left"/>
      </w:pPr>
      <w:r>
        <w:tab/>
        <w:t>1/27/2010</w:t>
      </w:r>
      <w:r>
        <w:tab/>
        <w:t>Senate</w:t>
      </w:r>
      <w:r>
        <w:tab/>
      </w:r>
      <w:r w:rsidRPr="00266223">
        <w:t xml:space="preserve">Introduced </w:t>
      </w:r>
      <w:hyperlink r:id="rId8" w:history="1">
        <w:r w:rsidRPr="00042EAA">
          <w:rPr>
            <w:rStyle w:val="Hyperlink"/>
          </w:rPr>
          <w:t>SJ</w:t>
        </w:r>
      </w:hyperlink>
      <w:r>
        <w:noBreakHyphen/>
      </w:r>
      <w:r w:rsidRPr="00266223">
        <w:t>11</w:t>
      </w:r>
    </w:p>
    <w:p w:rsidR="0093026E" w:rsidRDefault="0093026E" w:rsidP="0093026E">
      <w:pPr>
        <w:widowControl w:val="0"/>
        <w:tabs>
          <w:tab w:val="right" w:pos="1008"/>
          <w:tab w:val="left" w:pos="1152"/>
          <w:tab w:val="left" w:pos="1872"/>
          <w:tab w:val="left" w:pos="9187"/>
        </w:tabs>
        <w:ind w:left="2088" w:hanging="2088"/>
        <w:jc w:val="left"/>
      </w:pPr>
      <w:r>
        <w:tab/>
        <w:t>1/27/2010</w:t>
      </w:r>
      <w:r>
        <w:tab/>
        <w:t>Senate</w:t>
      </w:r>
      <w:r>
        <w:tab/>
      </w:r>
      <w:r w:rsidRPr="00266223">
        <w:t xml:space="preserve">Referred to Committee on </w:t>
      </w:r>
      <w:r w:rsidRPr="00266223">
        <w:rPr>
          <w:b/>
        </w:rPr>
        <w:t>Fish, Game and Forestry</w:t>
      </w:r>
      <w:r w:rsidRPr="00266223">
        <w:t xml:space="preserve"> </w:t>
      </w:r>
      <w:hyperlink r:id="rId9" w:history="1">
        <w:r w:rsidRPr="00042EAA">
          <w:rPr>
            <w:rStyle w:val="Hyperlink"/>
          </w:rPr>
          <w:t>SJ</w:t>
        </w:r>
      </w:hyperlink>
      <w:r>
        <w:noBreakHyphen/>
      </w:r>
      <w:r w:rsidRPr="00266223">
        <w:t>11</w:t>
      </w:r>
    </w:p>
    <w:p w:rsidR="0093026E" w:rsidRDefault="0093026E" w:rsidP="0093026E">
      <w:pPr>
        <w:widowControl w:val="0"/>
        <w:tabs>
          <w:tab w:val="right" w:pos="1008"/>
          <w:tab w:val="left" w:pos="1152"/>
          <w:tab w:val="left" w:pos="1872"/>
          <w:tab w:val="left" w:pos="9187"/>
        </w:tabs>
        <w:ind w:left="2088" w:hanging="2088"/>
        <w:jc w:val="left"/>
      </w:pPr>
      <w:r>
        <w:tab/>
        <w:t>2/3/2010</w:t>
      </w:r>
      <w:r>
        <w:tab/>
        <w:t>Senate</w:t>
      </w:r>
      <w:r>
        <w:tab/>
      </w:r>
      <w:r w:rsidRPr="00266223">
        <w:t>Committee r</w:t>
      </w:r>
      <w:r>
        <w:t xml:space="preserve">eport: Favorable </w:t>
      </w:r>
      <w:r w:rsidRPr="00266223">
        <w:rPr>
          <w:b/>
        </w:rPr>
        <w:t>Fish, Game and Forestry</w:t>
      </w:r>
      <w:r w:rsidRPr="00266223">
        <w:t xml:space="preserve"> </w:t>
      </w:r>
      <w:hyperlink r:id="rId10" w:history="1">
        <w:r w:rsidRPr="00042EAA">
          <w:rPr>
            <w:rStyle w:val="Hyperlink"/>
          </w:rPr>
          <w:t>SJ</w:t>
        </w:r>
      </w:hyperlink>
      <w:r>
        <w:noBreakHyphen/>
      </w:r>
      <w:r w:rsidRPr="00266223">
        <w:t>35</w:t>
      </w:r>
    </w:p>
    <w:p w:rsidR="0093026E" w:rsidRDefault="0093026E" w:rsidP="0093026E">
      <w:pPr>
        <w:widowControl w:val="0"/>
        <w:tabs>
          <w:tab w:val="right" w:pos="1008"/>
          <w:tab w:val="left" w:pos="1152"/>
          <w:tab w:val="left" w:pos="1872"/>
          <w:tab w:val="left" w:pos="9187"/>
        </w:tabs>
        <w:ind w:left="2088" w:hanging="2088"/>
        <w:jc w:val="left"/>
      </w:pPr>
      <w:r>
        <w:tab/>
        <w:t>2/10/2010</w:t>
      </w:r>
      <w:r>
        <w:tab/>
        <w:t>Senate</w:t>
      </w:r>
      <w:r>
        <w:tab/>
      </w:r>
      <w:r w:rsidRPr="00266223">
        <w:t xml:space="preserve">Adopted, returned to House with concurrence </w:t>
      </w:r>
      <w:hyperlink r:id="rId11" w:history="1">
        <w:r w:rsidRPr="00042EAA">
          <w:rPr>
            <w:rStyle w:val="Hyperlink"/>
          </w:rPr>
          <w:t>SJ</w:t>
        </w:r>
      </w:hyperlink>
      <w:r>
        <w:noBreakHyphen/>
      </w:r>
      <w:r w:rsidRPr="00266223">
        <w:t>20</w:t>
      </w:r>
    </w:p>
    <w:p w:rsidR="0093026E" w:rsidRDefault="0093026E" w:rsidP="0093026E">
      <w:pPr>
        <w:widowControl w:val="0"/>
        <w:tabs>
          <w:tab w:val="right" w:pos="1008"/>
          <w:tab w:val="left" w:pos="1152"/>
          <w:tab w:val="left" w:pos="1872"/>
          <w:tab w:val="left" w:pos="9187"/>
        </w:tabs>
        <w:ind w:left="2088" w:hanging="2088"/>
        <w:jc w:val="left"/>
      </w:pPr>
    </w:p>
    <w:p w:rsidR="002149D4" w:rsidRPr="002149D4" w:rsidRDefault="002149D4" w:rsidP="002149D4">
      <w:pPr>
        <w:widowControl w:val="0"/>
        <w:tabs>
          <w:tab w:val="right" w:pos="1008"/>
          <w:tab w:val="left" w:pos="1152"/>
          <w:tab w:val="left" w:pos="1872"/>
          <w:tab w:val="left" w:pos="9187"/>
        </w:tabs>
        <w:ind w:left="2088" w:hanging="2088"/>
        <w:jc w:val="left"/>
      </w:pPr>
    </w:p>
    <w:p w:rsidR="002149D4" w:rsidRDefault="002149D4" w:rsidP="002149D4">
      <w:r w:rsidRPr="002149D4">
        <w:rPr>
          <w:b/>
        </w:rPr>
        <w:t>VERSIONS OF THIS BILL</w:t>
      </w:r>
    </w:p>
    <w:p w:rsidR="002149D4" w:rsidRDefault="002149D4" w:rsidP="002149D4"/>
    <w:p w:rsidR="002149D4" w:rsidRDefault="00C4758A" w:rsidP="002149D4">
      <w:hyperlink r:id="rId12" w:history="1">
        <w:r w:rsidR="002149D4">
          <w:rPr>
            <w:rStyle w:val="Hyperlink"/>
          </w:rPr>
          <w:t>1/27/2010</w:t>
        </w:r>
      </w:hyperlink>
    </w:p>
    <w:p w:rsidR="00937C03" w:rsidRDefault="00C4758A" w:rsidP="002149D4">
      <w:hyperlink r:id="rId13" w:history="1">
        <w:r w:rsidR="00937C03" w:rsidRPr="00937C03">
          <w:rPr>
            <w:rStyle w:val="Hyperlink"/>
          </w:rPr>
          <w:t>2/3/2010</w:t>
        </w:r>
      </w:hyperlink>
    </w:p>
    <w:p w:rsidR="002149D4" w:rsidRDefault="002149D4" w:rsidP="002149D4"/>
    <w:p w:rsidR="002149D4" w:rsidRDefault="002149D4" w:rsidP="002149D4">
      <w:pPr>
        <w:sectPr w:rsidR="002149D4" w:rsidSect="002149D4">
          <w:pgSz w:w="12240" w:h="15840" w:code="1"/>
          <w:pgMar w:top="1080" w:right="1440" w:bottom="1080" w:left="1440" w:header="720" w:footer="720" w:gutter="0"/>
          <w:cols w:space="720"/>
          <w:noEndnote/>
          <w:docGrid w:linePitch="360"/>
        </w:sectPr>
      </w:pPr>
    </w:p>
    <w:p w:rsidR="00937C03" w:rsidRDefault="00937C03" w:rsidP="001D7F4F">
      <w:pPr>
        <w:pStyle w:val="BillDots"/>
      </w:pPr>
      <w:r>
        <w:lastRenderedPageBreak/>
        <w:t>COMMITTEE REPORT</w:t>
      </w:r>
    </w:p>
    <w:p w:rsidR="00937C03" w:rsidRDefault="00937C03" w:rsidP="001D7F4F">
      <w:pPr>
        <w:pStyle w:val="BillDots"/>
      </w:pPr>
      <w:r>
        <w:t>February 3, 2010</w:t>
      </w:r>
    </w:p>
    <w:p w:rsidR="00937C03" w:rsidRDefault="00937C03" w:rsidP="001D7F4F">
      <w:pPr>
        <w:pStyle w:val="BillDots"/>
      </w:pPr>
    </w:p>
    <w:p w:rsidR="00937C03" w:rsidRPr="00C52ECC" w:rsidRDefault="00937C03" w:rsidP="00C52ECC">
      <w:pPr>
        <w:pStyle w:val="BillDots"/>
        <w:tabs>
          <w:tab w:val="clear" w:pos="216"/>
          <w:tab w:val="clear" w:pos="432"/>
          <w:tab w:val="clear" w:pos="648"/>
          <w:tab w:val="clear" w:pos="864"/>
          <w:tab w:val="clear" w:pos="1080"/>
          <w:tab w:val="clear" w:pos="1296"/>
          <w:tab w:val="clear" w:pos="5904"/>
          <w:tab w:val="right" w:pos="5933"/>
        </w:tabs>
      </w:pPr>
      <w:r>
        <w:tab/>
      </w:r>
      <w:r>
        <w:rPr>
          <w:b/>
          <w:sz w:val="36"/>
        </w:rPr>
        <w:t>H. 4426</w:t>
      </w:r>
    </w:p>
    <w:p w:rsidR="00937C03" w:rsidRDefault="00937C03" w:rsidP="001D7F4F">
      <w:pPr>
        <w:pStyle w:val="BillDots"/>
      </w:pPr>
    </w:p>
    <w:p w:rsidR="00937C03" w:rsidRDefault="00937C03" w:rsidP="001D7F4F">
      <w:pPr>
        <w:pStyle w:val="BillDots"/>
      </w:pPr>
      <w:r>
        <w:t>Introduced by Reps. Hardwick, Viers, Merrill, Stavrinakis, Limehouse, Sottile, Erickson, Chalk, Edge, Hearn and Herbkersman</w:t>
      </w:r>
    </w:p>
    <w:p w:rsidR="00937C03" w:rsidRDefault="00937C03" w:rsidP="001D7F4F">
      <w:pPr>
        <w:pStyle w:val="BillDots"/>
      </w:pPr>
    </w:p>
    <w:p w:rsidR="00937C03" w:rsidRDefault="00937C03" w:rsidP="001D7F4F">
      <w:pPr>
        <w:pStyle w:val="BillDots"/>
      </w:pPr>
      <w:r>
        <w:t>S. Printed 2/3/10--S.</w:t>
      </w:r>
    </w:p>
    <w:p w:rsidR="00937C03" w:rsidRDefault="00937C03" w:rsidP="001D7F4F">
      <w:pPr>
        <w:pStyle w:val="BillDots"/>
      </w:pPr>
      <w:r>
        <w:t>Read the first time January 27, 2010.</w:t>
      </w:r>
    </w:p>
    <w:p w:rsidR="00937C03" w:rsidRPr="00C52ECC" w:rsidRDefault="00937C03" w:rsidP="00C52ECC">
      <w:pPr>
        <w:pStyle w:val="BillDots"/>
        <w:jc w:val="center"/>
      </w:pPr>
      <w:r>
        <w:rPr>
          <w:u w:val="single"/>
        </w:rPr>
        <w:t>            </w:t>
      </w:r>
    </w:p>
    <w:p w:rsidR="00937C03" w:rsidRDefault="00937C03" w:rsidP="001D7F4F">
      <w:pPr>
        <w:pStyle w:val="BillDots"/>
      </w:pPr>
    </w:p>
    <w:p w:rsidR="00937C03" w:rsidRPr="00C52ECC" w:rsidRDefault="00937C03" w:rsidP="00C52ECC">
      <w:pPr>
        <w:pStyle w:val="BillDots"/>
        <w:jc w:val="center"/>
      </w:pPr>
      <w:r>
        <w:rPr>
          <w:b/>
        </w:rPr>
        <w:t>THE COMMITTEE ON FISH, GAME AND FORESTRY</w:t>
      </w:r>
    </w:p>
    <w:p w:rsidR="00937C03" w:rsidRDefault="00937C03" w:rsidP="001D7F4F">
      <w:pPr>
        <w:pStyle w:val="BillDots"/>
      </w:pPr>
      <w:r>
        <w:tab/>
        <w:t>To whom was referred a Concurrent Resolution (H. 4426) to designate June 12, 2010, as “National Marina Day in South Carolina” in order to honor South Carolina’s marinas for their contributions to the community and to educate politicians, etc., respectfully</w:t>
      </w:r>
    </w:p>
    <w:p w:rsidR="00937C03" w:rsidRPr="00C52ECC" w:rsidRDefault="00937C03" w:rsidP="00C52ECC">
      <w:pPr>
        <w:pStyle w:val="BillDots"/>
        <w:jc w:val="center"/>
      </w:pPr>
      <w:r>
        <w:rPr>
          <w:b/>
        </w:rPr>
        <w:t>REPORT:</w:t>
      </w:r>
    </w:p>
    <w:p w:rsidR="00937C03" w:rsidRDefault="00937C03" w:rsidP="001D7F4F">
      <w:pPr>
        <w:pStyle w:val="BillDots"/>
      </w:pPr>
      <w:r>
        <w:tab/>
        <w:t>That they have duly and carefully considered the same and recommend that the same do pass:</w:t>
      </w:r>
    </w:p>
    <w:p w:rsidR="00937C03" w:rsidRDefault="00937C03" w:rsidP="001D7F4F">
      <w:pPr>
        <w:pStyle w:val="BillDots"/>
      </w:pPr>
    </w:p>
    <w:p w:rsidR="00937C03" w:rsidRDefault="00937C03" w:rsidP="001D7F4F">
      <w:pPr>
        <w:pStyle w:val="BillDots"/>
      </w:pPr>
      <w:r>
        <w:t>RONNIE W. CROMER for Committee.</w:t>
      </w:r>
    </w:p>
    <w:p w:rsidR="00937C03" w:rsidRPr="00C52ECC" w:rsidRDefault="00937C03" w:rsidP="00C52ECC">
      <w:pPr>
        <w:pStyle w:val="BillDots"/>
        <w:jc w:val="center"/>
      </w:pPr>
      <w:r>
        <w:rPr>
          <w:u w:val="single"/>
        </w:rPr>
        <w:t>            </w:t>
      </w:r>
    </w:p>
    <w:p w:rsidR="00937C03" w:rsidRDefault="00937C03" w:rsidP="001D7F4F">
      <w:pPr>
        <w:pStyle w:val="BillDots"/>
        <w:sectPr w:rsidR="00937C03" w:rsidSect="00C52ECC">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37C03" w:rsidRDefault="00937C03" w:rsidP="001D7F4F">
      <w:pPr>
        <w:pStyle w:val="BillDots"/>
      </w:pPr>
    </w:p>
    <w:p w:rsidR="00937C03" w:rsidRDefault="00937C03" w:rsidP="003D01E8">
      <w:pPr>
        <w:pStyle w:val="Numbersforbills"/>
      </w:pPr>
    </w:p>
    <w:p w:rsidR="00937C03" w:rsidRDefault="00937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Pr="00325348" w:rsidRDefault="00937C03" w:rsidP="0064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937C03" w:rsidRDefault="00937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DESIGNATE JUNE 12, 2010, AS “NATIONAL MARINA DAY IN SOUTH CAROLINA” IN ORDER TO HONOR SOUTH CAROLINA’S MARINAS FOR THEIR CONTRIBUTIONS TO THE COMMUNITY AND TO EDUCATE POLITICIANS, CIVIC LEADERS, AND THE PUBLIC ON THE MANY AND VARIED CONTRIBUTIONS OF MARINAS AND THE IMPORTANT ROLE THEY PLAY AS FAMILY-FRIENDLY GATEWAYS TO BOATING, AND TO REQUEST THAT OUR STATE JOIN HANDS WITH OTHER STATES AND THOUSANDS OF WATERFRONT COMMUNITIES ACROSS THE UNITED STATES IN CELEBRATING THIS DAY.</w:t>
      </w:r>
    </w:p>
    <w:p w:rsidR="00937C03" w:rsidRDefault="00937C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South Carolina place a high value on recreation time and the ability to access one of America’s greatest natural resources, its waterways; and</w:t>
      </w: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1928, the word “marina” was used for the very first time by the National Association of Engine and Boat Manufacturers to define a recreational boating facility; and</w:t>
      </w: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home to hundreds of recreational boating facilities that contribute substantially to their communities by providing a safe, reliable boating environment for members of the community and welcomed guests; and</w:t>
      </w: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marinas also serve as stewards of the environment, actively seeking to protect the surrounding waterways not only for the enjoyment of this generation, but for generations to come; and</w:t>
      </w: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marinas also provide their communities and visitors to the State of South Carolina a place where friends and families, united by a passion for the water, can come together for recreation, rest, and relaxation; and</w:t>
      </w: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marinas will continue to provide an environmentally friendly gateway to boating for the citizens and the visitors of the State of South Carolina; and</w:t>
      </w: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shed a deserving light on the marinas’ prominent role in South Carolina, June 12, 2010, should mark “National Marina Day in South Carolina”.  Now, therefore, </w:t>
      </w: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designate June 12, 2010, as “National Marina Day in South Carolina” in order to honor South Carolina’s marinas for their contributions to the community and to educate politicians, civic leaders, and the public on the many and varied contributions of marinas and the important role they play as family-friendly gateways to boating, and request that our State join hands with other states and thousands of waterfront communities across the United States in celebrating this day.</w:t>
      </w:r>
    </w:p>
    <w:p w:rsidR="00937C03" w:rsidRDefault="00937C03"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0557" w:rsidRDefault="00640557" w:rsidP="00937C03">
      <w:pPr>
        <w:pStyle w:val="BillDots"/>
      </w:pPr>
    </w:p>
    <w:sectPr w:rsidR="00640557" w:rsidSect="00C52ECC">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47C" w:rsidRDefault="0041547C" w:rsidP="009F0C77">
      <w:r>
        <w:separator/>
      </w:r>
    </w:p>
  </w:endnote>
  <w:endnote w:type="continuationSeparator" w:id="0">
    <w:p w:rsidR="0041547C" w:rsidRDefault="004154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13D92B-28A0-4A2B-BE92-294772263702}"/>
    <w:embedBold r:id="rId2" w:fontKey="{86A4F76E-F9C2-4F6E-BF3D-DCDEEA879617}"/>
  </w:font>
  <w:font w:name="Calibri">
    <w:panose1 w:val="020F0502020204030204"/>
    <w:charset w:val="00"/>
    <w:family w:val="swiss"/>
    <w:pitch w:val="variable"/>
    <w:sig w:usb0="E10002FF" w:usb1="4000ACFF" w:usb2="00000009" w:usb3="00000000" w:csb0="0000019F" w:csb1="00000000"/>
    <w:embedRegular r:id="rId3" w:fontKey="{8FAF4C86-DEDD-4154-8958-7BC3B7202D9C}"/>
  </w:font>
  <w:font w:name="Tahoma">
    <w:panose1 w:val="020B0604030504040204"/>
    <w:charset w:val="00"/>
    <w:family w:val="swiss"/>
    <w:pitch w:val="variable"/>
    <w:sig w:usb0="21002A87" w:usb1="80000000" w:usb2="00000008" w:usb3="00000000" w:csb0="000101FF" w:csb1="00000000"/>
    <w:embedRegular r:id="rId4" w:fontKey="{5E0A8837-E651-4C7C-A6D0-558CB0759D6A}"/>
  </w:font>
  <w:font w:name="Cambria">
    <w:panose1 w:val="02040503050406030204"/>
    <w:charset w:val="00"/>
    <w:family w:val="roman"/>
    <w:pitch w:val="variable"/>
    <w:sig w:usb0="E00002FF" w:usb1="400004FF" w:usb2="00000000" w:usb3="00000000" w:csb0="0000019F" w:csb1="00000000"/>
    <w:embedRegular r:id="rId5" w:fontKey="{B3A34388-7665-406E-AA6D-1C74362449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C03" w:rsidRPr="00640557" w:rsidRDefault="00937C03" w:rsidP="00640557">
    <w:pPr>
      <w:pStyle w:val="Footer"/>
      <w:tabs>
        <w:tab w:val="clear" w:pos="4680"/>
        <w:tab w:val="clear" w:pos="9360"/>
        <w:tab w:val="center" w:pos="2995"/>
      </w:tabs>
      <w:spacing w:before="120"/>
    </w:pPr>
    <w:r>
      <w:t>[4426-</w:t>
    </w:r>
    <w:r w:rsidR="00C4758A">
      <w:fldChar w:fldCharType="begin"/>
    </w:r>
    <w:r w:rsidR="00C4758A">
      <w:instrText xml:space="preserve"> PAGE  \* MERGEFORMAT </w:instrText>
    </w:r>
    <w:r w:rsidR="00C4758A">
      <w:fldChar w:fldCharType="separate"/>
    </w:r>
    <w:r w:rsidR="00C4758A">
      <w:rPr>
        <w:noProof/>
      </w:rPr>
      <w:t>1</w:t>
    </w:r>
    <w:r w:rsidR="00C4758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ECC" w:rsidRPr="00640557" w:rsidRDefault="00937C03" w:rsidP="00640557">
    <w:pPr>
      <w:pStyle w:val="Footer"/>
      <w:tabs>
        <w:tab w:val="clear" w:pos="4680"/>
        <w:tab w:val="clear" w:pos="9360"/>
        <w:tab w:val="center" w:pos="2995"/>
      </w:tabs>
      <w:spacing w:before="120"/>
    </w:pPr>
    <w:r>
      <w:t>[4426]</w:t>
    </w:r>
    <w:r>
      <w:tab/>
    </w:r>
    <w:r w:rsidR="0077023D">
      <w:fldChar w:fldCharType="begin"/>
    </w:r>
    <w:r>
      <w:instrText xml:space="preserve"> PAGE  \* MERGEFORMAT </w:instrText>
    </w:r>
    <w:r w:rsidR="0077023D">
      <w:fldChar w:fldCharType="separate"/>
    </w:r>
    <w:r>
      <w:rPr>
        <w:noProof/>
      </w:rPr>
      <w:t>2</w:t>
    </w:r>
    <w:r w:rsidR="0077023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47C" w:rsidRDefault="0041547C" w:rsidP="009F0C77">
      <w:r>
        <w:separator/>
      </w:r>
    </w:p>
  </w:footnote>
  <w:footnote w:type="continuationSeparator" w:id="0">
    <w:p w:rsidR="0041547C" w:rsidRDefault="004154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510AHB10"/>
    <w:docVar w:name="CoverBillType" w:val="c"/>
    <w:docVar w:name="docpath" w:val="L:\Council\bills\MS\7510AHB10.DOCX"/>
    <w:docVar w:name="dvBillNumber" w:val="4426"/>
    <w:docVar w:name="dvBillNumberPrefix" w:val="H. "/>
    <w:docVar w:name="dvOriginalBody" w:val="House"/>
    <w:docVar w:name="dvSteno" w:val="MS"/>
    <w:docVar w:name="NameofBody" w:val="h"/>
    <w:docVar w:name="vgroup2" w:val="Council"/>
  </w:docVars>
  <w:rsids>
    <w:rsidRoot w:val="00D12C94"/>
    <w:rsid w:val="00011869"/>
    <w:rsid w:val="00042EAA"/>
    <w:rsid w:val="000E1785"/>
    <w:rsid w:val="000F40FA"/>
    <w:rsid w:val="0010776B"/>
    <w:rsid w:val="00117A4B"/>
    <w:rsid w:val="00133E66"/>
    <w:rsid w:val="001435A3"/>
    <w:rsid w:val="00171F4C"/>
    <w:rsid w:val="001B12CD"/>
    <w:rsid w:val="001D08F2"/>
    <w:rsid w:val="001D525B"/>
    <w:rsid w:val="001D7F4F"/>
    <w:rsid w:val="001E14F9"/>
    <w:rsid w:val="00203D18"/>
    <w:rsid w:val="002047B2"/>
    <w:rsid w:val="002149D4"/>
    <w:rsid w:val="002321B6"/>
    <w:rsid w:val="00250967"/>
    <w:rsid w:val="002543C8"/>
    <w:rsid w:val="00284AAE"/>
    <w:rsid w:val="002E5912"/>
    <w:rsid w:val="00325348"/>
    <w:rsid w:val="0032732C"/>
    <w:rsid w:val="00335DD9"/>
    <w:rsid w:val="00336AD0"/>
    <w:rsid w:val="0037079A"/>
    <w:rsid w:val="003D01E8"/>
    <w:rsid w:val="003E5288"/>
    <w:rsid w:val="003F6D79"/>
    <w:rsid w:val="0041547C"/>
    <w:rsid w:val="0041760A"/>
    <w:rsid w:val="00417C01"/>
    <w:rsid w:val="00444B54"/>
    <w:rsid w:val="004544E4"/>
    <w:rsid w:val="004809EE"/>
    <w:rsid w:val="004A057C"/>
    <w:rsid w:val="004E7D54"/>
    <w:rsid w:val="004F1227"/>
    <w:rsid w:val="005101EE"/>
    <w:rsid w:val="005273C6"/>
    <w:rsid w:val="00530A69"/>
    <w:rsid w:val="00532B09"/>
    <w:rsid w:val="00545593"/>
    <w:rsid w:val="00577C6C"/>
    <w:rsid w:val="00585FAD"/>
    <w:rsid w:val="005C2FE2"/>
    <w:rsid w:val="005E2BC9"/>
    <w:rsid w:val="00605102"/>
    <w:rsid w:val="006215AA"/>
    <w:rsid w:val="00640557"/>
    <w:rsid w:val="006521CE"/>
    <w:rsid w:val="00653E9C"/>
    <w:rsid w:val="006913C9"/>
    <w:rsid w:val="0069470D"/>
    <w:rsid w:val="006D6DE2"/>
    <w:rsid w:val="00734F00"/>
    <w:rsid w:val="007449E7"/>
    <w:rsid w:val="0077023D"/>
    <w:rsid w:val="007A70AE"/>
    <w:rsid w:val="008362E8"/>
    <w:rsid w:val="008A1768"/>
    <w:rsid w:val="008F4429"/>
    <w:rsid w:val="00926BF3"/>
    <w:rsid w:val="00930203"/>
    <w:rsid w:val="0093026E"/>
    <w:rsid w:val="00937C03"/>
    <w:rsid w:val="0094021A"/>
    <w:rsid w:val="00950B2F"/>
    <w:rsid w:val="0098586B"/>
    <w:rsid w:val="00997A74"/>
    <w:rsid w:val="009C6A0B"/>
    <w:rsid w:val="009D551C"/>
    <w:rsid w:val="009D7739"/>
    <w:rsid w:val="009F0C77"/>
    <w:rsid w:val="009F4DD1"/>
    <w:rsid w:val="00A13E56"/>
    <w:rsid w:val="00A41684"/>
    <w:rsid w:val="00A64E80"/>
    <w:rsid w:val="00A72BCD"/>
    <w:rsid w:val="00A741D9"/>
    <w:rsid w:val="00A833AB"/>
    <w:rsid w:val="00A9741D"/>
    <w:rsid w:val="00AA6484"/>
    <w:rsid w:val="00AD4B17"/>
    <w:rsid w:val="00B412D4"/>
    <w:rsid w:val="00B676BB"/>
    <w:rsid w:val="00BE3C22"/>
    <w:rsid w:val="00C0345E"/>
    <w:rsid w:val="00C3483A"/>
    <w:rsid w:val="00C4758A"/>
    <w:rsid w:val="00C74E9D"/>
    <w:rsid w:val="00C82FD3"/>
    <w:rsid w:val="00C92819"/>
    <w:rsid w:val="00CC6B7B"/>
    <w:rsid w:val="00CD2089"/>
    <w:rsid w:val="00D0711A"/>
    <w:rsid w:val="00D12C94"/>
    <w:rsid w:val="00D32EED"/>
    <w:rsid w:val="00D73A67"/>
    <w:rsid w:val="00D970A9"/>
    <w:rsid w:val="00DC5596"/>
    <w:rsid w:val="00DF3845"/>
    <w:rsid w:val="00E41911"/>
    <w:rsid w:val="00E67245"/>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D4BBCA-F65E-4FF0-AB01-79262D71A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2B09"/>
    <w:rPr>
      <w:rFonts w:ascii="Tahoma" w:hAnsi="Tahoma" w:cs="Tahoma"/>
      <w:sz w:val="16"/>
      <w:szCs w:val="16"/>
    </w:rPr>
  </w:style>
  <w:style w:type="character" w:customStyle="1" w:styleId="BalloonTextChar">
    <w:name w:val="Balloon Text Char"/>
    <w:basedOn w:val="DefaultParagraphFont"/>
    <w:link w:val="BalloonText"/>
    <w:uiPriority w:val="99"/>
    <w:semiHidden/>
    <w:rsid w:val="00532B09"/>
    <w:rPr>
      <w:rFonts w:ascii="Tahoma" w:eastAsia="Times New Roman" w:hAnsi="Tahoma" w:cs="Tahoma"/>
      <w:sz w:val="16"/>
      <w:szCs w:val="16"/>
    </w:rPr>
  </w:style>
  <w:style w:type="character" w:styleId="Hyperlink">
    <w:name w:val="Hyperlink"/>
    <w:basedOn w:val="DefaultParagraphFont"/>
    <w:uiPriority w:val="99"/>
    <w:unhideWhenUsed/>
    <w:rsid w:val="002149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7-10.docx" TargetMode="External"/><Relationship Id="rId13" Type="http://schemas.openxmlformats.org/officeDocument/2006/relationships/hyperlink" Target="file:///p:\pprever\2009-10\4426_20100203.docx" TargetMode="External"/><Relationship Id="rId3" Type="http://schemas.openxmlformats.org/officeDocument/2006/relationships/settings" Target="settings.xml"/><Relationship Id="rId7" Type="http://schemas.openxmlformats.org/officeDocument/2006/relationships/hyperlink" Target="file:///h:\HJ%20Archive\2010\01-27-10.docx" TargetMode="External"/><Relationship Id="rId12" Type="http://schemas.openxmlformats.org/officeDocument/2006/relationships/hyperlink" Target="file:///p:\pprever\2009-10\4426_2010012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2-10-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0\02-03-10.docx" TargetMode="External"/><Relationship Id="rId4" Type="http://schemas.openxmlformats.org/officeDocument/2006/relationships/webSettings" Target="webSettings.xml"/><Relationship Id="rId9" Type="http://schemas.openxmlformats.org/officeDocument/2006/relationships/hyperlink" Target="file:///h:\SJ%20Archive\2010\01-27-10.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112A7-04C9-43CB-9F64-0BA5B81A9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615</Words>
  <Characters>3450</Characters>
  <Application>Microsoft Office Word</Application>
  <DocSecurity>0</DocSecurity>
  <Lines>128</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4426: National Marina Day - South Carolina Legislature Online</dc:title>
  <dc:subject/>
  <dc:creator>MarthaSanders</dc:creator>
  <cp:keywords/>
  <dc:description/>
  <cp:lastModifiedBy>N Cumfer</cp:lastModifiedBy>
  <cp:revision>8</cp:revision>
  <cp:lastPrinted>2010-01-22T14:45:00Z</cp:lastPrinted>
  <dcterms:created xsi:type="dcterms:W3CDTF">2010-02-04T00:22:00Z</dcterms:created>
  <dcterms:modified xsi:type="dcterms:W3CDTF">2014-11-24T16:23:00Z</dcterms:modified>
</cp:coreProperties>
</file>