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12F" w:rsidRDefault="0060312F" w:rsidP="0060312F">
      <w:pPr>
        <w:widowControl w:val="0"/>
        <w:jc w:val="center"/>
      </w:pPr>
      <w:bookmarkStart w:id="0" w:name="_GoBack"/>
      <w:bookmarkEnd w:id="0"/>
      <w:r w:rsidRPr="0060312F">
        <w:rPr>
          <w:b/>
        </w:rPr>
        <w:t>South Carolina General Assembly</w:t>
      </w:r>
    </w:p>
    <w:p w:rsidR="0060312F" w:rsidRDefault="0060312F" w:rsidP="0060312F">
      <w:pPr>
        <w:widowControl w:val="0"/>
        <w:jc w:val="center"/>
      </w:pPr>
      <w:r>
        <w:t>118th Session, 2009-2010</w:t>
      </w:r>
    </w:p>
    <w:p w:rsidR="0060312F" w:rsidRDefault="0060312F" w:rsidP="0060312F">
      <w:pPr>
        <w:widowControl w:val="0"/>
        <w:jc w:val="left"/>
      </w:pPr>
    </w:p>
    <w:p w:rsidR="0060312F" w:rsidRDefault="0060312F" w:rsidP="0060312F">
      <w:pPr>
        <w:widowControl w:val="0"/>
        <w:jc w:val="left"/>
        <w:rPr>
          <w:b/>
        </w:rPr>
      </w:pPr>
      <w:r w:rsidRPr="0060312F">
        <w:rPr>
          <w:b/>
        </w:rPr>
        <w:t>H. 4491</w:t>
      </w:r>
    </w:p>
    <w:p w:rsidR="0060312F" w:rsidRDefault="0060312F" w:rsidP="0060312F">
      <w:pPr>
        <w:widowControl w:val="0"/>
        <w:jc w:val="left"/>
        <w:rPr>
          <w:b/>
        </w:rPr>
      </w:pPr>
    </w:p>
    <w:p w:rsidR="0060312F" w:rsidRDefault="0060312F" w:rsidP="0060312F">
      <w:pPr>
        <w:widowControl w:val="0"/>
        <w:jc w:val="left"/>
      </w:pPr>
      <w:r w:rsidRPr="0060312F">
        <w:rPr>
          <w:b/>
        </w:rPr>
        <w:t>STATUS INFORMATION</w:t>
      </w:r>
    </w:p>
    <w:p w:rsidR="0060312F" w:rsidRDefault="0060312F" w:rsidP="0060312F">
      <w:pPr>
        <w:widowControl w:val="0"/>
        <w:jc w:val="left"/>
      </w:pPr>
    </w:p>
    <w:p w:rsidR="0060312F" w:rsidRDefault="0060312F" w:rsidP="0060312F">
      <w:pPr>
        <w:widowControl w:val="0"/>
        <w:jc w:val="left"/>
      </w:pPr>
      <w:r>
        <w:t>House Resolution</w:t>
      </w:r>
    </w:p>
    <w:p w:rsidR="0060312F" w:rsidRDefault="0060312F" w:rsidP="0060312F">
      <w:pPr>
        <w:widowControl w:val="0"/>
        <w:jc w:val="left"/>
      </w:pPr>
      <w:r>
        <w:t>Sponsors: Reps. Brady, Funderburk, Allison, Knight, Horne, Erickson, Miller and Parks</w:t>
      </w:r>
    </w:p>
    <w:p w:rsidR="0060312F" w:rsidRDefault="0060312F" w:rsidP="0060312F">
      <w:pPr>
        <w:widowControl w:val="0"/>
        <w:jc w:val="left"/>
      </w:pPr>
      <w:r>
        <w:t>Document Path: l:\council\bills\rm\1061bh10.docx</w:t>
      </w:r>
    </w:p>
    <w:p w:rsidR="0060312F" w:rsidRDefault="0060312F" w:rsidP="0060312F">
      <w:pPr>
        <w:widowControl w:val="0"/>
        <w:jc w:val="left"/>
      </w:pPr>
    </w:p>
    <w:p w:rsidR="0060312F" w:rsidRDefault="0060312F" w:rsidP="0060312F">
      <w:pPr>
        <w:widowControl w:val="0"/>
        <w:jc w:val="left"/>
      </w:pPr>
      <w:r>
        <w:t>Introduced in the House on February 2, 2010</w:t>
      </w:r>
    </w:p>
    <w:p w:rsidR="0060312F" w:rsidRDefault="0060312F" w:rsidP="0060312F">
      <w:pPr>
        <w:widowControl w:val="0"/>
        <w:jc w:val="left"/>
      </w:pPr>
      <w:r>
        <w:t>Adopted by the House on February 2, 2010</w:t>
      </w:r>
    </w:p>
    <w:p w:rsidR="0060312F" w:rsidRDefault="0060312F" w:rsidP="0060312F">
      <w:pPr>
        <w:widowControl w:val="0"/>
        <w:jc w:val="left"/>
      </w:pPr>
    </w:p>
    <w:p w:rsidR="0060312F" w:rsidRDefault="0060312F" w:rsidP="0060312F">
      <w:pPr>
        <w:widowControl w:val="0"/>
        <w:jc w:val="left"/>
      </w:pPr>
      <w:r>
        <w:t xml:space="preserve">Summary: </w:t>
      </w:r>
      <w:r w:rsidR="00D1553F">
        <w:t>League of Women Voters</w:t>
      </w:r>
    </w:p>
    <w:p w:rsidR="0060312F" w:rsidRDefault="0060312F" w:rsidP="0060312F">
      <w:pPr>
        <w:widowControl w:val="0"/>
        <w:jc w:val="left"/>
      </w:pPr>
    </w:p>
    <w:p w:rsidR="0060312F" w:rsidRDefault="0060312F" w:rsidP="0060312F">
      <w:pPr>
        <w:widowControl w:val="0"/>
        <w:jc w:val="left"/>
      </w:pPr>
    </w:p>
    <w:p w:rsidR="0060312F" w:rsidRDefault="0060312F" w:rsidP="0060312F">
      <w:pPr>
        <w:widowControl w:val="0"/>
        <w:tabs>
          <w:tab w:val="center" w:pos="590"/>
          <w:tab w:val="center" w:pos="1440"/>
          <w:tab w:val="left" w:pos="1872"/>
          <w:tab w:val="left" w:pos="9187"/>
        </w:tabs>
        <w:jc w:val="left"/>
      </w:pPr>
      <w:r w:rsidRPr="0060312F">
        <w:rPr>
          <w:b/>
        </w:rPr>
        <w:t>HISTORY OF LEGISLATIVE ACTIONS</w:t>
      </w:r>
    </w:p>
    <w:p w:rsidR="0060312F" w:rsidRDefault="0060312F" w:rsidP="0060312F">
      <w:pPr>
        <w:widowControl w:val="0"/>
        <w:tabs>
          <w:tab w:val="center" w:pos="590"/>
          <w:tab w:val="center" w:pos="1440"/>
          <w:tab w:val="left" w:pos="1872"/>
          <w:tab w:val="left" w:pos="9187"/>
        </w:tabs>
        <w:jc w:val="left"/>
      </w:pPr>
    </w:p>
    <w:p w:rsidR="0060312F" w:rsidRPr="0060312F" w:rsidRDefault="0060312F" w:rsidP="0060312F">
      <w:pPr>
        <w:widowControl w:val="0"/>
        <w:tabs>
          <w:tab w:val="center" w:pos="590"/>
          <w:tab w:val="center" w:pos="1440"/>
          <w:tab w:val="left" w:pos="1872"/>
          <w:tab w:val="left" w:pos="9187"/>
        </w:tabs>
        <w:jc w:val="left"/>
      </w:pPr>
      <w:r w:rsidRPr="0060312F">
        <w:rPr>
          <w:u w:val="single"/>
        </w:rPr>
        <w:tab/>
        <w:t>Date</w:t>
      </w:r>
      <w:r w:rsidRPr="0060312F">
        <w:rPr>
          <w:u w:val="single"/>
        </w:rPr>
        <w:tab/>
        <w:t>Body</w:t>
      </w:r>
      <w:r w:rsidRPr="0060312F">
        <w:rPr>
          <w:u w:val="single"/>
        </w:rPr>
        <w:tab/>
        <w:t>Action Description with journal page number</w:t>
      </w:r>
      <w:r w:rsidRPr="0060312F">
        <w:rPr>
          <w:u w:val="single"/>
        </w:rPr>
        <w:tab/>
      </w:r>
    </w:p>
    <w:p w:rsidR="00C846EC" w:rsidRDefault="00C846EC" w:rsidP="00C846EC">
      <w:pPr>
        <w:widowControl w:val="0"/>
        <w:tabs>
          <w:tab w:val="right" w:pos="1008"/>
          <w:tab w:val="left" w:pos="1152"/>
          <w:tab w:val="left" w:pos="1872"/>
          <w:tab w:val="left" w:pos="9187"/>
        </w:tabs>
        <w:ind w:left="2088" w:hanging="2088"/>
        <w:jc w:val="left"/>
      </w:pPr>
      <w:r>
        <w:tab/>
        <w:t>2/2/2010</w:t>
      </w:r>
      <w:r>
        <w:tab/>
        <w:t>House</w:t>
      </w:r>
      <w:r>
        <w:tab/>
      </w:r>
      <w:r w:rsidRPr="00B51D15">
        <w:t xml:space="preserve">Introduced and adopted </w:t>
      </w:r>
      <w:hyperlink r:id="rId7" w:history="1">
        <w:r w:rsidRPr="00DA0D25">
          <w:rPr>
            <w:rStyle w:val="Hyperlink"/>
          </w:rPr>
          <w:t>HJ</w:t>
        </w:r>
      </w:hyperlink>
      <w:r>
        <w:noBreakHyphen/>
      </w:r>
      <w:r w:rsidRPr="00B51D15">
        <w:t>80</w:t>
      </w:r>
    </w:p>
    <w:p w:rsidR="00C846EC" w:rsidRDefault="00C846EC" w:rsidP="00C846EC">
      <w:pPr>
        <w:widowControl w:val="0"/>
        <w:tabs>
          <w:tab w:val="right" w:pos="1008"/>
          <w:tab w:val="left" w:pos="1152"/>
          <w:tab w:val="left" w:pos="1872"/>
          <w:tab w:val="left" w:pos="9187"/>
        </w:tabs>
        <w:ind w:left="2088" w:hanging="2088"/>
        <w:jc w:val="left"/>
      </w:pPr>
    </w:p>
    <w:p w:rsidR="0060312F" w:rsidRPr="0060312F" w:rsidRDefault="0060312F" w:rsidP="0060312F">
      <w:pPr>
        <w:widowControl w:val="0"/>
        <w:tabs>
          <w:tab w:val="right" w:pos="1008"/>
          <w:tab w:val="left" w:pos="1152"/>
          <w:tab w:val="left" w:pos="1872"/>
          <w:tab w:val="left" w:pos="9187"/>
        </w:tabs>
        <w:ind w:left="2088" w:hanging="2088"/>
        <w:jc w:val="left"/>
      </w:pPr>
    </w:p>
    <w:p w:rsidR="0060312F" w:rsidRDefault="0060312F" w:rsidP="0060312F">
      <w:r w:rsidRPr="0060312F">
        <w:rPr>
          <w:b/>
        </w:rPr>
        <w:t>VERSIONS OF THIS BILL</w:t>
      </w:r>
    </w:p>
    <w:p w:rsidR="0060312F" w:rsidRDefault="0060312F" w:rsidP="0060312F"/>
    <w:p w:rsidR="0060312F" w:rsidRDefault="00716916" w:rsidP="0060312F">
      <w:hyperlink r:id="rId8" w:history="1">
        <w:r w:rsidR="0060312F">
          <w:rPr>
            <w:rStyle w:val="Hyperlink"/>
          </w:rPr>
          <w:t>2/2/2010</w:t>
        </w:r>
      </w:hyperlink>
    </w:p>
    <w:p w:rsidR="0060312F" w:rsidRDefault="0060312F" w:rsidP="0060312F"/>
    <w:p w:rsidR="0060312F" w:rsidRDefault="0060312F" w:rsidP="0060312F">
      <w:pPr>
        <w:sectPr w:rsidR="0060312F" w:rsidSect="006031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9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355A8">
        <w:t>RECOGNIZE THE LEAGUE OF WOMEN VOTERS FOR ITS MANY YEARS OF POSITIVE IMPACT ON AMERICAN GOVERNMENT THROUGH CITIZEN EDUCATION AND ADVOCACY, AND TO CONGRATULATE THE LEAGUE UPON THE OCCASION OF ITS NINETIETH ANNIVERSARY.</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2C1"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220D">
        <w:t>t</w:t>
      </w:r>
      <w:r w:rsidR="00E778A5">
        <w:t xml:space="preserve">he League of Women Voters, a nonpartisan </w:t>
      </w:r>
      <w:r w:rsidR="00FF78F9">
        <w:t xml:space="preserve">political </w:t>
      </w:r>
      <w:r w:rsidR="00E778A5">
        <w:t>organization, has fought since 1920 to improve our systems of government and impact public policies through</w:t>
      </w:r>
      <w:r w:rsidR="002232C1">
        <w:t xml:space="preserve"> citizen education and advocacy; and</w:t>
      </w:r>
    </w:p>
    <w:p w:rsidR="002232C1"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D9"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778A5">
        <w:t xml:space="preserve"> </w:t>
      </w:r>
      <w:r>
        <w:t>t</w:t>
      </w:r>
      <w:r w:rsidR="00E778A5">
        <w:t>he League</w:t>
      </w:r>
      <w:r w:rsidR="00810DFC" w:rsidRPr="00810DFC">
        <w:t>’</w:t>
      </w:r>
      <w:r w:rsidR="00E778A5">
        <w:t>s enduring vitality and resonance come from its unique decentralized structure</w:t>
      </w:r>
      <w:r>
        <w:t xml:space="preserve"> as</w:t>
      </w:r>
      <w:r w:rsidR="00A02C51">
        <w:t xml:space="preserve"> a </w:t>
      </w:r>
      <w:r w:rsidR="00E778A5">
        <w:t>grassroots organization, working at the national, state, and local levels; and</w:t>
      </w: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 hundreds of local branches nationwide, there are Leagues in all fifty </w:t>
      </w:r>
      <w:r w:rsidR="0020743D">
        <w:t>s</w:t>
      </w:r>
      <w:r>
        <w:t>tates, the District of Columbia, Puerto Rico, the Virgin Islands, and Hong Kong. The League of Women Voters of the United States and the League of Women Voters Education Fund operate at the national level</w:t>
      </w:r>
      <w:r w:rsidR="00603D96">
        <w:t>,</w:t>
      </w:r>
      <w:r>
        <w:t xml:space="preserve"> with grassroots support from state and local Leagues; and</w:t>
      </w: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0EA1">
        <w:t xml:space="preserve">the organization is strictly nonpartisan; at the same time, it wholeheartedly works to influence policy through advocacy. Directed by the consensus of its members nationwide, the </w:t>
      </w:r>
      <w:r w:rsidR="00601C6A">
        <w:t>nine hundred state and local Leagues can be mobilized as necessary; and</w:t>
      </w:r>
    </w:p>
    <w:p w:rsidR="00601C6A"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2C1"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time, the League</w:t>
      </w:r>
      <w:r w:rsidR="00810DFC" w:rsidRPr="00810DFC">
        <w:t>’</w:t>
      </w:r>
      <w:r>
        <w:t>s legislative priorities change to reflect the needs of society and critical issues o</w:t>
      </w:r>
      <w:r w:rsidR="00864FEB">
        <w:t>f</w:t>
      </w:r>
      <w:r>
        <w:t xml:space="preserve"> concern. The organization remains true to its basic purpose: to make democracy work for all </w:t>
      </w:r>
      <w:r w:rsidR="00F33EBE">
        <w:t>ci</w:t>
      </w:r>
      <w:r>
        <w:t>tizens</w:t>
      </w:r>
      <w:r w:rsidR="002232C1">
        <w:t>; and</w:t>
      </w:r>
    </w:p>
    <w:p w:rsidR="002232C1"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C6A"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1C6A">
        <w:t>The League of Women Voters makes a difference in the lives of citizens because of the energy and passion of thousands of members committed to its principles; and</w:t>
      </w:r>
    </w:p>
    <w:p w:rsidR="00601C6A"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942"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2010 marks the ninetieth anniversary</w:t>
      </w:r>
      <w:r w:rsidR="00CE4944">
        <w:t xml:space="preserve"> of the League of Women Voters</w:t>
      </w:r>
      <w:r w:rsidR="00DC782F">
        <w:t xml:space="preserve">. </w:t>
      </w:r>
      <w:r w:rsidR="00E96942">
        <w:t>Now, therefore,</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F" w:rsidRDefault="00E96942" w:rsidP="00DD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D415F">
        <w:t xml:space="preserve"> the members of the South Carolina House of Representatives, by this resolution, recognize the League of Women Voters for its many years of positive impact on American government through citizen education and advocacy, and congratulate the League upon the occasion of its ninetieth anniversary.</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415F">
        <w:t>presented to the League of Women Voters in South Carolina.</w:t>
      </w:r>
    </w:p>
    <w:p w:rsidR="00FF25E6" w:rsidRDefault="00810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5E6" w:rsidRDefault="00FF25E6" w:rsidP="0060312F">
      <w:pPr>
        <w:suppressAutoHyphens/>
      </w:pPr>
    </w:p>
    <w:sectPr w:rsidR="00FF25E6" w:rsidSect="006031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EA1" w:rsidRDefault="00D10EA1" w:rsidP="009F0C77">
      <w:r>
        <w:separator/>
      </w:r>
    </w:p>
  </w:endnote>
  <w:endnote w:type="continuationSeparator" w:id="0">
    <w:p w:rsidR="00D10EA1" w:rsidRDefault="00D10E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A690C-0AA5-4D67-8F50-9DAB7BD2FF00}"/>
    <w:embedBold r:id="rId2" w:fontKey="{735C49EF-CF3B-4917-A01A-C3104A579EF3}"/>
  </w:font>
  <w:font w:name="Calibri">
    <w:panose1 w:val="020F0502020204030204"/>
    <w:charset w:val="00"/>
    <w:family w:val="swiss"/>
    <w:pitch w:val="variable"/>
    <w:sig w:usb0="E10002FF" w:usb1="4000ACFF" w:usb2="00000009" w:usb3="00000000" w:csb0="0000019F" w:csb1="00000000"/>
    <w:embedRegular r:id="rId3" w:fontKey="{011075EC-8BC9-4033-B25A-1300BA878B49}"/>
  </w:font>
  <w:font w:name="Tahoma">
    <w:panose1 w:val="020B0604030504040204"/>
    <w:charset w:val="00"/>
    <w:family w:val="swiss"/>
    <w:pitch w:val="variable"/>
    <w:sig w:usb0="21002A87" w:usb1="80000000" w:usb2="00000008" w:usb3="00000000" w:csb0="000101FF" w:csb1="00000000"/>
    <w:embedRegular r:id="rId4" w:fontKey="{BF9E83AC-02D3-48FF-915E-2BC7B4E1F849}"/>
  </w:font>
  <w:font w:name="Cambria">
    <w:panose1 w:val="02040503050406030204"/>
    <w:charset w:val="00"/>
    <w:family w:val="roman"/>
    <w:pitch w:val="variable"/>
    <w:sig w:usb0="E00002FF" w:usb1="400004FF" w:usb2="00000000" w:usb3="00000000" w:csb0="0000019F" w:csb1="00000000"/>
    <w:embedRegular r:id="rId5" w:fontKey="{B3C66484-AB4C-413A-8324-16EBEB905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12F" w:rsidRPr="00FF25E6" w:rsidRDefault="0060312F" w:rsidP="00FF25E6">
    <w:pPr>
      <w:pStyle w:val="Footer"/>
      <w:tabs>
        <w:tab w:val="clear" w:pos="4680"/>
        <w:tab w:val="clear" w:pos="9360"/>
        <w:tab w:val="center" w:pos="2995"/>
      </w:tabs>
      <w:spacing w:before="120"/>
    </w:pPr>
    <w:r>
      <w:t>[4491]</w:t>
    </w:r>
    <w:r>
      <w:tab/>
    </w:r>
    <w:r w:rsidR="00716916">
      <w:fldChar w:fldCharType="begin"/>
    </w:r>
    <w:r w:rsidR="00716916">
      <w:instrText xml:space="preserve"> PAGE  \* MERGEFORMAT </w:instrText>
    </w:r>
    <w:r w:rsidR="00716916">
      <w:fldChar w:fldCharType="separate"/>
    </w:r>
    <w:r w:rsidR="00716916">
      <w:rPr>
        <w:noProof/>
      </w:rPr>
      <w:t>1</w:t>
    </w:r>
    <w:r w:rsidR="007169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EA1" w:rsidRDefault="00D10EA1" w:rsidP="009F0C77">
      <w:r>
        <w:separator/>
      </w:r>
    </w:p>
  </w:footnote>
  <w:footnote w:type="continuationSeparator" w:id="0">
    <w:p w:rsidR="00D10EA1" w:rsidRDefault="00D10E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1BH10"/>
    <w:docVar w:name="CoverBillType" w:val="r"/>
    <w:docVar w:name="docpath" w:val="L:\Council\bills\RM\1061BH10.DOCX"/>
    <w:docVar w:name="dvBillNumber" w:val="4491"/>
    <w:docVar w:name="dvBillNumberPrefix" w:val="H. "/>
    <w:docVar w:name="dvOriginalBody" w:val="House"/>
    <w:docVar w:name="dvSteno" w:val="RM"/>
    <w:docVar w:name="NameofBody" w:val="h"/>
    <w:docVar w:name="vgroup2" w:val="Council"/>
  </w:docVars>
  <w:rsids>
    <w:rsidRoot w:val="00452BB2"/>
    <w:rsid w:val="00011869"/>
    <w:rsid w:val="00011FCC"/>
    <w:rsid w:val="000676B0"/>
    <w:rsid w:val="000E1785"/>
    <w:rsid w:val="000F40FA"/>
    <w:rsid w:val="0010776B"/>
    <w:rsid w:val="00121070"/>
    <w:rsid w:val="00133E66"/>
    <w:rsid w:val="001435A3"/>
    <w:rsid w:val="00150E4B"/>
    <w:rsid w:val="00185C9D"/>
    <w:rsid w:val="001D08F2"/>
    <w:rsid w:val="001D525B"/>
    <w:rsid w:val="001D7F4F"/>
    <w:rsid w:val="001F3E2B"/>
    <w:rsid w:val="0020743D"/>
    <w:rsid w:val="00210DFD"/>
    <w:rsid w:val="002232C1"/>
    <w:rsid w:val="002321B6"/>
    <w:rsid w:val="00250967"/>
    <w:rsid w:val="002543C8"/>
    <w:rsid w:val="00284AAE"/>
    <w:rsid w:val="00287395"/>
    <w:rsid w:val="00287462"/>
    <w:rsid w:val="002E5912"/>
    <w:rsid w:val="00310319"/>
    <w:rsid w:val="00325348"/>
    <w:rsid w:val="0032732C"/>
    <w:rsid w:val="00336AD0"/>
    <w:rsid w:val="00336B35"/>
    <w:rsid w:val="0037079A"/>
    <w:rsid w:val="003D01E8"/>
    <w:rsid w:val="003E5288"/>
    <w:rsid w:val="003F6D79"/>
    <w:rsid w:val="0041760A"/>
    <w:rsid w:val="00417C01"/>
    <w:rsid w:val="00452BB2"/>
    <w:rsid w:val="004809EE"/>
    <w:rsid w:val="004E7D54"/>
    <w:rsid w:val="005273C6"/>
    <w:rsid w:val="00530A69"/>
    <w:rsid w:val="00545593"/>
    <w:rsid w:val="00577C6C"/>
    <w:rsid w:val="005A1080"/>
    <w:rsid w:val="005C2FE2"/>
    <w:rsid w:val="005E2BC9"/>
    <w:rsid w:val="00601C6A"/>
    <w:rsid w:val="0060312F"/>
    <w:rsid w:val="00603D96"/>
    <w:rsid w:val="00605102"/>
    <w:rsid w:val="006215AA"/>
    <w:rsid w:val="00622AF3"/>
    <w:rsid w:val="006913C9"/>
    <w:rsid w:val="0069470D"/>
    <w:rsid w:val="006D6555"/>
    <w:rsid w:val="00716916"/>
    <w:rsid w:val="00734F00"/>
    <w:rsid w:val="007A70AE"/>
    <w:rsid w:val="00810DFC"/>
    <w:rsid w:val="008362E8"/>
    <w:rsid w:val="00864FEB"/>
    <w:rsid w:val="00897170"/>
    <w:rsid w:val="008A1768"/>
    <w:rsid w:val="008F4429"/>
    <w:rsid w:val="0094021A"/>
    <w:rsid w:val="0097220D"/>
    <w:rsid w:val="009C6A0B"/>
    <w:rsid w:val="009F0C77"/>
    <w:rsid w:val="009F4DD1"/>
    <w:rsid w:val="00A02C51"/>
    <w:rsid w:val="00A41684"/>
    <w:rsid w:val="00A539B6"/>
    <w:rsid w:val="00A64E80"/>
    <w:rsid w:val="00A72BCD"/>
    <w:rsid w:val="00A741D9"/>
    <w:rsid w:val="00A833AB"/>
    <w:rsid w:val="00A9741D"/>
    <w:rsid w:val="00AD4B17"/>
    <w:rsid w:val="00B412D4"/>
    <w:rsid w:val="00BE3C22"/>
    <w:rsid w:val="00C0345E"/>
    <w:rsid w:val="00C140D3"/>
    <w:rsid w:val="00C3483A"/>
    <w:rsid w:val="00C355A8"/>
    <w:rsid w:val="00C42542"/>
    <w:rsid w:val="00C74E9D"/>
    <w:rsid w:val="00C82FD3"/>
    <w:rsid w:val="00C846EC"/>
    <w:rsid w:val="00C92819"/>
    <w:rsid w:val="00CC6B7B"/>
    <w:rsid w:val="00CD2089"/>
    <w:rsid w:val="00CE4944"/>
    <w:rsid w:val="00D10EA1"/>
    <w:rsid w:val="00D1553F"/>
    <w:rsid w:val="00D73A67"/>
    <w:rsid w:val="00D970A9"/>
    <w:rsid w:val="00DA0D25"/>
    <w:rsid w:val="00DC782F"/>
    <w:rsid w:val="00DD415F"/>
    <w:rsid w:val="00DF3845"/>
    <w:rsid w:val="00E41911"/>
    <w:rsid w:val="00E523D9"/>
    <w:rsid w:val="00E778A5"/>
    <w:rsid w:val="00E92EEF"/>
    <w:rsid w:val="00E96942"/>
    <w:rsid w:val="00F24442"/>
    <w:rsid w:val="00F33EBE"/>
    <w:rsid w:val="00F50AE3"/>
    <w:rsid w:val="00F67CF1"/>
    <w:rsid w:val="00F840F0"/>
    <w:rsid w:val="00FB0D0D"/>
    <w:rsid w:val="00FB43B4"/>
    <w:rsid w:val="00FF25E6"/>
    <w:rsid w:val="00FF7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7F8E53-DAB7-48EF-B3EF-047ED302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8F9"/>
    <w:rPr>
      <w:rFonts w:ascii="Tahoma" w:hAnsi="Tahoma" w:cs="Tahoma"/>
      <w:sz w:val="16"/>
      <w:szCs w:val="16"/>
    </w:rPr>
  </w:style>
  <w:style w:type="character" w:customStyle="1" w:styleId="BalloonTextChar">
    <w:name w:val="Balloon Text Char"/>
    <w:basedOn w:val="DefaultParagraphFont"/>
    <w:link w:val="BalloonText"/>
    <w:uiPriority w:val="99"/>
    <w:semiHidden/>
    <w:rsid w:val="00FF78F9"/>
    <w:rPr>
      <w:rFonts w:ascii="Tahoma" w:eastAsia="Times New Roman" w:hAnsi="Tahoma" w:cs="Tahoma"/>
      <w:sz w:val="16"/>
      <w:szCs w:val="16"/>
    </w:rPr>
  </w:style>
  <w:style w:type="character" w:styleId="Hyperlink">
    <w:name w:val="Hyperlink"/>
    <w:basedOn w:val="DefaultParagraphFont"/>
    <w:uiPriority w:val="99"/>
    <w:unhideWhenUsed/>
    <w:rsid w:val="006031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1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0C1AC-B689-43AA-86DC-FB67EDE5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2309</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4491: League of Women Voters - South Carolina Legislature Online</dc:title>
  <dc:subject/>
  <dc:creator>RosanneMcDowell</dc:creator>
  <cp:keywords/>
  <dc:description/>
  <cp:lastModifiedBy>N Cumfer</cp:lastModifiedBy>
  <cp:revision>7</cp:revision>
  <cp:lastPrinted>2010-02-01T14:00:00Z</cp:lastPrinted>
  <dcterms:created xsi:type="dcterms:W3CDTF">2010-02-02T19:55:00Z</dcterms:created>
  <dcterms:modified xsi:type="dcterms:W3CDTF">2014-11-24T16:24:00Z</dcterms:modified>
</cp:coreProperties>
</file>