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1C7" w:rsidRDefault="00E861C7" w:rsidP="00E861C7">
      <w:pPr>
        <w:widowControl w:val="0"/>
        <w:jc w:val="center"/>
      </w:pPr>
      <w:bookmarkStart w:id="0" w:name="_GoBack"/>
      <w:bookmarkEnd w:id="0"/>
      <w:r w:rsidRPr="00E861C7">
        <w:rPr>
          <w:b/>
        </w:rPr>
        <w:t>South Carolina General Assembly</w:t>
      </w:r>
    </w:p>
    <w:p w:rsidR="00E861C7" w:rsidRDefault="00E861C7" w:rsidP="00E861C7">
      <w:pPr>
        <w:widowControl w:val="0"/>
        <w:jc w:val="center"/>
      </w:pPr>
      <w:r>
        <w:t>118th Session, 2009-2010</w:t>
      </w:r>
    </w:p>
    <w:p w:rsidR="00E861C7" w:rsidRDefault="00E861C7" w:rsidP="00E861C7">
      <w:pPr>
        <w:widowControl w:val="0"/>
        <w:jc w:val="left"/>
      </w:pPr>
    </w:p>
    <w:p w:rsidR="00E861C7" w:rsidRDefault="00E861C7" w:rsidP="00E861C7">
      <w:pPr>
        <w:widowControl w:val="0"/>
        <w:jc w:val="left"/>
        <w:rPr>
          <w:b/>
        </w:rPr>
      </w:pPr>
      <w:r w:rsidRPr="00E861C7">
        <w:rPr>
          <w:b/>
        </w:rPr>
        <w:t>H. 4724</w:t>
      </w:r>
    </w:p>
    <w:p w:rsidR="00E861C7" w:rsidRDefault="00E861C7" w:rsidP="00E861C7">
      <w:pPr>
        <w:widowControl w:val="0"/>
        <w:jc w:val="left"/>
        <w:rPr>
          <w:b/>
        </w:rPr>
      </w:pPr>
    </w:p>
    <w:p w:rsidR="00E861C7" w:rsidRDefault="00E861C7" w:rsidP="00E861C7">
      <w:pPr>
        <w:widowControl w:val="0"/>
        <w:jc w:val="left"/>
      </w:pPr>
      <w:r w:rsidRPr="00E861C7">
        <w:rPr>
          <w:b/>
        </w:rPr>
        <w:t>STATUS INFORMATION</w:t>
      </w:r>
    </w:p>
    <w:p w:rsidR="00E861C7" w:rsidRDefault="00E861C7" w:rsidP="00E861C7">
      <w:pPr>
        <w:widowControl w:val="0"/>
        <w:jc w:val="left"/>
      </w:pPr>
    </w:p>
    <w:p w:rsidR="00E861C7" w:rsidRDefault="00E861C7" w:rsidP="00E861C7">
      <w:pPr>
        <w:widowControl w:val="0"/>
        <w:jc w:val="left"/>
      </w:pPr>
      <w:r>
        <w:t>General Bill</w:t>
      </w:r>
    </w:p>
    <w:p w:rsidR="00E861C7" w:rsidRDefault="00E861C7" w:rsidP="00E861C7">
      <w:pPr>
        <w:widowControl w:val="0"/>
        <w:jc w:val="left"/>
      </w:pPr>
      <w:r>
        <w:t>Sponsors: Reps. Ott, G.M. Smith, Brantley, J.H. Neal, Knight, Jefferson, Sandifer, Hutto, Bannister, Weeks, Chalk, Millwood, Crawford, Williams, McEachern, Miller, Anderson, Branham, H.B. Brown, R.L. Brown, Clyburn, Duncan, Erickson, Hodges, Hosey, Jennings, Loftis, Long, Mack, McLeod, D.C. Moss, V.S. Moss, Nanney, J.M. Neal, M.A. Pitts, J.E. Smith, Stringer, Umphlett and Wylie</w:t>
      </w:r>
    </w:p>
    <w:p w:rsidR="00E861C7" w:rsidRDefault="00E861C7" w:rsidP="00E861C7">
      <w:pPr>
        <w:widowControl w:val="0"/>
        <w:jc w:val="left"/>
      </w:pPr>
      <w:r>
        <w:t>Document Path: l:\council\bills\ms\7751ahb10.docx</w:t>
      </w:r>
    </w:p>
    <w:p w:rsidR="00E861C7" w:rsidRDefault="00E861C7" w:rsidP="00E861C7">
      <w:pPr>
        <w:widowControl w:val="0"/>
        <w:jc w:val="left"/>
      </w:pPr>
    </w:p>
    <w:p w:rsidR="00E861C7" w:rsidRDefault="00E861C7" w:rsidP="00E861C7">
      <w:pPr>
        <w:widowControl w:val="0"/>
        <w:jc w:val="left"/>
      </w:pPr>
      <w:r>
        <w:t>Introduced in the House on March 10, 2010</w:t>
      </w:r>
    </w:p>
    <w:p w:rsidR="00E861C7" w:rsidRDefault="00E861C7" w:rsidP="00E861C7">
      <w:pPr>
        <w:widowControl w:val="0"/>
        <w:jc w:val="left"/>
      </w:pPr>
      <w:r>
        <w:t xml:space="preserve">Currently residing in the House Committee on </w:t>
      </w:r>
      <w:r w:rsidRPr="00E861C7">
        <w:rPr>
          <w:b/>
        </w:rPr>
        <w:t>Judiciary</w:t>
      </w:r>
    </w:p>
    <w:p w:rsidR="00E861C7" w:rsidRDefault="00E861C7" w:rsidP="00E861C7">
      <w:pPr>
        <w:widowControl w:val="0"/>
        <w:jc w:val="left"/>
      </w:pPr>
    </w:p>
    <w:p w:rsidR="00E861C7" w:rsidRDefault="00E861C7" w:rsidP="00E861C7">
      <w:pPr>
        <w:widowControl w:val="0"/>
        <w:jc w:val="left"/>
      </w:pPr>
      <w:r>
        <w:t xml:space="preserve">Summary: </w:t>
      </w:r>
      <w:r w:rsidR="009C7F60">
        <w:t>Nonferrous metals</w:t>
      </w:r>
    </w:p>
    <w:p w:rsidR="00E861C7" w:rsidRDefault="00E861C7" w:rsidP="00E861C7">
      <w:pPr>
        <w:widowControl w:val="0"/>
        <w:jc w:val="left"/>
      </w:pPr>
    </w:p>
    <w:p w:rsidR="00E861C7" w:rsidRDefault="00E861C7" w:rsidP="00E861C7">
      <w:pPr>
        <w:widowControl w:val="0"/>
        <w:jc w:val="left"/>
      </w:pPr>
    </w:p>
    <w:p w:rsidR="00E861C7" w:rsidRDefault="00E861C7" w:rsidP="00E861C7">
      <w:pPr>
        <w:widowControl w:val="0"/>
        <w:tabs>
          <w:tab w:val="center" w:pos="590"/>
          <w:tab w:val="center" w:pos="1440"/>
          <w:tab w:val="left" w:pos="1872"/>
          <w:tab w:val="left" w:pos="9187"/>
        </w:tabs>
        <w:jc w:val="left"/>
      </w:pPr>
      <w:r w:rsidRPr="00E861C7">
        <w:rPr>
          <w:b/>
        </w:rPr>
        <w:t>HISTORY OF LEGISLATIVE ACTIONS</w:t>
      </w:r>
    </w:p>
    <w:p w:rsidR="00E861C7" w:rsidRDefault="00E861C7" w:rsidP="00E861C7">
      <w:pPr>
        <w:widowControl w:val="0"/>
        <w:tabs>
          <w:tab w:val="center" w:pos="590"/>
          <w:tab w:val="center" w:pos="1440"/>
          <w:tab w:val="left" w:pos="1872"/>
          <w:tab w:val="left" w:pos="9187"/>
        </w:tabs>
        <w:jc w:val="left"/>
      </w:pPr>
    </w:p>
    <w:p w:rsidR="00E861C7" w:rsidRPr="00E861C7" w:rsidRDefault="00E861C7" w:rsidP="00E861C7">
      <w:pPr>
        <w:widowControl w:val="0"/>
        <w:tabs>
          <w:tab w:val="center" w:pos="590"/>
          <w:tab w:val="center" w:pos="1440"/>
          <w:tab w:val="left" w:pos="1872"/>
          <w:tab w:val="left" w:pos="9187"/>
        </w:tabs>
        <w:jc w:val="left"/>
      </w:pPr>
      <w:r w:rsidRPr="00E861C7">
        <w:rPr>
          <w:u w:val="single"/>
        </w:rPr>
        <w:tab/>
        <w:t>Date</w:t>
      </w:r>
      <w:r w:rsidRPr="00E861C7">
        <w:rPr>
          <w:u w:val="single"/>
        </w:rPr>
        <w:tab/>
        <w:t>Body</w:t>
      </w:r>
      <w:r w:rsidRPr="00E861C7">
        <w:rPr>
          <w:u w:val="single"/>
        </w:rPr>
        <w:tab/>
        <w:t>Action Description with journal page number</w:t>
      </w:r>
      <w:r w:rsidRPr="00E861C7">
        <w:rPr>
          <w:u w:val="single"/>
        </w:rPr>
        <w:tab/>
      </w:r>
    </w:p>
    <w:p w:rsidR="00085024" w:rsidRDefault="00085024" w:rsidP="00085024">
      <w:pPr>
        <w:widowControl w:val="0"/>
        <w:tabs>
          <w:tab w:val="right" w:pos="1008"/>
          <w:tab w:val="left" w:pos="1152"/>
          <w:tab w:val="left" w:pos="1872"/>
          <w:tab w:val="left" w:pos="9187"/>
        </w:tabs>
        <w:ind w:left="2088" w:hanging="2088"/>
        <w:jc w:val="left"/>
      </w:pPr>
      <w:r>
        <w:tab/>
        <w:t>3/10/2010</w:t>
      </w:r>
      <w:r>
        <w:tab/>
        <w:t>House</w:t>
      </w:r>
      <w:r>
        <w:tab/>
      </w:r>
      <w:r w:rsidRPr="006F55B0">
        <w:t xml:space="preserve">Introduced and read first time </w:t>
      </w:r>
      <w:hyperlink r:id="rId7" w:history="1">
        <w:r w:rsidRPr="00177F88">
          <w:rPr>
            <w:rStyle w:val="Hyperlink"/>
          </w:rPr>
          <w:t>HJ</w:t>
        </w:r>
      </w:hyperlink>
      <w:r>
        <w:noBreakHyphen/>
      </w:r>
      <w:r w:rsidRPr="006F55B0">
        <w:t>3</w:t>
      </w:r>
    </w:p>
    <w:p w:rsidR="00085024" w:rsidRDefault="00085024" w:rsidP="00085024">
      <w:pPr>
        <w:widowControl w:val="0"/>
        <w:tabs>
          <w:tab w:val="right" w:pos="1008"/>
          <w:tab w:val="left" w:pos="1152"/>
          <w:tab w:val="left" w:pos="1872"/>
          <w:tab w:val="left" w:pos="9187"/>
        </w:tabs>
        <w:ind w:left="2088" w:hanging="2088"/>
        <w:jc w:val="left"/>
      </w:pPr>
      <w:r>
        <w:tab/>
        <w:t>3/10/2010</w:t>
      </w:r>
      <w:r>
        <w:tab/>
        <w:t>House</w:t>
      </w:r>
      <w:r>
        <w:tab/>
      </w:r>
      <w:r w:rsidRPr="006F55B0">
        <w:t xml:space="preserve">Referred to Committee on </w:t>
      </w:r>
      <w:r w:rsidRPr="006F55B0">
        <w:rPr>
          <w:b/>
        </w:rPr>
        <w:t>Judiciary</w:t>
      </w:r>
      <w:r w:rsidRPr="006F55B0">
        <w:t xml:space="preserve"> </w:t>
      </w:r>
      <w:hyperlink r:id="rId8" w:history="1">
        <w:r w:rsidRPr="00177F88">
          <w:rPr>
            <w:rStyle w:val="Hyperlink"/>
          </w:rPr>
          <w:t>HJ</w:t>
        </w:r>
      </w:hyperlink>
      <w:r>
        <w:noBreakHyphen/>
      </w:r>
      <w:r w:rsidRPr="006F55B0">
        <w:t>3</w:t>
      </w:r>
    </w:p>
    <w:p w:rsidR="00085024" w:rsidRDefault="00085024" w:rsidP="00085024">
      <w:pPr>
        <w:widowControl w:val="0"/>
        <w:tabs>
          <w:tab w:val="right" w:pos="1008"/>
          <w:tab w:val="left" w:pos="1152"/>
          <w:tab w:val="left" w:pos="1872"/>
          <w:tab w:val="left" w:pos="9187"/>
        </w:tabs>
        <w:ind w:left="2088" w:hanging="2088"/>
        <w:jc w:val="left"/>
      </w:pPr>
    </w:p>
    <w:p w:rsidR="00E861C7" w:rsidRPr="00E861C7" w:rsidRDefault="00E861C7" w:rsidP="00E861C7">
      <w:pPr>
        <w:widowControl w:val="0"/>
        <w:tabs>
          <w:tab w:val="right" w:pos="1008"/>
          <w:tab w:val="left" w:pos="1152"/>
          <w:tab w:val="left" w:pos="1872"/>
          <w:tab w:val="left" w:pos="9187"/>
        </w:tabs>
        <w:ind w:left="2088" w:hanging="2088"/>
        <w:jc w:val="left"/>
      </w:pPr>
    </w:p>
    <w:p w:rsidR="00E861C7" w:rsidRDefault="00E861C7" w:rsidP="00E861C7">
      <w:pPr>
        <w:widowControl w:val="0"/>
        <w:jc w:val="left"/>
      </w:pPr>
      <w:r w:rsidRPr="00E861C7">
        <w:rPr>
          <w:b/>
        </w:rPr>
        <w:t>VERSIONS OF THIS BILL</w:t>
      </w:r>
    </w:p>
    <w:p w:rsidR="00E861C7" w:rsidRDefault="00E861C7" w:rsidP="00E861C7">
      <w:pPr>
        <w:widowControl w:val="0"/>
        <w:jc w:val="left"/>
      </w:pPr>
    </w:p>
    <w:p w:rsidR="00E861C7" w:rsidRDefault="00143EEA" w:rsidP="00E861C7">
      <w:pPr>
        <w:widowControl w:val="0"/>
        <w:jc w:val="left"/>
      </w:pPr>
      <w:hyperlink r:id="rId9" w:history="1">
        <w:r w:rsidR="00E861C7">
          <w:rPr>
            <w:rStyle w:val="Hyperlink"/>
          </w:rPr>
          <w:t>3/10/2010</w:t>
        </w:r>
      </w:hyperlink>
    </w:p>
    <w:p w:rsidR="00E861C7" w:rsidRDefault="00E861C7" w:rsidP="00E861C7"/>
    <w:p w:rsidR="00E861C7" w:rsidRDefault="00E861C7" w:rsidP="00E861C7">
      <w:pPr>
        <w:sectPr w:rsidR="00E861C7" w:rsidSect="00E861C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6E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34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17</w:t>
      </w:r>
      <w:r>
        <w:noBreakHyphen/>
        <w:t>680, AS AMENDED, CODE OF LAWS OF SOUTH CAROLINA, 1976, RELATING TO THE REGULATION OF THE PURCHASE OF NONFERROUS METALS, SO AS TO PROVIDE THAT A SECONDARY METALS RECYCLER MAY NOT PURCHASE COPPER FOR CASH CONSIDERATION AND ONLY MAY PURCHASE IT BY CHECK OR OTHER SIMILAR WRITTEN INSTRUMENT, A RECORD OF WHICH MUST BE MAINTAINE</w:t>
      </w:r>
      <w:r w:rsidR="00B30530">
        <w:t>D FOR AS LONG AS OTHER INDENTIF</w:t>
      </w:r>
      <w:r>
        <w:t xml:space="preserve">YING INFORMATION IS </w:t>
      </w:r>
      <w:r w:rsidR="00B30530">
        <w:t>R</w:t>
      </w:r>
      <w:r>
        <w:t>EQUIRED TO BE MAINTAINED.</w:t>
      </w:r>
    </w:p>
    <w:p w:rsidR="00836E3D" w:rsidRDefault="00836E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6E3D" w:rsidRDefault="00836E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6E3D" w:rsidRDefault="00836E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4B3" w:rsidRDefault="00836E3D" w:rsidP="00EA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A34B3">
        <w:t>Section 16</w:t>
      </w:r>
      <w:r w:rsidR="00EA34B3">
        <w:noBreakHyphen/>
        <w:t>17</w:t>
      </w:r>
      <w:r w:rsidR="00EA34B3">
        <w:noBreakHyphen/>
        <w:t>680(B) of the 1976 Code, as last amended by Act 260 of 2008, is further amended to read:</w:t>
      </w:r>
    </w:p>
    <w:p w:rsidR="00EA34B3" w:rsidRDefault="00EA34B3" w:rsidP="00EA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4B3" w:rsidRDefault="00EA34B3" w:rsidP="00EA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343A11">
        <w:t xml:space="preserve">A secondary metals recycler may </w:t>
      </w:r>
      <w:r w:rsidRPr="000A5707">
        <w:rPr>
          <w:strike/>
        </w:rPr>
        <w:t>only</w:t>
      </w:r>
      <w:r>
        <w:t xml:space="preserve"> </w:t>
      </w:r>
      <w:r>
        <w:rPr>
          <w:u w:val="single"/>
        </w:rPr>
        <w:t>not</w:t>
      </w:r>
      <w:r w:rsidRPr="00343A11">
        <w:t xml:space="preserve"> purchase </w:t>
      </w:r>
      <w:r w:rsidRPr="00EA34B3">
        <w:rPr>
          <w:strike/>
        </w:rPr>
        <w:t>nonferrous metals</w:t>
      </w:r>
      <w:r>
        <w:t xml:space="preserve"> </w:t>
      </w:r>
      <w:r w:rsidR="00B30530">
        <w:rPr>
          <w:u w:val="single"/>
        </w:rPr>
        <w:t>copper</w:t>
      </w:r>
      <w:r w:rsidRPr="00343A11">
        <w:t xml:space="preserve"> for cash consi</w:t>
      </w:r>
      <w:r>
        <w:t xml:space="preserve">deration </w:t>
      </w:r>
      <w:r w:rsidRPr="000A5707">
        <w:rPr>
          <w:strike/>
        </w:rPr>
        <w:t>from a fixed location</w:t>
      </w:r>
      <w:r>
        <w:t xml:space="preserve"> </w:t>
      </w:r>
      <w:r>
        <w:rPr>
          <w:u w:val="single"/>
        </w:rPr>
        <w:t>and only may purchase copper by check or other similar written instrument, a record of which must be maintained by the secondary metals recycler for the same period of time as other identifying information is required to be maintained by the provisions of subsection (A)</w:t>
      </w:r>
      <w:r>
        <w:t>.”</w:t>
      </w:r>
    </w:p>
    <w:p w:rsidR="00EA34B3" w:rsidRDefault="00EA34B3" w:rsidP="00EA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4B3" w:rsidRDefault="00EA34B3" w:rsidP="00EA3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B2D50" w:rsidRDefault="0010776B" w:rsidP="00955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2D50" w:rsidRDefault="004B2D50" w:rsidP="00E861C7">
      <w:pPr>
        <w:suppressAutoHyphens/>
      </w:pPr>
    </w:p>
    <w:sectPr w:rsidR="004B2D50" w:rsidSect="00E861C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E3D" w:rsidRDefault="00836E3D" w:rsidP="009F0C77">
      <w:r>
        <w:separator/>
      </w:r>
    </w:p>
  </w:endnote>
  <w:endnote w:type="continuationSeparator" w:id="0">
    <w:p w:rsidR="00836E3D" w:rsidRDefault="00836E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450E97-2A53-4C81-A37B-9202AA8B6735}"/>
    <w:embedBold r:id="rId2" w:fontKey="{5BFEB627-ACA6-49EE-B908-2059AF17F392}"/>
  </w:font>
  <w:font w:name="Calibri">
    <w:panose1 w:val="020F0502020204030204"/>
    <w:charset w:val="00"/>
    <w:family w:val="swiss"/>
    <w:pitch w:val="variable"/>
    <w:sig w:usb0="E10002FF" w:usb1="4000ACFF" w:usb2="00000009" w:usb3="00000000" w:csb0="0000019F" w:csb1="00000000"/>
    <w:embedRegular r:id="rId3" w:fontKey="{B7C712D1-8733-4555-96AF-971F009E1F77}"/>
  </w:font>
  <w:font w:name="Cambria">
    <w:panose1 w:val="02040503050406030204"/>
    <w:charset w:val="00"/>
    <w:family w:val="roman"/>
    <w:pitch w:val="variable"/>
    <w:sig w:usb0="E00002FF" w:usb1="400004FF" w:usb2="00000000" w:usb3="00000000" w:csb0="0000019F" w:csb1="00000000"/>
    <w:embedRegular r:id="rId4" w:fontKey="{CA958F9D-4CF8-435F-B15A-BAECBE4F2A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1C7" w:rsidRPr="004B2D50" w:rsidRDefault="00E861C7" w:rsidP="004B2D50">
    <w:pPr>
      <w:pStyle w:val="Footer"/>
      <w:tabs>
        <w:tab w:val="clear" w:pos="4680"/>
        <w:tab w:val="clear" w:pos="9360"/>
        <w:tab w:val="center" w:pos="2995"/>
      </w:tabs>
      <w:spacing w:before="120"/>
    </w:pPr>
    <w:r>
      <w:t>[4724]</w:t>
    </w:r>
    <w:r>
      <w:tab/>
    </w:r>
    <w:r w:rsidR="00143EEA">
      <w:fldChar w:fldCharType="begin"/>
    </w:r>
    <w:r w:rsidR="00143EEA">
      <w:instrText xml:space="preserve"> PAGE  \* MERGEFORMAT </w:instrText>
    </w:r>
    <w:r w:rsidR="00143EEA">
      <w:fldChar w:fldCharType="separate"/>
    </w:r>
    <w:r w:rsidR="00143EEA">
      <w:rPr>
        <w:noProof/>
      </w:rPr>
      <w:t>1</w:t>
    </w:r>
    <w:r w:rsidR="00143EE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E3D" w:rsidRDefault="00836E3D" w:rsidP="009F0C77">
      <w:r>
        <w:separator/>
      </w:r>
    </w:p>
  </w:footnote>
  <w:footnote w:type="continuationSeparator" w:id="0">
    <w:p w:rsidR="00836E3D" w:rsidRDefault="00836E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751AHB10"/>
    <w:docVar w:name="CoverBillType" w:val="b"/>
    <w:docVar w:name="docpath" w:val="L:\Council\bills\MS\7751AHB10.DOCX"/>
    <w:docVar w:name="dvBillNumber" w:val="4724"/>
    <w:docVar w:name="dvBillNumberPrefix" w:val="H. "/>
    <w:docVar w:name="dvOriginalBody" w:val="House"/>
    <w:docVar w:name="dvSteno" w:val="MS"/>
    <w:docVar w:name="NameofBody" w:val="h"/>
    <w:docVar w:name="vgroup2" w:val="Council"/>
  </w:docVars>
  <w:rsids>
    <w:rsidRoot w:val="009D75ED"/>
    <w:rsid w:val="00011869"/>
    <w:rsid w:val="00085024"/>
    <w:rsid w:val="000B3252"/>
    <w:rsid w:val="000E1785"/>
    <w:rsid w:val="000F40FA"/>
    <w:rsid w:val="0010776B"/>
    <w:rsid w:val="00114EDE"/>
    <w:rsid w:val="00133E66"/>
    <w:rsid w:val="001435A3"/>
    <w:rsid w:val="00143EEA"/>
    <w:rsid w:val="00177F88"/>
    <w:rsid w:val="001D08F2"/>
    <w:rsid w:val="001D525B"/>
    <w:rsid w:val="001D7F4F"/>
    <w:rsid w:val="002321B6"/>
    <w:rsid w:val="00250967"/>
    <w:rsid w:val="002543C8"/>
    <w:rsid w:val="00284AAE"/>
    <w:rsid w:val="00294A08"/>
    <w:rsid w:val="002D0C31"/>
    <w:rsid w:val="002E5912"/>
    <w:rsid w:val="00325348"/>
    <w:rsid w:val="0032732C"/>
    <w:rsid w:val="00327FEE"/>
    <w:rsid w:val="00336AD0"/>
    <w:rsid w:val="0037079A"/>
    <w:rsid w:val="003804A9"/>
    <w:rsid w:val="003D01E8"/>
    <w:rsid w:val="003E5288"/>
    <w:rsid w:val="003F6D79"/>
    <w:rsid w:val="0041760A"/>
    <w:rsid w:val="00417C01"/>
    <w:rsid w:val="004809EE"/>
    <w:rsid w:val="004B2D50"/>
    <w:rsid w:val="004D4D84"/>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36E3D"/>
    <w:rsid w:val="00842EEC"/>
    <w:rsid w:val="008A1768"/>
    <w:rsid w:val="008F4429"/>
    <w:rsid w:val="0094021A"/>
    <w:rsid w:val="009558A7"/>
    <w:rsid w:val="00987F36"/>
    <w:rsid w:val="009C6A0B"/>
    <w:rsid w:val="009C7F60"/>
    <w:rsid w:val="009D75ED"/>
    <w:rsid w:val="009F0C77"/>
    <w:rsid w:val="009F3999"/>
    <w:rsid w:val="009F4DD1"/>
    <w:rsid w:val="00A41684"/>
    <w:rsid w:val="00A64E80"/>
    <w:rsid w:val="00A72BCD"/>
    <w:rsid w:val="00A741D9"/>
    <w:rsid w:val="00A833AB"/>
    <w:rsid w:val="00A9741D"/>
    <w:rsid w:val="00AD4B17"/>
    <w:rsid w:val="00B30530"/>
    <w:rsid w:val="00B412D4"/>
    <w:rsid w:val="00B84462"/>
    <w:rsid w:val="00BA513F"/>
    <w:rsid w:val="00BE3C22"/>
    <w:rsid w:val="00C0345E"/>
    <w:rsid w:val="00C3483A"/>
    <w:rsid w:val="00C54AD6"/>
    <w:rsid w:val="00C74E9D"/>
    <w:rsid w:val="00C82FD3"/>
    <w:rsid w:val="00C92819"/>
    <w:rsid w:val="00CB44FB"/>
    <w:rsid w:val="00CC6B7B"/>
    <w:rsid w:val="00CD2089"/>
    <w:rsid w:val="00D73A67"/>
    <w:rsid w:val="00D970A9"/>
    <w:rsid w:val="00DA30B4"/>
    <w:rsid w:val="00DF3845"/>
    <w:rsid w:val="00E41911"/>
    <w:rsid w:val="00E57974"/>
    <w:rsid w:val="00E861C7"/>
    <w:rsid w:val="00E92EEF"/>
    <w:rsid w:val="00EA34B3"/>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FF65603-8D4A-4E20-A0CB-8285613D6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861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10-10.docx" TargetMode="External"/><Relationship Id="rId3" Type="http://schemas.openxmlformats.org/officeDocument/2006/relationships/settings" Target="settings.xml"/><Relationship Id="rId7" Type="http://schemas.openxmlformats.org/officeDocument/2006/relationships/hyperlink" Target="file:///h:\HJ%20Archive\2010\03-10-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24_2010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BD755-81CF-4FE8-BFED-14E0FDCF6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302</Words>
  <Characters>1664</Characters>
  <Application>Microsoft Office Word</Application>
  <DocSecurity>0</DocSecurity>
  <Lines>69</Lines>
  <Paragraphs>23</Paragraphs>
  <ScaleCrop>false</ScaleCrop>
  <Company> </Company>
  <LinksUpToDate>false</LinksUpToDate>
  <CharactersWithSpaces>1946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4724: Nonferrous metals - South Carolina Legislature Online</dc:title>
  <dc:subject/>
  <dc:creator>MarthaSanders</dc:creator>
  <cp:keywords/>
  <dc:description/>
  <cp:lastModifiedBy>N Cumfer</cp:lastModifiedBy>
  <cp:revision>7</cp:revision>
  <cp:lastPrinted>2010-03-09T20:07:00Z</cp:lastPrinted>
  <dcterms:created xsi:type="dcterms:W3CDTF">2010-03-10T15:48:00Z</dcterms:created>
  <dcterms:modified xsi:type="dcterms:W3CDTF">2014-11-24T16:34:00Z</dcterms:modified>
</cp:coreProperties>
</file>