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272" w:rsidRDefault="00DD0272" w:rsidP="00DD0272">
      <w:pPr>
        <w:widowControl w:val="0"/>
        <w:jc w:val="center"/>
      </w:pPr>
      <w:bookmarkStart w:id="0" w:name="_GoBack"/>
      <w:bookmarkEnd w:id="0"/>
      <w:r w:rsidRPr="00DD0272">
        <w:rPr>
          <w:b/>
        </w:rPr>
        <w:t>South Carolina General Assembly</w:t>
      </w:r>
    </w:p>
    <w:p w:rsidR="00DD0272" w:rsidRDefault="00DD0272" w:rsidP="00DD0272">
      <w:pPr>
        <w:widowControl w:val="0"/>
        <w:jc w:val="center"/>
      </w:pPr>
      <w:r>
        <w:t>118th Session, 2009-2010</w:t>
      </w:r>
    </w:p>
    <w:p w:rsidR="00DD0272" w:rsidRDefault="00DD0272" w:rsidP="00DD0272">
      <w:pPr>
        <w:widowControl w:val="0"/>
        <w:jc w:val="left"/>
      </w:pPr>
    </w:p>
    <w:p w:rsidR="00DD0272" w:rsidRDefault="00DD0272" w:rsidP="00DD0272">
      <w:pPr>
        <w:widowControl w:val="0"/>
        <w:jc w:val="left"/>
        <w:rPr>
          <w:b/>
        </w:rPr>
      </w:pPr>
      <w:r w:rsidRPr="00DD0272">
        <w:rPr>
          <w:b/>
        </w:rPr>
        <w:t>H. 4739</w:t>
      </w:r>
    </w:p>
    <w:p w:rsidR="00DD0272" w:rsidRDefault="00DD0272" w:rsidP="00DD0272">
      <w:pPr>
        <w:widowControl w:val="0"/>
        <w:jc w:val="left"/>
        <w:rPr>
          <w:b/>
        </w:rPr>
      </w:pPr>
    </w:p>
    <w:p w:rsidR="00DD0272" w:rsidRDefault="00DD0272" w:rsidP="00DD0272">
      <w:pPr>
        <w:widowControl w:val="0"/>
        <w:jc w:val="left"/>
      </w:pPr>
      <w:r w:rsidRPr="00DD0272">
        <w:rPr>
          <w:b/>
        </w:rPr>
        <w:t>STATUS INFORMATION</w:t>
      </w:r>
    </w:p>
    <w:p w:rsidR="00DD0272" w:rsidRDefault="00DD0272" w:rsidP="00DD0272">
      <w:pPr>
        <w:widowControl w:val="0"/>
        <w:jc w:val="left"/>
      </w:pPr>
    </w:p>
    <w:p w:rsidR="00DD0272" w:rsidRDefault="00DD0272" w:rsidP="00DD0272">
      <w:pPr>
        <w:widowControl w:val="0"/>
        <w:jc w:val="left"/>
      </w:pPr>
      <w:r>
        <w:t>General Bill</w:t>
      </w:r>
    </w:p>
    <w:p w:rsidR="00DD0272" w:rsidRDefault="00DD0272" w:rsidP="00DD0272">
      <w:pPr>
        <w:widowControl w:val="0"/>
        <w:jc w:val="left"/>
      </w:pPr>
      <w:r>
        <w:t>Sponsors: Rep. Bowers</w:t>
      </w:r>
    </w:p>
    <w:p w:rsidR="00DD0272" w:rsidRDefault="00DD0272" w:rsidP="00DD0272">
      <w:pPr>
        <w:widowControl w:val="0"/>
        <w:jc w:val="left"/>
      </w:pPr>
      <w:r>
        <w:t>Document Path: l:\council\bills\dka\3944dw10.docx</w:t>
      </w:r>
    </w:p>
    <w:p w:rsidR="00DD0272" w:rsidRDefault="00DD0272" w:rsidP="00DD0272">
      <w:pPr>
        <w:widowControl w:val="0"/>
        <w:jc w:val="left"/>
      </w:pPr>
    </w:p>
    <w:p w:rsidR="00DD0272" w:rsidRDefault="00DD0272" w:rsidP="00DD0272">
      <w:pPr>
        <w:widowControl w:val="0"/>
        <w:jc w:val="left"/>
      </w:pPr>
      <w:r>
        <w:t>Introduced in the House on March 11, 2010</w:t>
      </w:r>
    </w:p>
    <w:p w:rsidR="00DD0272" w:rsidRDefault="00DD0272" w:rsidP="00DD0272">
      <w:pPr>
        <w:widowControl w:val="0"/>
        <w:jc w:val="left"/>
      </w:pPr>
      <w:r>
        <w:t xml:space="preserve">Currently residing in the House Committee on </w:t>
      </w:r>
      <w:r w:rsidRPr="00DD0272">
        <w:rPr>
          <w:b/>
        </w:rPr>
        <w:t>Labor, Commerce and Industry</w:t>
      </w:r>
    </w:p>
    <w:p w:rsidR="00DD0272" w:rsidRDefault="00DD0272" w:rsidP="00DD0272">
      <w:pPr>
        <w:widowControl w:val="0"/>
        <w:jc w:val="left"/>
      </w:pPr>
    </w:p>
    <w:p w:rsidR="00DD0272" w:rsidRDefault="00DD0272" w:rsidP="00DD0272">
      <w:pPr>
        <w:widowControl w:val="0"/>
        <w:jc w:val="left"/>
      </w:pPr>
      <w:r>
        <w:t xml:space="preserve">Summary: </w:t>
      </w:r>
      <w:r w:rsidR="00933B4A">
        <w:t>Mobile homes</w:t>
      </w:r>
    </w:p>
    <w:p w:rsidR="00DD0272" w:rsidRDefault="00DD0272" w:rsidP="00DD0272">
      <w:pPr>
        <w:widowControl w:val="0"/>
        <w:jc w:val="left"/>
      </w:pPr>
    </w:p>
    <w:p w:rsidR="00DD0272" w:rsidRDefault="00DD0272" w:rsidP="00DD0272">
      <w:pPr>
        <w:widowControl w:val="0"/>
        <w:jc w:val="left"/>
      </w:pPr>
    </w:p>
    <w:p w:rsidR="00DD0272" w:rsidRDefault="00DD0272" w:rsidP="00DD0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272">
        <w:rPr>
          <w:b/>
        </w:rPr>
        <w:t>HISTORY OF LEGISLATIVE ACTIONS</w:t>
      </w:r>
    </w:p>
    <w:p w:rsidR="00DD0272" w:rsidRDefault="00DD0272" w:rsidP="00DD0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272" w:rsidRPr="00DD0272" w:rsidRDefault="00DD0272" w:rsidP="00DD0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272">
        <w:rPr>
          <w:u w:val="single"/>
        </w:rPr>
        <w:tab/>
        <w:t>Date</w:t>
      </w:r>
      <w:r w:rsidRPr="00DD0272">
        <w:rPr>
          <w:u w:val="single"/>
        </w:rPr>
        <w:tab/>
        <w:t>Body</w:t>
      </w:r>
      <w:r w:rsidRPr="00DD0272">
        <w:rPr>
          <w:u w:val="single"/>
        </w:rPr>
        <w:tab/>
        <w:t>Action Description with journal page number</w:t>
      </w:r>
      <w:r w:rsidRPr="00DD0272">
        <w:rPr>
          <w:u w:val="single"/>
        </w:rPr>
        <w:tab/>
      </w:r>
    </w:p>
    <w:p w:rsidR="002C68E9" w:rsidRDefault="002C68E9" w:rsidP="002C6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C2442C">
        <w:t xml:space="preserve">Introduced and read first time </w:t>
      </w:r>
      <w:hyperlink r:id="rId7" w:history="1">
        <w:r w:rsidRPr="00361EA9">
          <w:rPr>
            <w:rStyle w:val="Hyperlink"/>
          </w:rPr>
          <w:t>HJ</w:t>
        </w:r>
      </w:hyperlink>
      <w:r>
        <w:noBreakHyphen/>
      </w:r>
      <w:r w:rsidRPr="00C2442C">
        <w:t>4</w:t>
      </w:r>
    </w:p>
    <w:p w:rsidR="002C68E9" w:rsidRDefault="002C68E9" w:rsidP="002C6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C2442C">
        <w:t>Referred to C</w:t>
      </w:r>
      <w:r>
        <w:t xml:space="preserve">ommittee on </w:t>
      </w:r>
      <w:r w:rsidRPr="00C2442C">
        <w:rPr>
          <w:b/>
        </w:rPr>
        <w:t>Labor, Commerce and Industry</w:t>
      </w:r>
      <w:r w:rsidRPr="00C2442C">
        <w:t xml:space="preserve"> </w:t>
      </w:r>
      <w:hyperlink r:id="rId8" w:history="1">
        <w:r w:rsidRPr="00361EA9">
          <w:rPr>
            <w:rStyle w:val="Hyperlink"/>
          </w:rPr>
          <w:t>HJ</w:t>
        </w:r>
      </w:hyperlink>
      <w:r>
        <w:noBreakHyphen/>
      </w:r>
      <w:r w:rsidRPr="00C2442C">
        <w:t>4</w:t>
      </w:r>
    </w:p>
    <w:p w:rsidR="002C68E9" w:rsidRDefault="002C68E9" w:rsidP="002C6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272" w:rsidRPr="00DD0272" w:rsidRDefault="00DD0272" w:rsidP="00DD0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272" w:rsidRDefault="00DD0272" w:rsidP="00DD0272">
      <w:pPr>
        <w:widowControl w:val="0"/>
        <w:jc w:val="left"/>
      </w:pPr>
      <w:r w:rsidRPr="00DD0272">
        <w:rPr>
          <w:b/>
        </w:rPr>
        <w:t>VERSIONS OF THIS BILL</w:t>
      </w:r>
    </w:p>
    <w:p w:rsidR="00DD0272" w:rsidRDefault="00DD0272" w:rsidP="00DD0272">
      <w:pPr>
        <w:widowControl w:val="0"/>
        <w:jc w:val="left"/>
      </w:pPr>
    </w:p>
    <w:p w:rsidR="00DD0272" w:rsidRDefault="00C30183" w:rsidP="00DD0272">
      <w:pPr>
        <w:widowControl w:val="0"/>
        <w:jc w:val="left"/>
      </w:pPr>
      <w:hyperlink r:id="rId9" w:history="1">
        <w:r w:rsidR="00DD0272">
          <w:rPr>
            <w:rStyle w:val="Hyperlink"/>
          </w:rPr>
          <w:t>3/11/2010</w:t>
        </w:r>
      </w:hyperlink>
    </w:p>
    <w:p w:rsidR="00DD0272" w:rsidRDefault="00DD0272" w:rsidP="00DD0272"/>
    <w:p w:rsidR="00DD0272" w:rsidRDefault="00DD0272" w:rsidP="00DD0272">
      <w:pPr>
        <w:sectPr w:rsidR="00DD0272" w:rsidSect="00DD02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1CF" w:rsidRDefault="001E61CF" w:rsidP="001E61CF">
      <w:pPr>
        <w:pStyle w:val="BillDots"/>
      </w:pPr>
    </w:p>
    <w:p w:rsidR="001E61CF" w:rsidRDefault="001E61CF" w:rsidP="001E61CF">
      <w:pPr>
        <w:pStyle w:val="Numbersforbills"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B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75</w:t>
      </w:r>
      <w:r>
        <w:noBreakHyphen/>
        <w:t>240 SO AS TO REQUIRE CERTAIN CONDITIONS FOR COVERAGE AND TERMINATION FOR AN INSURER WHO IS LICENSED TO ISSUE HAZARD INSURANCE IN THIS STATE ON A MOBILE HOME.</w:t>
      </w:r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6CE" w:rsidRDefault="00862B47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356CE">
        <w:t>Article 3, Chapter 75, Title 38 of the 1976 Code is amended by adding: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75</w:t>
      </w:r>
      <w:r>
        <w:noBreakHyphen/>
        <w:t>240.</w:t>
      </w:r>
      <w:r>
        <w:tab/>
      </w:r>
      <w:r>
        <w:tab/>
        <w:t>(A)</w:t>
      </w:r>
      <w:r>
        <w:tab/>
        <w:t>An insurer who is licensed to issue hazard insurance on a mobile home: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may not terminate this policy in some counties and not in others;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must use the definition of </w:t>
      </w:r>
      <w:r w:rsidRPr="00B356CE">
        <w:t>‘</w:t>
      </w:r>
      <w:r>
        <w:t>coastal area</w:t>
      </w:r>
      <w:r w:rsidRPr="00B356CE">
        <w:t>’</w:t>
      </w:r>
      <w:r>
        <w:t xml:space="preserve"> as provided in Section </w:t>
      </w:r>
      <w:r w:rsidR="00B962B8">
        <w:t>38</w:t>
      </w:r>
      <w:r>
        <w:noBreakHyphen/>
        <w:t>75</w:t>
      </w:r>
      <w:r>
        <w:noBreakHyphen/>
        <w:t>310(5); and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is required to give notice of termination for a period equal to the length of the original policy period.</w:t>
      </w:r>
    </w:p>
    <w:p w:rsidR="00862B47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insurer who refuses to issue a hazard insurance policy based on the location of the mobile home in a certain county of this State may not issue this policy in any other county.”</w:t>
      </w:r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13E9">
        <w:t>2</w:t>
      </w:r>
      <w:r>
        <w:t>.</w:t>
      </w:r>
      <w:r>
        <w:tab/>
        <w:t>This act takes effect upon approval by the Governor.</w:t>
      </w:r>
    </w:p>
    <w:p w:rsidR="00A26870" w:rsidRDefault="00B356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870" w:rsidRDefault="00A26870" w:rsidP="00DD0272">
      <w:pPr>
        <w:suppressAutoHyphens/>
      </w:pPr>
    </w:p>
    <w:sectPr w:rsidR="00A26870" w:rsidSect="00DD02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B47" w:rsidRDefault="00862B47" w:rsidP="009F0C77">
      <w:r>
        <w:separator/>
      </w:r>
    </w:p>
  </w:endnote>
  <w:endnote w:type="continuationSeparator" w:id="0">
    <w:p w:rsidR="00862B47" w:rsidRDefault="00862B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080D34-08FC-4CA8-B460-5D821697E283}"/>
    <w:embedBold r:id="rId2" w:fontKey="{FD9F41BC-3F6E-4768-B11E-4A59EB2219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54FA35-2442-4D2A-B080-D0F44A6A1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AEE814-371C-4269-9FB1-DD7D1D747B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272" w:rsidRPr="00A26870" w:rsidRDefault="00DD0272" w:rsidP="00A26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[4739]</w:t>
    </w:r>
    <w:r>
      <w:tab/>
    </w:r>
    <w:r w:rsidR="00C30183">
      <w:fldChar w:fldCharType="begin"/>
    </w:r>
    <w:r w:rsidR="00C30183">
      <w:instrText xml:space="preserve"> PAGE  \* MERGEFORMAT </w:instrText>
    </w:r>
    <w:r w:rsidR="00C30183">
      <w:fldChar w:fldCharType="separate"/>
    </w:r>
    <w:r w:rsidR="00C30183">
      <w:rPr>
        <w:noProof/>
      </w:rPr>
      <w:t>1</w:t>
    </w:r>
    <w:r w:rsidR="00C301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B47" w:rsidRDefault="00862B47" w:rsidP="009F0C77">
      <w:r>
        <w:separator/>
      </w:r>
    </w:p>
  </w:footnote>
  <w:footnote w:type="continuationSeparator" w:id="0">
    <w:p w:rsidR="00862B47" w:rsidRDefault="00862B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944DW10"/>
    <w:docVar w:name="CoverBillType" w:val="b"/>
    <w:docVar w:name="docpath" w:val="L:\Council\bills\DKA\3944DW10.DOCX"/>
    <w:docVar w:name="dvBillNumber" w:val="473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15C61"/>
    <w:rsid w:val="00011869"/>
    <w:rsid w:val="000D53EC"/>
    <w:rsid w:val="000E0EB9"/>
    <w:rsid w:val="000E1785"/>
    <w:rsid w:val="000F40FA"/>
    <w:rsid w:val="0010776B"/>
    <w:rsid w:val="00133E66"/>
    <w:rsid w:val="001435A3"/>
    <w:rsid w:val="001D08F2"/>
    <w:rsid w:val="001D525B"/>
    <w:rsid w:val="001D7F4F"/>
    <w:rsid w:val="001E61CF"/>
    <w:rsid w:val="0020388A"/>
    <w:rsid w:val="002321B6"/>
    <w:rsid w:val="00250967"/>
    <w:rsid w:val="002543C8"/>
    <w:rsid w:val="00284AAE"/>
    <w:rsid w:val="002C68E9"/>
    <w:rsid w:val="002E5912"/>
    <w:rsid w:val="00325348"/>
    <w:rsid w:val="0032732C"/>
    <w:rsid w:val="00334ADB"/>
    <w:rsid w:val="00336AD0"/>
    <w:rsid w:val="00361EA9"/>
    <w:rsid w:val="0037079A"/>
    <w:rsid w:val="003A4E2E"/>
    <w:rsid w:val="003C76AC"/>
    <w:rsid w:val="003D01E8"/>
    <w:rsid w:val="003E5288"/>
    <w:rsid w:val="003F6D79"/>
    <w:rsid w:val="0041760A"/>
    <w:rsid w:val="00417C01"/>
    <w:rsid w:val="004413E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06FB"/>
    <w:rsid w:val="00734F00"/>
    <w:rsid w:val="00774513"/>
    <w:rsid w:val="007A70AE"/>
    <w:rsid w:val="008362E8"/>
    <w:rsid w:val="00862B47"/>
    <w:rsid w:val="008728F6"/>
    <w:rsid w:val="008A1768"/>
    <w:rsid w:val="008F4429"/>
    <w:rsid w:val="00933B4A"/>
    <w:rsid w:val="0094021A"/>
    <w:rsid w:val="009C6A0B"/>
    <w:rsid w:val="009F0C77"/>
    <w:rsid w:val="009F4DD1"/>
    <w:rsid w:val="00A16187"/>
    <w:rsid w:val="00A26870"/>
    <w:rsid w:val="00A41684"/>
    <w:rsid w:val="00A64E80"/>
    <w:rsid w:val="00A72BCD"/>
    <w:rsid w:val="00A741D9"/>
    <w:rsid w:val="00A833AB"/>
    <w:rsid w:val="00A9741D"/>
    <w:rsid w:val="00AD4B17"/>
    <w:rsid w:val="00B356CE"/>
    <w:rsid w:val="00B412D4"/>
    <w:rsid w:val="00B962B8"/>
    <w:rsid w:val="00BE3C22"/>
    <w:rsid w:val="00C0345E"/>
    <w:rsid w:val="00C30183"/>
    <w:rsid w:val="00C3483A"/>
    <w:rsid w:val="00C74E9D"/>
    <w:rsid w:val="00C82FD3"/>
    <w:rsid w:val="00C92819"/>
    <w:rsid w:val="00CC6B7B"/>
    <w:rsid w:val="00CD2089"/>
    <w:rsid w:val="00D15C61"/>
    <w:rsid w:val="00D73A67"/>
    <w:rsid w:val="00D970A9"/>
    <w:rsid w:val="00DD0272"/>
    <w:rsid w:val="00DF3845"/>
    <w:rsid w:val="00E41911"/>
    <w:rsid w:val="00E92EEF"/>
    <w:rsid w:val="00F2054A"/>
    <w:rsid w:val="00F22C7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58940B-E54B-483A-B2C5-1ACEA4EB3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0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1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39_201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B4527-075A-4CAD-B348-6A0E849AE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260</Words>
  <Characters>1306</Characters>
  <Application>Microsoft Office Word</Application>
  <DocSecurity>0</DocSecurity>
  <Lines>66</Lines>
  <Paragraphs>27</Paragraphs>
  <ScaleCrop>false</ScaleCrop>
  <Company> 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4739: Mobile homes - South Carolina Legislature Online</dc:title>
  <dc:subject/>
  <dc:creator>SharonPair</dc:creator>
  <cp:keywords/>
  <dc:description/>
  <cp:lastModifiedBy>N Cumfer</cp:lastModifiedBy>
  <cp:revision>7</cp:revision>
  <cp:lastPrinted>2010-03-10T21:55:00Z</cp:lastPrinted>
  <dcterms:created xsi:type="dcterms:W3CDTF">2010-03-11T15:48:00Z</dcterms:created>
  <dcterms:modified xsi:type="dcterms:W3CDTF">2014-11-24T16:35:00Z</dcterms:modified>
</cp:coreProperties>
</file>