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F29F1">
        <w:rPr>
          <w:rFonts w:eastAsia="Times New Roman" w:cs="Times New Roman"/>
          <w:b/>
          <w:szCs w:val="20"/>
        </w:rPr>
        <w:t>South Carolina General Assembly</w:t>
      </w: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F29F1">
        <w:rPr>
          <w:rFonts w:eastAsia="Times New Roman" w:cs="Times New Roman"/>
          <w:szCs w:val="20"/>
        </w:rPr>
        <w:t>118th Session, 2009-2010</w:t>
      </w: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29F1" w:rsidRPr="007F29F1" w:rsidRDefault="00471909"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A338, R247, H4838</w:t>
      </w: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29F1">
        <w:rPr>
          <w:rFonts w:eastAsia="Times New Roman" w:cs="Times New Roman"/>
          <w:b/>
          <w:szCs w:val="20"/>
        </w:rPr>
        <w:t>STATUS INFORMATION</w:t>
      </w: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29F1">
        <w:rPr>
          <w:rFonts w:eastAsia="Times New Roman" w:cs="Times New Roman"/>
          <w:szCs w:val="20"/>
        </w:rPr>
        <w:t>Joint Resolution</w:t>
      </w: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29F1">
        <w:rPr>
          <w:rFonts w:eastAsia="Times New Roman" w:cs="Times New Roman"/>
          <w:szCs w:val="20"/>
        </w:rPr>
        <w:t>Sponsors: Rep. Cooper</w:t>
      </w: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29F1">
        <w:rPr>
          <w:rFonts w:eastAsia="Times New Roman" w:cs="Times New Roman"/>
          <w:szCs w:val="20"/>
        </w:rPr>
        <w:t>Document Path: l:\council\bills\bbm\9712bh10.docx</w:t>
      </w: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2077" w:rsidRDefault="00CA2077"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2010</w:t>
      </w:r>
    </w:p>
    <w:p w:rsidR="00CA2077" w:rsidRDefault="00CA2077"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2010</w:t>
      </w:r>
    </w:p>
    <w:p w:rsidR="00CA2077" w:rsidRDefault="00CA2077"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6, 2010</w:t>
      </w:r>
    </w:p>
    <w:p w:rsidR="00CA2077" w:rsidRDefault="00CA2077"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CA2077" w:rsidRDefault="00CA2077"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CA2077" w:rsidRDefault="00CA2077"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29F1">
        <w:rPr>
          <w:rFonts w:eastAsia="Times New Roman" w:cs="Times New Roman"/>
          <w:szCs w:val="20"/>
        </w:rPr>
        <w:t>Summary: Teachers</w:t>
      </w: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29F1" w:rsidRPr="007F29F1" w:rsidRDefault="007F29F1" w:rsidP="007F29F1">
      <w:pPr>
        <w:widowControl w:val="0"/>
        <w:tabs>
          <w:tab w:val="center" w:pos="590"/>
          <w:tab w:val="center" w:pos="1440"/>
          <w:tab w:val="left" w:pos="1872"/>
          <w:tab w:val="left" w:pos="9187"/>
        </w:tabs>
        <w:rPr>
          <w:rFonts w:eastAsia="Times New Roman" w:cs="Times New Roman"/>
          <w:szCs w:val="20"/>
        </w:rPr>
      </w:pPr>
      <w:r w:rsidRPr="007F29F1">
        <w:rPr>
          <w:rFonts w:eastAsia="Times New Roman" w:cs="Times New Roman"/>
          <w:b/>
          <w:szCs w:val="20"/>
        </w:rPr>
        <w:t>HISTORY OF LEGISLATIVE ACTIONS</w:t>
      </w:r>
    </w:p>
    <w:p w:rsidR="007F29F1" w:rsidRPr="007F29F1" w:rsidRDefault="007F29F1" w:rsidP="007F29F1">
      <w:pPr>
        <w:widowControl w:val="0"/>
        <w:tabs>
          <w:tab w:val="center" w:pos="590"/>
          <w:tab w:val="center" w:pos="1440"/>
          <w:tab w:val="left" w:pos="1872"/>
          <w:tab w:val="left" w:pos="9187"/>
        </w:tabs>
        <w:rPr>
          <w:rFonts w:eastAsia="Times New Roman" w:cs="Times New Roman"/>
          <w:szCs w:val="20"/>
        </w:rPr>
      </w:pPr>
    </w:p>
    <w:p w:rsidR="007F29F1" w:rsidRPr="007F29F1" w:rsidRDefault="007F29F1" w:rsidP="007F29F1">
      <w:pPr>
        <w:widowControl w:val="0"/>
        <w:tabs>
          <w:tab w:val="center" w:pos="590"/>
          <w:tab w:val="center" w:pos="1440"/>
          <w:tab w:val="left" w:pos="1872"/>
          <w:tab w:val="left" w:pos="9187"/>
        </w:tabs>
        <w:rPr>
          <w:rFonts w:eastAsia="Times New Roman" w:cs="Times New Roman"/>
          <w:szCs w:val="20"/>
        </w:rPr>
      </w:pPr>
      <w:r w:rsidRPr="007F29F1">
        <w:rPr>
          <w:rFonts w:eastAsia="Times New Roman" w:cs="Times New Roman"/>
          <w:szCs w:val="20"/>
          <w:u w:val="single"/>
        </w:rPr>
        <w:tab/>
        <w:t>Date</w:t>
      </w:r>
      <w:r w:rsidRPr="007F29F1">
        <w:rPr>
          <w:rFonts w:eastAsia="Times New Roman" w:cs="Times New Roman"/>
          <w:szCs w:val="20"/>
          <w:u w:val="single"/>
        </w:rPr>
        <w:tab/>
        <w:t>Body</w:t>
      </w:r>
      <w:r w:rsidRPr="007F29F1">
        <w:rPr>
          <w:rFonts w:eastAsia="Times New Roman" w:cs="Times New Roman"/>
          <w:szCs w:val="20"/>
          <w:u w:val="single"/>
        </w:rPr>
        <w:tab/>
        <w:t>Action Description with journal page number</w:t>
      </w:r>
      <w:r w:rsidRPr="007F29F1">
        <w:rPr>
          <w:rFonts w:eastAsia="Times New Roman" w:cs="Times New Roman"/>
          <w:szCs w:val="20"/>
          <w:u w:val="single"/>
        </w:rPr>
        <w:tab/>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64793F">
        <w:rPr>
          <w:rFonts w:cs="Times New Roman"/>
        </w:rPr>
        <w:t xml:space="preserve">Introduced and read first time </w:t>
      </w:r>
      <w:hyperlink r:id="rId7" w:history="1">
        <w:r w:rsidRPr="00E233EE">
          <w:rPr>
            <w:rStyle w:val="Hyperlink"/>
            <w:rFonts w:cs="Times New Roman"/>
          </w:rPr>
          <w:t>HJ</w:t>
        </w:r>
      </w:hyperlink>
      <w:r>
        <w:rPr>
          <w:rFonts w:cs="Times New Roman"/>
        </w:rPr>
        <w:noBreakHyphen/>
      </w:r>
      <w:r w:rsidRPr="0064793F">
        <w:rPr>
          <w:rFonts w:cs="Times New Roman"/>
        </w:rPr>
        <w:t>17</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64793F">
        <w:rPr>
          <w:rFonts w:cs="Times New Roman"/>
        </w:rPr>
        <w:t xml:space="preserve">Referred to Committee on </w:t>
      </w:r>
      <w:r w:rsidRPr="0064793F">
        <w:rPr>
          <w:rFonts w:cs="Times New Roman"/>
          <w:b/>
        </w:rPr>
        <w:t>Ways and Means</w:t>
      </w:r>
      <w:r w:rsidRPr="0064793F">
        <w:rPr>
          <w:rFonts w:cs="Times New Roman"/>
        </w:rPr>
        <w:t xml:space="preserve"> </w:t>
      </w:r>
      <w:hyperlink r:id="rId8" w:history="1">
        <w:r w:rsidRPr="00E233EE">
          <w:rPr>
            <w:rStyle w:val="Hyperlink"/>
            <w:rFonts w:cs="Times New Roman"/>
          </w:rPr>
          <w:t>HJ</w:t>
        </w:r>
      </w:hyperlink>
      <w:r>
        <w:rPr>
          <w:rFonts w:cs="Times New Roman"/>
        </w:rPr>
        <w:noBreakHyphen/>
      </w:r>
      <w:r w:rsidRPr="0064793F">
        <w:rPr>
          <w:rFonts w:cs="Times New Roman"/>
        </w:rPr>
        <w:t>17</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64793F">
        <w:rPr>
          <w:rFonts w:cs="Times New Roman"/>
        </w:rPr>
        <w:t xml:space="preserve">Recalled from Committee on </w:t>
      </w:r>
      <w:r w:rsidRPr="0064793F">
        <w:rPr>
          <w:rFonts w:cs="Times New Roman"/>
          <w:b/>
        </w:rPr>
        <w:t>Ways and Means</w:t>
      </w:r>
      <w:r w:rsidRPr="0064793F">
        <w:rPr>
          <w:rFonts w:cs="Times New Roman"/>
        </w:rPr>
        <w:t xml:space="preserve"> </w:t>
      </w:r>
      <w:hyperlink r:id="rId9" w:history="1">
        <w:r w:rsidRPr="00E233EE">
          <w:rPr>
            <w:rStyle w:val="Hyperlink"/>
            <w:rFonts w:cs="Times New Roman"/>
          </w:rPr>
          <w:t>HJ</w:t>
        </w:r>
      </w:hyperlink>
      <w:r>
        <w:rPr>
          <w:rFonts w:cs="Times New Roman"/>
        </w:rPr>
        <w:noBreakHyphen/>
      </w:r>
      <w:r w:rsidRPr="0064793F">
        <w:rPr>
          <w:rFonts w:cs="Times New Roman"/>
        </w:rPr>
        <w:t>34</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64793F">
        <w:rPr>
          <w:rFonts w:cs="Times New Roman"/>
        </w:rPr>
        <w:t xml:space="preserve">Amended </w:t>
      </w:r>
      <w:hyperlink r:id="rId10" w:history="1">
        <w:r w:rsidRPr="00E233EE">
          <w:rPr>
            <w:rStyle w:val="Hyperlink"/>
            <w:rFonts w:cs="Times New Roman"/>
          </w:rPr>
          <w:t>HJ</w:t>
        </w:r>
      </w:hyperlink>
      <w:r>
        <w:rPr>
          <w:rFonts w:cs="Times New Roman"/>
        </w:rPr>
        <w:noBreakHyphen/>
      </w:r>
      <w:r w:rsidRPr="0064793F">
        <w:rPr>
          <w:rFonts w:cs="Times New Roman"/>
        </w:rPr>
        <w:t>71</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64793F">
        <w:rPr>
          <w:rFonts w:cs="Times New Roman"/>
        </w:rPr>
        <w:t>Requests for</w:t>
      </w:r>
      <w:r>
        <w:rPr>
          <w:rFonts w:cs="Times New Roman"/>
        </w:rPr>
        <w:t xml:space="preserve"> debate</w:t>
      </w:r>
      <w:r>
        <w:rPr>
          <w:rFonts w:cs="Times New Roman"/>
        </w:rPr>
        <w:noBreakHyphen/>
        <w:t xml:space="preserve">Rep(s). Weeks, Kennedy, </w:t>
      </w:r>
      <w:r w:rsidRPr="0064793F">
        <w:rPr>
          <w:rFonts w:cs="Times New Roman"/>
        </w:rPr>
        <w:t>Sellers, H</w:t>
      </w:r>
      <w:r>
        <w:rPr>
          <w:rFonts w:cs="Times New Roman"/>
        </w:rPr>
        <w:t xml:space="preserve">osey, Cooper, Clyburn, Neilson, </w:t>
      </w:r>
      <w:r w:rsidRPr="0064793F">
        <w:rPr>
          <w:rFonts w:cs="Times New Roman"/>
        </w:rPr>
        <w:t xml:space="preserve">Jefferson, Ott, </w:t>
      </w:r>
      <w:r>
        <w:rPr>
          <w:rFonts w:cs="Times New Roman"/>
        </w:rPr>
        <w:t xml:space="preserve">Govan, JH Neal, Huggins, White, </w:t>
      </w:r>
      <w:r w:rsidRPr="0064793F">
        <w:rPr>
          <w:rFonts w:cs="Times New Roman"/>
        </w:rPr>
        <w:t>JR Smith, King, Parks, Gilliard, Ball</w:t>
      </w:r>
      <w:r>
        <w:rPr>
          <w:rFonts w:cs="Times New Roman"/>
        </w:rPr>
        <w:t xml:space="preserve">entine, </w:t>
      </w:r>
      <w:r w:rsidRPr="0064793F">
        <w:rPr>
          <w:rFonts w:cs="Times New Roman"/>
        </w:rPr>
        <w:t xml:space="preserve">Bingham, Gambrell, McEachern, and Rice </w:t>
      </w:r>
      <w:hyperlink r:id="rId11" w:history="1">
        <w:r w:rsidRPr="00E233EE">
          <w:rPr>
            <w:rStyle w:val="Hyperlink"/>
            <w:rFonts w:cs="Times New Roman"/>
          </w:rPr>
          <w:t>HJ</w:t>
        </w:r>
      </w:hyperlink>
      <w:r>
        <w:rPr>
          <w:rFonts w:cs="Times New Roman"/>
        </w:rPr>
        <w:noBreakHyphen/>
      </w:r>
      <w:r w:rsidRPr="0064793F">
        <w:rPr>
          <w:rFonts w:cs="Times New Roman"/>
        </w:rPr>
        <w:t>73</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64793F">
        <w:rPr>
          <w:rFonts w:cs="Times New Roman"/>
        </w:rPr>
        <w:t xml:space="preserve">Requests for </w:t>
      </w:r>
      <w:r>
        <w:rPr>
          <w:rFonts w:cs="Times New Roman"/>
        </w:rPr>
        <w:t>debate removed</w:t>
      </w:r>
      <w:r>
        <w:rPr>
          <w:rFonts w:cs="Times New Roman"/>
        </w:rPr>
        <w:noBreakHyphen/>
        <w:t xml:space="preserve">Rep(s). Sellers, </w:t>
      </w:r>
      <w:r w:rsidRPr="0064793F">
        <w:rPr>
          <w:rFonts w:cs="Times New Roman"/>
        </w:rPr>
        <w:t>Govan, Hose</w:t>
      </w:r>
      <w:r>
        <w:rPr>
          <w:rFonts w:cs="Times New Roman"/>
        </w:rPr>
        <w:t xml:space="preserve">y, McEachern, Neilson, King, JR </w:t>
      </w:r>
      <w:r w:rsidRPr="0064793F">
        <w:rPr>
          <w:rFonts w:cs="Times New Roman"/>
        </w:rPr>
        <w:t xml:space="preserve">Smith, Kennedy, and Ott </w:t>
      </w:r>
      <w:hyperlink r:id="rId12" w:history="1">
        <w:r w:rsidRPr="00E233EE">
          <w:rPr>
            <w:rStyle w:val="Hyperlink"/>
            <w:rFonts w:cs="Times New Roman"/>
          </w:rPr>
          <w:t>HJ</w:t>
        </w:r>
      </w:hyperlink>
      <w:r>
        <w:rPr>
          <w:rFonts w:cs="Times New Roman"/>
        </w:rPr>
        <w:noBreakHyphen/>
      </w:r>
      <w:r w:rsidRPr="0064793F">
        <w:rPr>
          <w:rFonts w:cs="Times New Roman"/>
        </w:rPr>
        <w:t>67</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64793F">
        <w:rPr>
          <w:rFonts w:cs="Times New Roman"/>
        </w:rPr>
        <w:t xml:space="preserve">Read second time </w:t>
      </w:r>
      <w:hyperlink r:id="rId13" w:history="1">
        <w:r w:rsidRPr="00E233EE">
          <w:rPr>
            <w:rStyle w:val="Hyperlink"/>
            <w:rFonts w:cs="Times New Roman"/>
          </w:rPr>
          <w:t>HJ</w:t>
        </w:r>
      </w:hyperlink>
      <w:r>
        <w:rPr>
          <w:rFonts w:cs="Times New Roman"/>
        </w:rPr>
        <w:noBreakHyphen/>
      </w:r>
      <w:r w:rsidRPr="0064793F">
        <w:rPr>
          <w:rFonts w:cs="Times New Roman"/>
        </w:rPr>
        <w:t>143</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64793F">
        <w:rPr>
          <w:rFonts w:cs="Times New Roman"/>
        </w:rPr>
        <w:t>Roll call Yeas</w:t>
      </w:r>
      <w:r>
        <w:rPr>
          <w:rFonts w:cs="Times New Roman"/>
        </w:rPr>
        <w:noBreakHyphen/>
      </w:r>
      <w:r w:rsidRPr="0064793F">
        <w:rPr>
          <w:rFonts w:cs="Times New Roman"/>
        </w:rPr>
        <w:t>99  Nays</w:t>
      </w:r>
      <w:r>
        <w:rPr>
          <w:rFonts w:cs="Times New Roman"/>
        </w:rPr>
        <w:noBreakHyphen/>
      </w:r>
      <w:r w:rsidRPr="0064793F">
        <w:rPr>
          <w:rFonts w:cs="Times New Roman"/>
        </w:rPr>
        <w:t xml:space="preserve">4 </w:t>
      </w:r>
      <w:hyperlink r:id="rId14" w:history="1">
        <w:r w:rsidRPr="00E233EE">
          <w:rPr>
            <w:rStyle w:val="Hyperlink"/>
            <w:rFonts w:cs="Times New Roman"/>
          </w:rPr>
          <w:t>HJ</w:t>
        </w:r>
      </w:hyperlink>
      <w:r>
        <w:rPr>
          <w:rFonts w:cs="Times New Roman"/>
        </w:rPr>
        <w:noBreakHyphen/>
      </w:r>
      <w:r w:rsidRPr="0064793F">
        <w:rPr>
          <w:rFonts w:cs="Times New Roman"/>
        </w:rPr>
        <w:t>143</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64793F">
        <w:rPr>
          <w:rFonts w:cs="Times New Roman"/>
        </w:rPr>
        <w:t xml:space="preserve">Read third time and sent to Senate </w:t>
      </w:r>
      <w:hyperlink r:id="rId15" w:history="1">
        <w:r w:rsidRPr="00E233EE">
          <w:rPr>
            <w:rStyle w:val="Hyperlink"/>
            <w:rFonts w:cs="Times New Roman"/>
          </w:rPr>
          <w:t>HJ</w:t>
        </w:r>
      </w:hyperlink>
      <w:r>
        <w:rPr>
          <w:rFonts w:cs="Times New Roman"/>
        </w:rPr>
        <w:noBreakHyphen/>
      </w:r>
      <w:r w:rsidRPr="0064793F">
        <w:rPr>
          <w:rFonts w:cs="Times New Roman"/>
        </w:rPr>
        <w:t>65</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64793F">
        <w:rPr>
          <w:rFonts w:cs="Times New Roman"/>
        </w:rPr>
        <w:t xml:space="preserve">Introduced and read first time </w:t>
      </w:r>
      <w:hyperlink r:id="rId16" w:history="1">
        <w:r w:rsidRPr="00E233EE">
          <w:rPr>
            <w:rStyle w:val="Hyperlink"/>
            <w:rFonts w:cs="Times New Roman"/>
          </w:rPr>
          <w:t>SJ</w:t>
        </w:r>
      </w:hyperlink>
      <w:r>
        <w:rPr>
          <w:rFonts w:cs="Times New Roman"/>
        </w:rPr>
        <w:noBreakHyphen/>
      </w:r>
      <w:r w:rsidRPr="0064793F">
        <w:rPr>
          <w:rFonts w:cs="Times New Roman"/>
        </w:rPr>
        <w:t>18</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64793F">
        <w:rPr>
          <w:rFonts w:cs="Times New Roman"/>
        </w:rPr>
        <w:t xml:space="preserve">Referred to Committee on </w:t>
      </w:r>
      <w:r w:rsidRPr="0064793F">
        <w:rPr>
          <w:rFonts w:cs="Times New Roman"/>
          <w:b/>
        </w:rPr>
        <w:t>Education</w:t>
      </w:r>
      <w:r w:rsidRPr="0064793F">
        <w:rPr>
          <w:rFonts w:cs="Times New Roman"/>
        </w:rPr>
        <w:t xml:space="preserve"> </w:t>
      </w:r>
      <w:hyperlink r:id="rId17" w:history="1">
        <w:r w:rsidRPr="00E233EE">
          <w:rPr>
            <w:rStyle w:val="Hyperlink"/>
            <w:rFonts w:cs="Times New Roman"/>
          </w:rPr>
          <w:t>SJ</w:t>
        </w:r>
      </w:hyperlink>
      <w:r>
        <w:rPr>
          <w:rFonts w:cs="Times New Roman"/>
        </w:rPr>
        <w:noBreakHyphen/>
      </w:r>
      <w:r w:rsidRPr="0064793F">
        <w:rPr>
          <w:rFonts w:cs="Times New Roman"/>
        </w:rPr>
        <w:t>18</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64793F">
        <w:rPr>
          <w:rFonts w:cs="Times New Roman"/>
        </w:rPr>
        <w:t xml:space="preserve">Committee report: Favorable </w:t>
      </w:r>
      <w:r w:rsidRPr="0064793F">
        <w:rPr>
          <w:rFonts w:cs="Times New Roman"/>
          <w:b/>
        </w:rPr>
        <w:t>Education</w:t>
      </w:r>
      <w:r w:rsidRPr="0064793F">
        <w:rPr>
          <w:rFonts w:cs="Times New Roman"/>
        </w:rPr>
        <w:t xml:space="preserve"> </w:t>
      </w:r>
      <w:hyperlink r:id="rId18" w:history="1">
        <w:r w:rsidRPr="00E233EE">
          <w:rPr>
            <w:rStyle w:val="Hyperlink"/>
            <w:rFonts w:cs="Times New Roman"/>
          </w:rPr>
          <w:t>SJ</w:t>
        </w:r>
      </w:hyperlink>
      <w:r>
        <w:rPr>
          <w:rFonts w:cs="Times New Roman"/>
        </w:rPr>
        <w:noBreakHyphen/>
      </w:r>
      <w:r w:rsidRPr="0064793F">
        <w:rPr>
          <w:rFonts w:cs="Times New Roman"/>
        </w:rPr>
        <w:t>17</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64793F">
        <w:rPr>
          <w:rFonts w:cs="Times New Roman"/>
        </w:rPr>
        <w:t xml:space="preserve">Amended </w:t>
      </w:r>
      <w:hyperlink r:id="rId19" w:history="1">
        <w:r w:rsidRPr="00E233EE">
          <w:rPr>
            <w:rStyle w:val="Hyperlink"/>
            <w:rFonts w:cs="Times New Roman"/>
          </w:rPr>
          <w:t>SJ</w:t>
        </w:r>
      </w:hyperlink>
      <w:r>
        <w:rPr>
          <w:rFonts w:cs="Times New Roman"/>
        </w:rPr>
        <w:noBreakHyphen/>
      </w:r>
      <w:r w:rsidRPr="0064793F">
        <w:rPr>
          <w:rFonts w:cs="Times New Roman"/>
        </w:rPr>
        <w:t>27</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64793F">
        <w:rPr>
          <w:rFonts w:cs="Times New Roman"/>
        </w:rPr>
        <w:t xml:space="preserve">Read second time </w:t>
      </w:r>
      <w:hyperlink r:id="rId20" w:history="1">
        <w:r w:rsidRPr="00E233EE">
          <w:rPr>
            <w:rStyle w:val="Hyperlink"/>
            <w:rFonts w:cs="Times New Roman"/>
          </w:rPr>
          <w:t>SJ</w:t>
        </w:r>
      </w:hyperlink>
      <w:r>
        <w:rPr>
          <w:rFonts w:cs="Times New Roman"/>
        </w:rPr>
        <w:noBreakHyphen/>
      </w:r>
      <w:r w:rsidRPr="0064793F">
        <w:rPr>
          <w:rFonts w:cs="Times New Roman"/>
        </w:rPr>
        <w:t>27</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Senate</w:t>
      </w:r>
      <w:r>
        <w:rPr>
          <w:rFonts w:cs="Times New Roman"/>
        </w:rPr>
        <w:tab/>
      </w:r>
      <w:r w:rsidRPr="0064793F">
        <w:rPr>
          <w:rFonts w:cs="Times New Roman"/>
        </w:rPr>
        <w:t xml:space="preserve">Read third </w:t>
      </w:r>
      <w:r>
        <w:rPr>
          <w:rFonts w:cs="Times New Roman"/>
        </w:rPr>
        <w:t xml:space="preserve">time and returned to House with </w:t>
      </w:r>
      <w:r w:rsidRPr="0064793F">
        <w:rPr>
          <w:rFonts w:cs="Times New Roman"/>
        </w:rPr>
        <w:t xml:space="preserve">amendments </w:t>
      </w:r>
      <w:hyperlink r:id="rId21" w:history="1">
        <w:r w:rsidRPr="00E233EE">
          <w:rPr>
            <w:rStyle w:val="Hyperlink"/>
            <w:rFonts w:cs="Times New Roman"/>
          </w:rPr>
          <w:t>SJ</w:t>
        </w:r>
      </w:hyperlink>
      <w:r>
        <w:rPr>
          <w:rFonts w:cs="Times New Roman"/>
        </w:rPr>
        <w:noBreakHyphen/>
      </w:r>
      <w:r w:rsidRPr="0064793F">
        <w:rPr>
          <w:rFonts w:cs="Times New Roman"/>
        </w:rPr>
        <w:t>21</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64793F">
        <w:rPr>
          <w:rFonts w:cs="Times New Roman"/>
        </w:rPr>
        <w:t xml:space="preserve">Concurred in Senate amendment and enrolled </w:t>
      </w:r>
      <w:hyperlink r:id="rId22" w:history="1">
        <w:r w:rsidRPr="00E233EE">
          <w:rPr>
            <w:rStyle w:val="Hyperlink"/>
            <w:rFonts w:cs="Times New Roman"/>
          </w:rPr>
          <w:t>HJ</w:t>
        </w:r>
      </w:hyperlink>
      <w:r>
        <w:rPr>
          <w:rFonts w:cs="Times New Roman"/>
        </w:rPr>
        <w:noBreakHyphen/>
      </w:r>
      <w:r w:rsidRPr="0064793F">
        <w:rPr>
          <w:rFonts w:cs="Times New Roman"/>
        </w:rPr>
        <w:t>36</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64793F">
        <w:rPr>
          <w:rFonts w:cs="Times New Roman"/>
        </w:rPr>
        <w:t>Roll call Yeas</w:t>
      </w:r>
      <w:r>
        <w:rPr>
          <w:rFonts w:cs="Times New Roman"/>
        </w:rPr>
        <w:noBreakHyphen/>
      </w:r>
      <w:r w:rsidRPr="0064793F">
        <w:rPr>
          <w:rFonts w:cs="Times New Roman"/>
        </w:rPr>
        <w:t>86  Nays</w:t>
      </w:r>
      <w:r>
        <w:rPr>
          <w:rFonts w:cs="Times New Roman"/>
        </w:rPr>
        <w:noBreakHyphen/>
      </w:r>
      <w:r w:rsidRPr="0064793F">
        <w:rPr>
          <w:rFonts w:cs="Times New Roman"/>
        </w:rPr>
        <w:t xml:space="preserve">1 </w:t>
      </w:r>
      <w:hyperlink r:id="rId23" w:history="1">
        <w:r w:rsidRPr="00E233EE">
          <w:rPr>
            <w:rStyle w:val="Hyperlink"/>
            <w:rFonts w:cs="Times New Roman"/>
          </w:rPr>
          <w:t>HJ</w:t>
        </w:r>
      </w:hyperlink>
      <w:r>
        <w:rPr>
          <w:rFonts w:cs="Times New Roman"/>
        </w:rPr>
        <w:noBreakHyphen/>
      </w:r>
      <w:r w:rsidRPr="0064793F">
        <w:rPr>
          <w:rFonts w:cs="Times New Roman"/>
        </w:rPr>
        <w:t>36</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64793F">
        <w:rPr>
          <w:rFonts w:cs="Times New Roman"/>
        </w:rPr>
        <w:t>Ratified R 247</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64793F">
        <w:rPr>
          <w:rFonts w:cs="Times New Roman"/>
        </w:rPr>
        <w:t>Signed By Governor</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64793F">
        <w:rPr>
          <w:rFonts w:cs="Times New Roman"/>
        </w:rPr>
        <w:t>Effective date 05/28/10</w:t>
      </w:r>
    </w:p>
    <w:p w:rsidR="00471909" w:rsidRDefault="00471909" w:rsidP="00471909">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64793F">
        <w:rPr>
          <w:rFonts w:cs="Times New Roman"/>
        </w:rPr>
        <w:t>Act No</w:t>
      </w:r>
      <w:r>
        <w:rPr>
          <w:rFonts w:cs="Times New Roman"/>
        </w:rPr>
        <w:t>. </w:t>
      </w:r>
      <w:r w:rsidRPr="0064793F">
        <w:rPr>
          <w:rFonts w:cs="Times New Roman"/>
        </w:rPr>
        <w:t>338</w:t>
      </w:r>
    </w:p>
    <w:p w:rsidR="00471909" w:rsidRDefault="00471909" w:rsidP="00471909">
      <w:pPr>
        <w:widowControl w:val="0"/>
        <w:tabs>
          <w:tab w:val="right" w:pos="1008"/>
          <w:tab w:val="left" w:pos="1152"/>
          <w:tab w:val="left" w:pos="1872"/>
          <w:tab w:val="left" w:pos="9187"/>
        </w:tabs>
        <w:ind w:left="2088" w:hanging="2088"/>
        <w:rPr>
          <w:rFonts w:cs="Times New Roman"/>
        </w:rPr>
      </w:pPr>
    </w:p>
    <w:p w:rsidR="007F29F1" w:rsidRPr="007F29F1" w:rsidRDefault="007F29F1" w:rsidP="007F29F1">
      <w:pPr>
        <w:widowControl w:val="0"/>
        <w:tabs>
          <w:tab w:val="right" w:pos="1008"/>
          <w:tab w:val="left" w:pos="1152"/>
          <w:tab w:val="left" w:pos="1872"/>
          <w:tab w:val="left" w:pos="9187"/>
        </w:tabs>
        <w:ind w:left="2088" w:hanging="2088"/>
        <w:rPr>
          <w:rFonts w:eastAsia="Times New Roman" w:cs="Times New Roman"/>
          <w:szCs w:val="20"/>
        </w:rPr>
      </w:pP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F29F1">
        <w:rPr>
          <w:rFonts w:eastAsia="Times New Roman" w:cs="Times New Roman"/>
          <w:b/>
          <w:szCs w:val="20"/>
        </w:rPr>
        <w:t>VERSIONS OF THIS BILL</w:t>
      </w:r>
    </w:p>
    <w:p w:rsidR="007F29F1" w:rsidRPr="007F29F1" w:rsidRDefault="007F29F1"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29F1" w:rsidRPr="007F29F1" w:rsidRDefault="00667548" w:rsidP="007F2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7F29F1" w:rsidRPr="007F29F1">
          <w:rPr>
            <w:rFonts w:eastAsia="Times New Roman" w:cs="Times New Roman"/>
            <w:color w:val="0000FF" w:themeColor="hyperlink"/>
            <w:szCs w:val="20"/>
            <w:u w:val="single"/>
          </w:rPr>
          <w:t>4/14/2010</w:t>
        </w:r>
      </w:hyperlink>
    </w:p>
    <w:p w:rsidR="007F29F1" w:rsidRPr="007F29F1" w:rsidRDefault="00667548" w:rsidP="007F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F29F1" w:rsidRPr="007F29F1">
          <w:rPr>
            <w:rFonts w:eastAsia="Times New Roman" w:cs="Times New Roman"/>
            <w:color w:val="0000FF" w:themeColor="hyperlink"/>
            <w:szCs w:val="20"/>
            <w:u w:val="single"/>
          </w:rPr>
          <w:t>4/20/2010</w:t>
        </w:r>
      </w:hyperlink>
    </w:p>
    <w:p w:rsidR="007F29F1" w:rsidRPr="007F29F1" w:rsidRDefault="00667548" w:rsidP="007F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7F29F1" w:rsidRPr="007F29F1">
          <w:rPr>
            <w:rFonts w:eastAsia="Times New Roman" w:cs="Times New Roman"/>
            <w:color w:val="0000FF" w:themeColor="hyperlink"/>
            <w:szCs w:val="20"/>
            <w:u w:val="single"/>
          </w:rPr>
          <w:t>4/22/2010</w:t>
        </w:r>
      </w:hyperlink>
    </w:p>
    <w:p w:rsidR="007F29F1" w:rsidRPr="007F29F1" w:rsidRDefault="00667548" w:rsidP="007F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F29F1" w:rsidRPr="007F29F1">
          <w:rPr>
            <w:rFonts w:eastAsia="Times New Roman" w:cs="Times New Roman"/>
            <w:color w:val="0000FF" w:themeColor="hyperlink"/>
            <w:szCs w:val="20"/>
            <w:u w:val="single"/>
          </w:rPr>
          <w:t>4/27/2010</w:t>
        </w:r>
      </w:hyperlink>
    </w:p>
    <w:p w:rsidR="007F29F1" w:rsidRPr="007F29F1" w:rsidRDefault="00667548" w:rsidP="007F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F29F1" w:rsidRPr="007F29F1">
          <w:rPr>
            <w:rFonts w:eastAsia="Times New Roman" w:cs="Times New Roman"/>
            <w:color w:val="0000FF" w:themeColor="hyperlink"/>
            <w:szCs w:val="20"/>
            <w:u w:val="single"/>
          </w:rPr>
          <w:t>5/5/2010</w:t>
        </w:r>
      </w:hyperlink>
    </w:p>
    <w:p w:rsidR="007F29F1" w:rsidRPr="007F29F1" w:rsidRDefault="00667548" w:rsidP="007F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F29F1" w:rsidRPr="007F29F1">
          <w:rPr>
            <w:rFonts w:eastAsia="Times New Roman" w:cs="Times New Roman"/>
            <w:color w:val="0000FF" w:themeColor="hyperlink"/>
            <w:szCs w:val="20"/>
            <w:u w:val="single"/>
          </w:rPr>
          <w:t>5/6/2010</w:t>
        </w:r>
      </w:hyperlink>
    </w:p>
    <w:p w:rsidR="007F29F1" w:rsidRPr="007F29F1" w:rsidRDefault="007F29F1" w:rsidP="007F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F29F1" w:rsidRDefault="007F29F1" w:rsidP="007F2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F29F1" w:rsidSect="007F29F1">
          <w:pgSz w:w="12240" w:h="15840" w:code="1"/>
          <w:pgMar w:top="1080" w:right="1440" w:bottom="1080" w:left="1440" w:header="720" w:footer="720" w:gutter="0"/>
          <w:pgNumType w:start="1"/>
          <w:cols w:space="720"/>
          <w:noEndnote/>
          <w:docGrid w:linePitch="360"/>
        </w:sectPr>
      </w:pPr>
    </w:p>
    <w:p w:rsidR="007E23D1"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(A338, R247, H4838)</w:t>
      </w:r>
    </w:p>
    <w:p w:rsidR="007E23D1" w:rsidRPr="008836A5"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E23D1" w:rsidRPr="007F29F1"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F29F1">
        <w:rPr>
          <w:rFonts w:cs="Times New Roman"/>
          <w:b/>
          <w:color w:val="000000" w:themeColor="text1"/>
          <w:szCs w:val="36"/>
        </w:rPr>
        <w:t xml:space="preserve">A JOINT RESOLUTION </w:t>
      </w:r>
      <w:bookmarkStart w:id="1" w:name="titleend"/>
      <w:bookmarkEnd w:id="1"/>
      <w:r w:rsidRPr="007F29F1">
        <w:rPr>
          <w:rFonts w:cs="Times New Roman"/>
          <w:b/>
        </w:rPr>
        <w:t>TO PROVIDE THAT A LOCAL SCHOOL DISTRICT MAY PAY TEACHERS BASED ON THE YEARS OF EXPERIENCE THE TEACHERS POSSESSED IN FISCAL YEAR 2009</w:t>
      </w:r>
      <w:r w:rsidRPr="007F29F1">
        <w:rPr>
          <w:rFonts w:cs="Times New Roman"/>
          <w:b/>
        </w:rPr>
        <w:noBreakHyphen/>
        <w:t>2010 WITHOUT NEGATIVE IMPACT TO THEIR EXPERIENCE CREDIT; TO PROVIDE VOTING AND NOTICE REQUIREMENTS FOR THIS DECISION; TO REQUIRE THAT PAYMENT ACCORDING TO THE 2009</w:t>
      </w:r>
      <w:r w:rsidRPr="007F29F1">
        <w:rPr>
          <w:rFonts w:cs="Times New Roman"/>
          <w:b/>
        </w:rPr>
        <w:noBreakHyphen/>
        <w:t>2010 DATA BE APPLIED UNIFORMLY; TO PROVIDE THAT A LOCAL SCHOOL DISTRICT MAY NOT PAY DISTRICT OR SCHOOL ADMINISTRATORS MORE THAN THEY RECEIVED IN FISCAL YEAR 2009</w:t>
      </w:r>
      <w:r w:rsidRPr="007F29F1">
        <w:rPr>
          <w:rFonts w:cs="Times New Roman"/>
          <w:b/>
        </w:rPr>
        <w:noBreakHyphen/>
        <w:t>2010; TO REQUIRE A LOCAL SCHOOL DISTRICT TO PAY TEACHERS AND SCHOOL AND DISTRICT ADMINISTRATORS FOR CHANGES IN THEIR EDUCATION LEVEL; AND TO DEFINE CERTAIN TERMS.</w:t>
      </w: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3D1"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639B">
        <w:rPr>
          <w:rFonts w:cs="Times New Roman"/>
        </w:rPr>
        <w:t>Be it enacted by the General Assembly of the State of South Carolina:</w:t>
      </w:r>
    </w:p>
    <w:p w:rsidR="007E23D1"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3D1" w:rsidRPr="00F614A0"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districts not required to pay teachers STEP increase; no negative impact results to teacher experience credit; board of trustees voting requirements; school districts may not increase district and school administrator salaries; definitions; school districts required to pay teachers and school and district administrators for changes in education level</w:t>
      </w: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SECTION</w:t>
      </w:r>
      <w:r>
        <w:rPr>
          <w:rFonts w:cs="Times New Roman"/>
        </w:rPr>
        <w:tab/>
        <w:t>1.</w:t>
      </w:r>
      <w:r>
        <w:rPr>
          <w:rFonts w:cs="Times New Roman"/>
        </w:rPr>
        <w:tab/>
      </w:r>
      <w:r w:rsidRPr="0016639B">
        <w:rPr>
          <w:rFonts w:cs="Times New Roman"/>
        </w:rPr>
        <w:t>A.</w:t>
      </w:r>
      <w:r>
        <w:rPr>
          <w:rFonts w:cs="Times New Roman"/>
        </w:rPr>
        <w:tab/>
      </w:r>
      <w:r>
        <w:rPr>
          <w:rFonts w:cs="Times New Roman"/>
        </w:rPr>
        <w:tab/>
      </w:r>
      <w:r w:rsidRPr="0016639B">
        <w:rPr>
          <w:rFonts w:cs="Times New Roman"/>
          <w:color w:val="000000" w:themeColor="text1"/>
          <w:u w:color="000000" w:themeColor="text1"/>
        </w:rPr>
        <w:t>For Fiscal Year 2010</w:t>
      </w:r>
      <w:r>
        <w:rPr>
          <w:rFonts w:cs="Times New Roman"/>
          <w:color w:val="000000" w:themeColor="text1"/>
          <w:u w:color="000000" w:themeColor="text1"/>
        </w:rPr>
        <w:noBreakHyphen/>
      </w:r>
      <w:r w:rsidRPr="0016639B">
        <w:rPr>
          <w:rFonts w:cs="Times New Roman"/>
          <w:color w:val="000000" w:themeColor="text1"/>
          <w:u w:color="000000" w:themeColor="text1"/>
        </w:rPr>
        <w:t>2011 a local school district board of trustees may determine that all teachers employed by the district must be paid based on the years of experience on the school district salary schedule they possessed in Fiscal Year 2009</w:t>
      </w:r>
      <w:r>
        <w:rPr>
          <w:rFonts w:cs="Times New Roman"/>
          <w:color w:val="000000" w:themeColor="text1"/>
          <w:u w:color="000000" w:themeColor="text1"/>
        </w:rPr>
        <w:noBreakHyphen/>
      </w:r>
      <w:r w:rsidRPr="0016639B">
        <w:rPr>
          <w:rFonts w:cs="Times New Roman"/>
          <w:color w:val="000000" w:themeColor="text1"/>
          <w:u w:color="000000" w:themeColor="text1"/>
        </w:rPr>
        <w:t xml:space="preserve">2010, without a negative impact resulting to their experience credit.  This decision must be voted on by the local school district board of trustees in a public school board meeting with public notice posted on the school district website.  </w:t>
      </w: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6639B">
        <w:rPr>
          <w:rFonts w:cs="Times New Roman"/>
          <w:color w:val="000000" w:themeColor="text1"/>
          <w:u w:color="000000" w:themeColor="text1"/>
        </w:rPr>
        <w:t>B.</w:t>
      </w:r>
      <w:r w:rsidRPr="0016639B">
        <w:rPr>
          <w:rFonts w:cs="Times New Roman"/>
          <w:color w:val="000000" w:themeColor="text1"/>
          <w:u w:color="000000" w:themeColor="text1"/>
        </w:rPr>
        <w:tab/>
      </w:r>
      <w:r w:rsidRPr="0016639B">
        <w:rPr>
          <w:rFonts w:cs="Times New Roman"/>
          <w:color w:val="000000" w:themeColor="text1"/>
          <w:u w:color="000000" w:themeColor="text1"/>
        </w:rPr>
        <w:tab/>
        <w:t>Application of this provision must be applied uniformly for all teachers within the school district.  The local school district board of trustees may not provide for an increase in salary for district administrators and school administrators and their compensation may not be higher than the actual amount received in Fiscal Year 2009</w:t>
      </w:r>
      <w:r>
        <w:rPr>
          <w:rFonts w:cs="Times New Roman"/>
          <w:color w:val="000000" w:themeColor="text1"/>
          <w:u w:color="000000" w:themeColor="text1"/>
        </w:rPr>
        <w:noBreakHyphen/>
      </w:r>
      <w:r w:rsidRPr="0016639B">
        <w:rPr>
          <w:rFonts w:cs="Times New Roman"/>
          <w:color w:val="000000" w:themeColor="text1"/>
          <w:u w:color="000000" w:themeColor="text1"/>
        </w:rPr>
        <w:t>2010.</w:t>
      </w: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639B">
        <w:rPr>
          <w:rFonts w:cs="Times New Roman"/>
          <w:color w:val="000000" w:themeColor="text1"/>
          <w:u w:color="000000" w:themeColor="text1"/>
        </w:rPr>
        <w:t>C.</w:t>
      </w:r>
      <w:r w:rsidRPr="0016639B">
        <w:rPr>
          <w:rFonts w:cs="Times New Roman"/>
          <w:color w:val="000000" w:themeColor="text1"/>
          <w:u w:color="000000" w:themeColor="text1"/>
        </w:rPr>
        <w:tab/>
      </w:r>
      <w:r w:rsidRPr="0016639B">
        <w:rPr>
          <w:rFonts w:cs="Times New Roman"/>
          <w:color w:val="000000" w:themeColor="text1"/>
          <w:u w:color="000000" w:themeColor="text1"/>
        </w:rPr>
        <w:tab/>
        <w:t>For purposes of this joint resolution, district administrators and school administrators are defined by the Department of Education using the Professional Certified Staff (PCS) System.  For individuals not coded in PCS, the determination must be based upon whether the individual performs the functions outlined in position codes identified by the department as administration.</w:t>
      </w: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3D1"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16639B">
        <w:rPr>
          <w:rFonts w:cs="Times New Roman"/>
          <w:snapToGrid w:val="0"/>
        </w:rPr>
        <w:t>D.</w:t>
      </w:r>
      <w:r w:rsidRPr="0016639B">
        <w:rPr>
          <w:rFonts w:cs="Times New Roman"/>
          <w:snapToGrid w:val="0"/>
        </w:rPr>
        <w:tab/>
      </w:r>
      <w:r w:rsidRPr="0016639B">
        <w:rPr>
          <w:rFonts w:cs="Times New Roman"/>
          <w:snapToGrid w:val="0"/>
        </w:rPr>
        <w:tab/>
        <w:t>Notwithstanding any other provision of this joint resolution, a local school district board of trustees shall continue to pay teachers and school and district administrators for changes in their education level.</w:t>
      </w:r>
    </w:p>
    <w:p w:rsidR="007E23D1"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7E23D1" w:rsidRPr="00F614A0"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napToGrid w:val="0"/>
        </w:rPr>
        <w:t>Time effective</w:t>
      </w: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E23D1" w:rsidRPr="0016639B" w:rsidRDefault="007E23D1"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6639B">
        <w:rPr>
          <w:rFonts w:cs="Times New Roman"/>
        </w:rPr>
        <w:t>SECTION</w:t>
      </w:r>
      <w:r w:rsidRPr="0016639B">
        <w:rPr>
          <w:rFonts w:cs="Times New Roman"/>
        </w:rPr>
        <w:tab/>
        <w:t>2.</w:t>
      </w:r>
      <w:r w:rsidRPr="0016639B">
        <w:rPr>
          <w:rFonts w:cs="Times New Roman"/>
        </w:rPr>
        <w:tab/>
        <w:t>This joint resolution takes effect upon approval by the Governor.</w:t>
      </w:r>
    </w:p>
    <w:p w:rsidR="007E23D1" w:rsidRDefault="007E23D1" w:rsidP="007E23D1">
      <w:pPr>
        <w:tabs>
          <w:tab w:val="left" w:pos="1440"/>
          <w:tab w:val="left" w:pos="1800"/>
          <w:tab w:val="left" w:pos="2880"/>
        </w:tabs>
        <w:rPr>
          <w:color w:val="000000" w:themeColor="text1"/>
        </w:rPr>
      </w:pPr>
    </w:p>
    <w:p w:rsidR="007E23D1" w:rsidRDefault="007E23D1" w:rsidP="007E23D1">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7E23D1" w:rsidRDefault="007E23D1" w:rsidP="007E23D1">
      <w:pPr>
        <w:tabs>
          <w:tab w:val="left" w:pos="1440"/>
          <w:tab w:val="left" w:pos="1800"/>
          <w:tab w:val="left" w:pos="2880"/>
        </w:tabs>
        <w:rPr>
          <w:color w:val="000000" w:themeColor="text1"/>
        </w:rPr>
      </w:pPr>
    </w:p>
    <w:p w:rsidR="007E23D1" w:rsidRDefault="007E23D1" w:rsidP="007E23D1">
      <w:pPr>
        <w:tabs>
          <w:tab w:val="left" w:pos="1440"/>
          <w:tab w:val="left" w:pos="1800"/>
          <w:tab w:val="left" w:pos="2880"/>
        </w:tabs>
        <w:rPr>
          <w:color w:val="000000" w:themeColor="text1"/>
        </w:rPr>
      </w:pPr>
      <w:r>
        <w:rPr>
          <w:color w:val="000000" w:themeColor="text1"/>
        </w:rPr>
        <w:t>Approved the 28</w:t>
      </w:r>
      <w:r w:rsidRPr="00966463">
        <w:rPr>
          <w:color w:val="000000" w:themeColor="text1"/>
          <w:vertAlign w:val="superscript"/>
        </w:rPr>
        <w:t>th</w:t>
      </w:r>
      <w:r>
        <w:rPr>
          <w:color w:val="000000" w:themeColor="text1"/>
        </w:rPr>
        <w:t xml:space="preserve"> day of May, 2010. </w:t>
      </w:r>
    </w:p>
    <w:p w:rsidR="007E23D1" w:rsidRDefault="007E23D1" w:rsidP="007E23D1">
      <w:pPr>
        <w:tabs>
          <w:tab w:val="left" w:pos="1440"/>
          <w:tab w:val="left" w:pos="1800"/>
          <w:tab w:val="left" w:pos="2880"/>
        </w:tabs>
        <w:jc w:val="center"/>
        <w:rPr>
          <w:color w:val="000000" w:themeColor="text1"/>
        </w:rPr>
      </w:pPr>
    </w:p>
    <w:p w:rsidR="007E23D1" w:rsidRDefault="007E23D1" w:rsidP="007E23D1">
      <w:pPr>
        <w:tabs>
          <w:tab w:val="left" w:pos="1440"/>
          <w:tab w:val="left" w:pos="1800"/>
          <w:tab w:val="left" w:pos="2880"/>
        </w:tabs>
        <w:jc w:val="center"/>
        <w:rPr>
          <w:color w:val="000000" w:themeColor="text1"/>
        </w:rPr>
      </w:pPr>
      <w:r>
        <w:rPr>
          <w:color w:val="000000" w:themeColor="text1"/>
        </w:rPr>
        <w:t>__________</w:t>
      </w:r>
    </w:p>
    <w:p w:rsidR="008836A5" w:rsidRPr="008D5844" w:rsidRDefault="008836A5" w:rsidP="007E23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D5844" w:rsidSect="007F29F1">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82E" w:rsidRDefault="00A1382E" w:rsidP="007D5FAC">
      <w:r>
        <w:separator/>
      </w:r>
    </w:p>
  </w:endnote>
  <w:endnote w:type="continuationSeparator" w:id="0">
    <w:p w:rsidR="00A1382E" w:rsidRDefault="00A1382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9F1" w:rsidRPr="007F29F1" w:rsidRDefault="007F29F1" w:rsidP="007F29F1">
    <w:pPr>
      <w:pStyle w:val="Footer"/>
      <w:tabs>
        <w:tab w:val="clear" w:pos="4680"/>
        <w:tab w:val="clear" w:pos="9360"/>
        <w:tab w:val="center" w:pos="3168"/>
      </w:tabs>
      <w:spacing w:before="120"/>
    </w:pPr>
    <w:r>
      <w:tab/>
    </w:r>
    <w:r w:rsidR="00B36595">
      <w:fldChar w:fldCharType="begin"/>
    </w:r>
    <w:r w:rsidR="007E23D1">
      <w:instrText xml:space="preserve"> PAGE  \* MERGEFORMAT </w:instrText>
    </w:r>
    <w:r w:rsidR="00B36595">
      <w:fldChar w:fldCharType="separate"/>
    </w:r>
    <w:r w:rsidR="007E23D1">
      <w:rPr>
        <w:noProof/>
      </w:rPr>
      <w:t>2</w:t>
    </w:r>
    <w:r w:rsidR="00B3659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9F1" w:rsidRDefault="007F2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82E" w:rsidRDefault="00A1382E" w:rsidP="007D5FAC">
      <w:r>
        <w:separator/>
      </w:r>
    </w:p>
  </w:footnote>
  <w:footnote w:type="continuationSeparator" w:id="0">
    <w:p w:rsidR="00A1382E" w:rsidRDefault="00A1382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838"/>
    <w:docVar w:name="ActSecretary" w:val="Morgan"/>
    <w:docVar w:name="ActSIdno" w:val="(868)  4838BH10"/>
    <w:docVar w:name="clipname" w:val="4838BH10"/>
    <w:docVar w:name="dvBillNumber" w:val="4838"/>
    <w:docVar w:name="dvBillNumberPrefix" w:val="H"/>
    <w:docVar w:name="dvOriginalBody" w:val="House"/>
    <w:docVar w:name="HOUSEACTFULLPATH" w:val="L:\COUNCIL\ACTS\4838BH10.DOCX"/>
    <w:docVar w:name="OrigHOUSEBillNo" w:val="4838"/>
    <w:docVar w:name="WhatActtype" w:val="A JOINT RESOLUTION"/>
  </w:docVars>
  <w:rsids>
    <w:rsidRoot w:val="006C49C1"/>
    <w:rsid w:val="00002DE0"/>
    <w:rsid w:val="00020349"/>
    <w:rsid w:val="00020977"/>
    <w:rsid w:val="00021B0B"/>
    <w:rsid w:val="00040C05"/>
    <w:rsid w:val="0004579B"/>
    <w:rsid w:val="00051B4F"/>
    <w:rsid w:val="00057052"/>
    <w:rsid w:val="00060E60"/>
    <w:rsid w:val="000673E4"/>
    <w:rsid w:val="0007088D"/>
    <w:rsid w:val="000731E9"/>
    <w:rsid w:val="00074565"/>
    <w:rsid w:val="00076A1A"/>
    <w:rsid w:val="00077DA3"/>
    <w:rsid w:val="00081300"/>
    <w:rsid w:val="00085C37"/>
    <w:rsid w:val="00092EE6"/>
    <w:rsid w:val="00096A9B"/>
    <w:rsid w:val="00096BDA"/>
    <w:rsid w:val="000A6151"/>
    <w:rsid w:val="000B1022"/>
    <w:rsid w:val="000B316D"/>
    <w:rsid w:val="000B56CB"/>
    <w:rsid w:val="000D6F51"/>
    <w:rsid w:val="001030FE"/>
    <w:rsid w:val="001031AE"/>
    <w:rsid w:val="00103295"/>
    <w:rsid w:val="00103D2E"/>
    <w:rsid w:val="00104519"/>
    <w:rsid w:val="00106968"/>
    <w:rsid w:val="001120B7"/>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0BCE"/>
    <w:rsid w:val="001A0C32"/>
    <w:rsid w:val="001A646B"/>
    <w:rsid w:val="001A75A0"/>
    <w:rsid w:val="001B201B"/>
    <w:rsid w:val="001B65B6"/>
    <w:rsid w:val="001B78F9"/>
    <w:rsid w:val="001B7FF5"/>
    <w:rsid w:val="001C084F"/>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6235"/>
    <w:rsid w:val="002B787D"/>
    <w:rsid w:val="002C0E95"/>
    <w:rsid w:val="002C3DB3"/>
    <w:rsid w:val="002C4C93"/>
    <w:rsid w:val="002C7D37"/>
    <w:rsid w:val="002D3267"/>
    <w:rsid w:val="002D7489"/>
    <w:rsid w:val="002D7F22"/>
    <w:rsid w:val="002E0E09"/>
    <w:rsid w:val="002E2659"/>
    <w:rsid w:val="002E42ED"/>
    <w:rsid w:val="002E505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0447"/>
    <w:rsid w:val="0039655A"/>
    <w:rsid w:val="00396C58"/>
    <w:rsid w:val="003A6D96"/>
    <w:rsid w:val="003A7517"/>
    <w:rsid w:val="003B105A"/>
    <w:rsid w:val="003B1A01"/>
    <w:rsid w:val="003B2178"/>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1909"/>
    <w:rsid w:val="00472A5B"/>
    <w:rsid w:val="00475FAD"/>
    <w:rsid w:val="00484DF4"/>
    <w:rsid w:val="00486109"/>
    <w:rsid w:val="0049067C"/>
    <w:rsid w:val="004941A4"/>
    <w:rsid w:val="00495AA2"/>
    <w:rsid w:val="00497784"/>
    <w:rsid w:val="004A073E"/>
    <w:rsid w:val="004A1278"/>
    <w:rsid w:val="004A5193"/>
    <w:rsid w:val="004A76F3"/>
    <w:rsid w:val="004B1DA6"/>
    <w:rsid w:val="004B27E8"/>
    <w:rsid w:val="004B402A"/>
    <w:rsid w:val="004B41E5"/>
    <w:rsid w:val="004C0A66"/>
    <w:rsid w:val="004C115D"/>
    <w:rsid w:val="004C190F"/>
    <w:rsid w:val="004C20D6"/>
    <w:rsid w:val="004D0E2E"/>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112F"/>
    <w:rsid w:val="005253C4"/>
    <w:rsid w:val="00530D7F"/>
    <w:rsid w:val="00531A4F"/>
    <w:rsid w:val="00531C6C"/>
    <w:rsid w:val="005325C5"/>
    <w:rsid w:val="0053326B"/>
    <w:rsid w:val="005352AA"/>
    <w:rsid w:val="0053576C"/>
    <w:rsid w:val="0054101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563C"/>
    <w:rsid w:val="005F79FF"/>
    <w:rsid w:val="00602ACC"/>
    <w:rsid w:val="006055BC"/>
    <w:rsid w:val="00605B6E"/>
    <w:rsid w:val="00605C15"/>
    <w:rsid w:val="0060700F"/>
    <w:rsid w:val="00612BB0"/>
    <w:rsid w:val="00616994"/>
    <w:rsid w:val="006212E8"/>
    <w:rsid w:val="006236C9"/>
    <w:rsid w:val="00625487"/>
    <w:rsid w:val="00626F43"/>
    <w:rsid w:val="0063724D"/>
    <w:rsid w:val="0064018A"/>
    <w:rsid w:val="00641A70"/>
    <w:rsid w:val="00643998"/>
    <w:rsid w:val="00651313"/>
    <w:rsid w:val="00655550"/>
    <w:rsid w:val="00657AB1"/>
    <w:rsid w:val="00663AC3"/>
    <w:rsid w:val="00667548"/>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49C1"/>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23D1"/>
    <w:rsid w:val="007E3A81"/>
    <w:rsid w:val="007F29F1"/>
    <w:rsid w:val="007F3E4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D5844"/>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382E"/>
    <w:rsid w:val="00A14F94"/>
    <w:rsid w:val="00A23CED"/>
    <w:rsid w:val="00A25E64"/>
    <w:rsid w:val="00A26387"/>
    <w:rsid w:val="00A3022E"/>
    <w:rsid w:val="00A32D49"/>
    <w:rsid w:val="00A37A8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1EB"/>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237DF"/>
    <w:rsid w:val="00B303AC"/>
    <w:rsid w:val="00B36595"/>
    <w:rsid w:val="00B374C4"/>
    <w:rsid w:val="00B408FD"/>
    <w:rsid w:val="00B4797F"/>
    <w:rsid w:val="00B516BA"/>
    <w:rsid w:val="00B520A2"/>
    <w:rsid w:val="00B60515"/>
    <w:rsid w:val="00B62CAB"/>
    <w:rsid w:val="00B72ED3"/>
    <w:rsid w:val="00B73571"/>
    <w:rsid w:val="00B83DA1"/>
    <w:rsid w:val="00B846E9"/>
    <w:rsid w:val="00B92CEA"/>
    <w:rsid w:val="00B9711A"/>
    <w:rsid w:val="00B97A73"/>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17E"/>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2077"/>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275C2"/>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233EE"/>
    <w:rsid w:val="00E33964"/>
    <w:rsid w:val="00E33DFF"/>
    <w:rsid w:val="00E3462F"/>
    <w:rsid w:val="00E36231"/>
    <w:rsid w:val="00E500F1"/>
    <w:rsid w:val="00E5358E"/>
    <w:rsid w:val="00E60357"/>
    <w:rsid w:val="00E61B4C"/>
    <w:rsid w:val="00E71D4E"/>
    <w:rsid w:val="00E74D2C"/>
    <w:rsid w:val="00E757F4"/>
    <w:rsid w:val="00E9303D"/>
    <w:rsid w:val="00EA2A3A"/>
    <w:rsid w:val="00EA77B0"/>
    <w:rsid w:val="00EB18D7"/>
    <w:rsid w:val="00EB223A"/>
    <w:rsid w:val="00EB625E"/>
    <w:rsid w:val="00EB649C"/>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365F"/>
    <w:rsid w:val="00F348D3"/>
    <w:rsid w:val="00F34BF1"/>
    <w:rsid w:val="00F432E0"/>
    <w:rsid w:val="00F44E35"/>
    <w:rsid w:val="00F509CF"/>
    <w:rsid w:val="00F51775"/>
    <w:rsid w:val="00F54582"/>
    <w:rsid w:val="00F614A0"/>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2B91"/>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19A32390-77F9-446B-92E7-EA220BF4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F29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74D2C"/>
    <w:rPr>
      <w:rFonts w:ascii="Tahoma" w:hAnsi="Tahoma" w:cs="Tahoma"/>
      <w:sz w:val="16"/>
      <w:szCs w:val="16"/>
    </w:rPr>
  </w:style>
  <w:style w:type="character" w:customStyle="1" w:styleId="BalloonTextChar">
    <w:name w:val="Balloon Text Char"/>
    <w:basedOn w:val="DefaultParagraphFont"/>
    <w:link w:val="BalloonText"/>
    <w:uiPriority w:val="99"/>
    <w:semiHidden/>
    <w:rsid w:val="00E74D2C"/>
    <w:rPr>
      <w:rFonts w:ascii="Tahoma" w:hAnsi="Tahoma" w:cs="Tahoma"/>
      <w:sz w:val="16"/>
      <w:szCs w:val="16"/>
    </w:rPr>
  </w:style>
  <w:style w:type="table" w:styleId="TableGrid">
    <w:name w:val="Table Grid"/>
    <w:basedOn w:val="TableNormal"/>
    <w:uiPriority w:val="59"/>
    <w:rsid w:val="0039044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F29F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275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4-14-10.docx" TargetMode="External"/><Relationship Id="rId13" Type="http://schemas.openxmlformats.org/officeDocument/2006/relationships/hyperlink" Target="file:///h:\HJ%20Archive\2010\04-27-10.docx" TargetMode="External"/><Relationship Id="rId18" Type="http://schemas.openxmlformats.org/officeDocument/2006/relationships/hyperlink" Target="file:///h:\SJ%20Archive\2010\05-05-10.docx" TargetMode="External"/><Relationship Id="rId26" Type="http://schemas.openxmlformats.org/officeDocument/2006/relationships/hyperlink" Target="file:///p:\pprever\2009-10\4838_20100422.docx" TargetMode="External"/><Relationship Id="rId3" Type="http://schemas.openxmlformats.org/officeDocument/2006/relationships/settings" Target="settings.xml"/><Relationship Id="rId21" Type="http://schemas.openxmlformats.org/officeDocument/2006/relationships/hyperlink" Target="file:///h:\SJ%20Archive\2010\05-11-10.docx" TargetMode="External"/><Relationship Id="rId7" Type="http://schemas.openxmlformats.org/officeDocument/2006/relationships/hyperlink" Target="file:///h:\HJ%20Archive\2010\04-14-10.docx" TargetMode="External"/><Relationship Id="rId12" Type="http://schemas.openxmlformats.org/officeDocument/2006/relationships/hyperlink" Target="file:///h:\HJ%20Archive\2010\04-27-10.docx" TargetMode="External"/><Relationship Id="rId17" Type="http://schemas.openxmlformats.org/officeDocument/2006/relationships/hyperlink" Target="file:///h:\SJ%20Archive\2010\04-29-10.docx" TargetMode="External"/><Relationship Id="rId25" Type="http://schemas.openxmlformats.org/officeDocument/2006/relationships/hyperlink" Target="file:///p:\pprever\2009-10\4838_20100420.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0\04-29-10.docx" TargetMode="External"/><Relationship Id="rId20" Type="http://schemas.openxmlformats.org/officeDocument/2006/relationships/hyperlink" Target="file:///h:\SJ%20Archive\2010\05-06-10.docx" TargetMode="External"/><Relationship Id="rId29" Type="http://schemas.openxmlformats.org/officeDocument/2006/relationships/hyperlink" Target="file:///p:\pprever\2009-10\4838_201005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2-10.docx" TargetMode="External"/><Relationship Id="rId24" Type="http://schemas.openxmlformats.org/officeDocument/2006/relationships/hyperlink" Target="file:///p:\pprever\2009-10\4838_20100414.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0\04-28-10.docx" TargetMode="External"/><Relationship Id="rId23" Type="http://schemas.openxmlformats.org/officeDocument/2006/relationships/hyperlink" Target="file:///h:\HJ%20Archive\2010\05-20-10.docx" TargetMode="External"/><Relationship Id="rId28" Type="http://schemas.openxmlformats.org/officeDocument/2006/relationships/hyperlink" Target="file:///p:\pprever\2009-10\4838_20100505.docx" TargetMode="External"/><Relationship Id="rId10" Type="http://schemas.openxmlformats.org/officeDocument/2006/relationships/hyperlink" Target="file:///h:\HJ%20Archive\2010\04-22-10.docx" TargetMode="External"/><Relationship Id="rId19" Type="http://schemas.openxmlformats.org/officeDocument/2006/relationships/hyperlink" Target="file:///h:\SJ%20Archive\2010\05-06-10.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4-20-10.docx" TargetMode="External"/><Relationship Id="rId14" Type="http://schemas.openxmlformats.org/officeDocument/2006/relationships/hyperlink" Target="file:///h:\HJ%20Archive\2010\04-27-10.docx" TargetMode="External"/><Relationship Id="rId22" Type="http://schemas.openxmlformats.org/officeDocument/2006/relationships/hyperlink" Target="file:///h:\HJ%20Archive\2010\05-20-10.docx" TargetMode="External"/><Relationship Id="rId27" Type="http://schemas.openxmlformats.org/officeDocument/2006/relationships/hyperlink" Target="file:///p:\pprever\2009-10\4838_20100427.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C55BC-7886-4DCE-8E4D-5994986DF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678</Words>
  <Characters>3856</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4838: Teachers - South Carolina Legislature Online</dc:title>
  <dc:subject/>
  <dc:creator>AngieMorgan</dc:creator>
  <cp:keywords/>
  <dc:description/>
  <cp:lastModifiedBy>N Cumfer</cp:lastModifiedBy>
  <cp:revision>7</cp:revision>
  <cp:lastPrinted>2010-05-20T19:27:00Z</cp:lastPrinted>
  <dcterms:created xsi:type="dcterms:W3CDTF">2010-09-08T19:51:00Z</dcterms:created>
  <dcterms:modified xsi:type="dcterms:W3CDTF">2014-11-24T16:36:00Z</dcterms:modified>
</cp:coreProperties>
</file>