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381" w:rsidRDefault="006C7381" w:rsidP="006C7381">
      <w:pPr>
        <w:widowControl w:val="0"/>
        <w:jc w:val="center"/>
      </w:pPr>
      <w:bookmarkStart w:id="0" w:name="_GoBack"/>
      <w:bookmarkEnd w:id="0"/>
      <w:r w:rsidRPr="006C7381">
        <w:rPr>
          <w:b/>
        </w:rPr>
        <w:t>South Carolina General Assembly</w:t>
      </w:r>
    </w:p>
    <w:p w:rsidR="006C7381" w:rsidRDefault="006C7381" w:rsidP="006C7381">
      <w:pPr>
        <w:widowControl w:val="0"/>
        <w:jc w:val="center"/>
      </w:pPr>
      <w:r>
        <w:t>118th Session, 2009-2010</w:t>
      </w:r>
    </w:p>
    <w:p w:rsidR="006C7381" w:rsidRDefault="006C7381" w:rsidP="006C7381">
      <w:pPr>
        <w:widowControl w:val="0"/>
        <w:jc w:val="left"/>
      </w:pPr>
    </w:p>
    <w:p w:rsidR="006C7381" w:rsidRDefault="006C7381" w:rsidP="006C7381">
      <w:pPr>
        <w:widowControl w:val="0"/>
        <w:jc w:val="left"/>
        <w:rPr>
          <w:b/>
        </w:rPr>
      </w:pPr>
      <w:r w:rsidRPr="006C7381">
        <w:rPr>
          <w:b/>
        </w:rPr>
        <w:t>H. 4887</w:t>
      </w:r>
    </w:p>
    <w:p w:rsidR="006C7381" w:rsidRDefault="006C7381" w:rsidP="006C7381">
      <w:pPr>
        <w:widowControl w:val="0"/>
        <w:jc w:val="left"/>
        <w:rPr>
          <w:b/>
        </w:rPr>
      </w:pPr>
    </w:p>
    <w:p w:rsidR="006C7381" w:rsidRDefault="006C7381" w:rsidP="006C7381">
      <w:pPr>
        <w:widowControl w:val="0"/>
        <w:jc w:val="left"/>
      </w:pPr>
      <w:r w:rsidRPr="006C7381">
        <w:rPr>
          <w:b/>
        </w:rPr>
        <w:t>STATUS INFORMATION</w:t>
      </w:r>
    </w:p>
    <w:p w:rsidR="006C7381" w:rsidRDefault="006C7381" w:rsidP="006C7381">
      <w:pPr>
        <w:widowControl w:val="0"/>
        <w:jc w:val="left"/>
      </w:pPr>
    </w:p>
    <w:p w:rsidR="006C7381" w:rsidRDefault="006C7381" w:rsidP="006C7381">
      <w:pPr>
        <w:widowControl w:val="0"/>
        <w:jc w:val="left"/>
      </w:pPr>
      <w:r>
        <w:t>Joint Resolution</w:t>
      </w:r>
    </w:p>
    <w:p w:rsidR="006C7381" w:rsidRDefault="006C7381" w:rsidP="006C7381">
      <w:pPr>
        <w:widowControl w:val="0"/>
        <w:jc w:val="left"/>
      </w:pPr>
      <w:r>
        <w:t>Sponsors: Rep. Stavrinakis</w:t>
      </w:r>
    </w:p>
    <w:p w:rsidR="006C7381" w:rsidRDefault="006C7381" w:rsidP="006C7381">
      <w:pPr>
        <w:widowControl w:val="0"/>
        <w:jc w:val="left"/>
      </w:pPr>
      <w:r>
        <w:t>Document Path: l:\council\bills\bbm\9732htc10.docx</w:t>
      </w:r>
    </w:p>
    <w:p w:rsidR="006C7381" w:rsidRDefault="006C7381" w:rsidP="006C7381">
      <w:pPr>
        <w:widowControl w:val="0"/>
        <w:jc w:val="left"/>
      </w:pPr>
    </w:p>
    <w:p w:rsidR="00A226B1" w:rsidRDefault="00A226B1" w:rsidP="006C7381">
      <w:pPr>
        <w:widowControl w:val="0"/>
        <w:jc w:val="left"/>
      </w:pPr>
      <w:r>
        <w:t>Introduced in the House on April 22, 2010</w:t>
      </w:r>
    </w:p>
    <w:p w:rsidR="00A226B1" w:rsidRDefault="00A226B1" w:rsidP="006C7381">
      <w:pPr>
        <w:widowControl w:val="0"/>
        <w:jc w:val="left"/>
      </w:pPr>
      <w:r>
        <w:t>Introduced in the Senate on April 29, 2010</w:t>
      </w:r>
    </w:p>
    <w:p w:rsidR="00A226B1" w:rsidRDefault="00A226B1" w:rsidP="006C7381">
      <w:pPr>
        <w:widowControl w:val="0"/>
        <w:jc w:val="left"/>
      </w:pPr>
      <w:r>
        <w:t>Currently residing in the Senate</w:t>
      </w:r>
    </w:p>
    <w:p w:rsidR="00A226B1" w:rsidRDefault="00A226B1" w:rsidP="006C7381">
      <w:pPr>
        <w:widowControl w:val="0"/>
        <w:jc w:val="left"/>
      </w:pPr>
    </w:p>
    <w:p w:rsidR="006C7381" w:rsidRDefault="006C7381" w:rsidP="006C7381">
      <w:pPr>
        <w:widowControl w:val="0"/>
        <w:jc w:val="left"/>
      </w:pPr>
      <w:r>
        <w:t xml:space="preserve">Summary: </w:t>
      </w:r>
      <w:r w:rsidR="007818CC">
        <w:t>Charleston County School District</w:t>
      </w:r>
    </w:p>
    <w:p w:rsidR="006C7381" w:rsidRDefault="006C7381" w:rsidP="006C7381">
      <w:pPr>
        <w:widowControl w:val="0"/>
        <w:jc w:val="left"/>
      </w:pPr>
    </w:p>
    <w:p w:rsidR="006C7381" w:rsidRDefault="006C7381" w:rsidP="006C7381">
      <w:pPr>
        <w:widowControl w:val="0"/>
        <w:jc w:val="left"/>
      </w:pPr>
    </w:p>
    <w:p w:rsidR="006C7381" w:rsidRDefault="006C7381" w:rsidP="006C7381">
      <w:pPr>
        <w:widowControl w:val="0"/>
        <w:tabs>
          <w:tab w:val="center" w:pos="590"/>
          <w:tab w:val="center" w:pos="1440"/>
          <w:tab w:val="left" w:pos="1872"/>
          <w:tab w:val="left" w:pos="9187"/>
        </w:tabs>
        <w:jc w:val="left"/>
      </w:pPr>
      <w:r w:rsidRPr="006C7381">
        <w:rPr>
          <w:b/>
        </w:rPr>
        <w:t>HISTORY OF LEGISLATIVE ACTIONS</w:t>
      </w:r>
    </w:p>
    <w:p w:rsidR="006C7381" w:rsidRDefault="006C7381" w:rsidP="006C7381">
      <w:pPr>
        <w:widowControl w:val="0"/>
        <w:tabs>
          <w:tab w:val="center" w:pos="590"/>
          <w:tab w:val="center" w:pos="1440"/>
          <w:tab w:val="left" w:pos="1872"/>
          <w:tab w:val="left" w:pos="9187"/>
        </w:tabs>
        <w:jc w:val="left"/>
      </w:pPr>
    </w:p>
    <w:p w:rsidR="006C7381" w:rsidRPr="006C7381" w:rsidRDefault="006C7381" w:rsidP="006C7381">
      <w:pPr>
        <w:widowControl w:val="0"/>
        <w:tabs>
          <w:tab w:val="center" w:pos="590"/>
          <w:tab w:val="center" w:pos="1440"/>
          <w:tab w:val="left" w:pos="1872"/>
          <w:tab w:val="left" w:pos="9187"/>
        </w:tabs>
        <w:jc w:val="left"/>
      </w:pPr>
      <w:r w:rsidRPr="006C7381">
        <w:rPr>
          <w:u w:val="single"/>
        </w:rPr>
        <w:tab/>
        <w:t>Date</w:t>
      </w:r>
      <w:r w:rsidRPr="006C7381">
        <w:rPr>
          <w:u w:val="single"/>
        </w:rPr>
        <w:tab/>
        <w:t>Body</w:t>
      </w:r>
      <w:r w:rsidRPr="006C7381">
        <w:rPr>
          <w:u w:val="single"/>
        </w:rPr>
        <w:tab/>
        <w:t>Action Description with journal page number</w:t>
      </w:r>
      <w:r w:rsidRPr="006C7381">
        <w:rPr>
          <w:u w:val="single"/>
        </w:rPr>
        <w:tab/>
      </w:r>
    </w:p>
    <w:p w:rsidR="003E27D9" w:rsidRDefault="003E27D9" w:rsidP="003E27D9">
      <w:pPr>
        <w:widowControl w:val="0"/>
        <w:tabs>
          <w:tab w:val="right" w:pos="1008"/>
          <w:tab w:val="left" w:pos="1152"/>
          <w:tab w:val="left" w:pos="1872"/>
          <w:tab w:val="left" w:pos="9187"/>
        </w:tabs>
        <w:ind w:left="2088" w:hanging="2088"/>
        <w:jc w:val="left"/>
      </w:pPr>
      <w:r>
        <w:tab/>
        <w:t>4/22/2010</w:t>
      </w:r>
      <w:r>
        <w:tab/>
        <w:t>House</w:t>
      </w:r>
      <w:r>
        <w:tab/>
      </w:r>
      <w:r w:rsidRPr="00995860">
        <w:t>Introduced, read</w:t>
      </w:r>
      <w:r>
        <w:t xml:space="preserve"> first time, placed on calendar </w:t>
      </w:r>
      <w:r w:rsidRPr="00995860">
        <w:t xml:space="preserve">without reference </w:t>
      </w:r>
      <w:hyperlink r:id="rId7" w:history="1">
        <w:r w:rsidRPr="00F84638">
          <w:rPr>
            <w:rStyle w:val="Hyperlink"/>
          </w:rPr>
          <w:t>HJ</w:t>
        </w:r>
      </w:hyperlink>
      <w:r>
        <w:noBreakHyphen/>
      </w:r>
      <w:r w:rsidRPr="00995860">
        <w:t>42</w:t>
      </w:r>
    </w:p>
    <w:p w:rsidR="003E27D9" w:rsidRDefault="003E27D9" w:rsidP="003E27D9">
      <w:pPr>
        <w:widowControl w:val="0"/>
        <w:tabs>
          <w:tab w:val="right" w:pos="1008"/>
          <w:tab w:val="left" w:pos="1152"/>
          <w:tab w:val="left" w:pos="1872"/>
          <w:tab w:val="left" w:pos="9187"/>
        </w:tabs>
        <w:ind w:left="2088" w:hanging="2088"/>
        <w:jc w:val="left"/>
      </w:pPr>
      <w:r>
        <w:tab/>
        <w:t>4/27/2010</w:t>
      </w:r>
      <w:r>
        <w:tab/>
        <w:t>House</w:t>
      </w:r>
      <w:r>
        <w:tab/>
      </w:r>
      <w:r w:rsidRPr="00995860">
        <w:t xml:space="preserve">Read second time </w:t>
      </w:r>
      <w:hyperlink r:id="rId8" w:history="1">
        <w:r w:rsidRPr="00F84638">
          <w:rPr>
            <w:rStyle w:val="Hyperlink"/>
          </w:rPr>
          <w:t>HJ</w:t>
        </w:r>
      </w:hyperlink>
      <w:r>
        <w:noBreakHyphen/>
      </w:r>
      <w:r w:rsidRPr="00995860">
        <w:t>34</w:t>
      </w:r>
    </w:p>
    <w:p w:rsidR="003E27D9" w:rsidRDefault="003E27D9" w:rsidP="003E27D9">
      <w:pPr>
        <w:widowControl w:val="0"/>
        <w:tabs>
          <w:tab w:val="right" w:pos="1008"/>
          <w:tab w:val="left" w:pos="1152"/>
          <w:tab w:val="left" w:pos="1872"/>
          <w:tab w:val="left" w:pos="9187"/>
        </w:tabs>
        <w:ind w:left="2088" w:hanging="2088"/>
        <w:jc w:val="left"/>
      </w:pPr>
      <w:r>
        <w:tab/>
        <w:t>4/27/2010</w:t>
      </w:r>
      <w:r>
        <w:tab/>
      </w:r>
      <w:r>
        <w:tab/>
      </w:r>
      <w:r w:rsidRPr="00995860">
        <w:t>Scrivener's error corrected</w:t>
      </w:r>
    </w:p>
    <w:p w:rsidR="003E27D9" w:rsidRDefault="003E27D9" w:rsidP="003E27D9">
      <w:pPr>
        <w:widowControl w:val="0"/>
        <w:tabs>
          <w:tab w:val="right" w:pos="1008"/>
          <w:tab w:val="left" w:pos="1152"/>
          <w:tab w:val="left" w:pos="1872"/>
          <w:tab w:val="left" w:pos="9187"/>
        </w:tabs>
        <w:ind w:left="2088" w:hanging="2088"/>
        <w:jc w:val="left"/>
      </w:pPr>
      <w:r>
        <w:tab/>
        <w:t>4/28/2010</w:t>
      </w:r>
      <w:r>
        <w:tab/>
        <w:t>House</w:t>
      </w:r>
      <w:r>
        <w:tab/>
      </w:r>
      <w:r w:rsidRPr="00995860">
        <w:t xml:space="preserve">Read third time and sent to Senate </w:t>
      </w:r>
      <w:hyperlink r:id="rId9" w:history="1">
        <w:r w:rsidRPr="00F84638">
          <w:rPr>
            <w:rStyle w:val="Hyperlink"/>
          </w:rPr>
          <w:t>HJ</w:t>
        </w:r>
      </w:hyperlink>
      <w:r>
        <w:noBreakHyphen/>
      </w:r>
      <w:r w:rsidRPr="00995860">
        <w:t>23</w:t>
      </w:r>
    </w:p>
    <w:p w:rsidR="003E27D9" w:rsidRDefault="003E27D9" w:rsidP="003E27D9">
      <w:pPr>
        <w:widowControl w:val="0"/>
        <w:tabs>
          <w:tab w:val="right" w:pos="1008"/>
          <w:tab w:val="left" w:pos="1152"/>
          <w:tab w:val="left" w:pos="1872"/>
          <w:tab w:val="left" w:pos="9187"/>
        </w:tabs>
        <w:ind w:left="2088" w:hanging="2088"/>
        <w:jc w:val="left"/>
      </w:pPr>
      <w:r>
        <w:tab/>
        <w:t>4/29/2010</w:t>
      </w:r>
      <w:r>
        <w:tab/>
        <w:t>Senate</w:t>
      </w:r>
      <w:r>
        <w:tab/>
      </w:r>
      <w:r w:rsidRPr="00995860">
        <w:t>Introduced, rea</w:t>
      </w:r>
      <w:r>
        <w:t xml:space="preserve">d first time, placed on local &amp; </w:t>
      </w:r>
      <w:r w:rsidRPr="00995860">
        <w:t xml:space="preserve">uncontested calendar </w:t>
      </w:r>
      <w:hyperlink r:id="rId10" w:history="1">
        <w:r w:rsidRPr="00F84638">
          <w:rPr>
            <w:rStyle w:val="Hyperlink"/>
          </w:rPr>
          <w:t>SJ</w:t>
        </w:r>
      </w:hyperlink>
      <w:r>
        <w:noBreakHyphen/>
      </w:r>
      <w:r w:rsidRPr="00995860">
        <w:t>19</w:t>
      </w:r>
    </w:p>
    <w:p w:rsidR="003E27D9" w:rsidRDefault="003E27D9" w:rsidP="003E27D9">
      <w:pPr>
        <w:widowControl w:val="0"/>
        <w:tabs>
          <w:tab w:val="right" w:pos="1008"/>
          <w:tab w:val="left" w:pos="1152"/>
          <w:tab w:val="left" w:pos="1872"/>
          <w:tab w:val="left" w:pos="9187"/>
        </w:tabs>
        <w:ind w:left="2088" w:hanging="2088"/>
        <w:jc w:val="left"/>
      </w:pPr>
    </w:p>
    <w:p w:rsidR="006C7381" w:rsidRPr="006C7381" w:rsidRDefault="006C7381" w:rsidP="006C7381">
      <w:pPr>
        <w:widowControl w:val="0"/>
        <w:tabs>
          <w:tab w:val="right" w:pos="1008"/>
          <w:tab w:val="left" w:pos="1152"/>
          <w:tab w:val="left" w:pos="1872"/>
          <w:tab w:val="left" w:pos="9187"/>
        </w:tabs>
        <w:ind w:left="2088" w:hanging="2088"/>
        <w:jc w:val="left"/>
      </w:pPr>
    </w:p>
    <w:p w:rsidR="006C7381" w:rsidRDefault="006C7381" w:rsidP="006C7381">
      <w:r w:rsidRPr="006C7381">
        <w:rPr>
          <w:b/>
        </w:rPr>
        <w:t>VERSIONS OF THIS BILL</w:t>
      </w:r>
    </w:p>
    <w:p w:rsidR="006C7381" w:rsidRDefault="006C7381" w:rsidP="006C7381"/>
    <w:p w:rsidR="006C7381" w:rsidRDefault="00CA156D" w:rsidP="006C7381">
      <w:hyperlink r:id="rId11" w:history="1">
        <w:r w:rsidR="006C7381">
          <w:rPr>
            <w:rStyle w:val="Hyperlink"/>
          </w:rPr>
          <w:t>4/22/2010</w:t>
        </w:r>
      </w:hyperlink>
    </w:p>
    <w:p w:rsidR="00AF06EB" w:rsidRDefault="00CA156D" w:rsidP="006C7381">
      <w:hyperlink r:id="rId12" w:history="1">
        <w:r w:rsidR="00AF06EB" w:rsidRPr="00AF06EB">
          <w:rPr>
            <w:rStyle w:val="Hyperlink"/>
          </w:rPr>
          <w:t>4/22/2010-A</w:t>
        </w:r>
      </w:hyperlink>
    </w:p>
    <w:p w:rsidR="00C357D3" w:rsidRDefault="00CA156D" w:rsidP="006C7381">
      <w:hyperlink r:id="rId13" w:history="1">
        <w:r w:rsidR="00C357D3" w:rsidRPr="00C357D3">
          <w:rPr>
            <w:rStyle w:val="Hyperlink"/>
          </w:rPr>
          <w:t>4/27/2010</w:t>
        </w:r>
      </w:hyperlink>
    </w:p>
    <w:p w:rsidR="00592FE0" w:rsidRDefault="00CA156D" w:rsidP="006C7381">
      <w:hyperlink r:id="rId14" w:history="1">
        <w:r w:rsidR="00592FE0" w:rsidRPr="00592FE0">
          <w:rPr>
            <w:rStyle w:val="Hyperlink"/>
          </w:rPr>
          <w:t>4/29/2010</w:t>
        </w:r>
      </w:hyperlink>
    </w:p>
    <w:p w:rsidR="006C7381" w:rsidRDefault="006C7381" w:rsidP="006C7381"/>
    <w:p w:rsidR="006C7381" w:rsidRDefault="006C7381" w:rsidP="006C7381">
      <w:pPr>
        <w:sectPr w:rsidR="006C7381" w:rsidSect="006C7381">
          <w:pgSz w:w="12240" w:h="15840" w:code="1"/>
          <w:pgMar w:top="1080" w:right="1440" w:bottom="1080" w:left="1440" w:header="720" w:footer="720" w:gutter="0"/>
          <w:cols w:space="720"/>
          <w:noEndnote/>
          <w:docGrid w:linePitch="360"/>
        </w:sectPr>
      </w:pPr>
    </w:p>
    <w:p w:rsidR="00592FE0" w:rsidRDefault="00592FE0" w:rsidP="001D7F4F">
      <w:pPr>
        <w:pStyle w:val="BillDots"/>
      </w:pPr>
      <w:r>
        <w:lastRenderedPageBreak/>
        <w:t>INTRODUCED</w:t>
      </w:r>
    </w:p>
    <w:p w:rsidR="00592FE0" w:rsidRDefault="00592FE0" w:rsidP="001D7F4F">
      <w:pPr>
        <w:pStyle w:val="BillDots"/>
      </w:pPr>
      <w:r>
        <w:t>April 29, 2010</w:t>
      </w:r>
    </w:p>
    <w:p w:rsidR="00592FE0" w:rsidRDefault="00592FE0" w:rsidP="001D7F4F">
      <w:pPr>
        <w:pStyle w:val="BillDots"/>
      </w:pPr>
    </w:p>
    <w:p w:rsidR="00592FE0" w:rsidRPr="00E16BD7" w:rsidRDefault="00592FE0" w:rsidP="00E16BD7">
      <w:pPr>
        <w:pStyle w:val="BillDots"/>
        <w:tabs>
          <w:tab w:val="clear" w:pos="216"/>
          <w:tab w:val="clear" w:pos="432"/>
          <w:tab w:val="clear" w:pos="648"/>
          <w:tab w:val="clear" w:pos="864"/>
          <w:tab w:val="clear" w:pos="1080"/>
          <w:tab w:val="clear" w:pos="1296"/>
          <w:tab w:val="clear" w:pos="5904"/>
          <w:tab w:val="right" w:pos="5933"/>
        </w:tabs>
      </w:pPr>
      <w:r>
        <w:tab/>
      </w:r>
      <w:r>
        <w:rPr>
          <w:b/>
          <w:sz w:val="36"/>
        </w:rPr>
        <w:t>H. 4887</w:t>
      </w:r>
    </w:p>
    <w:p w:rsidR="00592FE0" w:rsidRDefault="00592FE0" w:rsidP="001D7F4F">
      <w:pPr>
        <w:pStyle w:val="BillDots"/>
      </w:pPr>
    </w:p>
    <w:p w:rsidR="00592FE0" w:rsidRDefault="00592FE0" w:rsidP="00E16BD7">
      <w:pPr>
        <w:pStyle w:val="BillDots"/>
        <w:jc w:val="center"/>
      </w:pPr>
      <w:r>
        <w:t xml:space="preserve">Introduced by </w:t>
      </w:r>
      <w:r w:rsidRPr="00790480">
        <w:t>Rep. Stavrinakis</w:t>
      </w:r>
    </w:p>
    <w:p w:rsidR="00592FE0" w:rsidRDefault="00592FE0" w:rsidP="001D7F4F">
      <w:pPr>
        <w:pStyle w:val="BillDots"/>
      </w:pPr>
    </w:p>
    <w:p w:rsidR="00592FE0" w:rsidRDefault="00592FE0" w:rsidP="001D7F4F">
      <w:pPr>
        <w:pStyle w:val="BillDots"/>
      </w:pPr>
      <w:r>
        <w:t>L. Printed 4/29/10--S.</w:t>
      </w:r>
    </w:p>
    <w:p w:rsidR="00592FE0" w:rsidRDefault="00592FE0" w:rsidP="001D7F4F">
      <w:pPr>
        <w:pStyle w:val="BillDots"/>
      </w:pPr>
      <w:r>
        <w:t>Read the first time April 29, 2010.</w:t>
      </w:r>
    </w:p>
    <w:p w:rsidR="00592FE0" w:rsidRPr="00E16BD7" w:rsidRDefault="00592FE0" w:rsidP="00E16BD7">
      <w:pPr>
        <w:pStyle w:val="BillDots"/>
        <w:jc w:val="center"/>
      </w:pPr>
      <w:r>
        <w:rPr>
          <w:u w:val="single"/>
        </w:rPr>
        <w:t>            </w:t>
      </w:r>
    </w:p>
    <w:p w:rsidR="00592FE0" w:rsidRDefault="00592FE0" w:rsidP="001D7F4F">
      <w:pPr>
        <w:pStyle w:val="BillDots"/>
      </w:pPr>
    </w:p>
    <w:p w:rsidR="00592FE0" w:rsidRDefault="00592FE0" w:rsidP="001D7F4F">
      <w:pPr>
        <w:pStyle w:val="BillDots"/>
        <w:sectPr w:rsidR="00592FE0" w:rsidSect="00F61D8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92FE0" w:rsidRDefault="00592FE0" w:rsidP="001D7F4F">
      <w:pPr>
        <w:pStyle w:val="BillDots"/>
      </w:pPr>
    </w:p>
    <w:p w:rsidR="00592FE0" w:rsidRDefault="00592FE0" w:rsidP="003D01E8">
      <w:pPr>
        <w:pStyle w:val="Numbersforbills"/>
      </w:pP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E0" w:rsidRPr="00325348" w:rsidRDefault="00592FE0" w:rsidP="00151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A06C2">
        <w:rPr>
          <w:color w:val="000000" w:themeColor="text1"/>
          <w:u w:color="000000" w:themeColor="text1"/>
        </w:rPr>
        <w:t>TO PROVIDE THAT THE SCHOOL DISTRICT OF CHARLESTON COUNTY FOR FISCAL YEARS 2010</w:t>
      </w:r>
      <w:r>
        <w:rPr>
          <w:color w:val="000000" w:themeColor="text1"/>
          <w:u w:color="000000" w:themeColor="text1"/>
        </w:rPr>
        <w:noBreakHyphen/>
      </w:r>
      <w:r w:rsidRPr="002A06C2">
        <w:rPr>
          <w:color w:val="000000" w:themeColor="text1"/>
          <w:u w:color="000000" w:themeColor="text1"/>
        </w:rPr>
        <w:t>2011 AND 2011</w:t>
      </w:r>
      <w:r>
        <w:rPr>
          <w:color w:val="000000" w:themeColor="text1"/>
          <w:u w:color="000000" w:themeColor="text1"/>
        </w:rPr>
        <w:noBreakHyphen/>
      </w:r>
      <w:r w:rsidRPr="002A06C2">
        <w:rPr>
          <w:color w:val="000000" w:themeColor="text1"/>
          <w:u w:color="000000" w:themeColor="text1"/>
        </w:rPr>
        <w:t>2012 MAY EXPEND FUNDS GENERATED FROM A GENERAL OBLIGATION DEBT BOND ISSUE</w:t>
      </w:r>
      <w:r>
        <w:rPr>
          <w:color w:val="000000" w:themeColor="text1"/>
          <w:u w:color="000000" w:themeColor="text1"/>
        </w:rPr>
        <w:t>D</w:t>
      </w:r>
      <w:r w:rsidRPr="002A06C2">
        <w:rPr>
          <w:color w:val="000000" w:themeColor="text1"/>
          <w:u w:color="000000" w:themeColor="text1"/>
        </w:rPr>
        <w:t xml:space="preserv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2A06C2">
        <w:rPr>
          <w:color w:val="000000" w:themeColor="text1"/>
          <w:u w:color="000000" w:themeColor="text1"/>
        </w:rPr>
        <w:t>The School Dis</w:t>
      </w:r>
      <w:r>
        <w:rPr>
          <w:color w:val="000000" w:themeColor="text1"/>
          <w:u w:color="000000" w:themeColor="text1"/>
        </w:rPr>
        <w:t>trict of Charleston County for Fiscal Y</w:t>
      </w:r>
      <w:r w:rsidRPr="002A06C2">
        <w:rPr>
          <w:color w:val="000000" w:themeColor="text1"/>
          <w:u w:color="000000" w:themeColor="text1"/>
        </w:rPr>
        <w:t>ears 2010</w:t>
      </w:r>
      <w:r>
        <w:rPr>
          <w:color w:val="000000" w:themeColor="text1"/>
          <w:u w:color="000000" w:themeColor="text1"/>
        </w:rPr>
        <w:noBreakHyphen/>
      </w:r>
      <w:r w:rsidRPr="002A06C2">
        <w:rPr>
          <w:color w:val="000000" w:themeColor="text1"/>
          <w:u w:color="000000" w:themeColor="text1"/>
        </w:rPr>
        <w:t>2011 and 2011</w:t>
      </w:r>
      <w:r>
        <w:rPr>
          <w:color w:val="000000" w:themeColor="text1"/>
          <w:u w:color="000000" w:themeColor="text1"/>
        </w:rPr>
        <w:noBreakHyphen/>
      </w:r>
      <w:r w:rsidRPr="002A06C2">
        <w:rPr>
          <w:color w:val="000000" w:themeColor="text1"/>
          <w:u w:color="000000" w:themeColor="text1"/>
        </w:rPr>
        <w:t>2012, in the event of a shortfall in school operating funds, may expend funds generated from a general obligation debt bond issue for school operating purposes, if permitted by the federal law applicable to the particular types of bonds issued and if it does not violate any provisions of the bond indenture applicable to the issuance and sale of those bonds.</w:t>
      </w: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E0" w:rsidRDefault="0059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92FE0" w:rsidRDefault="00592F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1AC4" w:rsidRDefault="00151AC4" w:rsidP="00592FE0">
      <w:pPr>
        <w:pStyle w:val="BillDots"/>
      </w:pPr>
    </w:p>
    <w:sectPr w:rsidR="00151AC4" w:rsidSect="00F61D8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CCF" w:rsidRDefault="008E1CCF" w:rsidP="009F0C77">
      <w:r>
        <w:separator/>
      </w:r>
    </w:p>
  </w:endnote>
  <w:endnote w:type="continuationSeparator" w:id="0">
    <w:p w:rsidR="008E1CCF" w:rsidRDefault="008E1C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971FF6-1923-412D-A58F-6FE8436FF616}"/>
    <w:embedBold r:id="rId2" w:fontKey="{6B4A9CF0-2584-4220-B540-ED6C54E23817}"/>
  </w:font>
  <w:font w:name="Calibri">
    <w:panose1 w:val="020F0502020204030204"/>
    <w:charset w:val="00"/>
    <w:family w:val="swiss"/>
    <w:pitch w:val="variable"/>
    <w:sig w:usb0="E10002FF" w:usb1="4000ACFF" w:usb2="00000009" w:usb3="00000000" w:csb0="0000019F" w:csb1="00000000"/>
    <w:embedRegular r:id="rId3" w:fontKey="{495803C5-F71C-4B48-976E-4F44B6299F37}"/>
  </w:font>
  <w:font w:name="Cambria">
    <w:panose1 w:val="02040503050406030204"/>
    <w:charset w:val="00"/>
    <w:family w:val="roman"/>
    <w:pitch w:val="variable"/>
    <w:sig w:usb0="E00002FF" w:usb1="400004FF" w:usb2="00000000" w:usb3="00000000" w:csb0="0000019F" w:csb1="00000000"/>
    <w:embedRegular r:id="rId4" w:fontKey="{22408982-8AB3-4898-8BDA-665031818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FE0" w:rsidRPr="00151AC4" w:rsidRDefault="00592FE0" w:rsidP="00151AC4">
    <w:pPr>
      <w:pStyle w:val="Footer"/>
      <w:tabs>
        <w:tab w:val="clear" w:pos="4680"/>
        <w:tab w:val="clear" w:pos="9360"/>
        <w:tab w:val="center" w:pos="2995"/>
      </w:tabs>
      <w:spacing w:before="120"/>
    </w:pPr>
    <w:r>
      <w:t>[4887-</w:t>
    </w:r>
    <w:r w:rsidR="00CA156D">
      <w:fldChar w:fldCharType="begin"/>
    </w:r>
    <w:r w:rsidR="00CA156D">
      <w:instrText xml:space="preserve"> PAGE  \* MERGEFORMAT </w:instrText>
    </w:r>
    <w:r w:rsidR="00CA156D">
      <w:fldChar w:fldCharType="separate"/>
    </w:r>
    <w:r w:rsidR="00CA156D">
      <w:rPr>
        <w:noProof/>
      </w:rPr>
      <w:t>1</w:t>
    </w:r>
    <w:r w:rsidR="00CA156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D84" w:rsidRPr="00151AC4" w:rsidRDefault="00592FE0" w:rsidP="00151AC4">
    <w:pPr>
      <w:pStyle w:val="Footer"/>
      <w:tabs>
        <w:tab w:val="clear" w:pos="4680"/>
        <w:tab w:val="clear" w:pos="9360"/>
        <w:tab w:val="center" w:pos="2995"/>
      </w:tabs>
      <w:spacing w:before="120"/>
    </w:pPr>
    <w:r>
      <w:t>[4887]</w:t>
    </w:r>
    <w:r>
      <w:tab/>
    </w:r>
    <w:r w:rsidR="00052140">
      <w:fldChar w:fldCharType="begin"/>
    </w:r>
    <w:r>
      <w:instrText xml:space="preserve"> PAGE  \* MERGEFORMAT </w:instrText>
    </w:r>
    <w:r w:rsidR="00052140">
      <w:fldChar w:fldCharType="separate"/>
    </w:r>
    <w:r>
      <w:rPr>
        <w:noProof/>
      </w:rPr>
      <w:t>1</w:t>
    </w:r>
    <w:r w:rsidR="0005214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CCF" w:rsidRDefault="008E1CCF" w:rsidP="009F0C77">
      <w:r>
        <w:separator/>
      </w:r>
    </w:p>
  </w:footnote>
  <w:footnote w:type="continuationSeparator" w:id="0">
    <w:p w:rsidR="008E1CCF" w:rsidRDefault="008E1C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32HTC10"/>
    <w:docVar w:name="CoverBillType" w:val="j"/>
    <w:docVar w:name="docpath" w:val="L:\Council\bills\BBM\9732HTC10.DOCX"/>
    <w:docVar w:name="dvBillNumber" w:val="4887"/>
    <w:docVar w:name="dvBillNumberPrefix" w:val="H. "/>
    <w:docVar w:name="dvOriginalBody" w:val="House"/>
    <w:docVar w:name="dvSteno" w:val="BBM"/>
    <w:docVar w:name="NameofBody" w:val="h"/>
    <w:docVar w:name="vgroup2" w:val="Council"/>
  </w:docVars>
  <w:rsids>
    <w:rsidRoot w:val="007D6DC8"/>
    <w:rsid w:val="00011869"/>
    <w:rsid w:val="00037E15"/>
    <w:rsid w:val="00044AD5"/>
    <w:rsid w:val="00052140"/>
    <w:rsid w:val="000E1785"/>
    <w:rsid w:val="000F40FA"/>
    <w:rsid w:val="0010776B"/>
    <w:rsid w:val="00133E66"/>
    <w:rsid w:val="001435A3"/>
    <w:rsid w:val="00151AC4"/>
    <w:rsid w:val="00160D07"/>
    <w:rsid w:val="001B5EFB"/>
    <w:rsid w:val="001D08F2"/>
    <w:rsid w:val="001D525B"/>
    <w:rsid w:val="001D7F4F"/>
    <w:rsid w:val="002321B6"/>
    <w:rsid w:val="00250967"/>
    <w:rsid w:val="002543C8"/>
    <w:rsid w:val="002603E7"/>
    <w:rsid w:val="0027167A"/>
    <w:rsid w:val="00284AAE"/>
    <w:rsid w:val="002E5912"/>
    <w:rsid w:val="00325348"/>
    <w:rsid w:val="0032732C"/>
    <w:rsid w:val="00336AD0"/>
    <w:rsid w:val="0037079A"/>
    <w:rsid w:val="00374912"/>
    <w:rsid w:val="003D01E8"/>
    <w:rsid w:val="003E27D9"/>
    <w:rsid w:val="003E5288"/>
    <w:rsid w:val="003F6D79"/>
    <w:rsid w:val="00416C97"/>
    <w:rsid w:val="0041760A"/>
    <w:rsid w:val="00417C01"/>
    <w:rsid w:val="0043705D"/>
    <w:rsid w:val="0045549F"/>
    <w:rsid w:val="0047209E"/>
    <w:rsid w:val="004809EE"/>
    <w:rsid w:val="004E7D54"/>
    <w:rsid w:val="005273C6"/>
    <w:rsid w:val="00530A69"/>
    <w:rsid w:val="00545593"/>
    <w:rsid w:val="00577C6C"/>
    <w:rsid w:val="00592FE0"/>
    <w:rsid w:val="005C2FE2"/>
    <w:rsid w:val="005E2BC9"/>
    <w:rsid w:val="00605102"/>
    <w:rsid w:val="006215AA"/>
    <w:rsid w:val="0068799D"/>
    <w:rsid w:val="006913C9"/>
    <w:rsid w:val="0069470D"/>
    <w:rsid w:val="006B0CED"/>
    <w:rsid w:val="006C7381"/>
    <w:rsid w:val="00734F00"/>
    <w:rsid w:val="00773531"/>
    <w:rsid w:val="007818CC"/>
    <w:rsid w:val="007A70AE"/>
    <w:rsid w:val="007D6DC8"/>
    <w:rsid w:val="0083466A"/>
    <w:rsid w:val="008362E8"/>
    <w:rsid w:val="008450D8"/>
    <w:rsid w:val="00852DAB"/>
    <w:rsid w:val="00863B9F"/>
    <w:rsid w:val="008A1768"/>
    <w:rsid w:val="008E1CCF"/>
    <w:rsid w:val="008F4429"/>
    <w:rsid w:val="0094021A"/>
    <w:rsid w:val="00974C67"/>
    <w:rsid w:val="00986F20"/>
    <w:rsid w:val="009C6A0B"/>
    <w:rsid w:val="009F0C77"/>
    <w:rsid w:val="009F4DD1"/>
    <w:rsid w:val="00A066B0"/>
    <w:rsid w:val="00A226B1"/>
    <w:rsid w:val="00A41684"/>
    <w:rsid w:val="00A64E80"/>
    <w:rsid w:val="00A665C4"/>
    <w:rsid w:val="00A72BCD"/>
    <w:rsid w:val="00A741D9"/>
    <w:rsid w:val="00A833AB"/>
    <w:rsid w:val="00A9741D"/>
    <w:rsid w:val="00AD4B17"/>
    <w:rsid w:val="00AF06EB"/>
    <w:rsid w:val="00B412D4"/>
    <w:rsid w:val="00BE3C22"/>
    <w:rsid w:val="00BF222B"/>
    <w:rsid w:val="00C0345E"/>
    <w:rsid w:val="00C3483A"/>
    <w:rsid w:val="00C357D3"/>
    <w:rsid w:val="00C74E9D"/>
    <w:rsid w:val="00C82FD3"/>
    <w:rsid w:val="00C92819"/>
    <w:rsid w:val="00CA156D"/>
    <w:rsid w:val="00CC6B7B"/>
    <w:rsid w:val="00CD2089"/>
    <w:rsid w:val="00D420EA"/>
    <w:rsid w:val="00D73A67"/>
    <w:rsid w:val="00D75229"/>
    <w:rsid w:val="00D970A9"/>
    <w:rsid w:val="00DF3845"/>
    <w:rsid w:val="00E41911"/>
    <w:rsid w:val="00E92EEF"/>
    <w:rsid w:val="00EB713E"/>
    <w:rsid w:val="00F24442"/>
    <w:rsid w:val="00F50AE3"/>
    <w:rsid w:val="00F67CF1"/>
    <w:rsid w:val="00F67F63"/>
    <w:rsid w:val="00F840F0"/>
    <w:rsid w:val="00F84638"/>
    <w:rsid w:val="00FB0D0D"/>
    <w:rsid w:val="00FB43B4"/>
    <w:rsid w:val="00FD5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5BB75A-C679-439A-94A5-9F4ADFB24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73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7-10.docx" TargetMode="External"/><Relationship Id="rId13" Type="http://schemas.openxmlformats.org/officeDocument/2006/relationships/hyperlink" Target="file:///p:\pprever\2009-10\4887_201004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4-22-10.docx" TargetMode="External"/><Relationship Id="rId12" Type="http://schemas.openxmlformats.org/officeDocument/2006/relationships/hyperlink" Target="file:///p:\pprever\2009-10\4887_20100422A.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887_2010042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0\04-29-10.docx" TargetMode="External"/><Relationship Id="rId4" Type="http://schemas.openxmlformats.org/officeDocument/2006/relationships/webSettings" Target="webSettings.xml"/><Relationship Id="rId9" Type="http://schemas.openxmlformats.org/officeDocument/2006/relationships/hyperlink" Target="file:///h:\HJ%20Archive\2010\04-28-10.docx" TargetMode="External"/><Relationship Id="rId14" Type="http://schemas.openxmlformats.org/officeDocument/2006/relationships/hyperlink" Target="file:///p:\pprever\2009-10\4887_2010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893E2-2FA6-459D-83EC-E6206E83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311</Words>
  <Characters>1700</Characters>
  <Application>Microsoft Office Word</Application>
  <DocSecurity>0</DocSecurity>
  <Lines>84</Lines>
  <Paragraphs>35</Paragraphs>
  <ScaleCrop>false</ScaleCrop>
  <Company> </Company>
  <LinksUpToDate>false</LinksUpToDate>
  <CharactersWithSpaces>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4887: Charleston County School District - South Carolina Legislature Online</dc:title>
  <dc:subject/>
  <dc:creator>BrendaMelton</dc:creator>
  <cp:keywords/>
  <dc:description/>
  <cp:lastModifiedBy>N Cumfer</cp:lastModifiedBy>
  <cp:revision>6</cp:revision>
  <cp:lastPrinted>2010-04-20T16:45:00Z</cp:lastPrinted>
  <dcterms:created xsi:type="dcterms:W3CDTF">2010-04-29T22:54:00Z</dcterms:created>
  <dcterms:modified xsi:type="dcterms:W3CDTF">2014-11-24T16:37:00Z</dcterms:modified>
</cp:coreProperties>
</file>