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5B9" w:rsidRDefault="007875B9" w:rsidP="007875B9">
      <w:pPr>
        <w:widowControl w:val="0"/>
        <w:jc w:val="center"/>
      </w:pPr>
      <w:bookmarkStart w:id="0" w:name="_GoBack"/>
      <w:bookmarkEnd w:id="0"/>
      <w:r w:rsidRPr="007875B9">
        <w:rPr>
          <w:b/>
        </w:rPr>
        <w:t>South Carolina General Assembly</w:t>
      </w:r>
    </w:p>
    <w:p w:rsidR="007875B9" w:rsidRDefault="007875B9" w:rsidP="007875B9">
      <w:pPr>
        <w:widowControl w:val="0"/>
        <w:jc w:val="center"/>
      </w:pPr>
      <w:r>
        <w:t>118th Session, 2009-2010</w:t>
      </w:r>
    </w:p>
    <w:p w:rsidR="007875B9" w:rsidRDefault="007875B9" w:rsidP="007875B9">
      <w:pPr>
        <w:widowControl w:val="0"/>
        <w:jc w:val="left"/>
      </w:pPr>
    </w:p>
    <w:p w:rsidR="007875B9" w:rsidRDefault="007875B9" w:rsidP="007875B9">
      <w:pPr>
        <w:widowControl w:val="0"/>
        <w:jc w:val="left"/>
        <w:rPr>
          <w:b/>
        </w:rPr>
      </w:pPr>
      <w:r w:rsidRPr="007875B9">
        <w:rPr>
          <w:b/>
        </w:rPr>
        <w:t>H. 5039</w:t>
      </w:r>
    </w:p>
    <w:p w:rsidR="007875B9" w:rsidRDefault="007875B9" w:rsidP="007875B9">
      <w:pPr>
        <w:widowControl w:val="0"/>
        <w:jc w:val="left"/>
        <w:rPr>
          <w:b/>
        </w:rPr>
      </w:pPr>
    </w:p>
    <w:p w:rsidR="007875B9" w:rsidRDefault="007875B9" w:rsidP="007875B9">
      <w:pPr>
        <w:widowControl w:val="0"/>
        <w:jc w:val="left"/>
      </w:pPr>
      <w:r w:rsidRPr="007875B9">
        <w:rPr>
          <w:b/>
        </w:rPr>
        <w:t>STATUS INFORMATION</w:t>
      </w:r>
    </w:p>
    <w:p w:rsidR="007875B9" w:rsidRDefault="007875B9" w:rsidP="007875B9">
      <w:pPr>
        <w:widowControl w:val="0"/>
        <w:jc w:val="left"/>
      </w:pPr>
    </w:p>
    <w:p w:rsidR="007875B9" w:rsidRDefault="007875B9" w:rsidP="007875B9">
      <w:pPr>
        <w:widowControl w:val="0"/>
        <w:jc w:val="left"/>
      </w:pPr>
      <w:r>
        <w:t>House Resolution</w:t>
      </w:r>
    </w:p>
    <w:p w:rsidR="007875B9" w:rsidRDefault="007875B9" w:rsidP="007875B9">
      <w:pPr>
        <w:widowControl w:val="0"/>
        <w:jc w:val="left"/>
      </w:pPr>
      <w:r>
        <w:t>Sponsors: Reps. Owens, Hiott, Sandifer, Skelton,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Hodges, Horne, Hosey, Howard, Huggins, Hutto, Jefferson, Jennings, Kelly, Kennedy, King, Kirsh, Knight, Limehouse, Littlejohn, Loftis, Long, Lowe, Lucas, Mack, McEachern, McLeod, Merrill, Miller, Millwood, Mitchell, D.C. Moss, V.S. Moss, Nanney, J.H. Neal, J.M. Neal, Neilson, Norman, Ott, Parker, Parks, Pinson, E.H. Pitts, M.A. Pitts, Rutherford, Scott, Sellers, Simrill, D.C. Smith, G.M. Smith, G.R. Smith, J.E. Smith, J.R. Smith, Sottile, Spires, Stavrinakis, Stewart, Stringer, Thompson, Toole, Umphlett, Vick, Viers, Weeks, Whipper, White, Whitmire, Williams, Willis, Wylie, A.D. Young and T.R. Young</w:t>
      </w:r>
    </w:p>
    <w:p w:rsidR="007875B9" w:rsidRDefault="007875B9" w:rsidP="007875B9">
      <w:pPr>
        <w:widowControl w:val="0"/>
        <w:jc w:val="left"/>
      </w:pPr>
      <w:r>
        <w:t>Document Path: l:\council\bills\gm\24537sd10.docx</w:t>
      </w:r>
    </w:p>
    <w:p w:rsidR="007875B9" w:rsidRDefault="007875B9" w:rsidP="007875B9">
      <w:pPr>
        <w:widowControl w:val="0"/>
        <w:jc w:val="left"/>
      </w:pPr>
    </w:p>
    <w:p w:rsidR="007875B9" w:rsidRDefault="007875B9" w:rsidP="007875B9">
      <w:pPr>
        <w:widowControl w:val="0"/>
        <w:jc w:val="left"/>
      </w:pPr>
      <w:r>
        <w:t>Introduced in the House on May 27, 2010</w:t>
      </w:r>
    </w:p>
    <w:p w:rsidR="007875B9" w:rsidRDefault="007875B9" w:rsidP="007875B9">
      <w:pPr>
        <w:widowControl w:val="0"/>
        <w:jc w:val="left"/>
      </w:pPr>
      <w:r>
        <w:t>Adopted by the House on May 27, 2010</w:t>
      </w:r>
    </w:p>
    <w:p w:rsidR="007875B9" w:rsidRDefault="007875B9" w:rsidP="007875B9">
      <w:pPr>
        <w:widowControl w:val="0"/>
        <w:jc w:val="left"/>
      </w:pPr>
    </w:p>
    <w:p w:rsidR="007875B9" w:rsidRDefault="007875B9" w:rsidP="007875B9">
      <w:pPr>
        <w:widowControl w:val="0"/>
        <w:jc w:val="left"/>
      </w:pPr>
      <w:r>
        <w:t xml:space="preserve">Summary: </w:t>
      </w:r>
      <w:r w:rsidR="006C4549">
        <w:t>Honorable Rex Fontaine Rice</w:t>
      </w:r>
    </w:p>
    <w:p w:rsidR="007875B9" w:rsidRDefault="007875B9" w:rsidP="007875B9">
      <w:pPr>
        <w:widowControl w:val="0"/>
        <w:jc w:val="left"/>
      </w:pPr>
    </w:p>
    <w:p w:rsidR="007875B9" w:rsidRDefault="007875B9" w:rsidP="007875B9">
      <w:pPr>
        <w:widowControl w:val="0"/>
        <w:jc w:val="left"/>
      </w:pPr>
    </w:p>
    <w:p w:rsidR="007875B9" w:rsidRDefault="007875B9" w:rsidP="007875B9">
      <w:pPr>
        <w:widowControl w:val="0"/>
        <w:tabs>
          <w:tab w:val="center" w:pos="590"/>
          <w:tab w:val="center" w:pos="1440"/>
          <w:tab w:val="left" w:pos="1872"/>
          <w:tab w:val="left" w:pos="9187"/>
        </w:tabs>
        <w:jc w:val="left"/>
      </w:pPr>
      <w:r w:rsidRPr="007875B9">
        <w:rPr>
          <w:b/>
        </w:rPr>
        <w:t>HISTORY OF LEGISLATIVE ACTIONS</w:t>
      </w:r>
    </w:p>
    <w:p w:rsidR="007875B9" w:rsidRDefault="007875B9" w:rsidP="007875B9">
      <w:pPr>
        <w:widowControl w:val="0"/>
        <w:tabs>
          <w:tab w:val="center" w:pos="590"/>
          <w:tab w:val="center" w:pos="1440"/>
          <w:tab w:val="left" w:pos="1872"/>
          <w:tab w:val="left" w:pos="9187"/>
        </w:tabs>
        <w:jc w:val="left"/>
      </w:pPr>
    </w:p>
    <w:p w:rsidR="007875B9" w:rsidRPr="007875B9" w:rsidRDefault="007875B9" w:rsidP="007875B9">
      <w:pPr>
        <w:widowControl w:val="0"/>
        <w:tabs>
          <w:tab w:val="center" w:pos="590"/>
          <w:tab w:val="center" w:pos="1440"/>
          <w:tab w:val="left" w:pos="1872"/>
          <w:tab w:val="left" w:pos="9187"/>
        </w:tabs>
        <w:jc w:val="left"/>
      </w:pPr>
      <w:r w:rsidRPr="007875B9">
        <w:rPr>
          <w:u w:val="single"/>
        </w:rPr>
        <w:tab/>
        <w:t>Date</w:t>
      </w:r>
      <w:r w:rsidRPr="007875B9">
        <w:rPr>
          <w:u w:val="single"/>
        </w:rPr>
        <w:tab/>
        <w:t>Body</w:t>
      </w:r>
      <w:r w:rsidRPr="007875B9">
        <w:rPr>
          <w:u w:val="single"/>
        </w:rPr>
        <w:tab/>
        <w:t>Action Description with journal page number</w:t>
      </w:r>
      <w:r w:rsidRPr="007875B9">
        <w:rPr>
          <w:u w:val="single"/>
        </w:rPr>
        <w:tab/>
      </w:r>
    </w:p>
    <w:p w:rsidR="002A3EFC" w:rsidRDefault="002A3EFC" w:rsidP="002A3EFC">
      <w:pPr>
        <w:widowControl w:val="0"/>
        <w:tabs>
          <w:tab w:val="right" w:pos="1008"/>
          <w:tab w:val="left" w:pos="1152"/>
          <w:tab w:val="left" w:pos="1872"/>
          <w:tab w:val="left" w:pos="9187"/>
        </w:tabs>
        <w:ind w:left="2088" w:hanging="2088"/>
        <w:jc w:val="left"/>
      </w:pPr>
      <w:r>
        <w:tab/>
        <w:t>5/27/2010</w:t>
      </w:r>
      <w:r>
        <w:tab/>
        <w:t>House</w:t>
      </w:r>
      <w:r>
        <w:tab/>
      </w:r>
      <w:r w:rsidRPr="00AB395E">
        <w:t xml:space="preserve">Introduced and adopted </w:t>
      </w:r>
      <w:hyperlink r:id="rId7" w:history="1">
        <w:r w:rsidRPr="009135BD">
          <w:rPr>
            <w:rStyle w:val="Hyperlink"/>
          </w:rPr>
          <w:t>HJ</w:t>
        </w:r>
      </w:hyperlink>
      <w:r>
        <w:noBreakHyphen/>
      </w:r>
      <w:r w:rsidRPr="00AB395E">
        <w:t>25</w:t>
      </w:r>
    </w:p>
    <w:p w:rsidR="002A3EFC" w:rsidRDefault="002A3EFC" w:rsidP="002A3EFC">
      <w:pPr>
        <w:widowControl w:val="0"/>
        <w:tabs>
          <w:tab w:val="right" w:pos="1008"/>
          <w:tab w:val="left" w:pos="1152"/>
          <w:tab w:val="left" w:pos="1872"/>
          <w:tab w:val="left" w:pos="9187"/>
        </w:tabs>
        <w:ind w:left="2088" w:hanging="2088"/>
        <w:jc w:val="left"/>
      </w:pPr>
    </w:p>
    <w:p w:rsidR="007875B9" w:rsidRPr="007875B9" w:rsidRDefault="007875B9" w:rsidP="007875B9">
      <w:pPr>
        <w:widowControl w:val="0"/>
        <w:tabs>
          <w:tab w:val="right" w:pos="1008"/>
          <w:tab w:val="left" w:pos="1152"/>
          <w:tab w:val="left" w:pos="1872"/>
          <w:tab w:val="left" w:pos="9187"/>
        </w:tabs>
        <w:ind w:left="2088" w:hanging="2088"/>
        <w:jc w:val="left"/>
      </w:pPr>
    </w:p>
    <w:p w:rsidR="007875B9" w:rsidRDefault="007875B9" w:rsidP="007875B9">
      <w:r w:rsidRPr="007875B9">
        <w:rPr>
          <w:b/>
        </w:rPr>
        <w:t>VERSIONS OF THIS BILL</w:t>
      </w:r>
    </w:p>
    <w:p w:rsidR="007875B9" w:rsidRDefault="007875B9" w:rsidP="007875B9"/>
    <w:p w:rsidR="007875B9" w:rsidRDefault="007D68F8" w:rsidP="007875B9">
      <w:hyperlink r:id="rId8" w:history="1">
        <w:r w:rsidR="007875B9">
          <w:rPr>
            <w:rStyle w:val="Hyperlink"/>
          </w:rPr>
          <w:t>5/27/2010</w:t>
        </w:r>
      </w:hyperlink>
    </w:p>
    <w:p w:rsidR="007875B9" w:rsidRDefault="007875B9" w:rsidP="007875B9"/>
    <w:p w:rsidR="007875B9" w:rsidRDefault="007875B9" w:rsidP="007875B9">
      <w:pPr>
        <w:sectPr w:rsidR="007875B9" w:rsidSect="007875B9">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F18" w:rsidRDefault="00261F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F18" w:rsidRDefault="00261F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F18" w:rsidRDefault="00261F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F18" w:rsidRDefault="00261F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F18" w:rsidRDefault="00261F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3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49C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6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828AD">
        <w:t>COMMEND THE HONORABLE REX FONTAINE RICE OF PICKENS COUNTY FOR SIXTEEN YEARS OF DEDICATED SERVICE AS A MEMBER OF THE GENERAL ASSEMBLY, AND TO WISH HIM SUCCESS IN ALL HIS FUTURE ENDEAVORS AS HE DEPARTS THE HOUSE OF REPRESENTATIVES</w:t>
      </w:r>
      <w:r w:rsidR="000950B4">
        <w:t xml:space="preserve"> TO PURSUE OTHER OPPORTUNITIES AS AN ELECTED PUBLIC OFFICIAL</w:t>
      </w:r>
      <w:r w:rsidR="004828AD">
        <w:t>.</w:t>
      </w:r>
    </w:p>
    <w:p w:rsidR="005449CA" w:rsidRDefault="005449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28AD" w:rsidRDefault="005449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828AD">
        <w:t>the members of the South Carolina House of Representatives learned with sincere regret that Rex Fontaine R</w:t>
      </w:r>
      <w:r w:rsidR="00C771E6">
        <w:t>ice</w:t>
      </w:r>
      <w:r w:rsidR="004828AD">
        <w:t xml:space="preserve"> will retire from the House of Representatives at the conclusion of his current term</w:t>
      </w:r>
      <w:r w:rsidR="000950B4">
        <w:t xml:space="preserve"> to pursue other opportunities as an elected public official</w:t>
      </w:r>
      <w:r w:rsidR="004828AD">
        <w:t>; and</w:t>
      </w:r>
    </w:p>
    <w:p w:rsidR="004828AD" w:rsidRDefault="00482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8AD" w:rsidRDefault="00482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Rice has represented the citizens of House District 26 for sixteen years and has served recently as the vice chair of the Operations and Management Committee and as the second vice chair of the Ways and Means Committee of the South Carolina House of Representatives; and</w:t>
      </w:r>
    </w:p>
    <w:p w:rsidR="000950B4" w:rsidRDefault="00095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0B4" w:rsidRDefault="00095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36878">
        <w:t>a</w:t>
      </w:r>
      <w:r>
        <w:t>s a committed fiscal conservative, Rex Rice has always treated the expenditure of state and public funds just like he treats his own funds; with care, caution and a sense th</w:t>
      </w:r>
      <w:r w:rsidR="00B40ADF">
        <w:t>at</w:t>
      </w:r>
      <w:r>
        <w:t xml:space="preserve"> public funds should be used to better the lives and opportunities of the citizens of South Carolina and achieve the best value for the taxpayer’s dollar; and</w:t>
      </w:r>
    </w:p>
    <w:p w:rsidR="00B40ADF" w:rsidRDefault="00B40A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ADF" w:rsidRDefault="00B40A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his tenure in the House, he has fought for</w:t>
      </w:r>
      <w:r w:rsidR="00464597">
        <w:t xml:space="preserve"> a</w:t>
      </w:r>
      <w:r>
        <w:t xml:space="preserve"> better and more efficient state government through his sponsorship of comprehensive sunset review legislation among his other better government initiatives. He also was the author and lead sponsor of the legislation establishing the South Carolina Virtual School </w:t>
      </w:r>
      <w:r>
        <w:lastRenderedPageBreak/>
        <w:t>Program, and for years was a leader in the fight to raise the cigarette tax thereby reducing teenage and other smoking which finally came to fruition this year at the conclusion of his House service; and</w:t>
      </w:r>
    </w:p>
    <w:p w:rsidR="004828AD" w:rsidRDefault="004828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1E6" w:rsidRDefault="004828AD" w:rsidP="00863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C771E6">
        <w:t xml:space="preserve">the son of Claire Fontaine Rice and Frank Towers Rice, he married his lovely wife Ruth Britts in 1982, and they have two fine children, Toni and </w:t>
      </w:r>
      <w:r w:rsidR="00685378">
        <w:t>Meredith</w:t>
      </w:r>
      <w:r w:rsidR="00C771E6">
        <w:t>; and</w:t>
      </w:r>
    </w:p>
    <w:p w:rsidR="000950B4" w:rsidRDefault="000950B4" w:rsidP="00863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50B4" w:rsidRDefault="00B40ADF" w:rsidP="00863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calm, dignified and</w:t>
      </w:r>
      <w:r w:rsidR="000950B4">
        <w:t xml:space="preserve"> dedicated man in his business and private life built a successful construction </w:t>
      </w:r>
      <w:r w:rsidR="00464597">
        <w:t>company</w:t>
      </w:r>
      <w:r w:rsidR="000950B4">
        <w:t xml:space="preserve"> where he used his</w:t>
      </w:r>
      <w:r>
        <w:t xml:space="preserve"> financial</w:t>
      </w:r>
      <w:r w:rsidR="000950B4">
        <w:t xml:space="preserve"> ability and expertise</w:t>
      </w:r>
      <w:r>
        <w:t xml:space="preserve"> and ability to work with people</w:t>
      </w:r>
      <w:r w:rsidR="000950B4">
        <w:t xml:space="preserve"> to become one of the most respected business leaders in his community; and</w:t>
      </w:r>
    </w:p>
    <w:p w:rsidR="00C771E6" w:rsidRDefault="00C771E6" w:rsidP="00863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1E6" w:rsidRDefault="00C771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16268">
        <w:t>a resident of Easley</w:t>
      </w:r>
      <w:r w:rsidR="00B40ADF">
        <w:t>,</w:t>
      </w:r>
      <w:r w:rsidR="000950B4">
        <w:t xml:space="preserve"> Rex Rice has also been an active civic and community leader in his hometown.  In addition to his duties as a public official</w:t>
      </w:r>
      <w:r w:rsidR="00B40ADF">
        <w:t>,</w:t>
      </w:r>
      <w:r w:rsidR="00516268">
        <w:t xml:space="preserve"> he is actively involved in the Easley Rotary Club</w:t>
      </w:r>
      <w:r w:rsidR="000950B4">
        <w:t>,</w:t>
      </w:r>
      <w:r>
        <w:t xml:space="preserve"> serve</w:t>
      </w:r>
      <w:r w:rsidR="00516268">
        <w:t>s</w:t>
      </w:r>
      <w:r>
        <w:t xml:space="preserve"> on the </w:t>
      </w:r>
      <w:r w:rsidR="00516268">
        <w:t>advisory board of the Greenville Salvation Army, and is a member of Easley Presbyterian Church; and</w:t>
      </w:r>
    </w:p>
    <w:p w:rsidR="00C771E6" w:rsidRDefault="00C771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9CA" w:rsidRDefault="00516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will miss the dedication and hard work that Rex Fontaine Rice has brought to the </w:t>
      </w:r>
      <w:r w:rsidR="00685378">
        <w:t>House of Representatives</w:t>
      </w:r>
      <w:r>
        <w:t xml:space="preserve"> and wish him continued success in his</w:t>
      </w:r>
      <w:r w:rsidR="00464597">
        <w:t xml:space="preserve"> professional and</w:t>
      </w:r>
      <w:r>
        <w:t xml:space="preserve"> private life as he leaves</w:t>
      </w:r>
      <w:r w:rsidR="00464597">
        <w:t xml:space="preserve"> the House of Representatives</w:t>
      </w:r>
      <w:r w:rsidR="005449CA">
        <w:t>.  Now, therefore,</w:t>
      </w:r>
    </w:p>
    <w:p w:rsidR="005449CA" w:rsidRDefault="005449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9CA" w:rsidRDefault="005449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449CA" w:rsidRDefault="005449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9CA" w:rsidRDefault="005449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52C8F">
        <w:t xml:space="preserve"> </w:t>
      </w:r>
      <w:r w:rsidR="00516268">
        <w:t>the members of the South Carolina House of Representatives, by this resolution,</w:t>
      </w:r>
      <w:r w:rsidR="00D52C8F">
        <w:t xml:space="preserve"> </w:t>
      </w:r>
      <w:r w:rsidR="00516268">
        <w:t>commend the Honorable Rex Fontaine Rice of Pickens County for sixteen years of dedicated service as a membe</w:t>
      </w:r>
      <w:r w:rsidR="00685378">
        <w:t xml:space="preserve">r of the General Assembly, and </w:t>
      </w:r>
      <w:r w:rsidR="00516268">
        <w:t>wish him success in all his future endeavors as he departs the House of Representatives</w:t>
      </w:r>
      <w:r w:rsidR="000950B4">
        <w:t xml:space="preserve"> to pursue other opportunities as an elected public official</w:t>
      </w:r>
      <w:r w:rsidR="00516268">
        <w:t>.</w:t>
      </w:r>
    </w:p>
    <w:p w:rsidR="005449CA" w:rsidRDefault="005449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49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w:t>
      </w:r>
      <w:r w:rsidR="00516268">
        <w:t>py of this resolution be present</w:t>
      </w:r>
      <w:r>
        <w:t>ed to</w:t>
      </w:r>
      <w:r w:rsidR="00516268">
        <w:t xml:space="preserve"> the Honorable Rex Fontaine Rice.</w:t>
      </w:r>
    </w:p>
    <w:p w:rsidR="00863A2E" w:rsidRDefault="006853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3A2E" w:rsidRDefault="00863A2E" w:rsidP="007875B9">
      <w:pPr>
        <w:suppressAutoHyphens/>
      </w:pPr>
    </w:p>
    <w:sectPr w:rsidR="00863A2E" w:rsidSect="007875B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20E" w:rsidRDefault="00F5220E" w:rsidP="009F0C77">
      <w:r>
        <w:separator/>
      </w:r>
    </w:p>
  </w:endnote>
  <w:endnote w:type="continuationSeparator" w:id="0">
    <w:p w:rsidR="00F5220E" w:rsidRDefault="00F522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BE2C78-8A2F-421A-8C58-75D32798DBCE}"/>
    <w:embedBold r:id="rId2" w:fontKey="{16AB439B-10D4-48FD-9253-E14BEDAF4DF7}"/>
  </w:font>
  <w:font w:name="Calibri">
    <w:panose1 w:val="020F0502020204030204"/>
    <w:charset w:val="00"/>
    <w:family w:val="swiss"/>
    <w:pitch w:val="variable"/>
    <w:sig w:usb0="E10002FF" w:usb1="4000ACFF" w:usb2="00000009" w:usb3="00000000" w:csb0="0000019F" w:csb1="00000000"/>
    <w:embedRegular r:id="rId3" w:fontKey="{18B78ADB-3737-4376-88F4-8CB7E44DABB6}"/>
  </w:font>
  <w:font w:name="Tahoma">
    <w:panose1 w:val="020B0604030504040204"/>
    <w:charset w:val="00"/>
    <w:family w:val="swiss"/>
    <w:pitch w:val="variable"/>
    <w:sig w:usb0="21002A87" w:usb1="80000000" w:usb2="00000008" w:usb3="00000000" w:csb0="000101FF" w:csb1="00000000"/>
    <w:embedRegular r:id="rId4" w:fontKey="{C0D50917-3E4B-460D-85AF-EB4776293F48}"/>
  </w:font>
  <w:font w:name="Cambria">
    <w:panose1 w:val="02040503050406030204"/>
    <w:charset w:val="00"/>
    <w:family w:val="roman"/>
    <w:pitch w:val="variable"/>
    <w:sig w:usb0="E00002FF" w:usb1="400004FF" w:usb2="00000000" w:usb3="00000000" w:csb0="0000019F" w:csb1="00000000"/>
    <w:embedRegular r:id="rId5" w:fontKey="{D56D9332-E2BD-45BB-8E11-B891432987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5B9" w:rsidRPr="00863A2E" w:rsidRDefault="007875B9" w:rsidP="00863A2E">
    <w:pPr>
      <w:pStyle w:val="Footer"/>
      <w:tabs>
        <w:tab w:val="clear" w:pos="4680"/>
        <w:tab w:val="clear" w:pos="9360"/>
        <w:tab w:val="center" w:pos="2995"/>
      </w:tabs>
      <w:spacing w:before="120"/>
    </w:pPr>
    <w:r>
      <w:t>[5039]</w:t>
    </w:r>
    <w:r>
      <w:tab/>
    </w:r>
    <w:r w:rsidR="007D68F8">
      <w:fldChar w:fldCharType="begin"/>
    </w:r>
    <w:r w:rsidR="007D68F8">
      <w:instrText xml:space="preserve"> PAGE  \* MERGEFORMAT </w:instrText>
    </w:r>
    <w:r w:rsidR="007D68F8">
      <w:fldChar w:fldCharType="separate"/>
    </w:r>
    <w:r w:rsidR="007D68F8">
      <w:rPr>
        <w:noProof/>
      </w:rPr>
      <w:t>1</w:t>
    </w:r>
    <w:r w:rsidR="007D68F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20E" w:rsidRDefault="00F5220E" w:rsidP="009F0C77">
      <w:r>
        <w:separator/>
      </w:r>
    </w:p>
  </w:footnote>
  <w:footnote w:type="continuationSeparator" w:id="0">
    <w:p w:rsidR="00F5220E" w:rsidRDefault="00F522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37SD10"/>
    <w:docVar w:name="CoverBillType" w:val="r"/>
    <w:docVar w:name="docpath" w:val="L:\Council\bills\GM\24537SD10.DOCX"/>
    <w:docVar w:name="dvBillNumber" w:val="5039"/>
    <w:docVar w:name="dvBillNumberPrefix" w:val="H. "/>
    <w:docVar w:name="dvOriginalBody" w:val="House"/>
    <w:docVar w:name="dvSteno" w:val="GM"/>
    <w:docVar w:name="NameofBody" w:val="h"/>
    <w:docVar w:name="vgroup2" w:val="Council"/>
  </w:docVars>
  <w:rsids>
    <w:rsidRoot w:val="006B12E1"/>
    <w:rsid w:val="00001EDF"/>
    <w:rsid w:val="00011869"/>
    <w:rsid w:val="000950B4"/>
    <w:rsid w:val="000E1785"/>
    <w:rsid w:val="000F40FA"/>
    <w:rsid w:val="001065CD"/>
    <w:rsid w:val="0010776B"/>
    <w:rsid w:val="00133E66"/>
    <w:rsid w:val="001435A3"/>
    <w:rsid w:val="001502FC"/>
    <w:rsid w:val="001D08F2"/>
    <w:rsid w:val="001D525B"/>
    <w:rsid w:val="001D7F4F"/>
    <w:rsid w:val="002321B6"/>
    <w:rsid w:val="00250967"/>
    <w:rsid w:val="00252663"/>
    <w:rsid w:val="002543C8"/>
    <w:rsid w:val="00261F18"/>
    <w:rsid w:val="00284AAE"/>
    <w:rsid w:val="002A3EFC"/>
    <w:rsid w:val="002E5912"/>
    <w:rsid w:val="00325348"/>
    <w:rsid w:val="0032732C"/>
    <w:rsid w:val="00336AD0"/>
    <w:rsid w:val="0037079A"/>
    <w:rsid w:val="00391024"/>
    <w:rsid w:val="003B1AF3"/>
    <w:rsid w:val="003C3385"/>
    <w:rsid w:val="003D01E8"/>
    <w:rsid w:val="003E5288"/>
    <w:rsid w:val="003F6D79"/>
    <w:rsid w:val="0041760A"/>
    <w:rsid w:val="00417C01"/>
    <w:rsid w:val="00464597"/>
    <w:rsid w:val="004809EE"/>
    <w:rsid w:val="004828AD"/>
    <w:rsid w:val="004E7D54"/>
    <w:rsid w:val="005125B1"/>
    <w:rsid w:val="00516268"/>
    <w:rsid w:val="005273C6"/>
    <w:rsid w:val="00530A69"/>
    <w:rsid w:val="005449CA"/>
    <w:rsid w:val="00545593"/>
    <w:rsid w:val="00577C6C"/>
    <w:rsid w:val="00596382"/>
    <w:rsid w:val="005C2FE2"/>
    <w:rsid w:val="005E2BC9"/>
    <w:rsid w:val="00605102"/>
    <w:rsid w:val="006215AA"/>
    <w:rsid w:val="00685378"/>
    <w:rsid w:val="006913C9"/>
    <w:rsid w:val="0069470D"/>
    <w:rsid w:val="006B12E1"/>
    <w:rsid w:val="006C4549"/>
    <w:rsid w:val="00701DA2"/>
    <w:rsid w:val="00734F00"/>
    <w:rsid w:val="007875B9"/>
    <w:rsid w:val="007A70AE"/>
    <w:rsid w:val="007D68F8"/>
    <w:rsid w:val="008362E8"/>
    <w:rsid w:val="00836878"/>
    <w:rsid w:val="00863A2E"/>
    <w:rsid w:val="008A1768"/>
    <w:rsid w:val="008F4429"/>
    <w:rsid w:val="009135BD"/>
    <w:rsid w:val="0094021A"/>
    <w:rsid w:val="009C6A0B"/>
    <w:rsid w:val="009F0C77"/>
    <w:rsid w:val="009F4DD1"/>
    <w:rsid w:val="00A41684"/>
    <w:rsid w:val="00A64E80"/>
    <w:rsid w:val="00A72BCD"/>
    <w:rsid w:val="00A741D9"/>
    <w:rsid w:val="00A833AB"/>
    <w:rsid w:val="00A9741D"/>
    <w:rsid w:val="00AD4B17"/>
    <w:rsid w:val="00B22CD0"/>
    <w:rsid w:val="00B40ADF"/>
    <w:rsid w:val="00B412D4"/>
    <w:rsid w:val="00BD1DD7"/>
    <w:rsid w:val="00BE3C22"/>
    <w:rsid w:val="00BF2C37"/>
    <w:rsid w:val="00C0345E"/>
    <w:rsid w:val="00C147B7"/>
    <w:rsid w:val="00C3483A"/>
    <w:rsid w:val="00C74E9D"/>
    <w:rsid w:val="00C771E6"/>
    <w:rsid w:val="00C82FD3"/>
    <w:rsid w:val="00C92819"/>
    <w:rsid w:val="00CC6B7B"/>
    <w:rsid w:val="00CD2089"/>
    <w:rsid w:val="00D2472E"/>
    <w:rsid w:val="00D52C8F"/>
    <w:rsid w:val="00D73A67"/>
    <w:rsid w:val="00D970A9"/>
    <w:rsid w:val="00DF3845"/>
    <w:rsid w:val="00E14BB5"/>
    <w:rsid w:val="00E41911"/>
    <w:rsid w:val="00E427C7"/>
    <w:rsid w:val="00E92EEF"/>
    <w:rsid w:val="00F230B3"/>
    <w:rsid w:val="00F24442"/>
    <w:rsid w:val="00F50AE3"/>
    <w:rsid w:val="00F5220E"/>
    <w:rsid w:val="00F652E6"/>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16BB4A0-D27E-4978-84F1-D81A538DA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5378"/>
    <w:rPr>
      <w:rFonts w:ascii="Tahoma" w:hAnsi="Tahoma" w:cs="Tahoma"/>
      <w:sz w:val="16"/>
      <w:szCs w:val="16"/>
    </w:rPr>
  </w:style>
  <w:style w:type="character" w:customStyle="1" w:styleId="BalloonTextChar">
    <w:name w:val="Balloon Text Char"/>
    <w:basedOn w:val="DefaultParagraphFont"/>
    <w:link w:val="BalloonText"/>
    <w:uiPriority w:val="99"/>
    <w:semiHidden/>
    <w:rsid w:val="00685378"/>
    <w:rPr>
      <w:rFonts w:ascii="Tahoma" w:eastAsia="Times New Roman" w:hAnsi="Tahoma" w:cs="Tahoma"/>
      <w:sz w:val="16"/>
      <w:szCs w:val="16"/>
    </w:rPr>
  </w:style>
  <w:style w:type="character" w:styleId="Hyperlink">
    <w:name w:val="Hyperlink"/>
    <w:basedOn w:val="DefaultParagraphFont"/>
    <w:uiPriority w:val="99"/>
    <w:unhideWhenUsed/>
    <w:rsid w:val="007875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39_20100527.docx" TargetMode="External"/><Relationship Id="rId3" Type="http://schemas.openxmlformats.org/officeDocument/2006/relationships/settings" Target="settings.xml"/><Relationship Id="rId7" Type="http://schemas.openxmlformats.org/officeDocument/2006/relationships/hyperlink" Target="file:///h:\HJ%20Archive\2010\05-27-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49EB8-3892-4A93-BC81-3EB2F0F99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755</Words>
  <Characters>4151</Characters>
  <Application>Microsoft Office Word</Application>
  <DocSecurity>0</DocSecurity>
  <Lines>121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5039: Honorable Rex Fontaine Rice - South Carolina Legislature Online</dc:title>
  <dc:subject/>
  <dc:creator>gailmoore</dc:creator>
  <cp:keywords/>
  <dc:description/>
  <cp:lastModifiedBy>N Cumfer</cp:lastModifiedBy>
  <cp:revision>7</cp:revision>
  <cp:lastPrinted>2010-05-24T16:27:00Z</cp:lastPrinted>
  <dcterms:created xsi:type="dcterms:W3CDTF">2010-05-27T14:46:00Z</dcterms:created>
  <dcterms:modified xsi:type="dcterms:W3CDTF">2014-11-24T16:40:00Z</dcterms:modified>
</cp:coreProperties>
</file>