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42D6" w:rsidRDefault="006B765A">
      <w:pPr>
        <w:widowControl w:val="0"/>
        <w:jc w:val="center"/>
      </w:pPr>
      <w:bookmarkStart w:id="0" w:name="_GoBack"/>
      <w:bookmarkEnd w:id="0"/>
      <w:r>
        <w:rPr>
          <w:b/>
        </w:rPr>
        <w:t>South Carolina General Assembly</w:t>
      </w:r>
    </w:p>
    <w:p w:rsidR="00E542D6" w:rsidRDefault="006B765A">
      <w:pPr>
        <w:widowControl w:val="0"/>
        <w:jc w:val="center"/>
      </w:pPr>
      <w:r>
        <w:t>118th Session, 2009-2010</w:t>
      </w:r>
    </w:p>
    <w:p w:rsidR="00E542D6" w:rsidRDefault="00E542D6">
      <w:pPr>
        <w:widowControl w:val="0"/>
        <w:jc w:val="left"/>
      </w:pPr>
    </w:p>
    <w:p w:rsidR="00E542D6" w:rsidRDefault="006B765A">
      <w:pPr>
        <w:widowControl w:val="0"/>
        <w:jc w:val="left"/>
        <w:rPr>
          <w:b/>
        </w:rPr>
      </w:pPr>
      <w:r>
        <w:rPr>
          <w:b/>
        </w:rPr>
        <w:t>S. 556</w:t>
      </w:r>
    </w:p>
    <w:p w:rsidR="00E542D6" w:rsidRDefault="00E542D6">
      <w:pPr>
        <w:widowControl w:val="0"/>
        <w:jc w:val="left"/>
        <w:rPr>
          <w:b/>
        </w:rPr>
      </w:pPr>
    </w:p>
    <w:p w:rsidR="00E542D6" w:rsidRDefault="006B765A">
      <w:pPr>
        <w:widowControl w:val="0"/>
        <w:jc w:val="left"/>
      </w:pPr>
      <w:r>
        <w:rPr>
          <w:b/>
        </w:rPr>
        <w:t>STATUS INFORMATION</w:t>
      </w:r>
    </w:p>
    <w:p w:rsidR="00E542D6" w:rsidRDefault="00E542D6">
      <w:pPr>
        <w:widowControl w:val="0"/>
        <w:jc w:val="left"/>
      </w:pPr>
    </w:p>
    <w:p w:rsidR="00E542D6" w:rsidRDefault="006B765A">
      <w:pPr>
        <w:widowControl w:val="0"/>
        <w:jc w:val="left"/>
      </w:pPr>
      <w:r>
        <w:t>General Bill</w:t>
      </w:r>
    </w:p>
    <w:p w:rsidR="00E542D6" w:rsidRDefault="006B765A">
      <w:pPr>
        <w:widowControl w:val="0"/>
        <w:jc w:val="left"/>
      </w:pPr>
      <w:r>
        <w:t>Sponsors: Senator Jackson</w:t>
      </w:r>
    </w:p>
    <w:p w:rsidR="00E542D6" w:rsidRDefault="006B765A">
      <w:pPr>
        <w:widowControl w:val="0"/>
        <w:jc w:val="left"/>
      </w:pPr>
      <w:r>
        <w:t>Document Path: l:\council\bills\gjk\20184sd09.docx</w:t>
      </w:r>
    </w:p>
    <w:p w:rsidR="00E542D6" w:rsidRDefault="00E542D6">
      <w:pPr>
        <w:widowControl w:val="0"/>
        <w:jc w:val="left"/>
      </w:pPr>
    </w:p>
    <w:p w:rsidR="00E542D6" w:rsidRDefault="006B765A">
      <w:pPr>
        <w:widowControl w:val="0"/>
        <w:jc w:val="left"/>
      </w:pPr>
      <w:r>
        <w:t>Introduced in the Senate on March 10, 2009</w:t>
      </w:r>
    </w:p>
    <w:p w:rsidR="00E542D6" w:rsidRDefault="006B765A">
      <w:pPr>
        <w:widowControl w:val="0"/>
        <w:jc w:val="left"/>
      </w:pPr>
      <w:r>
        <w:t xml:space="preserve">Currently residing in the Senate Committee on </w:t>
      </w:r>
      <w:r>
        <w:rPr>
          <w:b/>
        </w:rPr>
        <w:t>Finance</w:t>
      </w:r>
    </w:p>
    <w:p w:rsidR="00E542D6" w:rsidRDefault="00E542D6">
      <w:pPr>
        <w:widowControl w:val="0"/>
        <w:jc w:val="left"/>
      </w:pPr>
    </w:p>
    <w:p w:rsidR="00E542D6" w:rsidRDefault="006B765A">
      <w:pPr>
        <w:widowControl w:val="0"/>
        <w:jc w:val="left"/>
      </w:pPr>
      <w:r>
        <w:t>Summary: Department of Consumer Affairs</w:t>
      </w:r>
    </w:p>
    <w:p w:rsidR="00E542D6" w:rsidRDefault="00E542D6">
      <w:pPr>
        <w:widowControl w:val="0"/>
        <w:jc w:val="left"/>
      </w:pPr>
    </w:p>
    <w:p w:rsidR="00E542D6" w:rsidRDefault="00E542D6">
      <w:pPr>
        <w:widowControl w:val="0"/>
        <w:jc w:val="left"/>
      </w:pPr>
    </w:p>
    <w:p w:rsidR="00E542D6" w:rsidRDefault="006B765A">
      <w:pPr>
        <w:widowControl w:val="0"/>
        <w:tabs>
          <w:tab w:val="center" w:pos="590"/>
          <w:tab w:val="center" w:pos="1440"/>
          <w:tab w:val="left" w:pos="1872"/>
          <w:tab w:val="left" w:pos="9187"/>
        </w:tabs>
        <w:jc w:val="left"/>
      </w:pPr>
      <w:r>
        <w:rPr>
          <w:b/>
        </w:rPr>
        <w:t>HISTORY OF LEGISLATIVE ACTIONS</w:t>
      </w:r>
    </w:p>
    <w:p w:rsidR="00E542D6" w:rsidRDefault="00E542D6">
      <w:pPr>
        <w:widowControl w:val="0"/>
        <w:tabs>
          <w:tab w:val="center" w:pos="590"/>
          <w:tab w:val="center" w:pos="1440"/>
          <w:tab w:val="left" w:pos="1872"/>
          <w:tab w:val="left" w:pos="9187"/>
        </w:tabs>
        <w:jc w:val="left"/>
      </w:pPr>
    </w:p>
    <w:p w:rsidR="00E542D6" w:rsidRDefault="006B765A">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E542D6" w:rsidRDefault="006B765A">
      <w:pPr>
        <w:widowControl w:val="0"/>
        <w:tabs>
          <w:tab w:val="right" w:pos="1008"/>
          <w:tab w:val="left" w:pos="1152"/>
          <w:tab w:val="left" w:pos="1872"/>
          <w:tab w:val="left" w:pos="9187"/>
        </w:tabs>
        <w:ind w:left="2088" w:hanging="2088"/>
        <w:jc w:val="left"/>
      </w:pPr>
      <w:r>
        <w:tab/>
        <w:t>3/10/2009</w:t>
      </w:r>
      <w:r>
        <w:tab/>
        <w:t>Senate</w:t>
      </w:r>
      <w:r>
        <w:tab/>
        <w:t xml:space="preserve">Introduced and read first time </w:t>
      </w:r>
      <w:hyperlink r:id="rId7" w:history="1">
        <w:r w:rsidRPr="00E96CCD">
          <w:rPr>
            <w:rStyle w:val="Hyperlink"/>
          </w:rPr>
          <w:t>SJ</w:t>
        </w:r>
      </w:hyperlink>
      <w:r>
        <w:noBreakHyphen/>
        <w:t>14</w:t>
      </w:r>
    </w:p>
    <w:p w:rsidR="00E542D6" w:rsidRDefault="006B765A">
      <w:pPr>
        <w:widowControl w:val="0"/>
        <w:tabs>
          <w:tab w:val="right" w:pos="1008"/>
          <w:tab w:val="left" w:pos="1152"/>
          <w:tab w:val="left" w:pos="1872"/>
          <w:tab w:val="left" w:pos="9187"/>
        </w:tabs>
        <w:ind w:left="2088" w:hanging="2088"/>
        <w:jc w:val="left"/>
      </w:pPr>
      <w:r>
        <w:tab/>
        <w:t>3/10/2009</w:t>
      </w:r>
      <w:r>
        <w:tab/>
        <w:t>Senate</w:t>
      </w:r>
      <w:r>
        <w:tab/>
        <w:t xml:space="preserve">Referred to Committee on </w:t>
      </w:r>
      <w:r>
        <w:rPr>
          <w:b/>
        </w:rPr>
        <w:t>Finance</w:t>
      </w:r>
      <w:r>
        <w:t xml:space="preserve"> </w:t>
      </w:r>
      <w:hyperlink r:id="rId8" w:history="1">
        <w:r w:rsidRPr="00E96CCD">
          <w:rPr>
            <w:rStyle w:val="Hyperlink"/>
          </w:rPr>
          <w:t>SJ</w:t>
        </w:r>
      </w:hyperlink>
      <w:r>
        <w:noBreakHyphen/>
        <w:t>14</w:t>
      </w:r>
    </w:p>
    <w:p w:rsidR="00E542D6" w:rsidRDefault="00E542D6">
      <w:pPr>
        <w:widowControl w:val="0"/>
        <w:tabs>
          <w:tab w:val="right" w:pos="1008"/>
          <w:tab w:val="left" w:pos="1152"/>
          <w:tab w:val="left" w:pos="1872"/>
          <w:tab w:val="left" w:pos="9187"/>
        </w:tabs>
        <w:ind w:left="2088" w:hanging="2088"/>
        <w:jc w:val="left"/>
      </w:pPr>
    </w:p>
    <w:p w:rsidR="00E542D6" w:rsidRDefault="00E542D6">
      <w:pPr>
        <w:widowControl w:val="0"/>
        <w:tabs>
          <w:tab w:val="right" w:pos="1008"/>
          <w:tab w:val="left" w:pos="1152"/>
          <w:tab w:val="left" w:pos="1872"/>
          <w:tab w:val="left" w:pos="9187"/>
        </w:tabs>
        <w:ind w:left="2088" w:hanging="2088"/>
        <w:jc w:val="left"/>
      </w:pPr>
    </w:p>
    <w:p w:rsidR="00E542D6" w:rsidRDefault="006B765A">
      <w:pPr>
        <w:widowControl w:val="0"/>
        <w:jc w:val="left"/>
      </w:pPr>
      <w:r>
        <w:rPr>
          <w:b/>
        </w:rPr>
        <w:t>VERSIONS OF THIS BILL</w:t>
      </w:r>
    </w:p>
    <w:p w:rsidR="00E542D6" w:rsidRDefault="00E542D6">
      <w:pPr>
        <w:widowControl w:val="0"/>
        <w:jc w:val="left"/>
      </w:pPr>
    </w:p>
    <w:p w:rsidR="00E542D6" w:rsidRDefault="00FF6EF4">
      <w:pPr>
        <w:widowControl w:val="0"/>
        <w:jc w:val="left"/>
      </w:pPr>
      <w:hyperlink r:id="rId9" w:history="1">
        <w:r w:rsidR="006B765A">
          <w:rPr>
            <w:rStyle w:val="Hyperlink"/>
          </w:rPr>
          <w:t>3/10/2009</w:t>
        </w:r>
      </w:hyperlink>
    </w:p>
    <w:p w:rsidR="00E542D6" w:rsidRDefault="00E542D6"/>
    <w:p w:rsidR="00E542D6" w:rsidRDefault="00E542D6">
      <w:pPr>
        <w:sectPr w:rsidR="00E542D6">
          <w:pgSz w:w="12240" w:h="15840" w:code="1"/>
          <w:pgMar w:top="1080" w:right="1440" w:bottom="1080" w:left="1440" w:header="720" w:footer="720" w:gutter="0"/>
          <w:cols w:space="720"/>
          <w:noEndnote/>
          <w:docGrid w:linePitch="360"/>
        </w:sectPr>
      </w:pPr>
    </w:p>
    <w:p w:rsidR="00E542D6" w:rsidRDefault="00E542D6">
      <w:pPr>
        <w:pStyle w:val="BillDots"/>
      </w:pPr>
    </w:p>
    <w:p w:rsidR="00E542D6" w:rsidRDefault="00E54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42D6" w:rsidRDefault="00E54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42D6" w:rsidRDefault="00E54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42D6" w:rsidRDefault="00E54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42D6" w:rsidRDefault="00E54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42D6" w:rsidRDefault="00E54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42D6" w:rsidRDefault="00E54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42D6" w:rsidRDefault="006B7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E542D6" w:rsidRDefault="00E54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42D6" w:rsidRDefault="006B7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noBreakHyphen/>
        <w:t>54</w:t>
      </w:r>
      <w:r>
        <w:noBreakHyphen/>
        <w:t>240, AS AMENDED, CODE OF LAWS OF SOUTH CAROLINA, 1976, RELATING TO UNLAWFUL DISCLOSURE OF RECORDS AND REPORTS FILED WITH THE DEPARTMENT OF REVENUE AND PERMITTED EXCEPTIONS, SO AS TO PERMIT CERTAIN DISCLOSURES TO THE DEPARTMENT OF CONSUMER AFFAIRS IN CONJUNCTION WITH ITS PERFORMANCE OF SPECIFIED DUTIES.</w:t>
      </w:r>
    </w:p>
    <w:p w:rsidR="00E542D6" w:rsidRDefault="00E54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542D6" w:rsidRDefault="006B7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42D6" w:rsidRDefault="00E54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42D6" w:rsidRDefault="006B7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54</w:t>
      </w:r>
      <w:r>
        <w:noBreakHyphen/>
        <w:t>240(B), as last amended by Act 110 of 2007, is further amended by adding at the end to read:</w:t>
      </w:r>
    </w:p>
    <w:p w:rsidR="00E542D6" w:rsidRDefault="00E54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42D6" w:rsidRDefault="006B7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“(29)</w:t>
      </w:r>
      <w:r>
        <w:tab/>
        <w:t>disclosure of gross and net taxable sales by a taxpayer to the Department of Consumer Affairs for use in determining the gross volume of business receipts of persons making credit sales, consumer leases, or consumer loans;</w:t>
      </w:r>
    </w:p>
    <w:p w:rsidR="00E542D6" w:rsidRDefault="006B7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(30)</w:t>
      </w:r>
      <w:r>
        <w:tab/>
        <w:t>disclosure of information related to payroll withholding taxes of businesses to the South Carolina Department of Consumer Affairs in conjunction with the department’s licensing and regulation of professional employer organizations pursuant to Title 40, Chapter 68;”</w:t>
      </w:r>
    </w:p>
    <w:p w:rsidR="00E542D6" w:rsidRDefault="00E54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42D6" w:rsidRDefault="006B7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542D6" w:rsidRDefault="006B7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542D6" w:rsidRDefault="00E542D6">
      <w:pPr>
        <w:suppressAutoHyphens/>
      </w:pPr>
    </w:p>
    <w:sectPr w:rsidR="00E542D6" w:rsidSect="00E542D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42D6" w:rsidRDefault="006B765A">
      <w:r>
        <w:separator/>
      </w:r>
    </w:p>
  </w:endnote>
  <w:endnote w:type="continuationSeparator" w:id="0">
    <w:p w:rsidR="00E542D6" w:rsidRDefault="006B76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BC382B2-FFA6-4F91-8DF4-81776D827FC8}"/>
    <w:embedBold r:id="rId2" w:fontKey="{B00D53A1-3067-4EBA-8F8D-735BC6A57287}"/>
  </w:font>
  <w:font w:name="Calibri">
    <w:panose1 w:val="020F0502020204030204"/>
    <w:charset w:val="00"/>
    <w:family w:val="swiss"/>
    <w:pitch w:val="variable"/>
    <w:sig w:usb0="E10002FF" w:usb1="4000ACFF" w:usb2="00000009" w:usb3="00000000" w:csb0="0000019F" w:csb1="00000000"/>
    <w:embedRegular r:id="rId3" w:fontKey="{61927BF4-7F61-4664-9BF0-411F5BC815AA}"/>
  </w:font>
  <w:font w:name="Tahoma">
    <w:panose1 w:val="020B0604030504040204"/>
    <w:charset w:val="00"/>
    <w:family w:val="swiss"/>
    <w:pitch w:val="variable"/>
    <w:sig w:usb0="21002A87" w:usb1="80000000" w:usb2="00000008" w:usb3="00000000" w:csb0="000101FF" w:csb1="00000000"/>
    <w:embedRegular r:id="rId4" w:fontKey="{5D075507-287E-4AC7-BCCE-420BD8F14403}"/>
  </w:font>
  <w:font w:name="Cambria">
    <w:panose1 w:val="02040503050406030204"/>
    <w:charset w:val="00"/>
    <w:family w:val="roman"/>
    <w:pitch w:val="variable"/>
    <w:sig w:usb0="E00002FF" w:usb1="400004FF" w:usb2="00000000" w:usb3="00000000" w:csb0="0000019F" w:csb1="00000000"/>
    <w:embedRegular r:id="rId5" w:fontKey="{6930053B-165F-48B5-AF1C-022F8CB53F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2D6" w:rsidRDefault="006B765A">
    <w:pPr>
      <w:pStyle w:val="Footer"/>
      <w:tabs>
        <w:tab w:val="clear" w:pos="4680"/>
        <w:tab w:val="clear" w:pos="9360"/>
        <w:tab w:val="center" w:pos="2995"/>
      </w:tabs>
      <w:spacing w:before="120"/>
    </w:pPr>
    <w:r>
      <w:t>[556]</w:t>
    </w:r>
    <w:r>
      <w:tab/>
    </w:r>
    <w:r w:rsidR="00FF6EF4">
      <w:fldChar w:fldCharType="begin"/>
    </w:r>
    <w:r w:rsidR="00FF6EF4">
      <w:instrText xml:space="preserve"> PAGE  \* MERGEFORMAT </w:instrText>
    </w:r>
    <w:r w:rsidR="00FF6EF4">
      <w:fldChar w:fldCharType="separate"/>
    </w:r>
    <w:r w:rsidR="00FF6EF4">
      <w:rPr>
        <w:noProof/>
      </w:rPr>
      <w:t>1</w:t>
    </w:r>
    <w:r w:rsidR="00FF6EF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42D6" w:rsidRDefault="006B765A">
      <w:r>
        <w:separator/>
      </w:r>
    </w:p>
  </w:footnote>
  <w:footnote w:type="continuationSeparator" w:id="0">
    <w:p w:rsidR="00E542D6" w:rsidRDefault="006B765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0184SD09"/>
    <w:docVar w:name="CoverBillType" w:val="b"/>
    <w:docVar w:name="docpath" w:val="L:\Council\bills\GJK\20184SD09.DOCX"/>
    <w:docVar w:name="dvBillNumber" w:val="556"/>
    <w:docVar w:name="dvBillNumberPrefix" w:val="S. "/>
    <w:docVar w:name="dvOriginalBody" w:val="Senate"/>
    <w:docVar w:name="dvSteno" w:val="GJK"/>
    <w:docVar w:name="NameofBody" w:val="s"/>
    <w:docVar w:name="vgroup2" w:val="Council"/>
  </w:docVars>
  <w:rsids>
    <w:rsidRoot w:val="00E542D6"/>
    <w:rsid w:val="003208A8"/>
    <w:rsid w:val="006B765A"/>
    <w:rsid w:val="00726D10"/>
    <w:rsid w:val="008B6030"/>
    <w:rsid w:val="00E542D6"/>
    <w:rsid w:val="00E96CCD"/>
    <w:rsid w:val="00FF6E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336EBEB-AEA3-480C-A91E-32C4908DE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42D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542D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42D6"/>
    <w:rPr>
      <w:rFonts w:eastAsia="Times New Roman" w:cs="Times New Roman"/>
      <w:b/>
      <w:sz w:val="30"/>
      <w:szCs w:val="20"/>
    </w:rPr>
  </w:style>
  <w:style w:type="paragraph" w:styleId="Header">
    <w:name w:val="header"/>
    <w:basedOn w:val="Normal"/>
    <w:link w:val="HeaderChar"/>
    <w:uiPriority w:val="99"/>
    <w:semiHidden/>
    <w:unhideWhenUsed/>
    <w:rsid w:val="00E542D6"/>
    <w:pPr>
      <w:tabs>
        <w:tab w:val="center" w:pos="4320"/>
        <w:tab w:val="right" w:pos="8640"/>
      </w:tabs>
    </w:pPr>
  </w:style>
  <w:style w:type="character" w:customStyle="1" w:styleId="HeaderChar">
    <w:name w:val="Header Char"/>
    <w:basedOn w:val="DefaultParagraphFont"/>
    <w:link w:val="Header"/>
    <w:uiPriority w:val="99"/>
    <w:semiHidden/>
    <w:rsid w:val="00E542D6"/>
    <w:rPr>
      <w:rFonts w:eastAsia="Times New Roman" w:cs="Times New Roman"/>
      <w:szCs w:val="20"/>
    </w:rPr>
  </w:style>
  <w:style w:type="paragraph" w:styleId="Footer">
    <w:name w:val="footer"/>
    <w:basedOn w:val="Normal"/>
    <w:link w:val="FooterChar"/>
    <w:uiPriority w:val="99"/>
    <w:unhideWhenUsed/>
    <w:rsid w:val="00E542D6"/>
    <w:pPr>
      <w:tabs>
        <w:tab w:val="center" w:pos="4680"/>
        <w:tab w:val="right" w:pos="9360"/>
      </w:tabs>
    </w:pPr>
  </w:style>
  <w:style w:type="character" w:customStyle="1" w:styleId="FooterChar">
    <w:name w:val="Footer Char"/>
    <w:basedOn w:val="DefaultParagraphFont"/>
    <w:link w:val="Footer"/>
    <w:uiPriority w:val="99"/>
    <w:rsid w:val="00E542D6"/>
    <w:rPr>
      <w:rFonts w:eastAsia="Times New Roman" w:cs="Times New Roman"/>
      <w:szCs w:val="20"/>
    </w:rPr>
  </w:style>
  <w:style w:type="character" w:styleId="PageNumber">
    <w:name w:val="page number"/>
    <w:basedOn w:val="DefaultParagraphFont"/>
    <w:uiPriority w:val="99"/>
    <w:semiHidden/>
    <w:unhideWhenUsed/>
    <w:rsid w:val="00E542D6"/>
  </w:style>
  <w:style w:type="character" w:styleId="LineNumber">
    <w:name w:val="line number"/>
    <w:basedOn w:val="DefaultParagraphFont"/>
    <w:uiPriority w:val="99"/>
    <w:semiHidden/>
    <w:unhideWhenUsed/>
    <w:rsid w:val="00E542D6"/>
  </w:style>
  <w:style w:type="paragraph" w:customStyle="1" w:styleId="BillDots">
    <w:name w:val="BillDots"/>
    <w:basedOn w:val="Normal"/>
    <w:autoRedefine/>
    <w:qFormat/>
    <w:rsid w:val="00E542D6"/>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E542D6"/>
    <w:pPr>
      <w:tabs>
        <w:tab w:val="right" w:pos="5904"/>
      </w:tabs>
    </w:pPr>
  </w:style>
  <w:style w:type="paragraph" w:styleId="BalloonText">
    <w:name w:val="Balloon Text"/>
    <w:basedOn w:val="Normal"/>
    <w:link w:val="BalloonTextChar"/>
    <w:uiPriority w:val="99"/>
    <w:semiHidden/>
    <w:unhideWhenUsed/>
    <w:rsid w:val="00E542D6"/>
    <w:rPr>
      <w:rFonts w:ascii="Tahoma" w:hAnsi="Tahoma" w:cs="Tahoma"/>
      <w:sz w:val="16"/>
      <w:szCs w:val="16"/>
    </w:rPr>
  </w:style>
  <w:style w:type="character" w:customStyle="1" w:styleId="BalloonTextChar">
    <w:name w:val="Balloon Text Char"/>
    <w:basedOn w:val="DefaultParagraphFont"/>
    <w:link w:val="BalloonText"/>
    <w:uiPriority w:val="99"/>
    <w:semiHidden/>
    <w:rsid w:val="00E542D6"/>
    <w:rPr>
      <w:rFonts w:ascii="Tahoma" w:eastAsia="Times New Roman" w:hAnsi="Tahoma" w:cs="Tahoma"/>
      <w:sz w:val="16"/>
      <w:szCs w:val="16"/>
    </w:rPr>
  </w:style>
  <w:style w:type="character" w:styleId="Hyperlink">
    <w:name w:val="Hyperlink"/>
    <w:basedOn w:val="DefaultParagraphFont"/>
    <w:uiPriority w:val="99"/>
    <w:unhideWhenUsed/>
    <w:rsid w:val="00E542D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10-09.docx" TargetMode="External"/><Relationship Id="rId3" Type="http://schemas.openxmlformats.org/officeDocument/2006/relationships/settings" Target="settings.xml"/><Relationship Id="rId7" Type="http://schemas.openxmlformats.org/officeDocument/2006/relationships/hyperlink" Target="file:///h:\SJ%20Archive\2009\03-10-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556_200903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8C8C1F-7646-4977-BD1B-61950424C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247</Words>
  <Characters>1388</Characters>
  <Application>Microsoft Office Word</Application>
  <DocSecurity>0</DocSecurity>
  <Lines>66</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556: Department of Consumer Affairs - South Carolina Legislature Online</dc:title>
  <dc:subject/>
  <dc:creator>GAYLE KUBALA</dc:creator>
  <cp:keywords/>
  <dc:description/>
  <cp:lastModifiedBy>N Cumfer</cp:lastModifiedBy>
  <cp:revision>8</cp:revision>
  <cp:lastPrinted>2009-03-09T18:45:00Z</cp:lastPrinted>
  <dcterms:created xsi:type="dcterms:W3CDTF">2009-03-10T16:49:00Z</dcterms:created>
  <dcterms:modified xsi:type="dcterms:W3CDTF">2014-11-24T15:01:00Z</dcterms:modified>
</cp:coreProperties>
</file>