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7FE" w:rsidRDefault="00E27DCB">
      <w:pPr>
        <w:widowControl w:val="0"/>
        <w:jc w:val="center"/>
      </w:pPr>
      <w:bookmarkStart w:id="0" w:name="_GoBack"/>
      <w:bookmarkEnd w:id="0"/>
      <w:r>
        <w:rPr>
          <w:b/>
        </w:rPr>
        <w:t>South Carolina General Assembly</w:t>
      </w:r>
    </w:p>
    <w:p w:rsidR="000037FE" w:rsidRDefault="00E27DCB">
      <w:pPr>
        <w:widowControl w:val="0"/>
        <w:jc w:val="center"/>
      </w:pPr>
      <w:r>
        <w:t>118th Session, 2009-2010</w:t>
      </w:r>
    </w:p>
    <w:p w:rsidR="000037FE" w:rsidRDefault="000037FE">
      <w:pPr>
        <w:widowControl w:val="0"/>
        <w:jc w:val="left"/>
      </w:pPr>
    </w:p>
    <w:p w:rsidR="000037FE" w:rsidRDefault="00E27DCB">
      <w:pPr>
        <w:widowControl w:val="0"/>
        <w:jc w:val="left"/>
        <w:rPr>
          <w:b/>
        </w:rPr>
      </w:pPr>
      <w:r>
        <w:rPr>
          <w:b/>
        </w:rPr>
        <w:t>S. 617</w:t>
      </w:r>
    </w:p>
    <w:p w:rsidR="000037FE" w:rsidRDefault="000037FE">
      <w:pPr>
        <w:widowControl w:val="0"/>
        <w:jc w:val="left"/>
        <w:rPr>
          <w:b/>
        </w:rPr>
      </w:pPr>
    </w:p>
    <w:p w:rsidR="000037FE" w:rsidRDefault="00E27DCB">
      <w:pPr>
        <w:widowControl w:val="0"/>
        <w:jc w:val="left"/>
      </w:pPr>
      <w:r>
        <w:rPr>
          <w:b/>
        </w:rPr>
        <w:t>STATUS INFORMATION</w:t>
      </w:r>
    </w:p>
    <w:p w:rsidR="000037FE" w:rsidRDefault="000037FE">
      <w:pPr>
        <w:widowControl w:val="0"/>
        <w:jc w:val="left"/>
      </w:pPr>
    </w:p>
    <w:p w:rsidR="000037FE" w:rsidRDefault="00E27DCB">
      <w:pPr>
        <w:widowControl w:val="0"/>
        <w:jc w:val="left"/>
      </w:pPr>
      <w:r>
        <w:t>General Bill</w:t>
      </w:r>
    </w:p>
    <w:p w:rsidR="000037FE" w:rsidRDefault="00E27DCB">
      <w:pPr>
        <w:widowControl w:val="0"/>
        <w:jc w:val="left"/>
      </w:pPr>
      <w:r>
        <w:t>Sponsors: Senator Cromer</w:t>
      </w:r>
    </w:p>
    <w:p w:rsidR="000037FE" w:rsidRDefault="00E27DCB">
      <w:pPr>
        <w:widowControl w:val="0"/>
        <w:jc w:val="left"/>
      </w:pPr>
      <w:r>
        <w:t>Document Path: l:\council\bills\ms\7114zw09.docx</w:t>
      </w:r>
    </w:p>
    <w:p w:rsidR="000037FE" w:rsidRDefault="00E27DCB">
      <w:pPr>
        <w:widowControl w:val="0"/>
        <w:jc w:val="left"/>
      </w:pPr>
      <w:r>
        <w:t>Companion/Similar bill(s): 3794</w:t>
      </w:r>
    </w:p>
    <w:p w:rsidR="000037FE" w:rsidRDefault="000037FE">
      <w:pPr>
        <w:widowControl w:val="0"/>
        <w:jc w:val="left"/>
      </w:pPr>
    </w:p>
    <w:p w:rsidR="000037FE" w:rsidRDefault="00E27DCB">
      <w:pPr>
        <w:widowControl w:val="0"/>
        <w:jc w:val="left"/>
      </w:pPr>
      <w:r>
        <w:t>Introduced in the Senate on March 25, 2009</w:t>
      </w:r>
    </w:p>
    <w:p w:rsidR="000037FE" w:rsidRDefault="00E27DCB">
      <w:pPr>
        <w:widowControl w:val="0"/>
        <w:jc w:val="left"/>
      </w:pPr>
      <w:r>
        <w:t>Introduced in the House on April 28, 2009</w:t>
      </w:r>
    </w:p>
    <w:p w:rsidR="000037FE" w:rsidRDefault="00E27DCB">
      <w:pPr>
        <w:widowControl w:val="0"/>
        <w:jc w:val="left"/>
      </w:pPr>
      <w:r>
        <w:t>Last Amended on April 21, 2009</w:t>
      </w:r>
    </w:p>
    <w:p w:rsidR="000037FE" w:rsidRDefault="00E27DCB">
      <w:pPr>
        <w:widowControl w:val="0"/>
        <w:jc w:val="left"/>
      </w:pPr>
      <w:r>
        <w:t xml:space="preserve">Currently residing in the House Committee on </w:t>
      </w:r>
      <w:r>
        <w:rPr>
          <w:b/>
        </w:rPr>
        <w:t>Judiciary</w:t>
      </w:r>
    </w:p>
    <w:p w:rsidR="000037FE" w:rsidRDefault="000037FE">
      <w:pPr>
        <w:widowControl w:val="0"/>
        <w:jc w:val="left"/>
      </w:pPr>
    </w:p>
    <w:p w:rsidR="000037FE" w:rsidRDefault="00E27DCB">
      <w:pPr>
        <w:widowControl w:val="0"/>
        <w:jc w:val="left"/>
      </w:pPr>
      <w:r>
        <w:t>Summary: Wildlife management areas</w:t>
      </w:r>
    </w:p>
    <w:p w:rsidR="000037FE" w:rsidRDefault="000037FE">
      <w:pPr>
        <w:widowControl w:val="0"/>
        <w:jc w:val="left"/>
      </w:pPr>
    </w:p>
    <w:p w:rsidR="000037FE" w:rsidRDefault="000037FE">
      <w:pPr>
        <w:widowControl w:val="0"/>
        <w:jc w:val="left"/>
      </w:pPr>
    </w:p>
    <w:p w:rsidR="000037FE" w:rsidRDefault="00E27DCB">
      <w:pPr>
        <w:widowControl w:val="0"/>
        <w:tabs>
          <w:tab w:val="center" w:pos="590"/>
          <w:tab w:val="center" w:pos="1440"/>
          <w:tab w:val="left" w:pos="1872"/>
          <w:tab w:val="left" w:pos="9187"/>
        </w:tabs>
        <w:jc w:val="left"/>
      </w:pPr>
      <w:r>
        <w:rPr>
          <w:b/>
        </w:rPr>
        <w:t>HISTORY OF LEGISLATIVE ACTIONS</w:t>
      </w:r>
    </w:p>
    <w:p w:rsidR="000037FE" w:rsidRDefault="000037FE">
      <w:pPr>
        <w:widowControl w:val="0"/>
        <w:tabs>
          <w:tab w:val="center" w:pos="590"/>
          <w:tab w:val="center" w:pos="1440"/>
          <w:tab w:val="left" w:pos="1872"/>
          <w:tab w:val="left" w:pos="9187"/>
        </w:tabs>
        <w:jc w:val="left"/>
      </w:pPr>
    </w:p>
    <w:p w:rsidR="000037FE" w:rsidRDefault="00E27D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037FE" w:rsidRDefault="00E27DCB">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7" w:history="1">
        <w:r w:rsidRPr="008E5EFE">
          <w:rPr>
            <w:rStyle w:val="Hyperlink"/>
          </w:rPr>
          <w:t>SJ</w:t>
        </w:r>
      </w:hyperlink>
      <w:r>
        <w:noBreakHyphen/>
        <w:t>5</w:t>
      </w:r>
    </w:p>
    <w:p w:rsidR="000037FE" w:rsidRDefault="00E27DCB">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Fish, Game and Forestry</w:t>
      </w:r>
      <w:r>
        <w:t xml:space="preserve"> </w:t>
      </w:r>
      <w:hyperlink r:id="rId8" w:history="1">
        <w:r w:rsidRPr="008E5EFE">
          <w:rPr>
            <w:rStyle w:val="Hyperlink"/>
          </w:rPr>
          <w:t>SJ</w:t>
        </w:r>
      </w:hyperlink>
      <w:r>
        <w:noBreakHyphen/>
        <w:t>5</w:t>
      </w:r>
    </w:p>
    <w:p w:rsidR="000037FE" w:rsidRDefault="00E27DCB">
      <w:pPr>
        <w:widowControl w:val="0"/>
        <w:tabs>
          <w:tab w:val="right" w:pos="1008"/>
          <w:tab w:val="left" w:pos="1152"/>
          <w:tab w:val="left" w:pos="1872"/>
          <w:tab w:val="left" w:pos="9187"/>
        </w:tabs>
        <w:ind w:left="2088" w:hanging="2088"/>
        <w:jc w:val="left"/>
      </w:pPr>
      <w:r>
        <w:tab/>
        <w:t>4/16/2009</w:t>
      </w:r>
      <w:r>
        <w:tab/>
        <w:t>Senate</w:t>
      </w:r>
      <w:r>
        <w:tab/>
        <w:t xml:space="preserve">Polled out of committee </w:t>
      </w:r>
      <w:r>
        <w:rPr>
          <w:b/>
        </w:rPr>
        <w:t>Fish, Game and Forestry</w:t>
      </w:r>
      <w:r>
        <w:t xml:space="preserve"> </w:t>
      </w:r>
      <w:hyperlink r:id="rId9" w:history="1">
        <w:r w:rsidRPr="008E5EFE">
          <w:rPr>
            <w:rStyle w:val="Hyperlink"/>
          </w:rPr>
          <w:t>SJ</w:t>
        </w:r>
      </w:hyperlink>
      <w:r>
        <w:noBreakHyphen/>
        <w:t>2</w:t>
      </w:r>
    </w:p>
    <w:p w:rsidR="000037FE" w:rsidRDefault="00E27DCB">
      <w:pPr>
        <w:widowControl w:val="0"/>
        <w:tabs>
          <w:tab w:val="right" w:pos="1008"/>
          <w:tab w:val="left" w:pos="1152"/>
          <w:tab w:val="left" w:pos="1872"/>
          <w:tab w:val="left" w:pos="9187"/>
        </w:tabs>
        <w:ind w:left="2088" w:hanging="2088"/>
        <w:jc w:val="left"/>
      </w:pPr>
      <w:r>
        <w:tab/>
        <w:t>4/16/2009</w:t>
      </w:r>
      <w:r>
        <w:tab/>
        <w:t>Senate</w:t>
      </w:r>
      <w:r>
        <w:tab/>
        <w:t xml:space="preserve">Committee report: Favorable </w:t>
      </w:r>
      <w:r>
        <w:rPr>
          <w:b/>
        </w:rPr>
        <w:t>Fish, Game and Forestry</w:t>
      </w:r>
      <w:r>
        <w:t xml:space="preserve"> </w:t>
      </w:r>
      <w:hyperlink r:id="rId10" w:history="1">
        <w:r w:rsidRPr="008E5EFE">
          <w:rPr>
            <w:rStyle w:val="Hyperlink"/>
          </w:rPr>
          <w:t>SJ</w:t>
        </w:r>
      </w:hyperlink>
      <w:r>
        <w:noBreakHyphen/>
        <w:t>2</w:t>
      </w:r>
    </w:p>
    <w:p w:rsidR="000037FE" w:rsidRDefault="00E27DCB">
      <w:pPr>
        <w:widowControl w:val="0"/>
        <w:tabs>
          <w:tab w:val="right" w:pos="1008"/>
          <w:tab w:val="left" w:pos="1152"/>
          <w:tab w:val="left" w:pos="1872"/>
          <w:tab w:val="left" w:pos="9187"/>
        </w:tabs>
        <w:ind w:left="2088" w:hanging="2088"/>
        <w:jc w:val="left"/>
      </w:pPr>
      <w:r>
        <w:tab/>
        <w:t>4/17/2009</w:t>
      </w:r>
      <w:r>
        <w:tab/>
      </w:r>
      <w:r>
        <w:tab/>
        <w:t>Scrivener's error corrected</w:t>
      </w:r>
    </w:p>
    <w:p w:rsidR="000037FE" w:rsidRDefault="00E27DCB">
      <w:pPr>
        <w:widowControl w:val="0"/>
        <w:tabs>
          <w:tab w:val="right" w:pos="1008"/>
          <w:tab w:val="left" w:pos="1152"/>
          <w:tab w:val="left" w:pos="1872"/>
          <w:tab w:val="left" w:pos="9187"/>
        </w:tabs>
        <w:ind w:left="2088" w:hanging="2088"/>
        <w:jc w:val="left"/>
      </w:pPr>
      <w:r>
        <w:tab/>
        <w:t>4/21/2009</w:t>
      </w:r>
      <w:r>
        <w:tab/>
        <w:t>Senate</w:t>
      </w:r>
      <w:r>
        <w:tab/>
        <w:t xml:space="preserve">Amended </w:t>
      </w:r>
      <w:hyperlink r:id="rId11" w:history="1">
        <w:r w:rsidRPr="008E5EFE">
          <w:rPr>
            <w:rStyle w:val="Hyperlink"/>
          </w:rPr>
          <w:t>SJ</w:t>
        </w:r>
      </w:hyperlink>
      <w:r>
        <w:noBreakHyphen/>
        <w:t>40</w:t>
      </w:r>
    </w:p>
    <w:p w:rsidR="000037FE" w:rsidRDefault="00E27DCB">
      <w:pPr>
        <w:widowControl w:val="0"/>
        <w:tabs>
          <w:tab w:val="right" w:pos="1008"/>
          <w:tab w:val="left" w:pos="1152"/>
          <w:tab w:val="left" w:pos="1872"/>
          <w:tab w:val="left" w:pos="9187"/>
        </w:tabs>
        <w:ind w:left="2088" w:hanging="2088"/>
        <w:jc w:val="left"/>
      </w:pPr>
      <w:r>
        <w:tab/>
        <w:t>4/22/2009</w:t>
      </w:r>
      <w:r>
        <w:tab/>
      </w:r>
      <w:r>
        <w:tab/>
        <w:t>Scrivener's error corrected</w:t>
      </w:r>
    </w:p>
    <w:p w:rsidR="000037FE" w:rsidRDefault="00E27DCB">
      <w:pPr>
        <w:widowControl w:val="0"/>
        <w:tabs>
          <w:tab w:val="right" w:pos="1008"/>
          <w:tab w:val="left" w:pos="1152"/>
          <w:tab w:val="left" w:pos="1872"/>
          <w:tab w:val="left" w:pos="9187"/>
        </w:tabs>
        <w:ind w:left="2088" w:hanging="2088"/>
        <w:jc w:val="left"/>
      </w:pPr>
      <w:r>
        <w:tab/>
        <w:t>4/22/2009</w:t>
      </w:r>
      <w:r>
        <w:tab/>
        <w:t>Senate</w:t>
      </w:r>
      <w:r>
        <w:tab/>
        <w:t xml:space="preserve">Read second time </w:t>
      </w:r>
      <w:hyperlink r:id="rId12" w:history="1">
        <w:r w:rsidRPr="008E5EFE">
          <w:rPr>
            <w:rStyle w:val="Hyperlink"/>
          </w:rPr>
          <w:t>SJ</w:t>
        </w:r>
      </w:hyperlink>
      <w:r>
        <w:noBreakHyphen/>
        <w:t>21</w:t>
      </w:r>
    </w:p>
    <w:p w:rsidR="000037FE" w:rsidRDefault="00E27DCB">
      <w:pPr>
        <w:widowControl w:val="0"/>
        <w:tabs>
          <w:tab w:val="right" w:pos="1008"/>
          <w:tab w:val="left" w:pos="1152"/>
          <w:tab w:val="left" w:pos="1872"/>
          <w:tab w:val="left" w:pos="9187"/>
        </w:tabs>
        <w:ind w:left="2088" w:hanging="2088"/>
        <w:jc w:val="left"/>
      </w:pPr>
      <w:r>
        <w:tab/>
        <w:t>4/23/2009</w:t>
      </w:r>
      <w:r>
        <w:tab/>
        <w:t>Senate</w:t>
      </w:r>
      <w:r>
        <w:tab/>
        <w:t xml:space="preserve">Read third time and sent to House </w:t>
      </w:r>
      <w:hyperlink r:id="rId13" w:history="1">
        <w:r w:rsidRPr="008E5EFE">
          <w:rPr>
            <w:rStyle w:val="Hyperlink"/>
          </w:rPr>
          <w:t>SJ</w:t>
        </w:r>
      </w:hyperlink>
      <w:r>
        <w:noBreakHyphen/>
        <w:t>16</w:t>
      </w:r>
    </w:p>
    <w:p w:rsidR="000037FE" w:rsidRDefault="00E27DCB">
      <w:pPr>
        <w:widowControl w:val="0"/>
        <w:tabs>
          <w:tab w:val="right" w:pos="1008"/>
          <w:tab w:val="left" w:pos="1152"/>
          <w:tab w:val="left" w:pos="1872"/>
          <w:tab w:val="left" w:pos="9187"/>
        </w:tabs>
        <w:ind w:left="2088" w:hanging="2088"/>
        <w:jc w:val="left"/>
      </w:pPr>
      <w:r>
        <w:tab/>
        <w:t>4/28/2009</w:t>
      </w:r>
      <w:r>
        <w:tab/>
        <w:t>House</w:t>
      </w:r>
      <w:r>
        <w:tab/>
        <w:t xml:space="preserve">Introduced and read first time </w:t>
      </w:r>
      <w:hyperlink r:id="rId14" w:history="1">
        <w:r w:rsidRPr="008E5EFE">
          <w:rPr>
            <w:rStyle w:val="Hyperlink"/>
          </w:rPr>
          <w:t>HJ</w:t>
        </w:r>
      </w:hyperlink>
      <w:r>
        <w:noBreakHyphen/>
        <w:t>9</w:t>
      </w:r>
    </w:p>
    <w:p w:rsidR="000037FE" w:rsidRDefault="00E27DCB">
      <w:pPr>
        <w:widowControl w:val="0"/>
        <w:tabs>
          <w:tab w:val="right" w:pos="1008"/>
          <w:tab w:val="left" w:pos="1152"/>
          <w:tab w:val="left" w:pos="1872"/>
          <w:tab w:val="left" w:pos="9187"/>
        </w:tabs>
        <w:ind w:left="2088" w:hanging="2088"/>
        <w:jc w:val="left"/>
      </w:pPr>
      <w:r>
        <w:tab/>
        <w:t>4/28/2009</w:t>
      </w:r>
      <w:r>
        <w:tab/>
        <w:t>House</w:t>
      </w:r>
      <w:r>
        <w:tab/>
        <w:t xml:space="preserve">Referred to Committee on </w:t>
      </w:r>
      <w:r>
        <w:rPr>
          <w:b/>
        </w:rPr>
        <w:t>Judiciary</w:t>
      </w:r>
      <w:r>
        <w:t xml:space="preserve"> </w:t>
      </w:r>
      <w:hyperlink r:id="rId15" w:history="1">
        <w:r w:rsidRPr="008E5EFE">
          <w:rPr>
            <w:rStyle w:val="Hyperlink"/>
          </w:rPr>
          <w:t>HJ</w:t>
        </w:r>
      </w:hyperlink>
      <w:r>
        <w:noBreakHyphen/>
        <w:t>9</w:t>
      </w:r>
    </w:p>
    <w:p w:rsidR="000037FE" w:rsidRDefault="000037FE">
      <w:pPr>
        <w:widowControl w:val="0"/>
        <w:tabs>
          <w:tab w:val="right" w:pos="1008"/>
          <w:tab w:val="left" w:pos="1152"/>
          <w:tab w:val="left" w:pos="1872"/>
          <w:tab w:val="left" w:pos="9187"/>
        </w:tabs>
        <w:ind w:left="2088" w:hanging="2088"/>
        <w:jc w:val="left"/>
      </w:pPr>
    </w:p>
    <w:p w:rsidR="000037FE" w:rsidRDefault="000037FE">
      <w:pPr>
        <w:widowControl w:val="0"/>
        <w:tabs>
          <w:tab w:val="right" w:pos="1008"/>
          <w:tab w:val="left" w:pos="1152"/>
          <w:tab w:val="left" w:pos="1872"/>
          <w:tab w:val="left" w:pos="9187"/>
        </w:tabs>
        <w:ind w:left="2088" w:hanging="2088"/>
        <w:jc w:val="left"/>
      </w:pPr>
    </w:p>
    <w:p w:rsidR="000037FE" w:rsidRDefault="00E27DCB">
      <w:pPr>
        <w:widowControl w:val="0"/>
        <w:jc w:val="left"/>
      </w:pPr>
      <w:r>
        <w:rPr>
          <w:b/>
        </w:rPr>
        <w:t>VERSIONS OF THIS BILL</w:t>
      </w:r>
    </w:p>
    <w:p w:rsidR="000037FE" w:rsidRDefault="000037FE">
      <w:pPr>
        <w:widowControl w:val="0"/>
        <w:jc w:val="left"/>
      </w:pPr>
    </w:p>
    <w:p w:rsidR="000037FE" w:rsidRDefault="0082043E">
      <w:pPr>
        <w:widowControl w:val="0"/>
        <w:jc w:val="left"/>
      </w:pPr>
      <w:hyperlink r:id="rId16" w:history="1">
        <w:r w:rsidR="00E27DCB">
          <w:rPr>
            <w:rStyle w:val="Hyperlink"/>
          </w:rPr>
          <w:t>3/25/2009</w:t>
        </w:r>
      </w:hyperlink>
    </w:p>
    <w:p w:rsidR="000037FE" w:rsidRDefault="0082043E">
      <w:hyperlink r:id="rId17" w:history="1">
        <w:r w:rsidR="00E27DCB">
          <w:rPr>
            <w:rStyle w:val="Hyperlink"/>
          </w:rPr>
          <w:t>4/16/2009</w:t>
        </w:r>
      </w:hyperlink>
    </w:p>
    <w:p w:rsidR="000037FE" w:rsidRDefault="0082043E">
      <w:hyperlink r:id="rId18" w:history="1">
        <w:r w:rsidR="00E27DCB">
          <w:rPr>
            <w:rStyle w:val="Hyperlink"/>
          </w:rPr>
          <w:t>4/17/2009</w:t>
        </w:r>
      </w:hyperlink>
    </w:p>
    <w:p w:rsidR="000037FE" w:rsidRDefault="0082043E">
      <w:hyperlink r:id="rId19" w:history="1">
        <w:r w:rsidR="00E27DCB">
          <w:rPr>
            <w:rStyle w:val="Hyperlink"/>
          </w:rPr>
          <w:t>4/21/2009</w:t>
        </w:r>
      </w:hyperlink>
    </w:p>
    <w:p w:rsidR="000037FE" w:rsidRDefault="0082043E">
      <w:hyperlink r:id="rId20" w:history="1">
        <w:r w:rsidR="00E27DCB">
          <w:rPr>
            <w:rStyle w:val="Hyperlink"/>
          </w:rPr>
          <w:t>4/22/2009</w:t>
        </w:r>
      </w:hyperlink>
    </w:p>
    <w:p w:rsidR="000037FE" w:rsidRDefault="000037FE"/>
    <w:p w:rsidR="000037FE" w:rsidRDefault="000037FE">
      <w:pPr>
        <w:sectPr w:rsidR="000037FE">
          <w:pgSz w:w="12240" w:h="15840" w:code="1"/>
          <w:pgMar w:top="1080" w:right="1440" w:bottom="1080" w:left="1440" w:header="720" w:footer="720" w:gutter="0"/>
          <w:cols w:space="720"/>
          <w:noEndnote/>
          <w:docGrid w:linePitch="360"/>
        </w:sectPr>
      </w:pPr>
    </w:p>
    <w:p w:rsidR="000037FE" w:rsidRDefault="00E27DCB">
      <w:pPr>
        <w:pStyle w:val="BillDots"/>
      </w:pPr>
      <w:r>
        <w:rPr>
          <w:strike/>
        </w:rPr>
        <w:lastRenderedPageBreak/>
        <w:t>Indicates Matter Stricken</w:t>
      </w:r>
    </w:p>
    <w:p w:rsidR="000037FE" w:rsidRDefault="00E27DCB">
      <w:pPr>
        <w:pStyle w:val="BillDots"/>
      </w:pPr>
      <w:r>
        <w:rPr>
          <w:u w:val="single"/>
        </w:rPr>
        <w:t>Indicates New Matter</w:t>
      </w:r>
    </w:p>
    <w:p w:rsidR="000037FE" w:rsidRDefault="000037FE">
      <w:pPr>
        <w:pStyle w:val="BillDots"/>
      </w:pPr>
    </w:p>
    <w:p w:rsidR="000037FE" w:rsidRDefault="00E27DCB">
      <w:pPr>
        <w:pStyle w:val="BillDots"/>
      </w:pPr>
      <w:r>
        <w:t>AMENDED</w:t>
      </w:r>
    </w:p>
    <w:p w:rsidR="000037FE" w:rsidRDefault="00E27DCB">
      <w:pPr>
        <w:pStyle w:val="BillDots"/>
      </w:pPr>
      <w:r>
        <w:t>April 21, 2009</w:t>
      </w:r>
    </w:p>
    <w:p w:rsidR="000037FE" w:rsidRDefault="000037FE">
      <w:pPr>
        <w:pStyle w:val="BillDots"/>
      </w:pPr>
    </w:p>
    <w:p w:rsidR="000037FE" w:rsidRDefault="00E27DCB">
      <w:pPr>
        <w:pStyle w:val="BillDots"/>
        <w:tabs>
          <w:tab w:val="clear" w:pos="216"/>
          <w:tab w:val="clear" w:pos="432"/>
          <w:tab w:val="clear" w:pos="648"/>
          <w:tab w:val="clear" w:pos="864"/>
          <w:tab w:val="clear" w:pos="1080"/>
          <w:tab w:val="clear" w:pos="1296"/>
          <w:tab w:val="clear" w:pos="5904"/>
          <w:tab w:val="right" w:pos="5933"/>
        </w:tabs>
      </w:pPr>
      <w:r>
        <w:tab/>
      </w:r>
      <w:r>
        <w:rPr>
          <w:b/>
          <w:sz w:val="36"/>
        </w:rPr>
        <w:t>S. 617</w:t>
      </w:r>
    </w:p>
    <w:p w:rsidR="000037FE" w:rsidRDefault="000037FE">
      <w:pPr>
        <w:pStyle w:val="BillDots"/>
      </w:pPr>
    </w:p>
    <w:p w:rsidR="000037FE" w:rsidRDefault="00E27DCB">
      <w:pPr>
        <w:pStyle w:val="BillDots"/>
        <w:jc w:val="center"/>
      </w:pPr>
      <w:r>
        <w:t>Introduced by Senator Cromer</w:t>
      </w:r>
    </w:p>
    <w:p w:rsidR="000037FE" w:rsidRDefault="000037FE">
      <w:pPr>
        <w:pStyle w:val="BillDots"/>
      </w:pPr>
    </w:p>
    <w:p w:rsidR="000037FE" w:rsidRDefault="00E27DCB">
      <w:pPr>
        <w:pStyle w:val="BillDots"/>
        <w:tabs>
          <w:tab w:val="clear" w:pos="216"/>
          <w:tab w:val="clear" w:pos="432"/>
          <w:tab w:val="clear" w:pos="648"/>
          <w:tab w:val="clear" w:pos="864"/>
          <w:tab w:val="clear" w:pos="1080"/>
          <w:tab w:val="clear" w:pos="1296"/>
          <w:tab w:val="clear" w:pos="5904"/>
          <w:tab w:val="right" w:pos="5933"/>
        </w:tabs>
      </w:pPr>
      <w:r>
        <w:t>S. Printed 4/21/09--S.</w:t>
      </w:r>
      <w:r>
        <w:tab/>
        <w:t>[SEC 4/22/09 12:31 PM]</w:t>
      </w:r>
    </w:p>
    <w:p w:rsidR="000037FE" w:rsidRDefault="00E27DCB">
      <w:pPr>
        <w:pStyle w:val="BillDots"/>
      </w:pPr>
      <w:r>
        <w:t>Read the first time March 25, 2009.</w:t>
      </w:r>
    </w:p>
    <w:p w:rsidR="000037FE" w:rsidRDefault="00E27DCB">
      <w:pPr>
        <w:pStyle w:val="BillDots"/>
        <w:jc w:val="center"/>
      </w:pPr>
      <w:r>
        <w:rPr>
          <w:u w:val="single"/>
        </w:rPr>
        <w:t>            </w:t>
      </w:r>
    </w:p>
    <w:p w:rsidR="000037FE" w:rsidRDefault="000037FE">
      <w:pPr>
        <w:pStyle w:val="BillDots"/>
      </w:pPr>
    </w:p>
    <w:p w:rsidR="000037FE" w:rsidRDefault="000037FE">
      <w:pPr>
        <w:pStyle w:val="BillDots"/>
        <w:sectPr w:rsidR="000037F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037FE" w:rsidRDefault="000037FE">
      <w:pPr>
        <w:pStyle w:val="BillDots"/>
      </w:pP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Subject to available funding, the department shall acquire sufficient wildlife habitat through lease or purchase or otherwise to establish wildlife management areas for the protection, propagation, and promotion of fish and wildlife and for public hunting</w:t>
      </w:r>
      <w:r>
        <w:rPr>
          <w:szCs w:val="24"/>
          <w:u w:val="single"/>
        </w:rPr>
        <w:t>,</w:t>
      </w:r>
      <w:r>
        <w:rPr>
          <w:szCs w:val="24"/>
        </w:rPr>
        <w:t xml:space="preserve"> </w:t>
      </w:r>
      <w:r>
        <w:rPr>
          <w:strike/>
          <w:szCs w:val="24"/>
        </w:rPr>
        <w:t>and</w:t>
      </w:r>
      <w:r>
        <w:rPr>
          <w:szCs w:val="24"/>
        </w:rPr>
        <w:t xml:space="preserve"> fishing</w:t>
      </w:r>
      <w:r>
        <w:rPr>
          <w:szCs w:val="24"/>
          <w:u w:val="single"/>
        </w:rPr>
        <w:t>, and other natural resource dependent recreational use</w:t>
      </w:r>
      <w:r>
        <w:rPr>
          <w:szCs w:val="24"/>
        </w:rPr>
        <w:t>.  The department may not have under lease at any one time more than one million six hundred thousand acres in the wildlife management area program.  The department may not pay 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exceeding bag or creel limits;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hunting or taking wildlife </w:t>
      </w:r>
      <w:r>
        <w:rPr>
          <w:szCs w:val="24"/>
          <w:u w:val="single"/>
        </w:rPr>
        <w:t>or fish by unauthorized methods, weapons, or ammunition</w:t>
      </w:r>
      <w:r>
        <w:rPr>
          <w:szCs w:val="24"/>
        </w:rPr>
        <w:t xml:space="preserve">;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hunting or taking wildlife or fish during closed seasons, days, or times;</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hunting or taking wildlife by aid of bait or feeding or baiting wildlife;</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 xml:space="preserve">hiking;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(6)</w:t>
      </w:r>
      <w:r>
        <w:rPr>
          <w:szCs w:val="24"/>
        </w:rPr>
        <w:tab/>
        <w:t xml:space="preserve">rock climbing </w:t>
      </w:r>
      <w:r>
        <w:rPr>
          <w:szCs w:val="24"/>
          <w:u w:val="single"/>
        </w:rPr>
        <w:t>or rappelling</w:t>
      </w:r>
      <w:r>
        <w:rPr>
          <w:szCs w:val="24"/>
        </w:rPr>
        <w:t xml:space="preserve">;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(7)</w:t>
      </w:r>
      <w:r>
        <w:rPr>
          <w:szCs w:val="24"/>
        </w:rPr>
        <w:tab/>
        <w:t xml:space="preserve">operation of motorized and nonmotorized vehicles;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(8)</w:t>
      </w:r>
      <w:r>
        <w:rPr>
          <w:szCs w:val="24"/>
        </w:rPr>
        <w:tab/>
        <w:t xml:space="preserve">swimming;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(9)</w:t>
      </w:r>
      <w:r>
        <w:rPr>
          <w:szCs w:val="24"/>
        </w:rPr>
        <w:tab/>
        <w:t xml:space="preserve">camping;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(10)</w:t>
      </w:r>
      <w:r>
        <w:rPr>
          <w:szCs w:val="24"/>
        </w:rPr>
        <w:tab/>
        <w:t>horse riding;</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(11)</w:t>
      </w:r>
      <w:r>
        <w:rPr>
          <w:szCs w:val="24"/>
        </w:rPr>
        <w:tab/>
      </w:r>
      <w:r>
        <w:rPr>
          <w:szCs w:val="24"/>
          <w:u w:val="single"/>
        </w:rPr>
        <w:t>staging or participating in ‘paintball’, ‘airsoft’, or similar games;</w:t>
      </w:r>
      <w:r>
        <w:rPr>
          <w:szCs w:val="24"/>
        </w:rPr>
        <w:t xml:space="preserve">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(12)</w:t>
      </w:r>
      <w:r>
        <w:rPr>
          <w:szCs w:val="24"/>
        </w:rPr>
        <w:tab/>
        <w:t xml:space="preserve">possession of pets </w:t>
      </w:r>
      <w:r>
        <w:rPr>
          <w:szCs w:val="24"/>
          <w:u w:val="single"/>
        </w:rPr>
        <w:t>and specialty animals</w:t>
      </w:r>
      <w:r>
        <w:rPr>
          <w:szCs w:val="24"/>
        </w:rPr>
        <w:t xml:space="preserve">;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 xml:space="preserve">polluting or contaminating any </w:t>
      </w:r>
      <w:r>
        <w:rPr>
          <w:szCs w:val="24"/>
          <w:u w:val="single"/>
        </w:rPr>
        <w:t>land or</w:t>
      </w:r>
      <w:r>
        <w:rPr>
          <w:szCs w:val="24"/>
        </w:rPr>
        <w:t xml:space="preserve"> water;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(15)</w:t>
      </w:r>
      <w:r>
        <w:rPr>
          <w:szCs w:val="24"/>
        </w:rPr>
        <w:tab/>
        <w:t>acting in a disorderly manner or creating any noise which would result in annoyance to others</w:t>
      </w:r>
      <w:r>
        <w:rPr>
          <w:strike/>
          <w:szCs w:val="24"/>
        </w:rPr>
        <w:t>;</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(16)</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(17)</w:t>
      </w:r>
      <w:r>
        <w:rPr>
          <w:szCs w:val="24"/>
        </w:rPr>
        <w:tab/>
      </w:r>
      <w:r>
        <w:rPr>
          <w:szCs w:val="24"/>
          <w:u w:val="single"/>
        </w:rPr>
        <w:t>conducting commercial activity or using the area for commercial gain, except by permit;</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gathering, damaging, or destroying rocks, minerals, fossils, artifacts, geological formations, or ecofacts, except by permit;</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and fungi except to the extent these activities are authorized by permit, or are incidental to other activities authorized in wildlife management areas by this title;</w:t>
      </w:r>
      <w:r>
        <w:rPr>
          <w:szCs w:val="24"/>
        </w:rPr>
        <w:tab/>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target shooting, except in areas designated by the department;</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trapping; and</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shooting onto or across WMA areas closed to hunting or attempting to take wildlife on WMA areas closed to hunting.</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 or both.”</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037FE" w:rsidRDefault="00003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0037FE" w:rsidRDefault="00E2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37FE" w:rsidRDefault="000037FE">
      <w:pPr>
        <w:pStyle w:val="BillDots"/>
      </w:pPr>
    </w:p>
    <w:sectPr w:rsidR="000037FE" w:rsidSect="000037F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7FE" w:rsidRDefault="00E27DCB">
      <w:r>
        <w:separator/>
      </w:r>
    </w:p>
  </w:endnote>
  <w:endnote w:type="continuationSeparator" w:id="0">
    <w:p w:rsidR="000037FE" w:rsidRDefault="00E27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7CBE0A-B8DD-441F-85D4-F090C1D2C9EC}"/>
    <w:embedBold r:id="rId2" w:fontKey="{35EEEFA9-9600-4F1B-B0FA-43158ED7DC58}"/>
  </w:font>
  <w:font w:name="Calibri">
    <w:panose1 w:val="020F0502020204030204"/>
    <w:charset w:val="00"/>
    <w:family w:val="swiss"/>
    <w:pitch w:val="variable"/>
    <w:sig w:usb0="E10002FF" w:usb1="4000ACFF" w:usb2="00000009" w:usb3="00000000" w:csb0="0000019F" w:csb1="00000000"/>
    <w:embedRegular r:id="rId3" w:fontKey="{B19B4258-7432-40CC-8C0C-07E6BE9D792F}"/>
  </w:font>
  <w:font w:name="Cambria">
    <w:panose1 w:val="02040503050406030204"/>
    <w:charset w:val="00"/>
    <w:family w:val="roman"/>
    <w:pitch w:val="variable"/>
    <w:sig w:usb0="E00002FF" w:usb1="400004FF" w:usb2="00000000" w:usb3="00000000" w:csb0="0000019F" w:csb1="00000000"/>
    <w:embedRegular r:id="rId4" w:fontKey="{78F03460-B3BB-42E6-A9E3-EBC1A26EF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FE" w:rsidRDefault="00E27DCB">
    <w:pPr>
      <w:pStyle w:val="Footer"/>
      <w:tabs>
        <w:tab w:val="clear" w:pos="4680"/>
        <w:tab w:val="clear" w:pos="9360"/>
        <w:tab w:val="center" w:pos="2995"/>
      </w:tabs>
      <w:spacing w:before="120"/>
    </w:pPr>
    <w:r>
      <w:t>[617-</w:t>
    </w:r>
    <w:r w:rsidR="0082043E">
      <w:fldChar w:fldCharType="begin"/>
    </w:r>
    <w:r w:rsidR="0082043E">
      <w:instrText xml:space="preserve"> PAGE  \* MERGEFORMAT </w:instrText>
    </w:r>
    <w:r w:rsidR="0082043E">
      <w:fldChar w:fldCharType="separate"/>
    </w:r>
    <w:r w:rsidR="0082043E">
      <w:rPr>
        <w:noProof/>
      </w:rPr>
      <w:t>1</w:t>
    </w:r>
    <w:r w:rsidR="0082043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7FE" w:rsidRDefault="00E27DCB">
    <w:pPr>
      <w:pStyle w:val="Footer"/>
      <w:tabs>
        <w:tab w:val="clear" w:pos="4680"/>
        <w:tab w:val="clear" w:pos="9360"/>
        <w:tab w:val="center" w:pos="2995"/>
      </w:tabs>
      <w:spacing w:before="120"/>
    </w:pPr>
    <w:r>
      <w:t>[617]</w:t>
    </w:r>
    <w:r>
      <w:tab/>
    </w:r>
    <w:r w:rsidR="0082043E">
      <w:fldChar w:fldCharType="begin"/>
    </w:r>
    <w:r w:rsidR="0082043E">
      <w:instrText xml:space="preserve"> PAGE  \* MERGEFORMAT </w:instrText>
    </w:r>
    <w:r w:rsidR="0082043E">
      <w:fldChar w:fldCharType="separate"/>
    </w:r>
    <w:r>
      <w:rPr>
        <w:noProof/>
      </w:rPr>
      <w:t>5</w:t>
    </w:r>
    <w:r w:rsidR="008204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7FE" w:rsidRDefault="00E27DCB">
      <w:r>
        <w:separator/>
      </w:r>
    </w:p>
  </w:footnote>
  <w:footnote w:type="continuationSeparator" w:id="0">
    <w:p w:rsidR="000037FE" w:rsidRDefault="00E27D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14ZW09"/>
    <w:docVar w:name="CoverBillType" w:val="b"/>
    <w:docVar w:name="docpath" w:val="L:\Council\bills\MS\7114ZW09.DOCX"/>
    <w:docVar w:name="dvBillNumber" w:val="617"/>
    <w:docVar w:name="dvBillNumberPrefix" w:val="S. "/>
    <w:docVar w:name="dvOriginalBody" w:val="Senate"/>
    <w:docVar w:name="dvSteno" w:val="MS"/>
    <w:docVar w:name="NameofBody" w:val="s"/>
    <w:docVar w:name="vgroup2" w:val="Council"/>
  </w:docVars>
  <w:rsids>
    <w:rsidRoot w:val="000037FE"/>
    <w:rsid w:val="000037FE"/>
    <w:rsid w:val="0007436D"/>
    <w:rsid w:val="001254A5"/>
    <w:rsid w:val="0082043E"/>
    <w:rsid w:val="008E5EFE"/>
    <w:rsid w:val="00907ADE"/>
    <w:rsid w:val="00E2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CF3EA0-503C-4B3D-BD79-6620DE26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7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037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7FE"/>
    <w:rPr>
      <w:rFonts w:eastAsia="Times New Roman" w:cs="Times New Roman"/>
      <w:b/>
      <w:sz w:val="30"/>
      <w:szCs w:val="20"/>
    </w:rPr>
  </w:style>
  <w:style w:type="paragraph" w:styleId="Header">
    <w:name w:val="header"/>
    <w:basedOn w:val="Normal"/>
    <w:link w:val="HeaderChar"/>
    <w:uiPriority w:val="99"/>
    <w:semiHidden/>
    <w:unhideWhenUsed/>
    <w:rsid w:val="000037FE"/>
    <w:pPr>
      <w:tabs>
        <w:tab w:val="center" w:pos="4320"/>
        <w:tab w:val="right" w:pos="8640"/>
      </w:tabs>
    </w:pPr>
  </w:style>
  <w:style w:type="character" w:customStyle="1" w:styleId="HeaderChar">
    <w:name w:val="Header Char"/>
    <w:basedOn w:val="DefaultParagraphFont"/>
    <w:link w:val="Header"/>
    <w:uiPriority w:val="99"/>
    <w:semiHidden/>
    <w:rsid w:val="000037FE"/>
    <w:rPr>
      <w:rFonts w:eastAsia="Times New Roman" w:cs="Times New Roman"/>
      <w:szCs w:val="20"/>
    </w:rPr>
  </w:style>
  <w:style w:type="paragraph" w:styleId="Footer">
    <w:name w:val="footer"/>
    <w:basedOn w:val="Normal"/>
    <w:link w:val="FooterChar"/>
    <w:uiPriority w:val="99"/>
    <w:unhideWhenUsed/>
    <w:rsid w:val="000037FE"/>
    <w:pPr>
      <w:tabs>
        <w:tab w:val="center" w:pos="4680"/>
        <w:tab w:val="right" w:pos="9360"/>
      </w:tabs>
    </w:pPr>
  </w:style>
  <w:style w:type="character" w:customStyle="1" w:styleId="FooterChar">
    <w:name w:val="Footer Char"/>
    <w:basedOn w:val="DefaultParagraphFont"/>
    <w:link w:val="Footer"/>
    <w:uiPriority w:val="99"/>
    <w:rsid w:val="000037FE"/>
    <w:rPr>
      <w:rFonts w:eastAsia="Times New Roman" w:cs="Times New Roman"/>
      <w:szCs w:val="20"/>
    </w:rPr>
  </w:style>
  <w:style w:type="character" w:styleId="PageNumber">
    <w:name w:val="page number"/>
    <w:basedOn w:val="DefaultParagraphFont"/>
    <w:uiPriority w:val="99"/>
    <w:semiHidden/>
    <w:unhideWhenUsed/>
    <w:rsid w:val="000037FE"/>
  </w:style>
  <w:style w:type="character" w:styleId="LineNumber">
    <w:name w:val="line number"/>
    <w:basedOn w:val="DefaultParagraphFont"/>
    <w:uiPriority w:val="99"/>
    <w:semiHidden/>
    <w:unhideWhenUsed/>
    <w:rsid w:val="000037FE"/>
  </w:style>
  <w:style w:type="paragraph" w:customStyle="1" w:styleId="BillDots">
    <w:name w:val="BillDots"/>
    <w:basedOn w:val="Normal"/>
    <w:autoRedefine/>
    <w:qFormat/>
    <w:rsid w:val="000037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037FE"/>
    <w:pPr>
      <w:tabs>
        <w:tab w:val="right" w:pos="5904"/>
      </w:tabs>
    </w:pPr>
  </w:style>
  <w:style w:type="character" w:styleId="Hyperlink">
    <w:name w:val="Hyperlink"/>
    <w:basedOn w:val="DefaultParagraphFont"/>
    <w:uiPriority w:val="99"/>
    <w:unhideWhenUsed/>
    <w:rsid w:val="00003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13" Type="http://schemas.openxmlformats.org/officeDocument/2006/relationships/hyperlink" Target="file:///h:\SJ%20Archive\2009\04-23-09.docx" TargetMode="External"/><Relationship Id="rId18" Type="http://schemas.openxmlformats.org/officeDocument/2006/relationships/hyperlink" Target="file:///p:\pprever\2009-10\617_2009041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09\03-25-09.docx" TargetMode="External"/><Relationship Id="rId12" Type="http://schemas.openxmlformats.org/officeDocument/2006/relationships/hyperlink" Target="file:///h:\SJ%20Archive\2009\04-22-09.docx" TargetMode="External"/><Relationship Id="rId17" Type="http://schemas.openxmlformats.org/officeDocument/2006/relationships/hyperlink" Target="file:///p:\pprever\2009-10\617_20090416.docx" TargetMode="External"/><Relationship Id="rId2" Type="http://schemas.openxmlformats.org/officeDocument/2006/relationships/styles" Target="styles.xml"/><Relationship Id="rId16" Type="http://schemas.openxmlformats.org/officeDocument/2006/relationships/hyperlink" Target="file:///p:\pprever\2009-10\617_20090325.docx" TargetMode="External"/><Relationship Id="rId20" Type="http://schemas.openxmlformats.org/officeDocument/2006/relationships/hyperlink" Target="file:///p:\pprever\2009-10\617_200904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1-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4-28-09.docx" TargetMode="External"/><Relationship Id="rId23" Type="http://schemas.openxmlformats.org/officeDocument/2006/relationships/fontTable" Target="fontTable.xml"/><Relationship Id="rId10" Type="http://schemas.openxmlformats.org/officeDocument/2006/relationships/hyperlink" Target="file:///h:\SJ%20Archive\2009\04-16-09.docx" TargetMode="External"/><Relationship Id="rId19" Type="http://schemas.openxmlformats.org/officeDocument/2006/relationships/hyperlink" Target="file:///p:\pprever\2009-10\617_20090421.docx" TargetMode="External"/><Relationship Id="rId4" Type="http://schemas.openxmlformats.org/officeDocument/2006/relationships/webSettings" Target="webSettings.xml"/><Relationship Id="rId9" Type="http://schemas.openxmlformats.org/officeDocument/2006/relationships/hyperlink" Target="file:///h:\SJ%20Archive\2009\04-16-09.docx" TargetMode="External"/><Relationship Id="rId14" Type="http://schemas.openxmlformats.org/officeDocument/2006/relationships/hyperlink" Target="file:///h:\HJ%20Archive\2009\04-28-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AB02E-9002-4826-AA31-1AF8B317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1782</Words>
  <Characters>9715</Characters>
  <Application>Microsoft Office Word</Application>
  <DocSecurity>0</DocSecurity>
  <Lines>270</Lines>
  <Paragraphs>92</Paragraphs>
  <ScaleCrop>false</ScaleCrop>
  <Company> </Company>
  <LinksUpToDate>false</LinksUpToDate>
  <CharactersWithSpaces>11533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617: Wildlife management areas - South Carolina Legislature Online</dc:title>
  <dc:subject/>
  <dc:creator>SANDERSM</dc:creator>
  <cp:keywords/>
  <dc:description/>
  <cp:lastModifiedBy>N Cumfer</cp:lastModifiedBy>
  <cp:revision>13</cp:revision>
  <dcterms:created xsi:type="dcterms:W3CDTF">2009-04-22T16:32:00Z</dcterms:created>
  <dcterms:modified xsi:type="dcterms:W3CDTF">2014-11-24T15:02:00Z</dcterms:modified>
</cp:coreProperties>
</file>