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7697" w:rsidRDefault="00257E51">
      <w:pPr>
        <w:widowControl w:val="0"/>
        <w:jc w:val="center"/>
      </w:pPr>
      <w:bookmarkStart w:id="0" w:name="_GoBack"/>
      <w:bookmarkEnd w:id="0"/>
      <w:r>
        <w:rPr>
          <w:b/>
        </w:rPr>
        <w:t>South Carolina General Assembly</w:t>
      </w:r>
    </w:p>
    <w:p w:rsidR="00357697" w:rsidRDefault="00257E51">
      <w:pPr>
        <w:widowControl w:val="0"/>
        <w:jc w:val="center"/>
      </w:pPr>
      <w:r>
        <w:t>118th Session, 2009-2010</w:t>
      </w:r>
    </w:p>
    <w:p w:rsidR="00357697" w:rsidRDefault="00357697">
      <w:pPr>
        <w:widowControl w:val="0"/>
        <w:jc w:val="left"/>
      </w:pPr>
    </w:p>
    <w:p w:rsidR="00357697" w:rsidRDefault="00257E51">
      <w:pPr>
        <w:widowControl w:val="0"/>
        <w:jc w:val="left"/>
        <w:rPr>
          <w:b/>
        </w:rPr>
      </w:pPr>
      <w:r>
        <w:rPr>
          <w:b/>
        </w:rPr>
        <w:t>S. 670</w:t>
      </w:r>
    </w:p>
    <w:p w:rsidR="00357697" w:rsidRDefault="00357697">
      <w:pPr>
        <w:widowControl w:val="0"/>
        <w:jc w:val="left"/>
        <w:rPr>
          <w:b/>
        </w:rPr>
      </w:pPr>
    </w:p>
    <w:p w:rsidR="00357697" w:rsidRDefault="00257E51">
      <w:pPr>
        <w:widowControl w:val="0"/>
        <w:jc w:val="left"/>
      </w:pPr>
      <w:r>
        <w:rPr>
          <w:b/>
        </w:rPr>
        <w:t>STATUS INFORMATION</w:t>
      </w:r>
    </w:p>
    <w:p w:rsidR="00357697" w:rsidRDefault="00357697">
      <w:pPr>
        <w:widowControl w:val="0"/>
        <w:jc w:val="left"/>
      </w:pPr>
    </w:p>
    <w:p w:rsidR="00357697" w:rsidRDefault="00257E51">
      <w:pPr>
        <w:widowControl w:val="0"/>
        <w:jc w:val="left"/>
      </w:pPr>
      <w:r>
        <w:t>General Bill</w:t>
      </w:r>
    </w:p>
    <w:p w:rsidR="00357697" w:rsidRDefault="002D19C1">
      <w:pPr>
        <w:widowControl w:val="0"/>
        <w:jc w:val="left"/>
      </w:pPr>
      <w:r>
        <w:t>Sponsors: Senators Malloy and Ford</w:t>
      </w:r>
    </w:p>
    <w:p w:rsidR="00357697" w:rsidRDefault="00257E51">
      <w:pPr>
        <w:widowControl w:val="0"/>
        <w:jc w:val="left"/>
      </w:pPr>
      <w:r>
        <w:t>Document Path: l:\council\bills\nbd\11416ac09.docx</w:t>
      </w:r>
    </w:p>
    <w:p w:rsidR="00357697" w:rsidRDefault="00357697">
      <w:pPr>
        <w:widowControl w:val="0"/>
        <w:jc w:val="left"/>
      </w:pPr>
    </w:p>
    <w:p w:rsidR="004633EF" w:rsidRDefault="004633EF">
      <w:pPr>
        <w:widowControl w:val="0"/>
        <w:jc w:val="left"/>
      </w:pPr>
      <w:r>
        <w:t>Introduced in the Senate on April 1, 2009</w:t>
      </w:r>
    </w:p>
    <w:p w:rsidR="004633EF" w:rsidRDefault="004633EF">
      <w:pPr>
        <w:widowControl w:val="0"/>
        <w:jc w:val="left"/>
      </w:pPr>
      <w:r>
        <w:t>Introduced in the House on April 14, 2010</w:t>
      </w:r>
    </w:p>
    <w:p w:rsidR="004633EF" w:rsidRPr="004633EF" w:rsidRDefault="004633EF">
      <w:pPr>
        <w:widowControl w:val="0"/>
        <w:jc w:val="left"/>
      </w:pPr>
      <w:r>
        <w:t xml:space="preserve">Currently residing in the House Committee on </w:t>
      </w:r>
      <w:r w:rsidRPr="004633EF">
        <w:rPr>
          <w:b/>
        </w:rPr>
        <w:t>Judiciary</w:t>
      </w:r>
    </w:p>
    <w:p w:rsidR="004633EF" w:rsidRDefault="004633EF">
      <w:pPr>
        <w:widowControl w:val="0"/>
        <w:jc w:val="left"/>
      </w:pPr>
    </w:p>
    <w:p w:rsidR="00357697" w:rsidRDefault="00257E51">
      <w:pPr>
        <w:widowControl w:val="0"/>
        <w:jc w:val="left"/>
      </w:pPr>
      <w:r>
        <w:t>Summary: Local foster care review boards</w:t>
      </w:r>
    </w:p>
    <w:p w:rsidR="00357697" w:rsidRDefault="00357697">
      <w:pPr>
        <w:widowControl w:val="0"/>
        <w:jc w:val="left"/>
      </w:pPr>
    </w:p>
    <w:p w:rsidR="00357697" w:rsidRDefault="00357697">
      <w:pPr>
        <w:widowControl w:val="0"/>
        <w:jc w:val="left"/>
      </w:pPr>
    </w:p>
    <w:p w:rsidR="00357697" w:rsidRDefault="00257E51">
      <w:pPr>
        <w:widowControl w:val="0"/>
        <w:tabs>
          <w:tab w:val="center" w:pos="590"/>
          <w:tab w:val="center" w:pos="1440"/>
          <w:tab w:val="left" w:pos="1872"/>
          <w:tab w:val="left" w:pos="9187"/>
        </w:tabs>
        <w:jc w:val="left"/>
      </w:pPr>
      <w:r>
        <w:rPr>
          <w:b/>
        </w:rPr>
        <w:t>HISTORY OF LEGISLATIVE ACTIONS</w:t>
      </w:r>
    </w:p>
    <w:p w:rsidR="00357697" w:rsidRDefault="00357697">
      <w:pPr>
        <w:widowControl w:val="0"/>
        <w:tabs>
          <w:tab w:val="center" w:pos="590"/>
          <w:tab w:val="center" w:pos="1440"/>
          <w:tab w:val="left" w:pos="1872"/>
          <w:tab w:val="left" w:pos="9187"/>
        </w:tabs>
        <w:jc w:val="left"/>
      </w:pPr>
    </w:p>
    <w:p w:rsidR="00357697" w:rsidRDefault="00257E5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272C8" w:rsidRDefault="00C272C8" w:rsidP="00C272C8">
      <w:pPr>
        <w:widowControl w:val="0"/>
        <w:tabs>
          <w:tab w:val="right" w:pos="1008"/>
          <w:tab w:val="left" w:pos="1152"/>
          <w:tab w:val="left" w:pos="1872"/>
          <w:tab w:val="left" w:pos="9187"/>
        </w:tabs>
        <w:ind w:left="2088" w:hanging="2088"/>
        <w:jc w:val="left"/>
      </w:pPr>
      <w:r>
        <w:tab/>
        <w:t>4/1/2009</w:t>
      </w:r>
      <w:r>
        <w:tab/>
        <w:t>Senate</w:t>
      </w:r>
      <w:r>
        <w:tab/>
      </w:r>
      <w:r w:rsidRPr="00C962ED">
        <w:t xml:space="preserve">Introduced and read first time </w:t>
      </w:r>
      <w:hyperlink r:id="rId7" w:history="1">
        <w:r w:rsidRPr="007B5FAC">
          <w:rPr>
            <w:rStyle w:val="Hyperlink"/>
          </w:rPr>
          <w:t>SJ</w:t>
        </w:r>
      </w:hyperlink>
      <w:r>
        <w:noBreakHyphen/>
      </w:r>
      <w:r w:rsidRPr="00C962ED">
        <w:t>9</w:t>
      </w:r>
    </w:p>
    <w:p w:rsidR="00C272C8" w:rsidRDefault="00C272C8" w:rsidP="00C272C8">
      <w:pPr>
        <w:widowControl w:val="0"/>
        <w:tabs>
          <w:tab w:val="right" w:pos="1008"/>
          <w:tab w:val="left" w:pos="1152"/>
          <w:tab w:val="left" w:pos="1872"/>
          <w:tab w:val="left" w:pos="9187"/>
        </w:tabs>
        <w:ind w:left="2088" w:hanging="2088"/>
        <w:jc w:val="left"/>
      </w:pPr>
      <w:r>
        <w:tab/>
        <w:t>4/1/2009</w:t>
      </w:r>
      <w:r>
        <w:tab/>
        <w:t>Senate</w:t>
      </w:r>
      <w:r>
        <w:tab/>
      </w:r>
      <w:r w:rsidRPr="00C962ED">
        <w:t xml:space="preserve">Referred to Committee on </w:t>
      </w:r>
      <w:r w:rsidRPr="00C962ED">
        <w:rPr>
          <w:b/>
        </w:rPr>
        <w:t>Judiciary</w:t>
      </w:r>
      <w:r w:rsidRPr="00C962ED">
        <w:t xml:space="preserve"> </w:t>
      </w:r>
      <w:hyperlink r:id="rId8" w:history="1">
        <w:r w:rsidRPr="007B5FAC">
          <w:rPr>
            <w:rStyle w:val="Hyperlink"/>
          </w:rPr>
          <w:t>SJ</w:t>
        </w:r>
      </w:hyperlink>
      <w:r>
        <w:noBreakHyphen/>
      </w:r>
      <w:r w:rsidRPr="00C962ED">
        <w:t>9</w:t>
      </w:r>
    </w:p>
    <w:p w:rsidR="00C272C8" w:rsidRDefault="00C272C8" w:rsidP="00C272C8">
      <w:pPr>
        <w:widowControl w:val="0"/>
        <w:tabs>
          <w:tab w:val="right" w:pos="1008"/>
          <w:tab w:val="left" w:pos="1152"/>
          <w:tab w:val="left" w:pos="1872"/>
          <w:tab w:val="left" w:pos="9187"/>
        </w:tabs>
        <w:ind w:left="2088" w:hanging="2088"/>
        <w:jc w:val="left"/>
      </w:pPr>
      <w:r>
        <w:tab/>
        <w:t>1/20/2010</w:t>
      </w:r>
      <w:r>
        <w:tab/>
        <w:t>Senate</w:t>
      </w:r>
      <w:r>
        <w:tab/>
      </w:r>
      <w:r w:rsidRPr="00C962ED">
        <w:t>Referred to Subco</w:t>
      </w:r>
      <w:r>
        <w:t xml:space="preserve">mmittee: Campbell (ch), Knotts, </w:t>
      </w:r>
      <w:r w:rsidRPr="00C962ED">
        <w:t>Campsen, Lourie</w:t>
      </w:r>
    </w:p>
    <w:p w:rsidR="00C272C8" w:rsidRDefault="00C272C8" w:rsidP="00C272C8">
      <w:pPr>
        <w:widowControl w:val="0"/>
        <w:tabs>
          <w:tab w:val="right" w:pos="1008"/>
          <w:tab w:val="left" w:pos="1152"/>
          <w:tab w:val="left" w:pos="1872"/>
          <w:tab w:val="left" w:pos="9187"/>
        </w:tabs>
        <w:ind w:left="2088" w:hanging="2088"/>
        <w:jc w:val="left"/>
      </w:pPr>
      <w:r>
        <w:tab/>
        <w:t>2/17/2010</w:t>
      </w:r>
      <w:r>
        <w:tab/>
        <w:t>Senate</w:t>
      </w:r>
      <w:r>
        <w:tab/>
      </w:r>
      <w:r w:rsidRPr="00C962ED">
        <w:t>Committee r</w:t>
      </w:r>
      <w:r>
        <w:t xml:space="preserve">eport: Favorable with amendment </w:t>
      </w:r>
      <w:r w:rsidRPr="00C962ED">
        <w:rPr>
          <w:b/>
        </w:rPr>
        <w:t>Judiciary</w:t>
      </w:r>
      <w:r w:rsidRPr="00C962ED">
        <w:t xml:space="preserve"> </w:t>
      </w:r>
      <w:hyperlink r:id="rId9" w:history="1">
        <w:r w:rsidRPr="007B5FAC">
          <w:rPr>
            <w:rStyle w:val="Hyperlink"/>
          </w:rPr>
          <w:t>SJ</w:t>
        </w:r>
      </w:hyperlink>
      <w:r>
        <w:noBreakHyphen/>
      </w:r>
      <w:r w:rsidRPr="00C962ED">
        <w:t>12</w:t>
      </w:r>
    </w:p>
    <w:p w:rsidR="00C272C8" w:rsidRDefault="00C272C8" w:rsidP="00C272C8">
      <w:pPr>
        <w:widowControl w:val="0"/>
        <w:tabs>
          <w:tab w:val="right" w:pos="1008"/>
          <w:tab w:val="left" w:pos="1152"/>
          <w:tab w:val="left" w:pos="1872"/>
          <w:tab w:val="left" w:pos="9187"/>
        </w:tabs>
        <w:ind w:left="2088" w:hanging="2088"/>
        <w:jc w:val="left"/>
      </w:pPr>
      <w:r>
        <w:tab/>
        <w:t>3/30/2010</w:t>
      </w:r>
      <w:r>
        <w:tab/>
        <w:t>Senate</w:t>
      </w:r>
      <w:r>
        <w:tab/>
      </w:r>
      <w:r w:rsidRPr="00C962ED">
        <w:t xml:space="preserve">Committee Amendment Adopted </w:t>
      </w:r>
      <w:hyperlink r:id="rId10" w:history="1">
        <w:r w:rsidRPr="007B5FAC">
          <w:rPr>
            <w:rStyle w:val="Hyperlink"/>
          </w:rPr>
          <w:t>SJ</w:t>
        </w:r>
      </w:hyperlink>
      <w:r>
        <w:noBreakHyphen/>
      </w:r>
      <w:r w:rsidRPr="00C962ED">
        <w:t>14</w:t>
      </w:r>
    </w:p>
    <w:p w:rsidR="00C272C8" w:rsidRDefault="00C272C8" w:rsidP="00C272C8">
      <w:pPr>
        <w:widowControl w:val="0"/>
        <w:tabs>
          <w:tab w:val="right" w:pos="1008"/>
          <w:tab w:val="left" w:pos="1152"/>
          <w:tab w:val="left" w:pos="1872"/>
          <w:tab w:val="left" w:pos="9187"/>
        </w:tabs>
        <w:ind w:left="2088" w:hanging="2088"/>
        <w:jc w:val="left"/>
      </w:pPr>
      <w:r>
        <w:tab/>
        <w:t>3/30/2010</w:t>
      </w:r>
      <w:r>
        <w:tab/>
        <w:t>Senate</w:t>
      </w:r>
      <w:r>
        <w:tab/>
      </w:r>
      <w:r w:rsidRPr="00C962ED">
        <w:t xml:space="preserve">Read second time </w:t>
      </w:r>
      <w:hyperlink r:id="rId11" w:history="1">
        <w:r w:rsidRPr="007B5FAC">
          <w:rPr>
            <w:rStyle w:val="Hyperlink"/>
          </w:rPr>
          <w:t>SJ</w:t>
        </w:r>
      </w:hyperlink>
      <w:r>
        <w:noBreakHyphen/>
      </w:r>
      <w:r w:rsidRPr="00C962ED">
        <w:t>14</w:t>
      </w:r>
    </w:p>
    <w:p w:rsidR="00C272C8" w:rsidRDefault="00C272C8" w:rsidP="00C272C8">
      <w:pPr>
        <w:widowControl w:val="0"/>
        <w:tabs>
          <w:tab w:val="right" w:pos="1008"/>
          <w:tab w:val="left" w:pos="1152"/>
          <w:tab w:val="left" w:pos="1872"/>
          <w:tab w:val="left" w:pos="9187"/>
        </w:tabs>
        <w:ind w:left="2088" w:hanging="2088"/>
        <w:jc w:val="left"/>
      </w:pPr>
      <w:r>
        <w:tab/>
        <w:t>4/13/2010</w:t>
      </w:r>
      <w:r>
        <w:tab/>
        <w:t>Senate</w:t>
      </w:r>
      <w:r>
        <w:tab/>
      </w:r>
      <w:r w:rsidRPr="00C962ED">
        <w:t xml:space="preserve">Read third time and sent to House </w:t>
      </w:r>
      <w:hyperlink r:id="rId12" w:history="1">
        <w:r w:rsidRPr="007B5FAC">
          <w:rPr>
            <w:rStyle w:val="Hyperlink"/>
          </w:rPr>
          <w:t>SJ</w:t>
        </w:r>
      </w:hyperlink>
      <w:r>
        <w:noBreakHyphen/>
      </w:r>
      <w:r w:rsidRPr="00C962ED">
        <w:t>15</w:t>
      </w:r>
    </w:p>
    <w:p w:rsidR="00C272C8" w:rsidRDefault="00C272C8" w:rsidP="00C272C8">
      <w:pPr>
        <w:widowControl w:val="0"/>
        <w:tabs>
          <w:tab w:val="right" w:pos="1008"/>
          <w:tab w:val="left" w:pos="1152"/>
          <w:tab w:val="left" w:pos="1872"/>
          <w:tab w:val="left" w:pos="9187"/>
        </w:tabs>
        <w:ind w:left="2088" w:hanging="2088"/>
        <w:jc w:val="left"/>
      </w:pPr>
      <w:r>
        <w:tab/>
        <w:t>4/14/2010</w:t>
      </w:r>
      <w:r>
        <w:tab/>
        <w:t>House</w:t>
      </w:r>
      <w:r>
        <w:tab/>
      </w:r>
      <w:r w:rsidRPr="00C962ED">
        <w:t xml:space="preserve">Introduced and read first time </w:t>
      </w:r>
      <w:hyperlink r:id="rId13" w:history="1">
        <w:r w:rsidRPr="007B5FAC">
          <w:rPr>
            <w:rStyle w:val="Hyperlink"/>
          </w:rPr>
          <w:t>HJ</w:t>
        </w:r>
      </w:hyperlink>
      <w:r>
        <w:noBreakHyphen/>
      </w:r>
      <w:r w:rsidRPr="00C962ED">
        <w:t>18</w:t>
      </w:r>
    </w:p>
    <w:p w:rsidR="00C272C8" w:rsidRDefault="00C272C8" w:rsidP="00C272C8">
      <w:pPr>
        <w:widowControl w:val="0"/>
        <w:tabs>
          <w:tab w:val="right" w:pos="1008"/>
          <w:tab w:val="left" w:pos="1152"/>
          <w:tab w:val="left" w:pos="1872"/>
          <w:tab w:val="left" w:pos="9187"/>
        </w:tabs>
        <w:ind w:left="2088" w:hanging="2088"/>
        <w:jc w:val="left"/>
      </w:pPr>
      <w:r>
        <w:tab/>
        <w:t>4/14/2010</w:t>
      </w:r>
      <w:r>
        <w:tab/>
        <w:t>House</w:t>
      </w:r>
      <w:r>
        <w:tab/>
      </w:r>
      <w:r w:rsidRPr="00C962ED">
        <w:t xml:space="preserve">Referred to Committee on </w:t>
      </w:r>
      <w:r w:rsidRPr="00C962ED">
        <w:rPr>
          <w:b/>
        </w:rPr>
        <w:t>Judiciary</w:t>
      </w:r>
      <w:r w:rsidRPr="00C962ED">
        <w:t xml:space="preserve"> </w:t>
      </w:r>
      <w:hyperlink r:id="rId14" w:history="1">
        <w:r w:rsidRPr="007B5FAC">
          <w:rPr>
            <w:rStyle w:val="Hyperlink"/>
          </w:rPr>
          <w:t>HJ</w:t>
        </w:r>
      </w:hyperlink>
      <w:r>
        <w:noBreakHyphen/>
      </w:r>
      <w:r w:rsidRPr="00C962ED">
        <w:t>18</w:t>
      </w:r>
    </w:p>
    <w:p w:rsidR="00C272C8" w:rsidRDefault="00C272C8" w:rsidP="00C272C8">
      <w:pPr>
        <w:widowControl w:val="0"/>
        <w:tabs>
          <w:tab w:val="right" w:pos="1008"/>
          <w:tab w:val="left" w:pos="1152"/>
          <w:tab w:val="left" w:pos="1872"/>
          <w:tab w:val="left" w:pos="9187"/>
        </w:tabs>
        <w:ind w:left="2088" w:hanging="2088"/>
        <w:jc w:val="left"/>
      </w:pPr>
    </w:p>
    <w:p w:rsidR="00357697" w:rsidRDefault="00357697">
      <w:pPr>
        <w:widowControl w:val="0"/>
        <w:tabs>
          <w:tab w:val="right" w:pos="1008"/>
          <w:tab w:val="left" w:pos="1152"/>
          <w:tab w:val="left" w:pos="1872"/>
          <w:tab w:val="left" w:pos="9187"/>
        </w:tabs>
        <w:ind w:left="2088" w:hanging="2088"/>
        <w:jc w:val="left"/>
      </w:pPr>
    </w:p>
    <w:p w:rsidR="00357697" w:rsidRDefault="00257E51">
      <w:pPr>
        <w:widowControl w:val="0"/>
        <w:jc w:val="left"/>
      </w:pPr>
      <w:r>
        <w:rPr>
          <w:b/>
        </w:rPr>
        <w:t>VERSIONS OF THIS BILL</w:t>
      </w:r>
    </w:p>
    <w:p w:rsidR="00357697" w:rsidRDefault="00357697">
      <w:pPr>
        <w:widowControl w:val="0"/>
        <w:jc w:val="left"/>
      </w:pPr>
    </w:p>
    <w:p w:rsidR="00357697" w:rsidRDefault="0071457B">
      <w:pPr>
        <w:widowControl w:val="0"/>
        <w:jc w:val="left"/>
      </w:pPr>
      <w:hyperlink r:id="rId15" w:history="1">
        <w:r w:rsidR="00257E51">
          <w:rPr>
            <w:rStyle w:val="Hyperlink"/>
          </w:rPr>
          <w:t>4/1/2009</w:t>
        </w:r>
      </w:hyperlink>
    </w:p>
    <w:p w:rsidR="009E6AA2" w:rsidRDefault="0071457B">
      <w:hyperlink r:id="rId16" w:history="1">
        <w:r w:rsidR="009E6AA2" w:rsidRPr="009E6AA2">
          <w:rPr>
            <w:rStyle w:val="Hyperlink"/>
          </w:rPr>
          <w:t>2/17/2010</w:t>
        </w:r>
      </w:hyperlink>
    </w:p>
    <w:p w:rsidR="00083741" w:rsidRDefault="0071457B">
      <w:hyperlink r:id="rId17" w:history="1">
        <w:r w:rsidR="00083741" w:rsidRPr="00083741">
          <w:rPr>
            <w:rStyle w:val="Hyperlink"/>
          </w:rPr>
          <w:t>3/30/2010</w:t>
        </w:r>
      </w:hyperlink>
    </w:p>
    <w:p w:rsidR="00357697" w:rsidRDefault="00357697"/>
    <w:p w:rsidR="00357697" w:rsidRDefault="00357697">
      <w:pPr>
        <w:sectPr w:rsidR="00357697">
          <w:pgSz w:w="12240" w:h="15840" w:code="1"/>
          <w:pgMar w:top="1080" w:right="1440" w:bottom="1080" w:left="1440" w:header="720" w:footer="720" w:gutter="0"/>
          <w:cols w:space="720"/>
          <w:noEndnote/>
          <w:docGrid w:linePitch="360"/>
        </w:sectPr>
      </w:pPr>
    </w:p>
    <w:p w:rsidR="00083741" w:rsidRDefault="00083741">
      <w:pPr>
        <w:pStyle w:val="BillDots"/>
      </w:pPr>
      <w:r>
        <w:rPr>
          <w:strike/>
        </w:rPr>
        <w:lastRenderedPageBreak/>
        <w:t>Indicates Matter Stricken</w:t>
      </w:r>
    </w:p>
    <w:p w:rsidR="00083741" w:rsidRPr="00A76A3F" w:rsidRDefault="00083741">
      <w:pPr>
        <w:pStyle w:val="BillDots"/>
      </w:pPr>
      <w:r>
        <w:rPr>
          <w:u w:val="single"/>
        </w:rPr>
        <w:t>Indicates New Matter</w:t>
      </w:r>
    </w:p>
    <w:p w:rsidR="00083741" w:rsidRDefault="00083741">
      <w:pPr>
        <w:pStyle w:val="BillDots"/>
      </w:pPr>
    </w:p>
    <w:p w:rsidR="00083741" w:rsidRDefault="00083741">
      <w:pPr>
        <w:pStyle w:val="BillDots"/>
      </w:pPr>
      <w:r>
        <w:t>COMMITTEE AMENDMENT ADOPTED</w:t>
      </w:r>
    </w:p>
    <w:p w:rsidR="00083741" w:rsidRDefault="00083741">
      <w:pPr>
        <w:pStyle w:val="BillDots"/>
      </w:pPr>
      <w:r>
        <w:t>March 30, 2010</w:t>
      </w:r>
    </w:p>
    <w:p w:rsidR="00083741" w:rsidRDefault="00083741">
      <w:pPr>
        <w:pStyle w:val="BillDots"/>
      </w:pPr>
    </w:p>
    <w:p w:rsidR="00083741" w:rsidRPr="00A76A3F" w:rsidRDefault="00083741" w:rsidP="00A76A3F">
      <w:pPr>
        <w:pStyle w:val="BillDots"/>
        <w:tabs>
          <w:tab w:val="clear" w:pos="216"/>
          <w:tab w:val="clear" w:pos="432"/>
          <w:tab w:val="clear" w:pos="648"/>
          <w:tab w:val="clear" w:pos="864"/>
          <w:tab w:val="clear" w:pos="1080"/>
          <w:tab w:val="clear" w:pos="1296"/>
          <w:tab w:val="clear" w:pos="5904"/>
          <w:tab w:val="right" w:pos="5933"/>
        </w:tabs>
      </w:pPr>
      <w:r>
        <w:tab/>
      </w:r>
      <w:r>
        <w:rPr>
          <w:b/>
          <w:sz w:val="36"/>
        </w:rPr>
        <w:t>S. 670</w:t>
      </w:r>
    </w:p>
    <w:p w:rsidR="00083741" w:rsidRDefault="00083741">
      <w:pPr>
        <w:pStyle w:val="BillDots"/>
      </w:pPr>
    </w:p>
    <w:p w:rsidR="00083741" w:rsidRDefault="00083741" w:rsidP="00A76A3F">
      <w:pPr>
        <w:pStyle w:val="BillDots"/>
        <w:jc w:val="center"/>
      </w:pPr>
      <w:r>
        <w:t>Introduced by Senators Malloy and Ford</w:t>
      </w:r>
    </w:p>
    <w:p w:rsidR="00083741" w:rsidRDefault="00083741">
      <w:pPr>
        <w:pStyle w:val="BillDots"/>
      </w:pPr>
    </w:p>
    <w:p w:rsidR="00083741" w:rsidRDefault="00083741">
      <w:pPr>
        <w:pStyle w:val="BillDots"/>
      </w:pPr>
      <w:r>
        <w:t>S. Printed 3/30/10--S.</w:t>
      </w:r>
    </w:p>
    <w:p w:rsidR="00083741" w:rsidRDefault="00083741">
      <w:pPr>
        <w:pStyle w:val="BillDots"/>
      </w:pPr>
      <w:r>
        <w:t>Read the first time April 1, 2009.</w:t>
      </w:r>
    </w:p>
    <w:p w:rsidR="00083741" w:rsidRDefault="00083741" w:rsidP="00CE0234">
      <w:pPr>
        <w:pStyle w:val="BillDots"/>
        <w:jc w:val="center"/>
      </w:pPr>
      <w:r>
        <w:rPr>
          <w:u w:val="single"/>
        </w:rPr>
        <w:t>            </w:t>
      </w:r>
    </w:p>
    <w:p w:rsidR="00083741" w:rsidRDefault="00083741">
      <w:pPr>
        <w:pStyle w:val="BillDots"/>
        <w:sectPr w:rsidR="00083741" w:rsidSect="00A76A3F">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083741" w:rsidRDefault="00083741">
      <w:pPr>
        <w:pStyle w:val="BillDots"/>
      </w:pPr>
    </w:p>
    <w:p w:rsidR="00083741" w:rsidRDefault="00083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1" w:rsidRDefault="00083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1" w:rsidRDefault="00083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1" w:rsidRDefault="00083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1" w:rsidRDefault="00083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1" w:rsidRDefault="00083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1" w:rsidRDefault="00083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1" w:rsidRDefault="00083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083741" w:rsidRDefault="00083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1" w:rsidRDefault="00083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63</w:t>
      </w:r>
      <w:r>
        <w:noBreakHyphen/>
        <w:t>11</w:t>
      </w:r>
      <w:r>
        <w:noBreakHyphen/>
        <w:t>710, CODE OF LAWS OF SOUTH CAROLINA, 1976, RELATING TO LOCAL FOSTER CARE REVIEW BOARDS AND THE APPOINTMENT OF MEMBERS TO THESE BOARDS BY THE LEGISLATIVE DELEGATION OF THE REGION SERVED BY THE BOARD, SO AS TO DELETE THE PROVISION REQUIRING THE DELEGATION TO BE NOTIFIED OF VACANCIES BY CERTIFIED MAIL.</w:t>
      </w:r>
    </w:p>
    <w:p w:rsidR="00083741" w:rsidRDefault="00083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83741" w:rsidRDefault="00083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1" w:rsidRDefault="00083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3741" w:rsidRDefault="00083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1" w:rsidRDefault="00083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noBreakHyphen/>
        <w:t>11</w:t>
      </w:r>
      <w:r>
        <w:noBreakHyphen/>
        <w:t>710(A) of the 1976 Code, as added by Act 361 of 2008, is amended to read:</w:t>
      </w:r>
    </w:p>
    <w:p w:rsidR="00083741" w:rsidRDefault="00083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1" w:rsidRDefault="00083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(A)</w:t>
      </w:r>
      <w:r>
        <w:rPr>
          <w:szCs w:val="24"/>
        </w:rPr>
        <w:tab/>
        <w:t xml:space="preserve">There are created sixteen local boards for review of cases of children receiving foster care, one in each judicial circuit, composed of five members appointed by the Governor upon recommendation of the legislative delegation of each county within the circuit for terms of four years and until their successors are appointed and qualify.  If the county legislative delegations within a judicial circuit have not recommended to the Governor a person to fill a review board vacancy within ninety days after </w:t>
      </w:r>
      <w:r>
        <w:rPr>
          <w:snapToGrid w:val="0"/>
        </w:rPr>
        <w:t xml:space="preserve">being notified </w:t>
      </w:r>
      <w:r w:rsidRPr="00B9512D">
        <w:rPr>
          <w:snapToGrid w:val="0"/>
        </w:rPr>
        <w:t xml:space="preserve">by </w:t>
      </w:r>
      <w:r w:rsidRPr="00B9512D">
        <w:rPr>
          <w:strike/>
          <w:snapToGrid w:val="0"/>
        </w:rPr>
        <w:t>certified mail</w:t>
      </w:r>
      <w:r>
        <w:rPr>
          <w:snapToGrid w:val="0"/>
        </w:rPr>
        <w:t xml:space="preserve"> </w:t>
      </w:r>
      <w:r w:rsidRPr="00B9512D">
        <w:rPr>
          <w:snapToGrid w:val="0"/>
          <w:u w:val="single"/>
        </w:rPr>
        <w:t>regular mail or by electronic communication</w:t>
      </w:r>
      <w:r>
        <w:rPr>
          <w:snapToGrid w:val="0"/>
        </w:rPr>
        <w:t xml:space="preserve"> that the vacancy exists, </w:t>
      </w:r>
      <w:r w:rsidRPr="00B9512D">
        <w:rPr>
          <w:strike/>
          <w:snapToGrid w:val="0"/>
        </w:rPr>
        <w:t>then</w:t>
      </w:r>
      <w:r>
        <w:rPr>
          <w:snapToGrid w:val="0"/>
        </w:rPr>
        <w:t xml:space="preserve"> the </w:t>
      </w:r>
      <w:r>
        <w:rPr>
          <w:szCs w:val="24"/>
        </w:rPr>
        <w:t>local review boards in the judicial circuit may recommend to the Governor someone to fill the vacancy.  All local board members must be residents of the judicial circuit which they represent, except where a current or former member is substituting for an absent member.  Local boards shall elect their chairman.”</w:t>
      </w:r>
    </w:p>
    <w:p w:rsidR="00083741" w:rsidRDefault="00083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741" w:rsidRDefault="00083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83741" w:rsidRDefault="00083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57697" w:rsidRDefault="00357697" w:rsidP="00083741">
      <w:pPr>
        <w:pStyle w:val="BillDots"/>
      </w:pPr>
    </w:p>
    <w:sectPr w:rsidR="00357697" w:rsidSect="00A76A3F">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7697" w:rsidRDefault="00257E51">
      <w:r>
        <w:separator/>
      </w:r>
    </w:p>
  </w:endnote>
  <w:endnote w:type="continuationSeparator" w:id="0">
    <w:p w:rsidR="00357697" w:rsidRDefault="00257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4CCEE5-464D-4ABD-8701-EA46DE02DC37}"/>
    <w:embedBold r:id="rId2" w:fontKey="{C1444C3C-6D73-47F1-8754-97276C60BE98}"/>
  </w:font>
  <w:font w:name="Calibri">
    <w:panose1 w:val="020F0502020204030204"/>
    <w:charset w:val="00"/>
    <w:family w:val="swiss"/>
    <w:pitch w:val="variable"/>
    <w:sig w:usb0="E10002FF" w:usb1="4000ACFF" w:usb2="00000009" w:usb3="00000000" w:csb0="0000019F" w:csb1="00000000"/>
    <w:embedRegular r:id="rId3" w:fontKey="{F311A7CB-7EB3-417D-9AB9-EBEDD8A237D2}"/>
  </w:font>
  <w:font w:name="Cambria">
    <w:panose1 w:val="02040503050406030204"/>
    <w:charset w:val="00"/>
    <w:family w:val="roman"/>
    <w:pitch w:val="variable"/>
    <w:sig w:usb0="E00002FF" w:usb1="400004FF" w:usb2="00000000" w:usb3="00000000" w:csb0="0000019F" w:csb1="00000000"/>
    <w:embedRegular r:id="rId4" w:fontKey="{829343D0-0FAC-4F0D-83EF-3857AA01A4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3741" w:rsidRDefault="00083741">
    <w:pPr>
      <w:pStyle w:val="Footer"/>
      <w:tabs>
        <w:tab w:val="clear" w:pos="4680"/>
        <w:tab w:val="clear" w:pos="9360"/>
        <w:tab w:val="center" w:pos="2995"/>
      </w:tabs>
      <w:spacing w:before="120"/>
    </w:pPr>
    <w:r>
      <w:t>[670-</w:t>
    </w:r>
    <w:r w:rsidR="0071457B">
      <w:fldChar w:fldCharType="begin"/>
    </w:r>
    <w:r w:rsidR="0071457B">
      <w:instrText xml:space="preserve"> PAGE  \* MERGEFORMAT </w:instrText>
    </w:r>
    <w:r w:rsidR="0071457B">
      <w:fldChar w:fldCharType="separate"/>
    </w:r>
    <w:r w:rsidR="0071457B">
      <w:rPr>
        <w:noProof/>
      </w:rPr>
      <w:t>1</w:t>
    </w:r>
    <w:r w:rsidR="0071457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A3F" w:rsidRDefault="00083741">
    <w:pPr>
      <w:pStyle w:val="Footer"/>
      <w:tabs>
        <w:tab w:val="clear" w:pos="4680"/>
        <w:tab w:val="clear" w:pos="9360"/>
        <w:tab w:val="center" w:pos="2995"/>
      </w:tabs>
      <w:spacing w:before="120"/>
    </w:pPr>
    <w:r>
      <w:t>[670]</w:t>
    </w:r>
    <w:r>
      <w:tab/>
    </w:r>
    <w:r w:rsidR="006F650D">
      <w:fldChar w:fldCharType="begin"/>
    </w:r>
    <w:r>
      <w:instrText xml:space="preserve"> PAGE  \* MERGEFORMAT </w:instrText>
    </w:r>
    <w:r w:rsidR="006F650D">
      <w:fldChar w:fldCharType="separate"/>
    </w:r>
    <w:r>
      <w:rPr>
        <w:noProof/>
      </w:rPr>
      <w:t>2</w:t>
    </w:r>
    <w:r w:rsidR="006F650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7697" w:rsidRDefault="00257E51">
      <w:r>
        <w:separator/>
      </w:r>
    </w:p>
  </w:footnote>
  <w:footnote w:type="continuationSeparator" w:id="0">
    <w:p w:rsidR="00357697" w:rsidRDefault="00257E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416AC09"/>
    <w:docVar w:name="CoverBillType" w:val="b"/>
    <w:docVar w:name="docpath" w:val="L:\Council\bills\NBD\11416AC09.DOCX"/>
    <w:docVar w:name="dvBillNumber" w:val="670"/>
    <w:docVar w:name="dvBillNumberPrefix" w:val="S. "/>
    <w:docVar w:name="dvOriginalBody" w:val="Senate"/>
    <w:docVar w:name="dvSteno" w:val="NBD"/>
    <w:docVar w:name="NameofBody" w:val="s"/>
    <w:docVar w:name="vgroup2" w:val="Council"/>
  </w:docVars>
  <w:rsids>
    <w:rsidRoot w:val="00357697"/>
    <w:rsid w:val="00083741"/>
    <w:rsid w:val="00125DE9"/>
    <w:rsid w:val="00162249"/>
    <w:rsid w:val="001C0980"/>
    <w:rsid w:val="0024418F"/>
    <w:rsid w:val="00257E51"/>
    <w:rsid w:val="002A2095"/>
    <w:rsid w:val="002D19C1"/>
    <w:rsid w:val="00357697"/>
    <w:rsid w:val="003F77A9"/>
    <w:rsid w:val="00410406"/>
    <w:rsid w:val="004633EF"/>
    <w:rsid w:val="005C3238"/>
    <w:rsid w:val="00644281"/>
    <w:rsid w:val="00644F74"/>
    <w:rsid w:val="006F650D"/>
    <w:rsid w:val="0070236D"/>
    <w:rsid w:val="0071457B"/>
    <w:rsid w:val="00790D6D"/>
    <w:rsid w:val="007B5FAC"/>
    <w:rsid w:val="00802922"/>
    <w:rsid w:val="009331AE"/>
    <w:rsid w:val="009C4163"/>
    <w:rsid w:val="009E6AA2"/>
    <w:rsid w:val="00A72F4B"/>
    <w:rsid w:val="00B24F65"/>
    <w:rsid w:val="00C272C8"/>
    <w:rsid w:val="00C32090"/>
    <w:rsid w:val="00E42E7B"/>
    <w:rsid w:val="00F6312B"/>
    <w:rsid w:val="00FB4B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3EB4D7D-A614-487D-B32D-A3E92E6F6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769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5769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7697"/>
    <w:rPr>
      <w:rFonts w:eastAsia="Times New Roman" w:cs="Times New Roman"/>
      <w:b/>
      <w:sz w:val="30"/>
      <w:szCs w:val="20"/>
    </w:rPr>
  </w:style>
  <w:style w:type="paragraph" w:styleId="Header">
    <w:name w:val="header"/>
    <w:basedOn w:val="Normal"/>
    <w:link w:val="HeaderChar"/>
    <w:uiPriority w:val="99"/>
    <w:semiHidden/>
    <w:unhideWhenUsed/>
    <w:rsid w:val="00357697"/>
    <w:pPr>
      <w:tabs>
        <w:tab w:val="center" w:pos="4320"/>
        <w:tab w:val="right" w:pos="8640"/>
      </w:tabs>
    </w:pPr>
  </w:style>
  <w:style w:type="character" w:customStyle="1" w:styleId="HeaderChar">
    <w:name w:val="Header Char"/>
    <w:basedOn w:val="DefaultParagraphFont"/>
    <w:link w:val="Header"/>
    <w:uiPriority w:val="99"/>
    <w:semiHidden/>
    <w:rsid w:val="00357697"/>
    <w:rPr>
      <w:rFonts w:eastAsia="Times New Roman" w:cs="Times New Roman"/>
      <w:szCs w:val="20"/>
    </w:rPr>
  </w:style>
  <w:style w:type="paragraph" w:styleId="Footer">
    <w:name w:val="footer"/>
    <w:basedOn w:val="Normal"/>
    <w:link w:val="FooterChar"/>
    <w:uiPriority w:val="99"/>
    <w:unhideWhenUsed/>
    <w:rsid w:val="00357697"/>
    <w:pPr>
      <w:tabs>
        <w:tab w:val="center" w:pos="4680"/>
        <w:tab w:val="right" w:pos="9360"/>
      </w:tabs>
    </w:pPr>
  </w:style>
  <w:style w:type="character" w:customStyle="1" w:styleId="FooterChar">
    <w:name w:val="Footer Char"/>
    <w:basedOn w:val="DefaultParagraphFont"/>
    <w:link w:val="Footer"/>
    <w:uiPriority w:val="99"/>
    <w:rsid w:val="00357697"/>
    <w:rPr>
      <w:rFonts w:eastAsia="Times New Roman" w:cs="Times New Roman"/>
      <w:szCs w:val="20"/>
    </w:rPr>
  </w:style>
  <w:style w:type="character" w:styleId="PageNumber">
    <w:name w:val="page number"/>
    <w:basedOn w:val="DefaultParagraphFont"/>
    <w:uiPriority w:val="99"/>
    <w:semiHidden/>
    <w:unhideWhenUsed/>
    <w:rsid w:val="00357697"/>
  </w:style>
  <w:style w:type="character" w:styleId="LineNumber">
    <w:name w:val="line number"/>
    <w:basedOn w:val="DefaultParagraphFont"/>
    <w:uiPriority w:val="99"/>
    <w:semiHidden/>
    <w:unhideWhenUsed/>
    <w:rsid w:val="00357697"/>
  </w:style>
  <w:style w:type="paragraph" w:customStyle="1" w:styleId="BillDots">
    <w:name w:val="BillDots"/>
    <w:basedOn w:val="Normal"/>
    <w:autoRedefine/>
    <w:qFormat/>
    <w:rsid w:val="00357697"/>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357697"/>
    <w:pPr>
      <w:tabs>
        <w:tab w:val="right" w:pos="5904"/>
      </w:tabs>
    </w:pPr>
  </w:style>
  <w:style w:type="character" w:styleId="Hyperlink">
    <w:name w:val="Hyperlink"/>
    <w:basedOn w:val="DefaultParagraphFont"/>
    <w:uiPriority w:val="99"/>
    <w:unhideWhenUsed/>
    <w:rsid w:val="003576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01-09.docx" TargetMode="External"/><Relationship Id="rId13" Type="http://schemas.openxmlformats.org/officeDocument/2006/relationships/hyperlink" Target="file:///h:\HJ%20Archive\2010\04-14-10.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Archive\2009\04-01-09.docx" TargetMode="External"/><Relationship Id="rId12" Type="http://schemas.openxmlformats.org/officeDocument/2006/relationships/hyperlink" Target="file:///h:\SJ%20Archive\2010\04-13-10.docx" TargetMode="External"/><Relationship Id="rId17" Type="http://schemas.openxmlformats.org/officeDocument/2006/relationships/hyperlink" Target="file:///p:\pprever\2009-10\670_20100330.docx" TargetMode="External"/><Relationship Id="rId2" Type="http://schemas.openxmlformats.org/officeDocument/2006/relationships/styles" Target="styles.xml"/><Relationship Id="rId16" Type="http://schemas.openxmlformats.org/officeDocument/2006/relationships/hyperlink" Target="file:///p:\pprever\2009-10\670_20100217.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3-30-10.docx" TargetMode="External"/><Relationship Id="rId5" Type="http://schemas.openxmlformats.org/officeDocument/2006/relationships/footnotes" Target="footnotes.xml"/><Relationship Id="rId15" Type="http://schemas.openxmlformats.org/officeDocument/2006/relationships/hyperlink" Target="file:///p:\pprever\2009-10\670_20090401.docx" TargetMode="External"/><Relationship Id="rId10" Type="http://schemas.openxmlformats.org/officeDocument/2006/relationships/hyperlink" Target="file:///h:\SJ%20Archive\2010\03-30-10.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Archive\2010\02-17-10.docx" TargetMode="External"/><Relationship Id="rId14" Type="http://schemas.openxmlformats.org/officeDocument/2006/relationships/hyperlink" Target="file:///h:\HJ%20Archive\2010\04-14-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1E815-4622-4953-B9E6-CD958CBE3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427</Words>
  <Characters>2319</Characters>
  <Application>Microsoft Office Word</Application>
  <DocSecurity>0</DocSecurity>
  <Lines>97</Lines>
  <Paragraphs>42</Paragraphs>
  <ScaleCrop>false</ScaleCrop>
  <Company> </Company>
  <LinksUpToDate>false</LinksUpToDate>
  <CharactersWithSpaces>2729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670: Local foster care review boards - South Carolina Legislature Online</dc:title>
  <dc:subject/>
  <dc:creator>NIKI DOWNEY</dc:creator>
  <cp:keywords/>
  <dc:description/>
  <cp:lastModifiedBy>N Cumfer</cp:lastModifiedBy>
  <cp:revision>11</cp:revision>
  <dcterms:created xsi:type="dcterms:W3CDTF">2010-03-30T18:34:00Z</dcterms:created>
  <dcterms:modified xsi:type="dcterms:W3CDTF">2014-11-24T15:03:00Z</dcterms:modified>
</cp:coreProperties>
</file>