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9DE" w:rsidRDefault="008827F0">
      <w:pPr>
        <w:widowControl w:val="0"/>
        <w:jc w:val="center"/>
      </w:pPr>
      <w:bookmarkStart w:id="0" w:name="_GoBack"/>
      <w:bookmarkEnd w:id="0"/>
      <w:r>
        <w:rPr>
          <w:b/>
        </w:rPr>
        <w:t>South Carolina General Assembly</w:t>
      </w:r>
    </w:p>
    <w:p w:rsidR="00BA29DE" w:rsidRDefault="008827F0">
      <w:pPr>
        <w:widowControl w:val="0"/>
        <w:jc w:val="center"/>
      </w:pPr>
      <w:r>
        <w:t>118th Session, 2009-2010</w:t>
      </w:r>
    </w:p>
    <w:p w:rsidR="00BA29DE" w:rsidRDefault="00BA29DE">
      <w:pPr>
        <w:widowControl w:val="0"/>
      </w:pPr>
    </w:p>
    <w:p w:rsidR="00BA29DE" w:rsidRDefault="008827F0">
      <w:pPr>
        <w:widowControl w:val="0"/>
        <w:rPr>
          <w:b/>
        </w:rPr>
      </w:pPr>
      <w:r>
        <w:rPr>
          <w:b/>
        </w:rPr>
        <w:t>S. 733</w:t>
      </w:r>
    </w:p>
    <w:p w:rsidR="00BA29DE" w:rsidRDefault="00BA29DE">
      <w:pPr>
        <w:widowControl w:val="0"/>
        <w:rPr>
          <w:b/>
        </w:rPr>
      </w:pPr>
    </w:p>
    <w:p w:rsidR="00BA29DE" w:rsidRDefault="008827F0">
      <w:pPr>
        <w:widowControl w:val="0"/>
      </w:pPr>
      <w:r>
        <w:rPr>
          <w:b/>
        </w:rPr>
        <w:t>STATUS INFORMATION</w:t>
      </w:r>
    </w:p>
    <w:p w:rsidR="00BA29DE" w:rsidRDefault="00BA29DE">
      <w:pPr>
        <w:widowControl w:val="0"/>
      </w:pPr>
    </w:p>
    <w:p w:rsidR="00BA29DE" w:rsidRDefault="008827F0">
      <w:pPr>
        <w:widowControl w:val="0"/>
      </w:pPr>
      <w:r>
        <w:t>Senate Resolution</w:t>
      </w:r>
    </w:p>
    <w:p w:rsidR="00BA29DE" w:rsidRDefault="008827F0">
      <w:pPr>
        <w:widowControl w:val="0"/>
      </w:pPr>
      <w:r>
        <w:t>Sponsors: Senator Williams</w:t>
      </w:r>
    </w:p>
    <w:p w:rsidR="00BA29DE" w:rsidRDefault="008827F0">
      <w:pPr>
        <w:widowControl w:val="0"/>
      </w:pPr>
      <w:r>
        <w:t>Document Path: l:\s-res\kmw\004ways.mrh.kmw.docx</w:t>
      </w:r>
    </w:p>
    <w:p w:rsidR="00BA29DE" w:rsidRDefault="00BA29DE">
      <w:pPr>
        <w:widowControl w:val="0"/>
      </w:pPr>
    </w:p>
    <w:p w:rsidR="00BA29DE" w:rsidRDefault="008827F0">
      <w:pPr>
        <w:widowControl w:val="0"/>
      </w:pPr>
      <w:r>
        <w:t>Introduced in the Senate on April 21, 2009</w:t>
      </w:r>
    </w:p>
    <w:p w:rsidR="00BA29DE" w:rsidRDefault="008827F0">
      <w:pPr>
        <w:widowControl w:val="0"/>
      </w:pPr>
      <w:r>
        <w:t>Adopted by the Senate on April 21, 2009</w:t>
      </w:r>
    </w:p>
    <w:p w:rsidR="00BA29DE" w:rsidRDefault="00BA29DE">
      <w:pPr>
        <w:widowControl w:val="0"/>
      </w:pPr>
    </w:p>
    <w:p w:rsidR="00BA29DE" w:rsidRDefault="008827F0">
      <w:pPr>
        <w:widowControl w:val="0"/>
      </w:pPr>
      <w:r>
        <w:t>Summary: Wayside Chapel Baptist Church</w:t>
      </w:r>
    </w:p>
    <w:p w:rsidR="00BA29DE" w:rsidRDefault="00BA29DE">
      <w:pPr>
        <w:widowControl w:val="0"/>
      </w:pPr>
    </w:p>
    <w:p w:rsidR="00BA29DE" w:rsidRDefault="00BA29DE">
      <w:pPr>
        <w:widowControl w:val="0"/>
      </w:pPr>
    </w:p>
    <w:p w:rsidR="00BA29DE" w:rsidRDefault="008827F0">
      <w:pPr>
        <w:widowControl w:val="0"/>
        <w:tabs>
          <w:tab w:val="center" w:pos="590"/>
          <w:tab w:val="center" w:pos="1440"/>
          <w:tab w:val="left" w:pos="1872"/>
          <w:tab w:val="left" w:pos="9187"/>
        </w:tabs>
      </w:pPr>
      <w:r>
        <w:rPr>
          <w:b/>
        </w:rPr>
        <w:t>HISTORY OF LEGISLATIVE ACTIONS</w:t>
      </w:r>
    </w:p>
    <w:p w:rsidR="00BA29DE" w:rsidRDefault="00BA29DE">
      <w:pPr>
        <w:widowControl w:val="0"/>
        <w:tabs>
          <w:tab w:val="center" w:pos="590"/>
          <w:tab w:val="center" w:pos="1440"/>
          <w:tab w:val="left" w:pos="1872"/>
          <w:tab w:val="left" w:pos="9187"/>
        </w:tabs>
      </w:pPr>
    </w:p>
    <w:p w:rsidR="00BA29DE" w:rsidRDefault="008827F0">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BA29DE" w:rsidRDefault="008827F0">
      <w:pPr>
        <w:widowControl w:val="0"/>
        <w:tabs>
          <w:tab w:val="right" w:pos="1008"/>
          <w:tab w:val="left" w:pos="1152"/>
          <w:tab w:val="left" w:pos="1872"/>
          <w:tab w:val="left" w:pos="9187"/>
        </w:tabs>
        <w:ind w:left="2088" w:hanging="2088"/>
      </w:pPr>
      <w:r>
        <w:tab/>
        <w:t>4/21/2009</w:t>
      </w:r>
      <w:r>
        <w:tab/>
        <w:t>Senate</w:t>
      </w:r>
      <w:r>
        <w:tab/>
        <w:t xml:space="preserve">Introduced and adopted </w:t>
      </w:r>
      <w:hyperlink r:id="rId6" w:history="1">
        <w:r w:rsidRPr="000A1347">
          <w:rPr>
            <w:rStyle w:val="Hyperlink"/>
          </w:rPr>
          <w:t>SJ</w:t>
        </w:r>
      </w:hyperlink>
      <w:r>
        <w:noBreakHyphen/>
        <w:t>10</w:t>
      </w:r>
    </w:p>
    <w:p w:rsidR="00BA29DE" w:rsidRDefault="00BA29DE">
      <w:pPr>
        <w:widowControl w:val="0"/>
        <w:tabs>
          <w:tab w:val="right" w:pos="1008"/>
          <w:tab w:val="left" w:pos="1152"/>
          <w:tab w:val="left" w:pos="1872"/>
          <w:tab w:val="left" w:pos="9187"/>
        </w:tabs>
        <w:ind w:left="2088" w:hanging="2088"/>
      </w:pPr>
    </w:p>
    <w:p w:rsidR="00BA29DE" w:rsidRDefault="00BA29DE">
      <w:pPr>
        <w:widowControl w:val="0"/>
        <w:tabs>
          <w:tab w:val="right" w:pos="1008"/>
          <w:tab w:val="left" w:pos="1152"/>
          <w:tab w:val="left" w:pos="1872"/>
          <w:tab w:val="left" w:pos="9187"/>
        </w:tabs>
        <w:ind w:left="2088" w:hanging="2088"/>
      </w:pPr>
    </w:p>
    <w:p w:rsidR="00BA29DE" w:rsidRDefault="008827F0">
      <w:r>
        <w:rPr>
          <w:b/>
        </w:rPr>
        <w:t>VERSIONS OF THIS BILL</w:t>
      </w:r>
    </w:p>
    <w:p w:rsidR="00BA29DE" w:rsidRDefault="00BA29DE"/>
    <w:p w:rsidR="00BA29DE" w:rsidRDefault="007432CE">
      <w:hyperlink r:id="rId7" w:history="1">
        <w:r w:rsidR="008827F0">
          <w:rPr>
            <w:rStyle w:val="Hyperlink"/>
          </w:rPr>
          <w:t>4/21/2009</w:t>
        </w:r>
      </w:hyperlink>
    </w:p>
    <w:p w:rsidR="00BA29DE" w:rsidRDefault="00BA29DE"/>
    <w:p w:rsidR="00BA29DE" w:rsidRDefault="00BA29DE">
      <w:pPr>
        <w:sectPr w:rsidR="00BA29DE">
          <w:pgSz w:w="12240" w:h="15840" w:code="1"/>
          <w:pgMar w:top="1080" w:right="1440" w:bottom="1080" w:left="1440" w:header="720" w:footer="720" w:gutter="0"/>
          <w:cols w:space="720"/>
          <w:noEndnote/>
          <w:docGrid w:linePitch="360"/>
        </w:sectPr>
      </w:pP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CONGRATULATE WAYSIDE CHAPEL BAPTIST CHURCH IN FLORENCE, SOUTH CAROLINA UPON THE OCCASION OF THE DEDICATION OF ITS NEW SANCTUARY ON SUNDAY, APRIL 26, 2009.</w:t>
      </w: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4" w:name="titleend"/>
      <w:bookmarkEnd w:id="4"/>
      <w:r>
        <w:rPr>
          <w:rFonts w:eastAsia="Times New Roman"/>
          <w:szCs w:val="20"/>
        </w:rPr>
        <w:t>Whereas, the Senate is pleased to hear that on Sunday, April 26, 2009, Wayside Chapel Baptist Church in Florence, South Carolina will dedicate its new sanctuary; and</w:t>
      </w: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House Representative Terry Alexander is the current Pastor of the church and at 5:00 p.m. on Sunday, April 26, 2009, there will be a dedication ceremony presided over by Reverend Darrell Jackson; and</w:t>
      </w: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in December 2007, Wayside began the erection of its new sanctuary next door to the current fellowship hall.  The new sanctuary was completed in 2009 and on April 5, 2009, the congregation held a special ceremonial march from the old sanctuary to the newly erected sanctuary; and</w:t>
      </w: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after more than 104 years in existence, Wayside Chapel Baptist Church has established its place in history as one of Florence, South Carolina’s oldest churches; and</w:t>
      </w: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originally founded in 1905, a group of strong believers who were share-croppers and plantation workers on the McCall and Camlin farms of northern Florence County were weary of walking several miles to church and so they organized Wayside Chapel; and</w:t>
      </w: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in 1906, a small two-story hall was built on land purchased from Mr. M. McCall for the sum of forty dollars; and</w:t>
      </w: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in 1918, members decided to build a church building, and the McCall family donated materials to construct the building and in 1920, the building was completed.  That same year the church was dedicated by the officials of the Pee Dee Baptist Association and it was thereafter known officially as the Wayside Chapel Baptist Church; and</w:t>
      </w: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in 1935, the church building was destroyed by fire and once again the McCall family was instrumental in the plight of the church.  An exchange of property was made for one dollar and the family again donated materials to build a new building.  A new church was completed in 1936; and</w:t>
      </w: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in 1968, a new brick church was constructed and as the church progressed, numerous organizations were added to include a gospel choir, pulpit aide club, the willing workers auxiliary, spiritual gospel choir, celestial choir, and trustee board; and </w:t>
      </w: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in 2003, Reverend Terry Alexander was installed as the pastor of Wayside and under his leadership, the church has continued to grow both spiritually and physically; and</w:t>
      </w: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based on the name from its inception, Wayside Chapel Baptist Church has been a refuge to the weary travelers seeking salvation, hope, and lifting up the name of Christ, and as the Pastor always says, “Thanks God and So It Is”; and</w:t>
      </w: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Senate takes great pleasure in congratulating Wayside Chapel Baptist  Church on the completion of its new sanctuary.  Now, therefore,</w:t>
      </w: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w:t>
      </w: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That the members of the South Carolina Senate, by this resolution, congratulate Wayside Chapel Baptist Church upon the occasion of the dedication of its new sanctuary on Sunday, April 26, 2009.</w:t>
      </w:r>
    </w:p>
    <w:p w:rsidR="00BA29DE" w:rsidRDefault="00BA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Be it further resolved that a copy of this resolution be forwarded to Wayside Chapel Baptist Church</w:t>
      </w:r>
      <w:r>
        <w:rPr>
          <w:rFonts w:eastAsia="Times New Roman"/>
        </w:rPr>
        <w:t>.</w:t>
      </w:r>
    </w:p>
    <w:p w:rsidR="00BA29DE" w:rsidRDefault="00882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A29DE" w:rsidRDefault="00BA29DE">
      <w:pPr>
        <w:suppressAutoHyphens/>
        <w:jc w:val="both"/>
        <w:rPr>
          <w:rFonts w:eastAsia="Times New Roman"/>
        </w:rPr>
      </w:pPr>
    </w:p>
    <w:sectPr w:rsidR="00BA29DE" w:rsidSect="00BA29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9DE" w:rsidRDefault="008827F0">
      <w:r>
        <w:separator/>
      </w:r>
    </w:p>
  </w:endnote>
  <w:endnote w:type="continuationSeparator" w:id="0">
    <w:p w:rsidR="00BA29DE" w:rsidRDefault="00882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7DCD50-415B-44CC-9CEB-D9B71D33DA87}"/>
    <w:embedBold r:id="rId2" w:fontKey="{43122CA7-CA1B-47C7-AA4D-D3411F32890C}"/>
  </w:font>
  <w:font w:name="Calibri">
    <w:panose1 w:val="020F0502020204030204"/>
    <w:charset w:val="00"/>
    <w:family w:val="swiss"/>
    <w:pitch w:val="variable"/>
    <w:sig w:usb0="E10002FF" w:usb1="4000ACFF" w:usb2="00000009" w:usb3="00000000" w:csb0="0000019F" w:csb1="00000000"/>
    <w:embedRegular r:id="rId3" w:fontKey="{FE4233F0-F107-4013-9D90-D0A383312234}"/>
    <w:embedBold r:id="rId4" w:fontKey="{351A587B-A9CA-42BD-BBD1-95CD0E7832E0}"/>
  </w:font>
  <w:font w:name="Cambria">
    <w:panose1 w:val="02040503050406030204"/>
    <w:charset w:val="00"/>
    <w:family w:val="roman"/>
    <w:pitch w:val="variable"/>
    <w:sig w:usb0="E00002FF" w:usb1="400004FF" w:usb2="00000000" w:usb3="00000000" w:csb0="0000019F" w:csb1="00000000"/>
    <w:embedRegular r:id="rId5" w:fontKey="{D5D98E0E-5EF5-4AEC-B270-C26C2B62D1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9DE" w:rsidRDefault="008827F0">
    <w:pPr>
      <w:pStyle w:val="Footer"/>
      <w:tabs>
        <w:tab w:val="clear" w:pos="4680"/>
        <w:tab w:val="clear" w:pos="9360"/>
        <w:tab w:val="center" w:pos="2995"/>
      </w:tabs>
      <w:spacing w:before="120"/>
    </w:pPr>
    <w:r>
      <w:t>[733]</w:t>
    </w:r>
    <w:r>
      <w:tab/>
    </w:r>
    <w:r w:rsidR="007432CE">
      <w:fldChar w:fldCharType="begin"/>
    </w:r>
    <w:r w:rsidR="007432CE">
      <w:instrText xml:space="preserve"> PAGE  \* MERGEFORMAT </w:instrText>
    </w:r>
    <w:r w:rsidR="007432CE">
      <w:fldChar w:fldCharType="separate"/>
    </w:r>
    <w:r w:rsidR="007432CE">
      <w:rPr>
        <w:noProof/>
      </w:rPr>
      <w:t>1</w:t>
    </w:r>
    <w:r w:rsidR="007432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9DE" w:rsidRDefault="008827F0">
      <w:r>
        <w:separator/>
      </w:r>
    </w:p>
  </w:footnote>
  <w:footnote w:type="continuationSeparator" w:id="0">
    <w:p w:rsidR="00BA29DE" w:rsidRDefault="008827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4WAYS.MRH.KMW"/>
    <w:docVar w:name="CoverAttorneyInitials" w:val="MRH"/>
    <w:docVar w:name="CoverAttorneyLastName" w:val="Hitchcock"/>
    <w:docVar w:name="CoverBillType" w:val="r"/>
    <w:docVar w:name="CoverSenator" w:val="KMW"/>
    <w:docVar w:name="dvBillNumber" w:val="733"/>
    <w:docVar w:name="dvBillNumberPrefix" w:val="S. "/>
    <w:docVar w:name="dvOriginalBody" w:val="Senate"/>
    <w:docVar w:name="fulldraftpath" w:val="L:\S-RES\KMW\004WAYS.MRH.KMW.DOCX"/>
    <w:docVar w:name="NameofBody" w:val="S"/>
    <w:docVar w:name="vgroup2" w:val="S-RES"/>
  </w:docVars>
  <w:rsids>
    <w:rsidRoot w:val="00BA29DE"/>
    <w:rsid w:val="000A1347"/>
    <w:rsid w:val="000E5CE3"/>
    <w:rsid w:val="007432CE"/>
    <w:rsid w:val="00850478"/>
    <w:rsid w:val="008827F0"/>
    <w:rsid w:val="00BA29DE"/>
    <w:rsid w:val="00CF1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AD586765-BACC-416A-A29F-9939E86C0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9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A29DE"/>
    <w:pPr>
      <w:tabs>
        <w:tab w:val="center" w:pos="4680"/>
        <w:tab w:val="right" w:pos="9360"/>
      </w:tabs>
    </w:pPr>
  </w:style>
  <w:style w:type="character" w:customStyle="1" w:styleId="FooterChar">
    <w:name w:val="Footer Char"/>
    <w:basedOn w:val="DefaultParagraphFont"/>
    <w:link w:val="Footer"/>
    <w:uiPriority w:val="99"/>
    <w:semiHidden/>
    <w:rsid w:val="00BA29DE"/>
  </w:style>
  <w:style w:type="character" w:styleId="PageNumber">
    <w:name w:val="page number"/>
    <w:basedOn w:val="DefaultParagraphFont"/>
    <w:uiPriority w:val="99"/>
    <w:semiHidden/>
    <w:unhideWhenUsed/>
    <w:rsid w:val="00BA29DE"/>
  </w:style>
  <w:style w:type="character" w:styleId="LineNumber">
    <w:name w:val="line number"/>
    <w:basedOn w:val="DefaultParagraphFont"/>
    <w:uiPriority w:val="99"/>
    <w:semiHidden/>
    <w:unhideWhenUsed/>
    <w:rsid w:val="00BA29DE"/>
  </w:style>
  <w:style w:type="paragraph" w:styleId="Header">
    <w:name w:val="header"/>
    <w:basedOn w:val="Normal"/>
    <w:link w:val="HeaderChar"/>
    <w:uiPriority w:val="99"/>
    <w:semiHidden/>
    <w:unhideWhenUsed/>
    <w:rsid w:val="00BA29DE"/>
    <w:pPr>
      <w:tabs>
        <w:tab w:val="center" w:pos="4680"/>
        <w:tab w:val="right" w:pos="9360"/>
      </w:tabs>
    </w:pPr>
  </w:style>
  <w:style w:type="character" w:customStyle="1" w:styleId="HeaderChar">
    <w:name w:val="Header Char"/>
    <w:basedOn w:val="DefaultParagraphFont"/>
    <w:link w:val="Header"/>
    <w:uiPriority w:val="99"/>
    <w:semiHidden/>
    <w:rsid w:val="00BA29DE"/>
  </w:style>
  <w:style w:type="paragraph" w:customStyle="1" w:styleId="BillDots">
    <w:name w:val="BillDots"/>
    <w:basedOn w:val="Normal"/>
    <w:qFormat/>
    <w:rsid w:val="00BA29D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A29DE"/>
    <w:pPr>
      <w:tabs>
        <w:tab w:val="right" w:pos="5904"/>
      </w:tabs>
    </w:pPr>
  </w:style>
  <w:style w:type="character" w:styleId="Hyperlink">
    <w:name w:val="Hyperlink"/>
    <w:basedOn w:val="DefaultParagraphFont"/>
    <w:uiPriority w:val="99"/>
    <w:unhideWhenUsed/>
    <w:rsid w:val="00BA29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33_2009042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1-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586</Words>
  <Characters>3061</Characters>
  <Application>Microsoft Office Word</Application>
  <DocSecurity>0</DocSecurity>
  <Lines>111</Lines>
  <Paragraphs>33</Paragraphs>
  <ScaleCrop>false</ScaleCrop>
  <Company> </Company>
  <LinksUpToDate>false</LinksUpToDate>
  <CharactersWithSpaces>3622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733: Wayside Chapel Baptist Church - South Carolina Legislature Online</dc:title>
  <dc:subject/>
  <dc:creator>EMILYMOORE</dc:creator>
  <cp:keywords/>
  <dc:description/>
  <cp:lastModifiedBy>N Cumfer</cp:lastModifiedBy>
  <cp:revision>8</cp:revision>
  <cp:lastPrinted>2009-04-21T16:17:00Z</cp:lastPrinted>
  <dcterms:created xsi:type="dcterms:W3CDTF">2009-04-21T17:35:00Z</dcterms:created>
  <dcterms:modified xsi:type="dcterms:W3CDTF">2014-11-24T15:04:00Z</dcterms:modified>
</cp:coreProperties>
</file>