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844" w:rsidRDefault="0029795E">
      <w:pPr>
        <w:widowControl w:val="0"/>
        <w:jc w:val="center"/>
      </w:pPr>
      <w:bookmarkStart w:id="0" w:name="_GoBack"/>
      <w:bookmarkEnd w:id="0"/>
      <w:r>
        <w:rPr>
          <w:b/>
        </w:rPr>
        <w:t>South Carolina General Assembly</w:t>
      </w:r>
    </w:p>
    <w:p w:rsidR="00C53844" w:rsidRDefault="0029795E">
      <w:pPr>
        <w:widowControl w:val="0"/>
        <w:jc w:val="center"/>
      </w:pPr>
      <w:r>
        <w:t>118th Session, 2009-2010</w:t>
      </w:r>
    </w:p>
    <w:p w:rsidR="00C53844" w:rsidRDefault="00C53844">
      <w:pPr>
        <w:widowControl w:val="0"/>
        <w:jc w:val="left"/>
      </w:pPr>
    </w:p>
    <w:p w:rsidR="00C53844" w:rsidRDefault="0029795E">
      <w:pPr>
        <w:widowControl w:val="0"/>
        <w:jc w:val="left"/>
        <w:rPr>
          <w:b/>
        </w:rPr>
      </w:pPr>
      <w:r>
        <w:rPr>
          <w:b/>
        </w:rPr>
        <w:t>S. 761</w:t>
      </w:r>
    </w:p>
    <w:p w:rsidR="00C53844" w:rsidRDefault="00C53844">
      <w:pPr>
        <w:widowControl w:val="0"/>
        <w:jc w:val="left"/>
        <w:rPr>
          <w:b/>
        </w:rPr>
      </w:pPr>
    </w:p>
    <w:p w:rsidR="00C53844" w:rsidRDefault="0029795E">
      <w:pPr>
        <w:widowControl w:val="0"/>
        <w:jc w:val="left"/>
      </w:pPr>
      <w:r>
        <w:rPr>
          <w:b/>
        </w:rPr>
        <w:t>STATUS INFORMATION</w:t>
      </w:r>
    </w:p>
    <w:p w:rsidR="00C53844" w:rsidRDefault="00C53844">
      <w:pPr>
        <w:widowControl w:val="0"/>
        <w:jc w:val="left"/>
      </w:pPr>
    </w:p>
    <w:p w:rsidR="00C53844" w:rsidRDefault="0029795E">
      <w:pPr>
        <w:widowControl w:val="0"/>
        <w:jc w:val="left"/>
      </w:pPr>
      <w:r>
        <w:t>Senate Resolution</w:t>
      </w:r>
    </w:p>
    <w:p w:rsidR="00C53844" w:rsidRDefault="0029795E">
      <w:pPr>
        <w:widowControl w:val="0"/>
        <w:jc w:val="left"/>
      </w:pPr>
      <w:r>
        <w:t>Sponsors: Senators Peeler, Verdin, Grooms, Rose, Knotts, Cromer, Leatherman, Hayes, Courson, O'Dell, Thomas, Shoopman, Mulvaney, Fair, Ryberg, Bright, Campbell, Alexander, Massey, Davis, Campsen, L. Martin and Rankin</w:t>
      </w:r>
    </w:p>
    <w:p w:rsidR="00C53844" w:rsidRDefault="0029795E">
      <w:pPr>
        <w:widowControl w:val="0"/>
        <w:jc w:val="left"/>
      </w:pPr>
      <w:r>
        <w:t>Document Path: l:\council\bills\rm\1232sd09.docx</w:t>
      </w:r>
    </w:p>
    <w:p w:rsidR="00C53844" w:rsidRDefault="0029795E">
      <w:pPr>
        <w:widowControl w:val="0"/>
        <w:jc w:val="left"/>
      </w:pPr>
      <w:r>
        <w:t>Companion/Similar bill(s): 3998</w:t>
      </w:r>
    </w:p>
    <w:p w:rsidR="00C53844" w:rsidRDefault="00C53844">
      <w:pPr>
        <w:widowControl w:val="0"/>
        <w:jc w:val="left"/>
      </w:pPr>
    </w:p>
    <w:p w:rsidR="00C53844" w:rsidRDefault="0029795E">
      <w:pPr>
        <w:widowControl w:val="0"/>
        <w:jc w:val="left"/>
      </w:pPr>
      <w:r>
        <w:t>Introduced in the Senate on April 28, 2009</w:t>
      </w:r>
    </w:p>
    <w:p w:rsidR="00C53844" w:rsidRDefault="0029795E">
      <w:pPr>
        <w:widowControl w:val="0"/>
        <w:jc w:val="left"/>
      </w:pPr>
      <w:r>
        <w:t>Adopted by the Senate on April 28, 2009</w:t>
      </w:r>
    </w:p>
    <w:p w:rsidR="00C53844" w:rsidRDefault="00C53844">
      <w:pPr>
        <w:widowControl w:val="0"/>
        <w:jc w:val="left"/>
      </w:pPr>
    </w:p>
    <w:p w:rsidR="00C53844" w:rsidRDefault="0029795E">
      <w:pPr>
        <w:widowControl w:val="0"/>
        <w:jc w:val="left"/>
      </w:pPr>
      <w:r>
        <w:t>Summary: Katon Edwards Dawson</w:t>
      </w:r>
    </w:p>
    <w:p w:rsidR="00C53844" w:rsidRDefault="00C53844">
      <w:pPr>
        <w:widowControl w:val="0"/>
        <w:jc w:val="left"/>
      </w:pPr>
    </w:p>
    <w:p w:rsidR="00C53844" w:rsidRDefault="00C53844">
      <w:pPr>
        <w:widowControl w:val="0"/>
        <w:jc w:val="left"/>
      </w:pPr>
    </w:p>
    <w:p w:rsidR="00C53844" w:rsidRDefault="0029795E">
      <w:pPr>
        <w:widowControl w:val="0"/>
        <w:tabs>
          <w:tab w:val="center" w:pos="590"/>
          <w:tab w:val="center" w:pos="1440"/>
          <w:tab w:val="left" w:pos="1872"/>
          <w:tab w:val="left" w:pos="9187"/>
        </w:tabs>
        <w:jc w:val="left"/>
      </w:pPr>
      <w:r>
        <w:rPr>
          <w:b/>
        </w:rPr>
        <w:t>HISTORY OF LEGISLATIVE ACTIONS</w:t>
      </w:r>
    </w:p>
    <w:p w:rsidR="00C53844" w:rsidRDefault="00C53844">
      <w:pPr>
        <w:widowControl w:val="0"/>
        <w:tabs>
          <w:tab w:val="center" w:pos="590"/>
          <w:tab w:val="center" w:pos="1440"/>
          <w:tab w:val="left" w:pos="1872"/>
          <w:tab w:val="left" w:pos="9187"/>
        </w:tabs>
        <w:jc w:val="left"/>
      </w:pPr>
    </w:p>
    <w:p w:rsidR="00C53844" w:rsidRDefault="0029795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53844" w:rsidRDefault="0029795E">
      <w:pPr>
        <w:widowControl w:val="0"/>
        <w:tabs>
          <w:tab w:val="right" w:pos="1008"/>
          <w:tab w:val="left" w:pos="1152"/>
          <w:tab w:val="left" w:pos="1872"/>
          <w:tab w:val="left" w:pos="9187"/>
        </w:tabs>
        <w:ind w:left="2088" w:hanging="2088"/>
        <w:jc w:val="left"/>
      </w:pPr>
      <w:r>
        <w:tab/>
        <w:t>4/28/2009</w:t>
      </w:r>
      <w:r>
        <w:tab/>
        <w:t>Senate</w:t>
      </w:r>
      <w:r>
        <w:tab/>
        <w:t xml:space="preserve">Introduced and adopted </w:t>
      </w:r>
      <w:hyperlink r:id="rId7" w:history="1">
        <w:r w:rsidRPr="00827DAF">
          <w:rPr>
            <w:rStyle w:val="Hyperlink"/>
          </w:rPr>
          <w:t>SJ</w:t>
        </w:r>
      </w:hyperlink>
      <w:r>
        <w:noBreakHyphen/>
        <w:t>6</w:t>
      </w:r>
    </w:p>
    <w:p w:rsidR="00C53844" w:rsidRDefault="00C53844">
      <w:pPr>
        <w:widowControl w:val="0"/>
        <w:tabs>
          <w:tab w:val="right" w:pos="1008"/>
          <w:tab w:val="left" w:pos="1152"/>
          <w:tab w:val="left" w:pos="1872"/>
          <w:tab w:val="left" w:pos="9187"/>
        </w:tabs>
        <w:ind w:left="2088" w:hanging="2088"/>
        <w:jc w:val="left"/>
      </w:pPr>
    </w:p>
    <w:p w:rsidR="00C53844" w:rsidRDefault="00C53844">
      <w:pPr>
        <w:widowControl w:val="0"/>
        <w:tabs>
          <w:tab w:val="right" w:pos="1008"/>
          <w:tab w:val="left" w:pos="1152"/>
          <w:tab w:val="left" w:pos="1872"/>
          <w:tab w:val="left" w:pos="9187"/>
        </w:tabs>
        <w:ind w:left="2088" w:hanging="2088"/>
        <w:jc w:val="left"/>
      </w:pPr>
    </w:p>
    <w:p w:rsidR="00C53844" w:rsidRDefault="0029795E">
      <w:r>
        <w:rPr>
          <w:b/>
        </w:rPr>
        <w:t>VERSIONS OF THIS BILL</w:t>
      </w:r>
    </w:p>
    <w:p w:rsidR="00C53844" w:rsidRDefault="00C53844"/>
    <w:p w:rsidR="00C53844" w:rsidRDefault="00695238">
      <w:hyperlink r:id="rId8" w:history="1">
        <w:r w:rsidR="0029795E">
          <w:rPr>
            <w:rStyle w:val="Hyperlink"/>
          </w:rPr>
          <w:t>4/28/2009</w:t>
        </w:r>
      </w:hyperlink>
    </w:p>
    <w:p w:rsidR="00C53844" w:rsidRDefault="00C53844"/>
    <w:p w:rsidR="00C53844" w:rsidRDefault="00C53844">
      <w:pPr>
        <w:sectPr w:rsidR="00C53844">
          <w:pgSz w:w="12240" w:h="15840" w:code="1"/>
          <w:pgMar w:top="1080" w:right="1440" w:bottom="1080" w:left="1440" w:header="720" w:footer="720" w:gutter="0"/>
          <w:cols w:space="720"/>
          <w:noEndnote/>
          <w:docGrid w:linePitch="360"/>
        </w:sectPr>
      </w:pPr>
    </w:p>
    <w:p w:rsidR="00C53844" w:rsidRDefault="00C53844">
      <w:pPr>
        <w:pStyle w:val="BillDots"/>
      </w:pP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KATON EDWARDS DAWSON, CHAIRMAN OF THE SOUTH CAROLINA REPUBLICAN PARTY, FOR HIS CONTRIBUTIONS TO THE POLITICAL DISCOURSE IN THE STATE OF SOUTH CAROLINA AS HE RETIRES FROM THIS POSITION, AND TO EXTEND TO HIM BEST WISHES IN ALL HIS FUTURE ENDEAVORS.</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Katon Edwards Dawson was first elected Chairman of the South Carolina Republican Party on April 27, 2002; and</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2004, and May 19, 2007, he was reelected unanimously as state chairman; and</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volunteer service to the South Carolina Republican Party, Katon Dawson has made significant contributions to the political discourse in the Palmetto State; and</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South Carolina Republican Party has increased the number of federal, statewide, solicitor, legislative, and local offices held by Republicans since he was first elected state chairman; and</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recognized nationally for preserving South Carolina’s First</w:t>
      </w:r>
      <w:r>
        <w:noBreakHyphen/>
        <w:t>in</w:t>
      </w:r>
      <w:r>
        <w:noBreakHyphen/>
        <w:t>the</w:t>
      </w:r>
      <w:r>
        <w:noBreakHyphen/>
        <w:t>South Republican presidential primary.  The South Carolina Republican Party’s First</w:t>
      </w:r>
      <w:r>
        <w:noBreakHyphen/>
        <w:t>in</w:t>
      </w:r>
      <w:r>
        <w:noBreakHyphen/>
        <w:t>the</w:t>
      </w:r>
      <w:r>
        <w:noBreakHyphen/>
        <w:t>South presidential primary has grown in significance over time.  Since 1980, no candidate has won the Republican nomination for president without winning South Carolina’s Republican primary; and</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Katon Dawson has raised more than nineteen million dollars during his tenure as state chairman from thousands of generous donors; and</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elected by his fellow Republicans as president of the 2004 and 2008 South Carolina Electoral Colleges; and</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capacity as state chairman, Mr. Dawson has been a voice for thousands of Republican Party activists and conservative voters on the issues that matter most to them; and</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grateful thanks for his positive political representation of the State of South Carolina in the national political arena during his seven years as state chairman of the Republican Party, the Senate congratulates Katon Dawson on his many accomplishments, and the members wish him much success in all he undertakes in the years to come. Now, therefore,</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honor Katon Edwards Dawson, Chairman of the South Carolina Republican Party, for his contributions to the political discourse in the State of South Carolina as he retires from this position, and extend to him best wishes in all his future endeavors.</w:t>
      </w:r>
    </w:p>
    <w:p w:rsidR="00C53844" w:rsidRDefault="00C53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Katon Dawson.</w:t>
      </w:r>
    </w:p>
    <w:p w:rsidR="00C53844" w:rsidRDefault="0029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3844" w:rsidRDefault="00C53844">
      <w:pPr>
        <w:suppressAutoHyphens/>
      </w:pPr>
    </w:p>
    <w:sectPr w:rsidR="00C53844" w:rsidSect="00C5384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844" w:rsidRDefault="0029795E">
      <w:r>
        <w:separator/>
      </w:r>
    </w:p>
  </w:endnote>
  <w:endnote w:type="continuationSeparator" w:id="0">
    <w:p w:rsidR="00C53844" w:rsidRDefault="00297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9C1410-CD4E-4BA9-97CF-18519E5E8D35}"/>
    <w:embedBold r:id="rId2" w:fontKey="{3FC05B92-78BD-4E52-9566-603B92FD3296}"/>
  </w:font>
  <w:font w:name="Calibri">
    <w:panose1 w:val="020F0502020204030204"/>
    <w:charset w:val="00"/>
    <w:family w:val="swiss"/>
    <w:pitch w:val="variable"/>
    <w:sig w:usb0="E10002FF" w:usb1="4000ACFF" w:usb2="00000009" w:usb3="00000000" w:csb0="0000019F" w:csb1="00000000"/>
    <w:embedRegular r:id="rId3" w:fontKey="{40111929-2312-4305-8BCB-734E64946397}"/>
  </w:font>
  <w:font w:name="Tahoma">
    <w:panose1 w:val="020B0604030504040204"/>
    <w:charset w:val="00"/>
    <w:family w:val="swiss"/>
    <w:pitch w:val="variable"/>
    <w:sig w:usb0="21002A87" w:usb1="80000000" w:usb2="00000008" w:usb3="00000000" w:csb0="000101FF" w:csb1="00000000"/>
    <w:embedRegular r:id="rId4" w:fontKey="{BB5DEAD3-D980-4D72-905A-7E63413D8FC2}"/>
  </w:font>
  <w:font w:name="Cambria">
    <w:panose1 w:val="02040503050406030204"/>
    <w:charset w:val="00"/>
    <w:family w:val="roman"/>
    <w:pitch w:val="variable"/>
    <w:sig w:usb0="E00002FF" w:usb1="400004FF" w:usb2="00000000" w:usb3="00000000" w:csb0="0000019F" w:csb1="00000000"/>
    <w:embedRegular r:id="rId5" w:fontKey="{62B58971-3C5F-4A96-B104-412D181D6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844" w:rsidRDefault="0029795E">
    <w:pPr>
      <w:pStyle w:val="Footer"/>
      <w:tabs>
        <w:tab w:val="clear" w:pos="4680"/>
        <w:tab w:val="clear" w:pos="9360"/>
        <w:tab w:val="center" w:pos="2995"/>
      </w:tabs>
      <w:spacing w:before="120"/>
    </w:pPr>
    <w:r>
      <w:t>[761]</w:t>
    </w:r>
    <w:r>
      <w:tab/>
    </w:r>
    <w:r w:rsidR="00695238">
      <w:fldChar w:fldCharType="begin"/>
    </w:r>
    <w:r w:rsidR="00695238">
      <w:instrText xml:space="preserve"> PAGE  \* MERGEFORMAT </w:instrText>
    </w:r>
    <w:r w:rsidR="00695238">
      <w:fldChar w:fldCharType="separate"/>
    </w:r>
    <w:r w:rsidR="00695238">
      <w:rPr>
        <w:noProof/>
      </w:rPr>
      <w:t>1</w:t>
    </w:r>
    <w:r w:rsidR="006952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844" w:rsidRDefault="0029795E">
      <w:r>
        <w:separator/>
      </w:r>
    </w:p>
  </w:footnote>
  <w:footnote w:type="continuationSeparator" w:id="0">
    <w:p w:rsidR="00C53844" w:rsidRDefault="002979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2SD09"/>
    <w:docVar w:name="CoverBillType" w:val="r"/>
    <w:docVar w:name="docpath" w:val="L:\Council\bills\RM\1232SD09.DOCX"/>
    <w:docVar w:name="dvBillNumber" w:val="761"/>
    <w:docVar w:name="dvBillNumberPrefix" w:val="S. "/>
    <w:docVar w:name="dvOriginalBody" w:val="Senate"/>
    <w:docVar w:name="dvSteno" w:val="RM"/>
    <w:docVar w:name="NameofBody" w:val="s"/>
    <w:docVar w:name="vgroup2" w:val="Council"/>
  </w:docVars>
  <w:rsids>
    <w:rsidRoot w:val="00C53844"/>
    <w:rsid w:val="00070083"/>
    <w:rsid w:val="001564C6"/>
    <w:rsid w:val="0029795E"/>
    <w:rsid w:val="00695238"/>
    <w:rsid w:val="00827DAF"/>
    <w:rsid w:val="009F1541"/>
    <w:rsid w:val="00C53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164D1C-0BBD-4C9D-9BB4-9DA397B51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8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38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844"/>
    <w:rPr>
      <w:rFonts w:eastAsia="Times New Roman" w:cs="Times New Roman"/>
      <w:b/>
      <w:sz w:val="30"/>
      <w:szCs w:val="20"/>
    </w:rPr>
  </w:style>
  <w:style w:type="paragraph" w:styleId="Header">
    <w:name w:val="header"/>
    <w:basedOn w:val="Normal"/>
    <w:link w:val="HeaderChar"/>
    <w:uiPriority w:val="99"/>
    <w:semiHidden/>
    <w:unhideWhenUsed/>
    <w:rsid w:val="00C53844"/>
    <w:pPr>
      <w:tabs>
        <w:tab w:val="center" w:pos="4320"/>
        <w:tab w:val="right" w:pos="8640"/>
      </w:tabs>
    </w:pPr>
  </w:style>
  <w:style w:type="character" w:customStyle="1" w:styleId="HeaderChar">
    <w:name w:val="Header Char"/>
    <w:basedOn w:val="DefaultParagraphFont"/>
    <w:link w:val="Header"/>
    <w:uiPriority w:val="99"/>
    <w:semiHidden/>
    <w:rsid w:val="00C53844"/>
    <w:rPr>
      <w:rFonts w:eastAsia="Times New Roman" w:cs="Times New Roman"/>
      <w:szCs w:val="20"/>
    </w:rPr>
  </w:style>
  <w:style w:type="paragraph" w:styleId="Footer">
    <w:name w:val="footer"/>
    <w:basedOn w:val="Normal"/>
    <w:link w:val="FooterChar"/>
    <w:uiPriority w:val="99"/>
    <w:unhideWhenUsed/>
    <w:rsid w:val="00C53844"/>
    <w:pPr>
      <w:tabs>
        <w:tab w:val="center" w:pos="4680"/>
        <w:tab w:val="right" w:pos="9360"/>
      </w:tabs>
    </w:pPr>
  </w:style>
  <w:style w:type="character" w:customStyle="1" w:styleId="FooterChar">
    <w:name w:val="Footer Char"/>
    <w:basedOn w:val="DefaultParagraphFont"/>
    <w:link w:val="Footer"/>
    <w:uiPriority w:val="99"/>
    <w:rsid w:val="00C53844"/>
    <w:rPr>
      <w:rFonts w:eastAsia="Times New Roman" w:cs="Times New Roman"/>
      <w:szCs w:val="20"/>
    </w:rPr>
  </w:style>
  <w:style w:type="character" w:styleId="PageNumber">
    <w:name w:val="page number"/>
    <w:basedOn w:val="DefaultParagraphFont"/>
    <w:uiPriority w:val="99"/>
    <w:semiHidden/>
    <w:unhideWhenUsed/>
    <w:rsid w:val="00C53844"/>
  </w:style>
  <w:style w:type="character" w:styleId="LineNumber">
    <w:name w:val="line number"/>
    <w:basedOn w:val="DefaultParagraphFont"/>
    <w:uiPriority w:val="99"/>
    <w:semiHidden/>
    <w:unhideWhenUsed/>
    <w:rsid w:val="00C53844"/>
  </w:style>
  <w:style w:type="paragraph" w:customStyle="1" w:styleId="BillDots">
    <w:name w:val="BillDots"/>
    <w:basedOn w:val="Normal"/>
    <w:autoRedefine/>
    <w:qFormat/>
    <w:rsid w:val="00C538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3844"/>
    <w:pPr>
      <w:tabs>
        <w:tab w:val="right" w:pos="5904"/>
      </w:tabs>
    </w:pPr>
  </w:style>
  <w:style w:type="paragraph" w:styleId="BalloonText">
    <w:name w:val="Balloon Text"/>
    <w:basedOn w:val="Normal"/>
    <w:link w:val="BalloonTextChar"/>
    <w:uiPriority w:val="99"/>
    <w:semiHidden/>
    <w:unhideWhenUsed/>
    <w:rsid w:val="00C53844"/>
    <w:rPr>
      <w:rFonts w:ascii="Tahoma" w:hAnsi="Tahoma" w:cs="Tahoma"/>
      <w:sz w:val="16"/>
      <w:szCs w:val="16"/>
    </w:rPr>
  </w:style>
  <w:style w:type="character" w:customStyle="1" w:styleId="BalloonTextChar">
    <w:name w:val="Balloon Text Char"/>
    <w:basedOn w:val="DefaultParagraphFont"/>
    <w:link w:val="BalloonText"/>
    <w:uiPriority w:val="99"/>
    <w:semiHidden/>
    <w:rsid w:val="00C53844"/>
    <w:rPr>
      <w:rFonts w:ascii="Tahoma" w:eastAsia="Times New Roman" w:hAnsi="Tahoma" w:cs="Tahoma"/>
      <w:sz w:val="16"/>
      <w:szCs w:val="16"/>
    </w:rPr>
  </w:style>
  <w:style w:type="character" w:styleId="Hyperlink">
    <w:name w:val="Hyperlink"/>
    <w:basedOn w:val="DefaultParagraphFont"/>
    <w:uiPriority w:val="99"/>
    <w:unhideWhenUsed/>
    <w:rsid w:val="00C538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61_20090428.docx" TargetMode="External"/><Relationship Id="rId3" Type="http://schemas.openxmlformats.org/officeDocument/2006/relationships/settings" Target="settings.xml"/><Relationship Id="rId7" Type="http://schemas.openxmlformats.org/officeDocument/2006/relationships/hyperlink" Target="file:///h:\SJ%20Archive\2009\04-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1C546-94BE-43F0-93E0-C27EA2A4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485</Words>
  <Characters>2744</Characters>
  <Application>Microsoft Office Word</Application>
  <DocSecurity>0</DocSecurity>
  <Lines>103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761: Katon Edwards Dawson - South Carolina Legislature Online</dc:title>
  <dc:subject/>
  <dc:creator>MCDOWELLR</dc:creator>
  <cp:keywords/>
  <dc:description/>
  <cp:lastModifiedBy>N Cumfer</cp:lastModifiedBy>
  <cp:revision>9</cp:revision>
  <cp:lastPrinted>2009-04-21T17:31:00Z</cp:lastPrinted>
  <dcterms:created xsi:type="dcterms:W3CDTF">2009-04-28T17:31:00Z</dcterms:created>
  <dcterms:modified xsi:type="dcterms:W3CDTF">2014-11-24T15:05:00Z</dcterms:modified>
</cp:coreProperties>
</file>