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2473" w:rsidRDefault="00597E93">
      <w:pPr>
        <w:widowControl w:val="0"/>
        <w:jc w:val="center"/>
      </w:pPr>
      <w:bookmarkStart w:id="0" w:name="_GoBack"/>
      <w:bookmarkEnd w:id="0"/>
      <w:r>
        <w:rPr>
          <w:b/>
        </w:rPr>
        <w:t>South Carolina General Assembly</w:t>
      </w:r>
    </w:p>
    <w:p w:rsidR="00F82473" w:rsidRDefault="00597E93">
      <w:pPr>
        <w:widowControl w:val="0"/>
        <w:jc w:val="center"/>
      </w:pPr>
      <w:r>
        <w:t>118th Session, 2009-2010</w:t>
      </w:r>
    </w:p>
    <w:p w:rsidR="00F82473" w:rsidRDefault="00F82473">
      <w:pPr>
        <w:widowControl w:val="0"/>
      </w:pPr>
    </w:p>
    <w:p w:rsidR="00F82473" w:rsidRDefault="00597E93">
      <w:pPr>
        <w:widowControl w:val="0"/>
        <w:rPr>
          <w:b/>
        </w:rPr>
      </w:pPr>
      <w:r>
        <w:rPr>
          <w:b/>
        </w:rPr>
        <w:t>S. 828</w:t>
      </w:r>
    </w:p>
    <w:p w:rsidR="00F82473" w:rsidRDefault="00F82473">
      <w:pPr>
        <w:widowControl w:val="0"/>
        <w:rPr>
          <w:b/>
        </w:rPr>
      </w:pPr>
    </w:p>
    <w:p w:rsidR="00F82473" w:rsidRDefault="00597E93">
      <w:pPr>
        <w:widowControl w:val="0"/>
      </w:pPr>
      <w:r>
        <w:rPr>
          <w:b/>
        </w:rPr>
        <w:t>STATUS INFORMATION</w:t>
      </w:r>
    </w:p>
    <w:p w:rsidR="00F82473" w:rsidRDefault="00F82473">
      <w:pPr>
        <w:widowControl w:val="0"/>
      </w:pPr>
    </w:p>
    <w:p w:rsidR="00F82473" w:rsidRDefault="00597E93">
      <w:pPr>
        <w:widowControl w:val="0"/>
      </w:pPr>
      <w:r>
        <w:t>Concurrent Resolution</w:t>
      </w:r>
    </w:p>
    <w:p w:rsidR="00F82473" w:rsidRDefault="00597E93">
      <w:pPr>
        <w:widowControl w:val="0"/>
      </w:pPr>
      <w:r>
        <w:t>Sponsors: Senators Leventis and Land</w:t>
      </w:r>
    </w:p>
    <w:p w:rsidR="00F82473" w:rsidRDefault="00597E93">
      <w:pPr>
        <w:widowControl w:val="0"/>
      </w:pPr>
      <w:r>
        <w:t>Document Path: l:\s-resmin\drafting\pl\007road.tcm.pl.docx</w:t>
      </w:r>
    </w:p>
    <w:p w:rsidR="001A2134" w:rsidRDefault="001A2134">
      <w:pPr>
        <w:widowControl w:val="0"/>
      </w:pPr>
      <w:r>
        <w:t>Companion/Similar bill(s): 1345</w:t>
      </w:r>
    </w:p>
    <w:p w:rsidR="00F82473" w:rsidRDefault="00F82473">
      <w:pPr>
        <w:widowControl w:val="0"/>
      </w:pPr>
    </w:p>
    <w:p w:rsidR="00B01426" w:rsidRDefault="00B01426">
      <w:pPr>
        <w:widowControl w:val="0"/>
      </w:pPr>
      <w:r>
        <w:t>Introduced in the Senate on May 13, 2009</w:t>
      </w:r>
    </w:p>
    <w:p w:rsidR="00B01426" w:rsidRDefault="00B01426">
      <w:pPr>
        <w:widowControl w:val="0"/>
      </w:pPr>
      <w:r>
        <w:t>Introduced in the House on May 19, 2009</w:t>
      </w:r>
    </w:p>
    <w:p w:rsidR="00B01426" w:rsidRDefault="00B01426">
      <w:pPr>
        <w:widowControl w:val="0"/>
      </w:pPr>
      <w:r>
        <w:t>Adopted by the General Assembly on February 24, 2010</w:t>
      </w:r>
    </w:p>
    <w:p w:rsidR="00B01426" w:rsidRDefault="00B01426">
      <w:pPr>
        <w:widowControl w:val="0"/>
      </w:pPr>
    </w:p>
    <w:p w:rsidR="00F82473" w:rsidRDefault="00597E93">
      <w:pPr>
        <w:widowControl w:val="0"/>
      </w:pPr>
      <w:r>
        <w:t>Summary: Mayor Willie M. Jefferson Highway</w:t>
      </w:r>
    </w:p>
    <w:p w:rsidR="00F82473" w:rsidRDefault="00F82473">
      <w:pPr>
        <w:widowControl w:val="0"/>
      </w:pPr>
    </w:p>
    <w:p w:rsidR="00F82473" w:rsidRDefault="00F82473">
      <w:pPr>
        <w:widowControl w:val="0"/>
      </w:pPr>
    </w:p>
    <w:p w:rsidR="00F82473" w:rsidRDefault="00597E93">
      <w:pPr>
        <w:widowControl w:val="0"/>
        <w:tabs>
          <w:tab w:val="center" w:pos="590"/>
          <w:tab w:val="center" w:pos="1440"/>
          <w:tab w:val="left" w:pos="1872"/>
          <w:tab w:val="left" w:pos="9187"/>
        </w:tabs>
      </w:pPr>
      <w:r>
        <w:rPr>
          <w:b/>
        </w:rPr>
        <w:t>HISTORY OF LEGISLATIVE ACTIONS</w:t>
      </w:r>
    </w:p>
    <w:p w:rsidR="00F82473" w:rsidRDefault="00F82473">
      <w:pPr>
        <w:widowControl w:val="0"/>
        <w:tabs>
          <w:tab w:val="center" w:pos="590"/>
          <w:tab w:val="center" w:pos="1440"/>
          <w:tab w:val="left" w:pos="1872"/>
          <w:tab w:val="left" w:pos="9187"/>
        </w:tabs>
      </w:pPr>
    </w:p>
    <w:p w:rsidR="00F82473" w:rsidRDefault="00597E93">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566896" w:rsidRDefault="00566896" w:rsidP="00566896">
      <w:pPr>
        <w:widowControl w:val="0"/>
        <w:tabs>
          <w:tab w:val="right" w:pos="1008"/>
          <w:tab w:val="left" w:pos="1152"/>
          <w:tab w:val="left" w:pos="1872"/>
          <w:tab w:val="left" w:pos="9187"/>
        </w:tabs>
        <w:ind w:left="2088" w:hanging="2088"/>
      </w:pPr>
      <w:r>
        <w:tab/>
        <w:t>5/13/2009</w:t>
      </w:r>
      <w:r>
        <w:tab/>
        <w:t>Senate</w:t>
      </w:r>
      <w:r>
        <w:tab/>
      </w:r>
      <w:r w:rsidRPr="00D501E2">
        <w:t xml:space="preserve">Introduced, placed on calendar without reference </w:t>
      </w:r>
      <w:hyperlink r:id="rId6" w:history="1">
        <w:r w:rsidRPr="00091E1A">
          <w:rPr>
            <w:rStyle w:val="Hyperlink"/>
          </w:rPr>
          <w:t>SJ</w:t>
        </w:r>
      </w:hyperlink>
      <w:r>
        <w:noBreakHyphen/>
      </w:r>
      <w:r w:rsidRPr="00D501E2">
        <w:t>7</w:t>
      </w:r>
    </w:p>
    <w:p w:rsidR="00566896" w:rsidRDefault="00566896" w:rsidP="00566896">
      <w:pPr>
        <w:widowControl w:val="0"/>
        <w:tabs>
          <w:tab w:val="right" w:pos="1008"/>
          <w:tab w:val="left" w:pos="1152"/>
          <w:tab w:val="left" w:pos="1872"/>
          <w:tab w:val="left" w:pos="9187"/>
        </w:tabs>
        <w:ind w:left="2088" w:hanging="2088"/>
      </w:pPr>
      <w:r>
        <w:tab/>
        <w:t>5/14/2009</w:t>
      </w:r>
      <w:r>
        <w:tab/>
        <w:t>Senate</w:t>
      </w:r>
      <w:r>
        <w:tab/>
      </w:r>
      <w:r w:rsidRPr="00D501E2">
        <w:t xml:space="preserve">Adopted, sent to House </w:t>
      </w:r>
      <w:hyperlink r:id="rId7" w:history="1">
        <w:r w:rsidRPr="00091E1A">
          <w:rPr>
            <w:rStyle w:val="Hyperlink"/>
          </w:rPr>
          <w:t>SJ</w:t>
        </w:r>
      </w:hyperlink>
      <w:r>
        <w:noBreakHyphen/>
      </w:r>
      <w:r w:rsidRPr="00D501E2">
        <w:t>43</w:t>
      </w:r>
    </w:p>
    <w:p w:rsidR="00566896" w:rsidRDefault="00566896" w:rsidP="00566896">
      <w:pPr>
        <w:widowControl w:val="0"/>
        <w:tabs>
          <w:tab w:val="right" w:pos="1008"/>
          <w:tab w:val="left" w:pos="1152"/>
          <w:tab w:val="left" w:pos="1872"/>
          <w:tab w:val="left" w:pos="9187"/>
        </w:tabs>
        <w:ind w:left="2088" w:hanging="2088"/>
      </w:pPr>
      <w:r>
        <w:tab/>
        <w:t>5/19/2009</w:t>
      </w:r>
      <w:r>
        <w:tab/>
        <w:t>House</w:t>
      </w:r>
      <w:r>
        <w:tab/>
      </w:r>
      <w:r w:rsidRPr="00D501E2">
        <w:t>Introduced</w:t>
      </w:r>
    </w:p>
    <w:p w:rsidR="00566896" w:rsidRDefault="00566896" w:rsidP="00566896">
      <w:pPr>
        <w:widowControl w:val="0"/>
        <w:tabs>
          <w:tab w:val="right" w:pos="1008"/>
          <w:tab w:val="left" w:pos="1152"/>
          <w:tab w:val="left" w:pos="1872"/>
          <w:tab w:val="left" w:pos="9187"/>
        </w:tabs>
        <w:ind w:left="2088" w:hanging="2088"/>
      </w:pPr>
      <w:r>
        <w:tab/>
        <w:t>5/19/2009</w:t>
      </w:r>
      <w:r>
        <w:tab/>
        <w:t>House</w:t>
      </w:r>
      <w:r>
        <w:tab/>
      </w:r>
      <w:r w:rsidRPr="00D501E2">
        <w:t>Referred to Commit</w:t>
      </w:r>
      <w:r>
        <w:t xml:space="preserve">tee on </w:t>
      </w:r>
      <w:r w:rsidRPr="00D501E2">
        <w:rPr>
          <w:b/>
        </w:rPr>
        <w:t>Invitations and Memorial Resolutions</w:t>
      </w:r>
    </w:p>
    <w:p w:rsidR="00566896" w:rsidRDefault="00566896" w:rsidP="00566896">
      <w:pPr>
        <w:widowControl w:val="0"/>
        <w:tabs>
          <w:tab w:val="right" w:pos="1008"/>
          <w:tab w:val="left" w:pos="1152"/>
          <w:tab w:val="left" w:pos="1872"/>
          <w:tab w:val="left" w:pos="9187"/>
        </w:tabs>
        <w:ind w:left="2088" w:hanging="2088"/>
      </w:pPr>
      <w:r>
        <w:tab/>
        <w:t>2/2/2010</w:t>
      </w:r>
      <w:r>
        <w:tab/>
        <w:t>House</w:t>
      </w:r>
      <w:r>
        <w:tab/>
      </w:r>
      <w:r w:rsidRPr="00D501E2">
        <w:t>Committee re</w:t>
      </w:r>
      <w:r>
        <w:t xml:space="preserve">port: Favorable </w:t>
      </w:r>
      <w:r w:rsidRPr="00D501E2">
        <w:rPr>
          <w:b/>
        </w:rPr>
        <w:t>Invitations and Memorial Resolutions</w:t>
      </w:r>
      <w:r w:rsidRPr="00D501E2">
        <w:t xml:space="preserve"> </w:t>
      </w:r>
      <w:hyperlink r:id="rId8" w:history="1">
        <w:r w:rsidRPr="00091E1A">
          <w:rPr>
            <w:rStyle w:val="Hyperlink"/>
          </w:rPr>
          <w:t>HJ</w:t>
        </w:r>
      </w:hyperlink>
      <w:r>
        <w:noBreakHyphen/>
      </w:r>
      <w:r w:rsidRPr="00D501E2">
        <w:t>47</w:t>
      </w:r>
    </w:p>
    <w:p w:rsidR="00566896" w:rsidRDefault="00566896" w:rsidP="00566896">
      <w:pPr>
        <w:widowControl w:val="0"/>
        <w:tabs>
          <w:tab w:val="right" w:pos="1008"/>
          <w:tab w:val="left" w:pos="1152"/>
          <w:tab w:val="left" w:pos="1872"/>
          <w:tab w:val="left" w:pos="9187"/>
        </w:tabs>
        <w:ind w:left="2088" w:hanging="2088"/>
      </w:pPr>
      <w:r>
        <w:tab/>
        <w:t>2/3/2010</w:t>
      </w:r>
      <w:r>
        <w:tab/>
        <w:t>House</w:t>
      </w:r>
      <w:r>
        <w:tab/>
      </w:r>
      <w:r w:rsidRPr="00D501E2">
        <w:t xml:space="preserve">Debate adjourned until Thursday, February 4, 2010 </w:t>
      </w:r>
      <w:hyperlink r:id="rId9" w:history="1">
        <w:r w:rsidRPr="00091E1A">
          <w:rPr>
            <w:rStyle w:val="Hyperlink"/>
          </w:rPr>
          <w:t>HJ</w:t>
        </w:r>
      </w:hyperlink>
      <w:r>
        <w:noBreakHyphen/>
      </w:r>
      <w:r w:rsidRPr="00D501E2">
        <w:t>16</w:t>
      </w:r>
    </w:p>
    <w:p w:rsidR="00566896" w:rsidRDefault="00566896" w:rsidP="00566896">
      <w:pPr>
        <w:widowControl w:val="0"/>
        <w:tabs>
          <w:tab w:val="right" w:pos="1008"/>
          <w:tab w:val="left" w:pos="1152"/>
          <w:tab w:val="left" w:pos="1872"/>
          <w:tab w:val="left" w:pos="9187"/>
        </w:tabs>
        <w:ind w:left="2088" w:hanging="2088"/>
      </w:pPr>
      <w:r>
        <w:tab/>
        <w:t>2/4/2010</w:t>
      </w:r>
      <w:r>
        <w:tab/>
        <w:t>House</w:t>
      </w:r>
      <w:r>
        <w:tab/>
      </w:r>
      <w:r w:rsidRPr="00D501E2">
        <w:t>Debate adjourned until Thursday, Fe</w:t>
      </w:r>
      <w:r>
        <w:t xml:space="preserve">bruary 18, </w:t>
      </w:r>
      <w:r w:rsidRPr="00D501E2">
        <w:t xml:space="preserve">2010 </w:t>
      </w:r>
      <w:hyperlink r:id="rId10" w:history="1">
        <w:r w:rsidRPr="00091E1A">
          <w:rPr>
            <w:rStyle w:val="Hyperlink"/>
          </w:rPr>
          <w:t>HJ</w:t>
        </w:r>
      </w:hyperlink>
      <w:r>
        <w:noBreakHyphen/>
      </w:r>
      <w:r w:rsidRPr="00D501E2">
        <w:t>34</w:t>
      </w:r>
    </w:p>
    <w:p w:rsidR="00566896" w:rsidRDefault="00566896" w:rsidP="00566896">
      <w:pPr>
        <w:widowControl w:val="0"/>
        <w:tabs>
          <w:tab w:val="right" w:pos="1008"/>
          <w:tab w:val="left" w:pos="1152"/>
          <w:tab w:val="left" w:pos="1872"/>
          <w:tab w:val="left" w:pos="9187"/>
        </w:tabs>
        <w:ind w:left="2088" w:hanging="2088"/>
      </w:pPr>
      <w:r>
        <w:tab/>
        <w:t>2/18/2010</w:t>
      </w:r>
      <w:r>
        <w:tab/>
        <w:t>House</w:t>
      </w:r>
      <w:r>
        <w:tab/>
      </w:r>
      <w:r w:rsidRPr="00D501E2">
        <w:t xml:space="preserve">Debate adjourned until Tuesday, February 23, 2010 </w:t>
      </w:r>
      <w:hyperlink r:id="rId11" w:history="1">
        <w:r w:rsidRPr="00091E1A">
          <w:rPr>
            <w:rStyle w:val="Hyperlink"/>
          </w:rPr>
          <w:t>HJ</w:t>
        </w:r>
      </w:hyperlink>
      <w:r>
        <w:noBreakHyphen/>
      </w:r>
      <w:r w:rsidRPr="00D501E2">
        <w:t>46</w:t>
      </w:r>
    </w:p>
    <w:p w:rsidR="00566896" w:rsidRDefault="00566896" w:rsidP="00566896">
      <w:pPr>
        <w:widowControl w:val="0"/>
        <w:tabs>
          <w:tab w:val="right" w:pos="1008"/>
          <w:tab w:val="left" w:pos="1152"/>
          <w:tab w:val="left" w:pos="1872"/>
          <w:tab w:val="left" w:pos="9187"/>
        </w:tabs>
        <w:ind w:left="2088" w:hanging="2088"/>
      </w:pPr>
      <w:r>
        <w:tab/>
        <w:t>2/24/2010</w:t>
      </w:r>
      <w:r>
        <w:tab/>
        <w:t>House</w:t>
      </w:r>
      <w:r>
        <w:tab/>
      </w:r>
      <w:r w:rsidRPr="00D501E2">
        <w:t xml:space="preserve">Adopted, returned to Senate with concurrence </w:t>
      </w:r>
      <w:hyperlink r:id="rId12" w:history="1">
        <w:r w:rsidRPr="00091E1A">
          <w:rPr>
            <w:rStyle w:val="Hyperlink"/>
          </w:rPr>
          <w:t>HJ</w:t>
        </w:r>
      </w:hyperlink>
      <w:r>
        <w:noBreakHyphen/>
      </w:r>
      <w:r w:rsidRPr="00D501E2">
        <w:t>24</w:t>
      </w:r>
    </w:p>
    <w:p w:rsidR="00566896" w:rsidRDefault="00566896" w:rsidP="00566896">
      <w:pPr>
        <w:widowControl w:val="0"/>
        <w:tabs>
          <w:tab w:val="right" w:pos="1008"/>
          <w:tab w:val="left" w:pos="1152"/>
          <w:tab w:val="left" w:pos="1872"/>
          <w:tab w:val="left" w:pos="9187"/>
        </w:tabs>
        <w:ind w:left="2088" w:hanging="2088"/>
      </w:pPr>
    </w:p>
    <w:p w:rsidR="00F82473" w:rsidRDefault="00F82473">
      <w:pPr>
        <w:widowControl w:val="0"/>
        <w:tabs>
          <w:tab w:val="right" w:pos="1008"/>
          <w:tab w:val="left" w:pos="1152"/>
          <w:tab w:val="left" w:pos="1872"/>
          <w:tab w:val="left" w:pos="9187"/>
        </w:tabs>
        <w:ind w:left="2088" w:hanging="2088"/>
      </w:pPr>
    </w:p>
    <w:p w:rsidR="00F82473" w:rsidRDefault="00597E93">
      <w:r>
        <w:rPr>
          <w:b/>
        </w:rPr>
        <w:t>VERSIONS OF THIS BILL</w:t>
      </w:r>
    </w:p>
    <w:p w:rsidR="00F82473" w:rsidRDefault="00F82473"/>
    <w:p w:rsidR="00F82473" w:rsidRDefault="00AD4CF2">
      <w:hyperlink r:id="rId13" w:history="1">
        <w:r w:rsidR="00597E93">
          <w:rPr>
            <w:rStyle w:val="Hyperlink"/>
          </w:rPr>
          <w:t>5/13/2009</w:t>
        </w:r>
      </w:hyperlink>
    </w:p>
    <w:p w:rsidR="00F82473" w:rsidRDefault="00AD4CF2">
      <w:hyperlink r:id="rId14" w:history="1">
        <w:r w:rsidR="00597E93">
          <w:rPr>
            <w:rStyle w:val="Hyperlink"/>
          </w:rPr>
          <w:t>5/13/2009-A</w:t>
        </w:r>
      </w:hyperlink>
    </w:p>
    <w:p w:rsidR="000533DC" w:rsidRDefault="00AD4CF2">
      <w:hyperlink r:id="rId15" w:history="1">
        <w:r w:rsidR="000533DC" w:rsidRPr="000533DC">
          <w:rPr>
            <w:rStyle w:val="Hyperlink"/>
          </w:rPr>
          <w:t>2/2/2010</w:t>
        </w:r>
      </w:hyperlink>
    </w:p>
    <w:p w:rsidR="00F82473" w:rsidRDefault="00F82473"/>
    <w:p w:rsidR="00F82473" w:rsidRDefault="00F82473">
      <w:pPr>
        <w:sectPr w:rsidR="00F82473">
          <w:pgSz w:w="12240" w:h="15840" w:code="1"/>
          <w:pgMar w:top="1080" w:right="1440" w:bottom="1080" w:left="1440" w:header="720" w:footer="720" w:gutter="0"/>
          <w:cols w:space="720"/>
          <w:noEndnote/>
          <w:docGrid w:linePitch="360"/>
        </w:sectPr>
      </w:pPr>
    </w:p>
    <w:p w:rsidR="000533DC" w:rsidRDefault="000533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0533DC" w:rsidRDefault="000533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 2010</w:t>
      </w:r>
    </w:p>
    <w:p w:rsidR="000533DC" w:rsidRDefault="000533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33DC" w:rsidRPr="00167FBD" w:rsidRDefault="000533DC" w:rsidP="00167FBD">
      <w:pPr>
        <w:tabs>
          <w:tab w:val="right" w:pos="5933"/>
        </w:tabs>
        <w:suppressAutoHyphens/>
        <w:jc w:val="both"/>
        <w:rPr>
          <w:rFonts w:eastAsia="Times New Roman"/>
        </w:rPr>
      </w:pPr>
      <w:r>
        <w:rPr>
          <w:rFonts w:eastAsia="Times New Roman"/>
        </w:rPr>
        <w:tab/>
      </w:r>
      <w:r>
        <w:rPr>
          <w:rFonts w:eastAsia="Times New Roman"/>
          <w:b/>
          <w:sz w:val="36"/>
        </w:rPr>
        <w:t>S. 828</w:t>
      </w:r>
    </w:p>
    <w:p w:rsidR="000533DC" w:rsidRDefault="000533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33DC" w:rsidRDefault="000533DC" w:rsidP="00167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82AA5">
        <w:t>Senators Leventis and Land</w:t>
      </w:r>
    </w:p>
    <w:p w:rsidR="000533DC" w:rsidRDefault="000533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33DC" w:rsidRDefault="000533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2/2/10--H.</w:t>
      </w:r>
    </w:p>
    <w:p w:rsidR="000533DC" w:rsidRDefault="000533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19, 2009.</w:t>
      </w:r>
    </w:p>
    <w:p w:rsidR="000533DC" w:rsidRPr="00167FBD" w:rsidRDefault="000533DC" w:rsidP="00167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533DC" w:rsidRDefault="000533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33DC" w:rsidRDefault="000533DC" w:rsidP="00167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0533DC" w:rsidRPr="00167FBD" w:rsidRDefault="000533DC" w:rsidP="00167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0533DC" w:rsidRDefault="000533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828) to request that the Department of Transportation name the section of Highway 76, in Sumter County, from the Sumter</w:t>
      </w:r>
      <w:r>
        <w:rPr>
          <w:rFonts w:eastAsia="Times New Roman"/>
        </w:rPr>
        <w:noBreakHyphen/>
        <w:t>Lee County line to its intersection with Lafayette Street, etc., respectfully</w:t>
      </w:r>
    </w:p>
    <w:p w:rsidR="000533DC" w:rsidRPr="00167FBD" w:rsidRDefault="000533DC" w:rsidP="00167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533DC" w:rsidRDefault="000533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0533DC" w:rsidRDefault="000533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33DC" w:rsidRDefault="000533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HERB KIRSH for Committee.</w:t>
      </w:r>
    </w:p>
    <w:p w:rsidR="000533DC" w:rsidRPr="00167FBD" w:rsidRDefault="000533DC" w:rsidP="00167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533DC" w:rsidRDefault="000533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533DC" w:rsidSect="009F1385">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0533DC" w:rsidRPr="00522CE0" w:rsidRDefault="000533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33DC" w:rsidRPr="00522CE0" w:rsidRDefault="000533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33DC" w:rsidRPr="00522CE0" w:rsidRDefault="000533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33DC" w:rsidRPr="00522CE0" w:rsidRDefault="000533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33DC" w:rsidRPr="00522CE0" w:rsidRDefault="000533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33DC" w:rsidRPr="00522CE0" w:rsidRDefault="000533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33DC" w:rsidRPr="00522CE0" w:rsidRDefault="000533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33DC" w:rsidRPr="00522CE0" w:rsidRDefault="000533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33DC" w:rsidRPr="008F023B" w:rsidRDefault="000533DC" w:rsidP="003E4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0533DC" w:rsidRPr="00522CE0" w:rsidRDefault="000533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33DC" w:rsidRDefault="000533DC" w:rsidP="00A87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REQUEST THAT THE DEPARTMENT OF TRANSPORTATION NAME THE SECTION OF HIGHWAY 76, IN SUMTER COUNTY, FROM THE SUMTER</w:t>
      </w:r>
      <w:r>
        <w:rPr>
          <w:rFonts w:eastAsia="Times New Roman"/>
        </w:rPr>
        <w:noBreakHyphen/>
        <w:t xml:space="preserve">LEE COUNTY LINE TO ITS INTERSECTION WITH LAFAYETTE STREET THE “MAYOR WILLIE M. JEFFERSON HIGHWAY” AND ERECT APPROPRIATE MARKERS OR SIGNS ALONG THIS PORTION OF HIGHWAY CONTAINING THE WORDS “MAYOR WILLIE M. JEFFERSON HIGHWAY”.   </w:t>
      </w:r>
    </w:p>
    <w:p w:rsidR="000533DC" w:rsidRPr="00522CE0" w:rsidRDefault="000533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33DC" w:rsidRDefault="000533DC" w:rsidP="0041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 xml:space="preserve">Whereas, Willie M. Jefferson served as the Mayor of Mayesville.  Now, therefore, </w:t>
      </w:r>
    </w:p>
    <w:p w:rsidR="000533DC" w:rsidRDefault="000533DC" w:rsidP="0041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33DC" w:rsidRDefault="000533DC" w:rsidP="0041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0533DC" w:rsidRDefault="000533DC" w:rsidP="0041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33DC" w:rsidRDefault="000533DC" w:rsidP="0041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General Assembly request that the Department of Transportation name the section of Highway 76, in Sumter County, from the Sumter</w:t>
      </w:r>
      <w:r>
        <w:rPr>
          <w:rFonts w:eastAsia="Times New Roman"/>
        </w:rPr>
        <w:noBreakHyphen/>
        <w:t xml:space="preserve">Lee County line to its intersection with Lafayette Street the “Mayor Willie M. Jefferson Highway” and erect appropriate markers or signs along this portion of highway containing the words “Mayor Willie M. Jefferson Highway”.   </w:t>
      </w:r>
    </w:p>
    <w:p w:rsidR="000533DC" w:rsidRDefault="000533DC" w:rsidP="0041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33DC" w:rsidRPr="00522CE0" w:rsidRDefault="000533DC" w:rsidP="0041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Department of Transportation.</w:t>
      </w:r>
    </w:p>
    <w:p w:rsidR="000533DC" w:rsidRDefault="000533D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82473" w:rsidRDefault="00F82473" w:rsidP="00053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F82473" w:rsidSect="009F1385">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2473" w:rsidRDefault="00597E93">
      <w:r>
        <w:separator/>
      </w:r>
    </w:p>
  </w:endnote>
  <w:endnote w:type="continuationSeparator" w:id="0">
    <w:p w:rsidR="00F82473" w:rsidRDefault="00597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753F422-C092-4B5A-B22B-4725AFD5AB35}"/>
    <w:embedBold r:id="rId2" w:fontKey="{9A78AF4D-689C-4F56-A745-B47911B873AA}"/>
  </w:font>
  <w:font w:name="Calibri">
    <w:panose1 w:val="020F0502020204030204"/>
    <w:charset w:val="00"/>
    <w:family w:val="swiss"/>
    <w:pitch w:val="variable"/>
    <w:sig w:usb0="E10002FF" w:usb1="4000ACFF" w:usb2="00000009" w:usb3="00000000" w:csb0="0000019F" w:csb1="00000000"/>
    <w:embedRegular r:id="rId3" w:fontKey="{A73B3BD4-F485-4497-87AD-C5B203F77744}"/>
    <w:embedBold r:id="rId4" w:fontKey="{82DC6E20-7645-43E6-B618-3E198BFC8D9C}"/>
  </w:font>
  <w:font w:name="Tahoma">
    <w:panose1 w:val="020B0604030504040204"/>
    <w:charset w:val="00"/>
    <w:family w:val="swiss"/>
    <w:pitch w:val="variable"/>
    <w:sig w:usb0="21002A87" w:usb1="80000000" w:usb2="00000008" w:usb3="00000000" w:csb0="000101FF" w:csb1="00000000"/>
    <w:embedRegular r:id="rId5" w:fontKey="{363A0D07-15E0-4D94-8C9F-D57151DB9447}"/>
  </w:font>
  <w:font w:name="Cambria">
    <w:panose1 w:val="02040503050406030204"/>
    <w:charset w:val="00"/>
    <w:family w:val="roman"/>
    <w:pitch w:val="variable"/>
    <w:sig w:usb0="E00002FF" w:usb1="400004FF" w:usb2="00000000" w:usb3="00000000" w:csb0="0000019F" w:csb1="00000000"/>
    <w:embedRegular r:id="rId6" w:fontKey="{8AEE0175-95C3-41D8-9429-B3051245F7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3DC" w:rsidRPr="003E4CAB" w:rsidRDefault="000533DC" w:rsidP="003E4CAB">
    <w:pPr>
      <w:pStyle w:val="Footer"/>
      <w:tabs>
        <w:tab w:val="clear" w:pos="4680"/>
        <w:tab w:val="clear" w:pos="9360"/>
        <w:tab w:val="center" w:pos="2995"/>
      </w:tabs>
      <w:spacing w:before="120"/>
    </w:pPr>
    <w:r>
      <w:t>[828-</w:t>
    </w:r>
    <w:r w:rsidR="00AD4CF2">
      <w:fldChar w:fldCharType="begin"/>
    </w:r>
    <w:r w:rsidR="00AD4CF2">
      <w:instrText xml:space="preserve"> PAGE  \* MERGEFORMAT </w:instrText>
    </w:r>
    <w:r w:rsidR="00AD4CF2">
      <w:fldChar w:fldCharType="separate"/>
    </w:r>
    <w:r w:rsidR="00AD4CF2">
      <w:rPr>
        <w:noProof/>
      </w:rPr>
      <w:t>1</w:t>
    </w:r>
    <w:r w:rsidR="00AD4CF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385" w:rsidRPr="003E4CAB" w:rsidRDefault="000533DC" w:rsidP="003E4CAB">
    <w:pPr>
      <w:pStyle w:val="Footer"/>
      <w:tabs>
        <w:tab w:val="clear" w:pos="4680"/>
        <w:tab w:val="clear" w:pos="9360"/>
        <w:tab w:val="center" w:pos="2995"/>
      </w:tabs>
      <w:spacing w:before="120"/>
    </w:pPr>
    <w:r>
      <w:t>[828]</w:t>
    </w:r>
    <w:r>
      <w:tab/>
    </w:r>
    <w:r w:rsidR="00685E5C">
      <w:fldChar w:fldCharType="begin"/>
    </w:r>
    <w:r>
      <w:instrText xml:space="preserve"> PAGE  \* MERGEFORMAT </w:instrText>
    </w:r>
    <w:r w:rsidR="00685E5C">
      <w:fldChar w:fldCharType="separate"/>
    </w:r>
    <w:r>
      <w:rPr>
        <w:noProof/>
      </w:rPr>
      <w:t>1</w:t>
    </w:r>
    <w:r w:rsidR="00685E5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2473" w:rsidRDefault="00597E93">
      <w:r>
        <w:separator/>
      </w:r>
    </w:p>
  </w:footnote>
  <w:footnote w:type="continuationSeparator" w:id="0">
    <w:p w:rsidR="00F82473" w:rsidRDefault="00597E9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1313"/>
  </w:hdrShapeDefaults>
  <w:footnotePr>
    <w:footnote w:id="-1"/>
    <w:footnote w:id="0"/>
  </w:footnotePr>
  <w:endnotePr>
    <w:endnote w:id="-1"/>
    <w:endnote w:id="0"/>
  </w:endnotePr>
  <w:compat>
    <w:compatSetting w:name="compatibilityMode" w:uri="http://schemas.microsoft.com/office/word" w:val="12"/>
  </w:compat>
  <w:docVars>
    <w:docVar w:name="clipname" w:val="007ROAD.TCM.PL"/>
    <w:docVar w:name="CoverAttorneyInitials" w:val="TCM"/>
    <w:docVar w:name="CoverAttorneyLastName" w:val="Miles"/>
    <w:docVar w:name="CoverBillType" w:val="c"/>
    <w:docVar w:name="CoverSenator" w:val="PL"/>
    <w:docVar w:name="dvBillNumber" w:val="828"/>
    <w:docVar w:name="dvBillNumberPrefix" w:val="S. "/>
    <w:docVar w:name="dvOriginalBody" w:val="Senate"/>
    <w:docVar w:name="fulldraftpath" w:val="L:\S-RESMIN\DRAFTING\PL\007ROAD.TCM.PL.DOCX"/>
    <w:docVar w:name="NameofBody" w:val="S"/>
    <w:docVar w:name="vgroup2" w:val="S-RESMIN"/>
  </w:docVars>
  <w:rsids>
    <w:rsidRoot w:val="00F82473"/>
    <w:rsid w:val="0004361A"/>
    <w:rsid w:val="000533DC"/>
    <w:rsid w:val="00091151"/>
    <w:rsid w:val="00091E1A"/>
    <w:rsid w:val="000C30FB"/>
    <w:rsid w:val="001A2134"/>
    <w:rsid w:val="002813E1"/>
    <w:rsid w:val="003534BE"/>
    <w:rsid w:val="0039743E"/>
    <w:rsid w:val="003C3D86"/>
    <w:rsid w:val="00566896"/>
    <w:rsid w:val="00597E93"/>
    <w:rsid w:val="006633C5"/>
    <w:rsid w:val="00685E5C"/>
    <w:rsid w:val="006A516A"/>
    <w:rsid w:val="00745ED9"/>
    <w:rsid w:val="00864325"/>
    <w:rsid w:val="00897015"/>
    <w:rsid w:val="008F72D8"/>
    <w:rsid w:val="009219D8"/>
    <w:rsid w:val="009E0DCB"/>
    <w:rsid w:val="00AD4CF2"/>
    <w:rsid w:val="00B01426"/>
    <w:rsid w:val="00C9662D"/>
    <w:rsid w:val="00F82473"/>
    <w:rsid w:val="00FA00F7"/>
    <w:rsid w:val="00FB41CF"/>
    <w:rsid w:val="00FC5DF6"/>
    <w:rsid w:val="00FF7C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1313"/>
    <o:shapelayout v:ext="edit">
      <o:idmap v:ext="edit" data="1"/>
    </o:shapelayout>
  </w:shapeDefaults>
  <w:doNotEmbedSmartTags/>
  <w:decimalSymbol w:val="."/>
  <w:listSeparator w:val=","/>
  <w15:docId w15:val="{DB9EC59E-BAE3-480D-AD6D-D6C2B1A9B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4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F82473"/>
    <w:pPr>
      <w:tabs>
        <w:tab w:val="center" w:pos="4680"/>
        <w:tab w:val="right" w:pos="9360"/>
      </w:tabs>
    </w:pPr>
  </w:style>
  <w:style w:type="character" w:customStyle="1" w:styleId="FooterChar">
    <w:name w:val="Footer Char"/>
    <w:basedOn w:val="DefaultParagraphFont"/>
    <w:link w:val="Footer"/>
    <w:uiPriority w:val="99"/>
    <w:semiHidden/>
    <w:rsid w:val="00F82473"/>
  </w:style>
  <w:style w:type="character" w:styleId="PageNumber">
    <w:name w:val="page number"/>
    <w:basedOn w:val="DefaultParagraphFont"/>
    <w:uiPriority w:val="99"/>
    <w:semiHidden/>
    <w:unhideWhenUsed/>
    <w:rsid w:val="00F82473"/>
  </w:style>
  <w:style w:type="character" w:styleId="LineNumber">
    <w:name w:val="line number"/>
    <w:basedOn w:val="DefaultParagraphFont"/>
    <w:uiPriority w:val="99"/>
    <w:semiHidden/>
    <w:unhideWhenUsed/>
    <w:rsid w:val="00F82473"/>
  </w:style>
  <w:style w:type="paragraph" w:styleId="Header">
    <w:name w:val="header"/>
    <w:basedOn w:val="Normal"/>
    <w:link w:val="HeaderChar"/>
    <w:uiPriority w:val="99"/>
    <w:semiHidden/>
    <w:unhideWhenUsed/>
    <w:rsid w:val="00F82473"/>
    <w:pPr>
      <w:tabs>
        <w:tab w:val="center" w:pos="4680"/>
        <w:tab w:val="right" w:pos="9360"/>
      </w:tabs>
    </w:pPr>
  </w:style>
  <w:style w:type="character" w:customStyle="1" w:styleId="HeaderChar">
    <w:name w:val="Header Char"/>
    <w:basedOn w:val="DefaultParagraphFont"/>
    <w:link w:val="Header"/>
    <w:uiPriority w:val="99"/>
    <w:semiHidden/>
    <w:rsid w:val="00F82473"/>
  </w:style>
  <w:style w:type="paragraph" w:customStyle="1" w:styleId="BillDots">
    <w:name w:val="BillDots"/>
    <w:basedOn w:val="Normal"/>
    <w:qFormat/>
    <w:rsid w:val="00F82473"/>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F82473"/>
    <w:pPr>
      <w:tabs>
        <w:tab w:val="right" w:pos="5904"/>
      </w:tabs>
    </w:pPr>
  </w:style>
  <w:style w:type="paragraph" w:styleId="BalloonText">
    <w:name w:val="Balloon Text"/>
    <w:basedOn w:val="Normal"/>
    <w:link w:val="BalloonTextChar"/>
    <w:uiPriority w:val="99"/>
    <w:semiHidden/>
    <w:unhideWhenUsed/>
    <w:rsid w:val="00F82473"/>
    <w:rPr>
      <w:rFonts w:ascii="Tahoma" w:hAnsi="Tahoma" w:cs="Tahoma"/>
      <w:sz w:val="16"/>
      <w:szCs w:val="16"/>
    </w:rPr>
  </w:style>
  <w:style w:type="character" w:customStyle="1" w:styleId="BalloonTextChar">
    <w:name w:val="Balloon Text Char"/>
    <w:basedOn w:val="DefaultParagraphFont"/>
    <w:link w:val="BalloonText"/>
    <w:uiPriority w:val="99"/>
    <w:semiHidden/>
    <w:rsid w:val="00F82473"/>
    <w:rPr>
      <w:rFonts w:ascii="Tahoma" w:hAnsi="Tahoma" w:cs="Tahoma"/>
      <w:sz w:val="16"/>
      <w:szCs w:val="16"/>
    </w:rPr>
  </w:style>
  <w:style w:type="character" w:styleId="Hyperlink">
    <w:name w:val="Hyperlink"/>
    <w:basedOn w:val="DefaultParagraphFont"/>
    <w:uiPriority w:val="99"/>
    <w:unhideWhenUsed/>
    <w:rsid w:val="00F824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02-10.docx" TargetMode="External"/><Relationship Id="rId13" Type="http://schemas.openxmlformats.org/officeDocument/2006/relationships/hyperlink" Target="file:///p:\pprever\2009-10\828_20090513.docx"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Archive\2009\05-14-09.docx" TargetMode="External"/><Relationship Id="rId12" Type="http://schemas.openxmlformats.org/officeDocument/2006/relationships/hyperlink" Target="file:///h:\HJ%20Archive\2010\02-24-10.docx"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Archive\2009\05-13-09.docx" TargetMode="External"/><Relationship Id="rId11" Type="http://schemas.openxmlformats.org/officeDocument/2006/relationships/hyperlink" Target="file:///h:\HJ%20Archive\2010\02-18-10.docx" TargetMode="External"/><Relationship Id="rId5" Type="http://schemas.openxmlformats.org/officeDocument/2006/relationships/endnotes" Target="endnotes.xml"/><Relationship Id="rId15" Type="http://schemas.openxmlformats.org/officeDocument/2006/relationships/hyperlink" Target="file:///p:\pprever\2009-10\828_20100202.docx" TargetMode="External"/><Relationship Id="rId10" Type="http://schemas.openxmlformats.org/officeDocument/2006/relationships/hyperlink" Target="file:///h:\HJ%20Archive\2010\02-04-10.docx"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file:///h:\HJ%20Archive\2010\02-03-10.docx" TargetMode="External"/><Relationship Id="rId14" Type="http://schemas.openxmlformats.org/officeDocument/2006/relationships/hyperlink" Target="file:///p:\pprever\2009-10\828_20090513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397</Words>
  <Characters>2315</Characters>
  <Application>Microsoft Office Word</Application>
  <DocSecurity>0</DocSecurity>
  <Lines>100</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828: Mayor Willie M. Jefferson Highway - South Carolina Legislature Online</dc:title>
  <dc:subject/>
  <dc:creator>TEMMILES</dc:creator>
  <cp:keywords/>
  <dc:description/>
  <cp:lastModifiedBy>N Cumfer</cp:lastModifiedBy>
  <cp:revision>13</cp:revision>
  <cp:lastPrinted>2009-05-13T21:06:00Z</cp:lastPrinted>
  <dcterms:created xsi:type="dcterms:W3CDTF">2010-02-02T22:39:00Z</dcterms:created>
  <dcterms:modified xsi:type="dcterms:W3CDTF">2014-11-24T15:06:00Z</dcterms:modified>
</cp:coreProperties>
</file>