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8A9" w:rsidRDefault="00AA1EC7">
      <w:pPr>
        <w:widowControl w:val="0"/>
        <w:jc w:val="center"/>
      </w:pPr>
      <w:bookmarkStart w:id="0" w:name="_GoBack"/>
      <w:bookmarkEnd w:id="0"/>
      <w:r>
        <w:rPr>
          <w:b/>
        </w:rPr>
        <w:t>South Carolina General Assembly</w:t>
      </w:r>
    </w:p>
    <w:p w:rsidR="003318A9" w:rsidRDefault="00AA1EC7">
      <w:pPr>
        <w:widowControl w:val="0"/>
        <w:jc w:val="center"/>
      </w:pPr>
      <w:r>
        <w:t>118th Session, 2009-2010</w:t>
      </w:r>
    </w:p>
    <w:p w:rsidR="003318A9" w:rsidRDefault="003318A9">
      <w:pPr>
        <w:widowControl w:val="0"/>
      </w:pPr>
    </w:p>
    <w:p w:rsidR="003318A9" w:rsidRDefault="00AA1EC7">
      <w:pPr>
        <w:widowControl w:val="0"/>
        <w:rPr>
          <w:b/>
        </w:rPr>
      </w:pPr>
      <w:r>
        <w:rPr>
          <w:b/>
        </w:rPr>
        <w:t>S. 832</w:t>
      </w:r>
    </w:p>
    <w:p w:rsidR="003318A9" w:rsidRDefault="003318A9">
      <w:pPr>
        <w:widowControl w:val="0"/>
        <w:rPr>
          <w:b/>
        </w:rPr>
      </w:pPr>
    </w:p>
    <w:p w:rsidR="003318A9" w:rsidRDefault="00AA1EC7">
      <w:pPr>
        <w:widowControl w:val="0"/>
      </w:pPr>
      <w:r>
        <w:rPr>
          <w:b/>
        </w:rPr>
        <w:t>STATUS INFORMATION</w:t>
      </w:r>
    </w:p>
    <w:p w:rsidR="003318A9" w:rsidRDefault="003318A9">
      <w:pPr>
        <w:widowControl w:val="0"/>
      </w:pPr>
    </w:p>
    <w:p w:rsidR="003318A9" w:rsidRDefault="00AA1EC7">
      <w:pPr>
        <w:widowControl w:val="0"/>
      </w:pPr>
      <w:r>
        <w:t>Senate Resolution</w:t>
      </w:r>
    </w:p>
    <w:p w:rsidR="003318A9" w:rsidRDefault="00AA1EC7">
      <w:pPr>
        <w:widowControl w:val="0"/>
      </w:pPr>
      <w:r>
        <w:t>Sponsors: Senator Bright</w:t>
      </w:r>
    </w:p>
    <w:p w:rsidR="003318A9" w:rsidRDefault="00AA1EC7">
      <w:pPr>
        <w:widowControl w:val="0"/>
      </w:pPr>
      <w:r>
        <w:t>Document Path: l:\s-res\lb\033west.mrh.lb.docx</w:t>
      </w:r>
    </w:p>
    <w:p w:rsidR="003318A9" w:rsidRDefault="003318A9">
      <w:pPr>
        <w:widowControl w:val="0"/>
      </w:pPr>
    </w:p>
    <w:p w:rsidR="003318A9" w:rsidRDefault="00AA1EC7">
      <w:pPr>
        <w:widowControl w:val="0"/>
      </w:pPr>
      <w:r>
        <w:t>Introduced in the Senate on May 14, 2009</w:t>
      </w:r>
    </w:p>
    <w:p w:rsidR="003318A9" w:rsidRDefault="00AA1EC7">
      <w:pPr>
        <w:widowControl w:val="0"/>
      </w:pPr>
      <w:r>
        <w:t>Adopted by the Senate on May 14, 2009</w:t>
      </w:r>
    </w:p>
    <w:p w:rsidR="003318A9" w:rsidRDefault="003318A9">
      <w:pPr>
        <w:widowControl w:val="0"/>
      </w:pPr>
    </w:p>
    <w:p w:rsidR="003318A9" w:rsidRDefault="00AA1EC7">
      <w:pPr>
        <w:widowControl w:val="0"/>
      </w:pPr>
      <w:r>
        <w:t>Summary: West View Elementary School</w:t>
      </w:r>
    </w:p>
    <w:p w:rsidR="003318A9" w:rsidRDefault="003318A9">
      <w:pPr>
        <w:widowControl w:val="0"/>
      </w:pPr>
    </w:p>
    <w:p w:rsidR="003318A9" w:rsidRDefault="003318A9">
      <w:pPr>
        <w:widowControl w:val="0"/>
      </w:pPr>
    </w:p>
    <w:p w:rsidR="003318A9" w:rsidRDefault="00AA1EC7">
      <w:pPr>
        <w:widowControl w:val="0"/>
        <w:tabs>
          <w:tab w:val="center" w:pos="590"/>
          <w:tab w:val="center" w:pos="1440"/>
          <w:tab w:val="left" w:pos="1872"/>
          <w:tab w:val="left" w:pos="9187"/>
        </w:tabs>
      </w:pPr>
      <w:r>
        <w:rPr>
          <w:b/>
        </w:rPr>
        <w:t>HISTORY OF LEGISLATIVE ACTIONS</w:t>
      </w:r>
    </w:p>
    <w:p w:rsidR="003318A9" w:rsidRDefault="003318A9">
      <w:pPr>
        <w:widowControl w:val="0"/>
        <w:tabs>
          <w:tab w:val="center" w:pos="590"/>
          <w:tab w:val="center" w:pos="1440"/>
          <w:tab w:val="left" w:pos="1872"/>
          <w:tab w:val="left" w:pos="9187"/>
        </w:tabs>
      </w:pPr>
    </w:p>
    <w:p w:rsidR="003318A9" w:rsidRDefault="00AA1EC7">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318A9" w:rsidRDefault="00AA1EC7">
      <w:pPr>
        <w:widowControl w:val="0"/>
        <w:tabs>
          <w:tab w:val="right" w:pos="1008"/>
          <w:tab w:val="left" w:pos="1152"/>
          <w:tab w:val="left" w:pos="1872"/>
          <w:tab w:val="left" w:pos="9187"/>
        </w:tabs>
        <w:ind w:left="2088" w:hanging="2088"/>
      </w:pPr>
      <w:r>
        <w:tab/>
        <w:t>5/14/2009</w:t>
      </w:r>
      <w:r>
        <w:tab/>
        <w:t>Senate</w:t>
      </w:r>
      <w:r>
        <w:tab/>
        <w:t xml:space="preserve">Introduced and adopted </w:t>
      </w:r>
      <w:hyperlink r:id="rId6" w:history="1">
        <w:r w:rsidRPr="008E6DA8">
          <w:rPr>
            <w:rStyle w:val="Hyperlink"/>
          </w:rPr>
          <w:t>SJ</w:t>
        </w:r>
      </w:hyperlink>
      <w:r>
        <w:noBreakHyphen/>
        <w:t>3</w:t>
      </w:r>
    </w:p>
    <w:p w:rsidR="003318A9" w:rsidRDefault="003318A9">
      <w:pPr>
        <w:widowControl w:val="0"/>
        <w:tabs>
          <w:tab w:val="right" w:pos="1008"/>
          <w:tab w:val="left" w:pos="1152"/>
          <w:tab w:val="left" w:pos="1872"/>
          <w:tab w:val="left" w:pos="9187"/>
        </w:tabs>
        <w:ind w:left="2088" w:hanging="2088"/>
      </w:pPr>
    </w:p>
    <w:p w:rsidR="003318A9" w:rsidRDefault="003318A9">
      <w:pPr>
        <w:widowControl w:val="0"/>
        <w:tabs>
          <w:tab w:val="right" w:pos="1008"/>
          <w:tab w:val="left" w:pos="1152"/>
          <w:tab w:val="left" w:pos="1872"/>
          <w:tab w:val="left" w:pos="9187"/>
        </w:tabs>
        <w:ind w:left="2088" w:hanging="2088"/>
      </w:pPr>
    </w:p>
    <w:p w:rsidR="003318A9" w:rsidRDefault="00AA1EC7">
      <w:r>
        <w:rPr>
          <w:b/>
        </w:rPr>
        <w:t>VERSIONS OF THIS BILL</w:t>
      </w:r>
    </w:p>
    <w:p w:rsidR="003318A9" w:rsidRDefault="003318A9"/>
    <w:p w:rsidR="003318A9" w:rsidRDefault="00A86D8E">
      <w:hyperlink r:id="rId7" w:history="1">
        <w:r w:rsidR="00AA1EC7">
          <w:rPr>
            <w:rStyle w:val="Hyperlink"/>
          </w:rPr>
          <w:t>5/14/2009</w:t>
        </w:r>
      </w:hyperlink>
    </w:p>
    <w:p w:rsidR="003318A9" w:rsidRDefault="003318A9"/>
    <w:p w:rsidR="003318A9" w:rsidRDefault="003318A9">
      <w:pPr>
        <w:sectPr w:rsidR="003318A9">
          <w:pgSz w:w="12240" w:h="15840" w:code="1"/>
          <w:pgMar w:top="1080" w:right="1440" w:bottom="1080" w:left="1440" w:header="720" w:footer="720" w:gutter="0"/>
          <w:cols w:space="720"/>
          <w:noEndnote/>
          <w:docGrid w:linePitch="360"/>
        </w:sectPr>
      </w:pP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AA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AA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WEST VIEW ELEMENTARY SCHOOL IN SPARTANBURG, SOUTH CAROLINA, UPON RECEIVING THE 2009 CAROLINA FIRST PALMETTO’S FINEST AWARD.</w:t>
      </w: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18A9" w:rsidRDefault="00AA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on Monday, May 11, 2009, </w:t>
      </w:r>
      <w:r>
        <w:rPr>
          <w:color w:val="000000" w:themeColor="text1"/>
          <w:u w:color="000000" w:themeColor="text1"/>
        </w:rPr>
        <w:t>West View Elementary School in District 6 of Spartanburg, South Carolina was one of five schools in the State to receive the 2009 Carolina First Palmetto’s Finest Award at Columbia’s Koger Center; and</w:t>
      </w: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18A9" w:rsidRDefault="00AA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award is based on instruction, leadership, and community involvement; and</w:t>
      </w: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18A9" w:rsidRDefault="00AA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West View, which houses more than 690 students, is the second District 6 school to win the award and the school’s application was based on student achievement and school culture, including its fine arts programs, clubs and schoolwide initiatives, service learning opportunities, and community involvement; and</w:t>
      </w: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18A9" w:rsidRDefault="00AA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the award plaque, shaped like the Palmetto State, is now on display in the school’s office.  </w:t>
      </w:r>
      <w:r>
        <w:rPr>
          <w:rFonts w:eastAsia="Times New Roman"/>
        </w:rPr>
        <w:t>Now, therefore,</w:t>
      </w: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AA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AA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by this resolution, congratulates West View Elementary School upon receiving the 2009 Carolina First Palmetto’s Finest Award.</w:t>
      </w:r>
    </w:p>
    <w:p w:rsidR="003318A9" w:rsidRDefault="003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A9" w:rsidRDefault="00AA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West View Elementary School.</w:t>
      </w:r>
    </w:p>
    <w:p w:rsidR="003318A9" w:rsidRDefault="00AA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18A9" w:rsidRDefault="003318A9">
      <w:pPr>
        <w:suppressAutoHyphens/>
        <w:jc w:val="both"/>
        <w:rPr>
          <w:rFonts w:eastAsia="Times New Roman"/>
        </w:rPr>
      </w:pPr>
    </w:p>
    <w:sectPr w:rsidR="003318A9" w:rsidSect="003318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8A9" w:rsidRDefault="00AA1EC7">
      <w:r>
        <w:separator/>
      </w:r>
    </w:p>
  </w:endnote>
  <w:endnote w:type="continuationSeparator" w:id="0">
    <w:p w:rsidR="003318A9" w:rsidRDefault="00AA1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3CE991-C544-43BD-851C-387B526F6214}"/>
    <w:embedBold r:id="rId2" w:fontKey="{81B61CAF-9D4F-457F-A8C5-A588379BE609}"/>
  </w:font>
  <w:font w:name="Calibri">
    <w:panose1 w:val="020F0502020204030204"/>
    <w:charset w:val="00"/>
    <w:family w:val="swiss"/>
    <w:pitch w:val="variable"/>
    <w:sig w:usb0="E10002FF" w:usb1="4000ACFF" w:usb2="00000009" w:usb3="00000000" w:csb0="0000019F" w:csb1="00000000"/>
    <w:embedRegular r:id="rId3" w:fontKey="{C4D81A29-14FD-4338-B99E-C32F0E67F062}"/>
    <w:embedBold r:id="rId4" w:fontKey="{E1F3BD28-36F0-42CA-AB45-366061CC6B57}"/>
  </w:font>
  <w:font w:name="Cambria">
    <w:panose1 w:val="02040503050406030204"/>
    <w:charset w:val="00"/>
    <w:family w:val="roman"/>
    <w:pitch w:val="variable"/>
    <w:sig w:usb0="E00002FF" w:usb1="400004FF" w:usb2="00000000" w:usb3="00000000" w:csb0="0000019F" w:csb1="00000000"/>
    <w:embedRegular r:id="rId5" w:fontKey="{92BC01C1-A7F7-4115-8E9C-053C7AD11B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8A9" w:rsidRDefault="00AA1EC7">
    <w:pPr>
      <w:pStyle w:val="Footer"/>
      <w:tabs>
        <w:tab w:val="clear" w:pos="4680"/>
        <w:tab w:val="clear" w:pos="9360"/>
        <w:tab w:val="center" w:pos="2995"/>
      </w:tabs>
      <w:spacing w:before="120"/>
    </w:pPr>
    <w:r>
      <w:t>[832]</w:t>
    </w:r>
    <w:r>
      <w:tab/>
    </w:r>
    <w:r w:rsidR="00A86D8E">
      <w:fldChar w:fldCharType="begin"/>
    </w:r>
    <w:r w:rsidR="00A86D8E">
      <w:instrText xml:space="preserve"> PAGE  \* MERGEFORMAT </w:instrText>
    </w:r>
    <w:r w:rsidR="00A86D8E">
      <w:fldChar w:fldCharType="separate"/>
    </w:r>
    <w:r w:rsidR="00A86D8E">
      <w:rPr>
        <w:noProof/>
      </w:rPr>
      <w:t>1</w:t>
    </w:r>
    <w:r w:rsidR="00A86D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8A9" w:rsidRDefault="00AA1EC7">
      <w:r>
        <w:separator/>
      </w:r>
    </w:p>
  </w:footnote>
  <w:footnote w:type="continuationSeparator" w:id="0">
    <w:p w:rsidR="003318A9" w:rsidRDefault="00AA1E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2"/>
  </w:compat>
  <w:docVars>
    <w:docVar w:name="clipname" w:val="033WEST.MRH.LB"/>
    <w:docVar w:name="CoverAttorneyInitials" w:val="MRH"/>
    <w:docVar w:name="CoverAttorneyLastName" w:val="Hitchcock"/>
    <w:docVar w:name="CoverBillType" w:val="r"/>
    <w:docVar w:name="CoverSenator" w:val="LB"/>
    <w:docVar w:name="dvBillNumber" w:val="832"/>
    <w:docVar w:name="dvBillNumberPrefix" w:val="S. "/>
    <w:docVar w:name="dvOriginalBody" w:val="Senate"/>
    <w:docVar w:name="fulldraftpath" w:val="L:\S-RES\LB\033WEST.MRH.LB.DOCX"/>
    <w:docVar w:name="NameofBody" w:val="S"/>
    <w:docVar w:name="vgroup2" w:val="S-RES"/>
  </w:docVars>
  <w:rsids>
    <w:rsidRoot w:val="003318A9"/>
    <w:rsid w:val="003318A9"/>
    <w:rsid w:val="003A1493"/>
    <w:rsid w:val="008E6DA8"/>
    <w:rsid w:val="00A86D8E"/>
    <w:rsid w:val="00AA1EC7"/>
    <w:rsid w:val="00C31929"/>
    <w:rsid w:val="00CD7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15:docId w15:val="{D4B688AF-D6FF-414D-804A-9BDAE2347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8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318A9"/>
    <w:pPr>
      <w:tabs>
        <w:tab w:val="center" w:pos="4680"/>
        <w:tab w:val="right" w:pos="9360"/>
      </w:tabs>
    </w:pPr>
  </w:style>
  <w:style w:type="character" w:customStyle="1" w:styleId="FooterChar">
    <w:name w:val="Footer Char"/>
    <w:basedOn w:val="DefaultParagraphFont"/>
    <w:link w:val="Footer"/>
    <w:uiPriority w:val="99"/>
    <w:semiHidden/>
    <w:rsid w:val="003318A9"/>
  </w:style>
  <w:style w:type="character" w:styleId="PageNumber">
    <w:name w:val="page number"/>
    <w:basedOn w:val="DefaultParagraphFont"/>
    <w:uiPriority w:val="99"/>
    <w:semiHidden/>
    <w:unhideWhenUsed/>
    <w:rsid w:val="003318A9"/>
  </w:style>
  <w:style w:type="character" w:styleId="LineNumber">
    <w:name w:val="line number"/>
    <w:basedOn w:val="DefaultParagraphFont"/>
    <w:uiPriority w:val="99"/>
    <w:semiHidden/>
    <w:unhideWhenUsed/>
    <w:rsid w:val="003318A9"/>
  </w:style>
  <w:style w:type="paragraph" w:styleId="Header">
    <w:name w:val="header"/>
    <w:basedOn w:val="Normal"/>
    <w:link w:val="HeaderChar"/>
    <w:uiPriority w:val="99"/>
    <w:semiHidden/>
    <w:unhideWhenUsed/>
    <w:rsid w:val="003318A9"/>
    <w:pPr>
      <w:tabs>
        <w:tab w:val="center" w:pos="4680"/>
        <w:tab w:val="right" w:pos="9360"/>
      </w:tabs>
    </w:pPr>
  </w:style>
  <w:style w:type="character" w:customStyle="1" w:styleId="HeaderChar">
    <w:name w:val="Header Char"/>
    <w:basedOn w:val="DefaultParagraphFont"/>
    <w:link w:val="Header"/>
    <w:uiPriority w:val="99"/>
    <w:semiHidden/>
    <w:rsid w:val="003318A9"/>
  </w:style>
  <w:style w:type="paragraph" w:customStyle="1" w:styleId="BillDots">
    <w:name w:val="BillDots"/>
    <w:basedOn w:val="Normal"/>
    <w:qFormat/>
    <w:rsid w:val="003318A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318A9"/>
    <w:pPr>
      <w:tabs>
        <w:tab w:val="right" w:pos="5904"/>
      </w:tabs>
    </w:pPr>
  </w:style>
  <w:style w:type="character" w:styleId="Hyperlink">
    <w:name w:val="Hyperlink"/>
    <w:basedOn w:val="DefaultParagraphFont"/>
    <w:uiPriority w:val="99"/>
    <w:unhideWhenUsed/>
    <w:rsid w:val="003318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32_200905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4-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250</Words>
  <Characters>1421</Characters>
  <Application>Microsoft Office Word</Application>
  <DocSecurity>0</DocSecurity>
  <Lines>69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832: West View Elementary School - South Carolina Legislature Online</dc:title>
  <dc:subject/>
  <dc:creator>HUTHB</dc:creator>
  <cp:keywords/>
  <dc:description/>
  <cp:lastModifiedBy>N Cumfer</cp:lastModifiedBy>
  <cp:revision>8</cp:revision>
  <cp:lastPrinted>2009-05-14T14:01:00Z</cp:lastPrinted>
  <dcterms:created xsi:type="dcterms:W3CDTF">2009-05-14T15:27:00Z</dcterms:created>
  <dcterms:modified xsi:type="dcterms:W3CDTF">2014-11-24T15:06:00Z</dcterms:modified>
</cp:coreProperties>
</file>