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73" w:rsidRDefault="00131873" w:rsidP="00131873">
      <w:pPr>
        <w:ind w:firstLine="0"/>
        <w:rPr>
          <w:strike/>
        </w:rPr>
      </w:pPr>
      <w:bookmarkStart w:id="0" w:name="_GoBack"/>
      <w:bookmarkEnd w:id="0"/>
    </w:p>
    <w:p w:rsidR="00131873" w:rsidRDefault="00131873" w:rsidP="00131873">
      <w:pPr>
        <w:ind w:firstLine="0"/>
        <w:rPr>
          <w:strike/>
        </w:rPr>
      </w:pPr>
      <w:r>
        <w:rPr>
          <w:strike/>
        </w:rPr>
        <w:t>Indicates Matter Stricken</w:t>
      </w:r>
    </w:p>
    <w:p w:rsidR="00131873" w:rsidRDefault="00131873" w:rsidP="00131873">
      <w:pPr>
        <w:ind w:firstLine="0"/>
        <w:rPr>
          <w:u w:val="single"/>
        </w:rPr>
      </w:pPr>
      <w:r>
        <w:rPr>
          <w:u w:val="single"/>
        </w:rPr>
        <w:t>Indicates New Matter</w:t>
      </w:r>
    </w:p>
    <w:p w:rsidR="00131873" w:rsidRDefault="00131873"/>
    <w:p w:rsidR="00131873" w:rsidRDefault="00131873">
      <w:r>
        <w:t>The House assembled at 10:00 a.m.</w:t>
      </w:r>
    </w:p>
    <w:p w:rsidR="00131873" w:rsidRDefault="00131873">
      <w:r>
        <w:t>Deliberations were opened with prayer by Rev. Charles E. Seastrunk, Jr., as follows:</w:t>
      </w:r>
    </w:p>
    <w:p w:rsidR="00131873" w:rsidRDefault="00131873"/>
    <w:p w:rsidR="00131873" w:rsidRPr="009163D0" w:rsidRDefault="00131873" w:rsidP="00131873">
      <w:pPr>
        <w:ind w:firstLine="270"/>
      </w:pPr>
      <w:bookmarkStart w:id="1" w:name="file_start2"/>
      <w:bookmarkEnd w:id="1"/>
      <w:r w:rsidRPr="009163D0">
        <w:t>Our thought for today is from Proverbs 1:20: “Wisdom cries out in the streets; in the squares she raises her voice.”</w:t>
      </w:r>
    </w:p>
    <w:p w:rsidR="00131873" w:rsidRPr="009163D0" w:rsidRDefault="00131873" w:rsidP="00131873">
      <w:pPr>
        <w:ind w:firstLine="270"/>
      </w:pPr>
      <w:r w:rsidRPr="009163D0">
        <w:t>Let us pray. Almighty God, source of all wisdom, call to us all, wise children. Direct these Representatives to do and say the words and actions in order for the people in their districts understand what is done and said. Provide for these women and men the wisdom, courage, strength and integrity as they deal with those items on the agenda that are vitally important to the people whom they serve. Guide each by Your hand of compassion and strength. Bless our Nation, President, State, Governor, Speaker, this Honorable Assembly, and all who labor in these Halls of Government. Protect our defenders of freedom at home and abroad as they protect us. Hear us as we pray, O Lord. Amen.</w:t>
      </w:r>
    </w:p>
    <w:p w:rsidR="00131873" w:rsidRDefault="00131873">
      <w:bookmarkStart w:id="2" w:name="file_end2"/>
      <w:bookmarkEnd w:id="2"/>
    </w:p>
    <w:p w:rsidR="00131873" w:rsidRDefault="00131873">
      <w:r>
        <w:t>After corrections to the Journal of the proceedings of yesterday, the SPEAKER ordered it confirmed.</w:t>
      </w:r>
    </w:p>
    <w:p w:rsidR="00131873" w:rsidRDefault="00131873"/>
    <w:p w:rsidR="00131873" w:rsidRDefault="00131873" w:rsidP="00131873">
      <w:pPr>
        <w:keepNext/>
        <w:jc w:val="center"/>
        <w:rPr>
          <w:b/>
        </w:rPr>
      </w:pPr>
      <w:r w:rsidRPr="00131873">
        <w:rPr>
          <w:b/>
        </w:rPr>
        <w:t>ORDERED ENROLLED FOR RATIFICATION</w:t>
      </w:r>
    </w:p>
    <w:p w:rsidR="00131873" w:rsidRDefault="00131873" w:rsidP="00131873">
      <w:r>
        <w:t>The following Joint Resolution was read the third time, passed and, having received three readings in both Houses, it was ordered that the title be changed to that of an Act, and that it be enrolled for ratification:</w:t>
      </w:r>
    </w:p>
    <w:p w:rsidR="00131873" w:rsidRDefault="00131873" w:rsidP="00131873">
      <w:bookmarkStart w:id="3" w:name="include_clip_start_6"/>
      <w:bookmarkEnd w:id="3"/>
    </w:p>
    <w:p w:rsidR="00131873" w:rsidRDefault="00131873" w:rsidP="00131873">
      <w:r>
        <w:t>S. 289 -- Senator L. Martin: A JOINT RESOLUTION TO ALLOW THE CRIMINAL DOMESTIC VIOLENCE STUDY COMMITTEE, AS ESTABLISHED BY ACT 402 OF 2008, ADDITIONAL TIME TO REVIEW THE CRIMINAL DOMESTIC VIOLENCE LAWS OF THE STATE AND MAKE RECOMMENDATIONS TO THE GENERAL ASSEMBLY CONCERNING ANY PROPOSED CHANGES.</w:t>
      </w:r>
    </w:p>
    <w:p w:rsidR="00131873" w:rsidRDefault="00131873" w:rsidP="00131873">
      <w:bookmarkStart w:id="4" w:name="include_clip_end_6"/>
      <w:bookmarkEnd w:id="4"/>
    </w:p>
    <w:p w:rsidR="00131873" w:rsidRDefault="00131873" w:rsidP="00131873">
      <w:pPr>
        <w:keepNext/>
        <w:jc w:val="center"/>
        <w:rPr>
          <w:b/>
        </w:rPr>
      </w:pPr>
      <w:r>
        <w:rPr>
          <w:b/>
        </w:rPr>
        <w:br w:type="page"/>
      </w:r>
      <w:r w:rsidRPr="00131873">
        <w:rPr>
          <w:b/>
        </w:rPr>
        <w:lastRenderedPageBreak/>
        <w:t>SENT TO THE SENATE</w:t>
      </w:r>
    </w:p>
    <w:p w:rsidR="00131873" w:rsidRDefault="00131873" w:rsidP="00131873">
      <w:r>
        <w:t>The following Joint Resolutions were taken up, read the third time, and ordered sent to the Senate:</w:t>
      </w:r>
    </w:p>
    <w:p w:rsidR="00131873" w:rsidRDefault="00131873" w:rsidP="00131873">
      <w:bookmarkStart w:id="5" w:name="include_clip_start_9"/>
      <w:bookmarkEnd w:id="5"/>
    </w:p>
    <w:p w:rsidR="00131873" w:rsidRDefault="00131873" w:rsidP="00131873">
      <w:r>
        <w:t>H. 3657 -- Labor, Commerce and Industry Committee: A JOINT RESOLUTION 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131873" w:rsidRDefault="00131873" w:rsidP="00131873">
      <w:bookmarkStart w:id="6" w:name="include_clip_end_9"/>
      <w:bookmarkStart w:id="7" w:name="include_clip_start_10"/>
      <w:bookmarkEnd w:id="6"/>
      <w:bookmarkEnd w:id="7"/>
    </w:p>
    <w:p w:rsidR="00131873" w:rsidRDefault="00131873" w:rsidP="00131873">
      <w:r>
        <w:t>H. 3581 -- Rep. Cooper: A JOINT RESOLUTION TO FURTHER PROVIDE FOR FISCAL YEAR 2009-2010 FOR THE FUNCTIONS AND FUNDING OF CERTAIN LOCAL GOVERNMENT MATTERS.</w:t>
      </w:r>
    </w:p>
    <w:p w:rsidR="00131873" w:rsidRDefault="00131873" w:rsidP="00131873">
      <w:bookmarkStart w:id="8" w:name="include_clip_end_10"/>
      <w:bookmarkEnd w:id="8"/>
    </w:p>
    <w:p w:rsidR="00131873" w:rsidRDefault="00131873" w:rsidP="00131873">
      <w:pPr>
        <w:keepNext/>
        <w:jc w:val="center"/>
        <w:rPr>
          <w:b/>
        </w:rPr>
      </w:pPr>
      <w:r w:rsidRPr="00131873">
        <w:rPr>
          <w:b/>
        </w:rPr>
        <w:t>ADJOURNMENT</w:t>
      </w:r>
    </w:p>
    <w:p w:rsidR="00131873" w:rsidRDefault="00131873" w:rsidP="00131873">
      <w:pPr>
        <w:keepNext/>
      </w:pPr>
      <w:r>
        <w:t>At 10:15 a.m. the House in accordance with the ruling of the SPEAKER adjourned to meet at 10:00 a.m., Monday, March 9.</w:t>
      </w:r>
    </w:p>
    <w:p w:rsidR="00131873" w:rsidRDefault="00131873" w:rsidP="00131873">
      <w:pPr>
        <w:jc w:val="center"/>
      </w:pPr>
      <w:r>
        <w:t>***</w:t>
      </w:r>
    </w:p>
    <w:p w:rsidR="00131873" w:rsidRDefault="00131873" w:rsidP="00131873"/>
    <w:p w:rsidR="00131873" w:rsidRDefault="00131873" w:rsidP="00131873"/>
    <w:sectPr w:rsidR="00131873" w:rsidSect="006F59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873" w:rsidRDefault="00131873">
      <w:r>
        <w:separator/>
      </w:r>
    </w:p>
  </w:endnote>
  <w:endnote w:type="continuationSeparator" w:id="0">
    <w:p w:rsidR="00131873" w:rsidRDefault="0013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A2" w:rsidRDefault="0076761C" w:rsidP="00DA3EA2">
    <w:pPr>
      <w:pStyle w:val="Footer"/>
      <w:jc w:val="center"/>
    </w:pPr>
    <w:r>
      <w:fldChar w:fldCharType="begin"/>
    </w:r>
    <w:r>
      <w:instrText xml:space="preserve"> PAGE   \* MERGEFORMAT </w:instrText>
    </w:r>
    <w:r>
      <w:fldChar w:fldCharType="separate"/>
    </w:r>
    <w:r>
      <w:rPr>
        <w:noProof/>
      </w:rPr>
      <w:t>1664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A2" w:rsidRDefault="0076761C" w:rsidP="00DA3EA2">
    <w:pPr>
      <w:pStyle w:val="Footer"/>
      <w:jc w:val="center"/>
    </w:pPr>
    <w:r>
      <w:fldChar w:fldCharType="begin"/>
    </w:r>
    <w:r>
      <w:instrText xml:space="preserve"> PAGE   \* MERGEFORMAT </w:instrText>
    </w:r>
    <w:r>
      <w:fldChar w:fldCharType="separate"/>
    </w:r>
    <w:r>
      <w:rPr>
        <w:noProof/>
      </w:rPr>
      <w:t>1663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873" w:rsidRDefault="00131873">
      <w:r>
        <w:separator/>
      </w:r>
    </w:p>
  </w:footnote>
  <w:footnote w:type="continuationSeparator" w:id="0">
    <w:p w:rsidR="00131873" w:rsidRDefault="0013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A2" w:rsidRDefault="00DA3EA2" w:rsidP="00DA3EA2">
    <w:pPr>
      <w:pStyle w:val="Header"/>
      <w:jc w:val="center"/>
      <w:rPr>
        <w:b/>
      </w:rPr>
    </w:pPr>
    <w:r>
      <w:rPr>
        <w:b/>
      </w:rPr>
      <w:t>FRIDAY, MARCH 6, 2009</w:t>
    </w:r>
  </w:p>
  <w:p w:rsidR="00DA3EA2" w:rsidRDefault="00DA3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A2" w:rsidRDefault="00DA3EA2" w:rsidP="00DA3EA2">
    <w:pPr>
      <w:pStyle w:val="Header"/>
      <w:jc w:val="center"/>
      <w:rPr>
        <w:b/>
      </w:rPr>
    </w:pPr>
    <w:r>
      <w:rPr>
        <w:b/>
      </w:rPr>
      <w:t>Friday, March 6, 2009</w:t>
    </w:r>
  </w:p>
  <w:p w:rsidR="00DA3EA2" w:rsidRDefault="00DA3EA2" w:rsidP="00DA3EA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647"/>
    <w:rsid w:val="00131873"/>
    <w:rsid w:val="004337EF"/>
    <w:rsid w:val="006F5935"/>
    <w:rsid w:val="0076761C"/>
    <w:rsid w:val="007A0923"/>
    <w:rsid w:val="00CA2647"/>
    <w:rsid w:val="00DA3EA2"/>
    <w:rsid w:val="00E503F6"/>
    <w:rsid w:val="00F6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0AFA94-E8F5-4816-A9B7-4D0F990E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7E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37EF"/>
    <w:pPr>
      <w:tabs>
        <w:tab w:val="center" w:pos="4320"/>
        <w:tab w:val="right" w:pos="8640"/>
      </w:tabs>
    </w:pPr>
  </w:style>
  <w:style w:type="paragraph" w:styleId="Footer">
    <w:name w:val="footer"/>
    <w:basedOn w:val="Normal"/>
    <w:link w:val="FooterChar"/>
    <w:uiPriority w:val="99"/>
    <w:rsid w:val="004337EF"/>
    <w:pPr>
      <w:tabs>
        <w:tab w:val="center" w:pos="4320"/>
        <w:tab w:val="right" w:pos="8640"/>
      </w:tabs>
    </w:pPr>
  </w:style>
  <w:style w:type="character" w:styleId="PageNumber">
    <w:name w:val="page number"/>
    <w:basedOn w:val="DefaultParagraphFont"/>
    <w:semiHidden/>
    <w:rsid w:val="004337EF"/>
  </w:style>
  <w:style w:type="paragraph" w:styleId="PlainText">
    <w:name w:val="Plain Text"/>
    <w:basedOn w:val="Normal"/>
    <w:semiHidden/>
    <w:rsid w:val="004337EF"/>
    <w:pPr>
      <w:ind w:firstLine="0"/>
      <w:jc w:val="left"/>
    </w:pPr>
    <w:rPr>
      <w:rFonts w:ascii="Courier New" w:hAnsi="Courier New"/>
      <w:sz w:val="20"/>
    </w:rPr>
  </w:style>
  <w:style w:type="paragraph" w:styleId="Title">
    <w:name w:val="Title"/>
    <w:basedOn w:val="Normal"/>
    <w:link w:val="TitleChar"/>
    <w:qFormat/>
    <w:rsid w:val="0013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31873"/>
    <w:rPr>
      <w:b/>
      <w:sz w:val="30"/>
    </w:rPr>
  </w:style>
  <w:style w:type="paragraph" w:customStyle="1" w:styleId="Cover1">
    <w:name w:val="Cover1"/>
    <w:basedOn w:val="Normal"/>
    <w:rsid w:val="00131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31873"/>
    <w:pPr>
      <w:ind w:firstLine="0"/>
      <w:jc w:val="left"/>
    </w:pPr>
    <w:rPr>
      <w:sz w:val="20"/>
    </w:rPr>
  </w:style>
  <w:style w:type="paragraph" w:customStyle="1" w:styleId="Cover3">
    <w:name w:val="Cover3"/>
    <w:basedOn w:val="Normal"/>
    <w:rsid w:val="00131873"/>
    <w:pPr>
      <w:ind w:firstLine="0"/>
      <w:jc w:val="center"/>
    </w:pPr>
    <w:rPr>
      <w:b/>
    </w:rPr>
  </w:style>
  <w:style w:type="paragraph" w:customStyle="1" w:styleId="Cover4">
    <w:name w:val="Cover4"/>
    <w:basedOn w:val="Cover1"/>
    <w:rsid w:val="00131873"/>
    <w:pPr>
      <w:keepNext/>
    </w:pPr>
    <w:rPr>
      <w:b/>
      <w:sz w:val="20"/>
    </w:rPr>
  </w:style>
  <w:style w:type="character" w:customStyle="1" w:styleId="HeaderChar">
    <w:name w:val="Header Char"/>
    <w:basedOn w:val="DefaultParagraphFont"/>
    <w:link w:val="Header"/>
    <w:uiPriority w:val="99"/>
    <w:rsid w:val="00DA3EA2"/>
    <w:rPr>
      <w:sz w:val="22"/>
    </w:rPr>
  </w:style>
  <w:style w:type="paragraph" w:styleId="BalloonText">
    <w:name w:val="Balloon Text"/>
    <w:basedOn w:val="Normal"/>
    <w:link w:val="BalloonTextChar"/>
    <w:uiPriority w:val="99"/>
    <w:semiHidden/>
    <w:unhideWhenUsed/>
    <w:rsid w:val="00DA3EA2"/>
    <w:rPr>
      <w:rFonts w:ascii="Tahoma" w:hAnsi="Tahoma" w:cs="Tahoma"/>
      <w:sz w:val="16"/>
      <w:szCs w:val="16"/>
    </w:rPr>
  </w:style>
  <w:style w:type="character" w:customStyle="1" w:styleId="BalloonTextChar">
    <w:name w:val="Balloon Text Char"/>
    <w:basedOn w:val="DefaultParagraphFont"/>
    <w:link w:val="BalloonText"/>
    <w:uiPriority w:val="99"/>
    <w:semiHidden/>
    <w:rsid w:val="00DA3EA2"/>
    <w:rPr>
      <w:rFonts w:ascii="Tahoma" w:hAnsi="Tahoma" w:cs="Tahoma"/>
      <w:sz w:val="16"/>
      <w:szCs w:val="16"/>
    </w:rPr>
  </w:style>
  <w:style w:type="character" w:customStyle="1" w:styleId="FooterChar">
    <w:name w:val="Footer Char"/>
    <w:basedOn w:val="DefaultParagraphFont"/>
    <w:link w:val="Footer"/>
    <w:uiPriority w:val="99"/>
    <w:rsid w:val="00DA3E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2</Pages>
  <Words>394</Words>
  <Characters>1998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6, 2009 - South Carolina Legislature Online</dc:title>
  <dc:subject/>
  <dc:creator>KAREN</dc:creator>
  <cp:keywords/>
  <dc:description/>
  <cp:lastModifiedBy>N Cumfer</cp:lastModifiedBy>
  <cp:revision>4</cp:revision>
  <dcterms:created xsi:type="dcterms:W3CDTF">2009-04-09T17:15:00Z</dcterms:created>
  <dcterms:modified xsi:type="dcterms:W3CDTF">2014-11-17T14:28:00Z</dcterms:modified>
</cp:coreProperties>
</file>