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78B" w:rsidRDefault="002A678B" w:rsidP="002A678B">
      <w:pPr>
        <w:ind w:firstLine="0"/>
        <w:rPr>
          <w:strike/>
        </w:rPr>
      </w:pPr>
      <w:bookmarkStart w:id="0" w:name="_GoBack"/>
      <w:bookmarkEnd w:id="0"/>
    </w:p>
    <w:p w:rsidR="002A678B" w:rsidRDefault="002A678B" w:rsidP="002A678B">
      <w:pPr>
        <w:ind w:firstLine="0"/>
        <w:rPr>
          <w:strike/>
        </w:rPr>
      </w:pPr>
      <w:r>
        <w:rPr>
          <w:strike/>
        </w:rPr>
        <w:t>Indicates Matter Stricken</w:t>
      </w:r>
    </w:p>
    <w:p w:rsidR="002A678B" w:rsidRDefault="002A678B" w:rsidP="002A678B">
      <w:pPr>
        <w:ind w:firstLine="0"/>
        <w:rPr>
          <w:u w:val="single"/>
        </w:rPr>
      </w:pPr>
      <w:r>
        <w:rPr>
          <w:u w:val="single"/>
        </w:rPr>
        <w:t>Indicates New Matter</w:t>
      </w:r>
    </w:p>
    <w:p w:rsidR="002A678B" w:rsidRDefault="002A678B"/>
    <w:p w:rsidR="002A678B" w:rsidRDefault="002A678B">
      <w:r>
        <w:t>The House assembled at 10:00 a.m.</w:t>
      </w:r>
    </w:p>
    <w:p w:rsidR="002A678B" w:rsidRDefault="002A678B">
      <w:r>
        <w:t>Deliberations were opened with prayer by Rev. Charles E. Seastrunk, Jr., as follows:</w:t>
      </w:r>
    </w:p>
    <w:p w:rsidR="002A678B" w:rsidRDefault="002A678B"/>
    <w:p w:rsidR="002A678B" w:rsidRPr="0030030A" w:rsidRDefault="002A678B" w:rsidP="002A678B">
      <w:pPr>
        <w:ind w:firstLine="270"/>
      </w:pPr>
      <w:bookmarkStart w:id="1" w:name="file_start2"/>
      <w:bookmarkEnd w:id="1"/>
      <w:r w:rsidRPr="0030030A">
        <w:t>Our thought for today is from Isaiah 51:1: “Listen to me, you that pursue righteousness, you that seek the Lord.”</w:t>
      </w:r>
    </w:p>
    <w:p w:rsidR="002A678B" w:rsidRPr="0030030A" w:rsidRDefault="002A678B" w:rsidP="002A678B">
      <w:pPr>
        <w:ind w:firstLine="270"/>
      </w:pPr>
      <w:r w:rsidRPr="0030030A">
        <w:t>Let us pray. God of steadfast love, help us to know Your truth in the midst of the confusing messages that surround us each day. Strengthen us to stay focused on You and the many tasks that have been set before these Representatives. Continue to give them integrity, wisdom, strength, and courage, as they meet the assigned work before them. Continue Your blessings  upon our Nation, President, State, Governor, Speaker, and all who labor in these Halls of Government. Protect our defenders of freedom at home and abroad as they protect us. Hear us, O Lord, as we pray. Amen.</w:t>
      </w:r>
    </w:p>
    <w:p w:rsidR="002A678B" w:rsidRDefault="002A678B">
      <w:bookmarkStart w:id="2" w:name="file_end2"/>
      <w:bookmarkEnd w:id="2"/>
    </w:p>
    <w:p w:rsidR="002A678B" w:rsidRDefault="002A678B">
      <w:r>
        <w:t>Pursuant to Rule 6.3, the House of Representatives was led in the Pledge of Allegiance to the Flag of the United States of America by the SPEAKER.</w:t>
      </w:r>
    </w:p>
    <w:p w:rsidR="002A678B" w:rsidRDefault="002A678B"/>
    <w:p w:rsidR="002A678B" w:rsidRDefault="002A678B">
      <w:r>
        <w:t>After corrections to the Journal of the proceedings of yesterday, the SPEAKER ordered it confirmed.</w:t>
      </w:r>
    </w:p>
    <w:p w:rsidR="002A678B" w:rsidRDefault="002A678B"/>
    <w:p w:rsidR="002A678B" w:rsidRDefault="002A678B" w:rsidP="002A678B">
      <w:pPr>
        <w:keepNext/>
        <w:jc w:val="center"/>
        <w:rPr>
          <w:b/>
        </w:rPr>
      </w:pPr>
      <w:r w:rsidRPr="002A678B">
        <w:rPr>
          <w:b/>
        </w:rPr>
        <w:t>MOTION ADOPTED</w:t>
      </w:r>
    </w:p>
    <w:p w:rsidR="002A678B" w:rsidRDefault="002A678B" w:rsidP="002A678B">
      <w:r>
        <w:t>Rep. DUNCAN moved that when the House adjourns, it adjourn in memory of Joe Goldsmith of Clinton, which was agreed to.</w:t>
      </w:r>
    </w:p>
    <w:p w:rsidR="002A678B" w:rsidRDefault="002A678B" w:rsidP="002A678B"/>
    <w:p w:rsidR="002A678B" w:rsidRDefault="002A678B" w:rsidP="002A678B">
      <w:pPr>
        <w:keepNext/>
        <w:jc w:val="center"/>
        <w:rPr>
          <w:b/>
        </w:rPr>
      </w:pPr>
      <w:r w:rsidRPr="002A678B">
        <w:rPr>
          <w:b/>
        </w:rPr>
        <w:t>REPORTS OF STANDING COMMITTEES</w:t>
      </w:r>
    </w:p>
    <w:p w:rsidR="002A678B" w:rsidRDefault="002A678B" w:rsidP="002A678B">
      <w:pPr>
        <w:keepNext/>
      </w:pPr>
      <w:r>
        <w:t>Rep. SANDIFER, from the Committee on Labor, Commerce and Industry, submitted a favorable report with amendments on:</w:t>
      </w:r>
    </w:p>
    <w:p w:rsidR="002A678B" w:rsidRDefault="002A678B" w:rsidP="002A678B">
      <w:pPr>
        <w:keepNext/>
      </w:pPr>
      <w:bookmarkStart w:id="3" w:name="include_clip_start_8"/>
      <w:bookmarkEnd w:id="3"/>
    </w:p>
    <w:p w:rsidR="002A678B" w:rsidRDefault="002A678B" w:rsidP="002A678B">
      <w:pPr>
        <w:keepNext/>
      </w:pPr>
      <w:r>
        <w:t xml:space="preserve">S. 184 -- Senators McConnell and Ford: A BILL TO AMEND SECTION 40-27-10, CODE OF LAWS OF SOUTH CAROLINA, 1976, RELATING TO A PERSON WHO BUYS JUNK, SO AS TO REQUIRE A PERSON WHO BUYS JUNK THAT CONSISTS OF TWENTY-FIVE POUNDS OF SCRAP METAL OR VEHICLE PARTS TO KEEP WITH THE RECORD OF PURCHASE A </w:t>
      </w:r>
      <w:r>
        <w:lastRenderedPageBreak/>
        <w:t>PHOTOCOPY OF THE SELLER'S DRIVER'S LICENSE OR OTHER GOVERNMENT ISSUED PICTURE IDENTIFICATION CARD THAT SHOWS THE SELLER'S NAME AND ADDRESS; TO AMEND SECTION 40-27-40, RELATING TO PENALTIES FOR VIOLATING PROVISIONS OF THE JUNK DEALER ARTICLE, SO AS TO INCREASE THE FINE FROM A MAXIMUM OF ONE HUNDRED DOLLARS TO FIVE HUNDRED DOLLARS AND TO ESTABLISH THAT EACH VIOLATION CONSTITUTES A SEPARATE OFFENSE; TO AMEND SECTION 56-5-5670,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56-5-5945,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2A678B" w:rsidRDefault="002A678B" w:rsidP="002A678B">
      <w:bookmarkStart w:id="4" w:name="include_clip_end_8"/>
      <w:bookmarkEnd w:id="4"/>
      <w:r>
        <w:t>Ordered for consideration tomorrow.</w:t>
      </w:r>
    </w:p>
    <w:p w:rsidR="002A678B" w:rsidRDefault="002A678B" w:rsidP="002A678B">
      <w:pPr>
        <w:keepNext/>
      </w:pPr>
      <w:r>
        <w:lastRenderedPageBreak/>
        <w:t>Rep. SANDIFER, from the Committee on Labor, Commerce and Industry, submitted a favorable report with amendments on:</w:t>
      </w:r>
    </w:p>
    <w:p w:rsidR="002A678B" w:rsidRDefault="002A678B" w:rsidP="002A678B">
      <w:pPr>
        <w:keepNext/>
      </w:pPr>
      <w:bookmarkStart w:id="5" w:name="include_clip_start_10"/>
      <w:bookmarkEnd w:id="5"/>
    </w:p>
    <w:p w:rsidR="002A678B" w:rsidRDefault="002A678B" w:rsidP="002A678B">
      <w:pPr>
        <w:keepNext/>
      </w:pPr>
      <w:r>
        <w:t>H. 3550 -- Reps. Cato, Herbkersman, Agnew, Merrill, Stavrinakis, Funderburk, Brady, Anderson, R. L. Brown, Kelly, Limehouse, J. E. Smith, Whipper, Hutto, Allison, Parker and Sottile: A BILL TO AMEND CHAPTER 10, TITLE 6, CODE OF LAWS OF SOUTH CAROLINA, 1976, RELATING TO THE BUILDING ENERGY EFFICIENCY STANDARD ACT, SO AS TO REVISE THE TITLE OF THE ACT TO THE "ENERGY STANDARD ACT", TO REVISE DEFINITIONS, TO ADOPT THE INTERNATIONAL ENERGY CONSERVATION CODE AS THE ENERGY STANDARD AND TO PROVIDE THAT ALL NEW AND RENOVATED BUILDINGS MUST COMPLY WITH THIS STANDARD, TO PROVIDE THAT LOCAL BUILDING OFFICIALS SHALL ENFORCE THE ENERGY STANDARD AND TO PROVIDE ALTERNATIVE ENFORCERS IN AREAS WITHOUT A BUILDING OFFICIAL, TO PROVIDE THAT BUILDING OFFICIALS SHALL ISSUE AND REVOKE BUILDING PERMITS AND INSPECT CONSTRUCTION OF BUILDINGS PURSUANT TO THE PERMITS ISSUED, TO REQUIRE LOCAL JURISDICTIONS TO PROVIDE AN APPEALS BOARD AND PROCESS FOR GRANTING OF CERTAIN VARIANCES, TO PROVIDE AN EXCEPTION AND TO ALLOW CERTAIN APPEALS TO BE HEARD BY THE SOUTH CAROLINA BUILDING CODES COUNCIL, AND TO PROVIDE THAT A PERSON OR PARTY MAY OBTAIN INJUNCTIVE RELIEF; AND TO AMEND SECTION 6-9-50, AS AMENDED, RELATING TO THE MANDATORY ADOPTION OF CERTAIN NATIONAL BUILDING CODES, BUILDING ENVELOPE REQUIREMENTS OF THE ENERGY CODE, FREE ACCESS TO CODE DOCUMENTS, AND THREE STORY HOMES, SO AS TO DELETE PROVISIONS RELATING TO WHAT CONSTITUTES COMPLIANCE WITH THE BUILDING ENVELOPE REQUIREMENTS OF THE ENERGY CODE, FREE ACCESS TO DOCUMENTS CONTAINING CODES ADOPTED BY THE BUILDING CODES COUNCIL, AND BUILDING PERMITS FOR THREE STORY HOMES.</w:t>
      </w:r>
    </w:p>
    <w:p w:rsidR="002A678B" w:rsidRDefault="002A678B" w:rsidP="002A678B">
      <w:bookmarkStart w:id="6" w:name="include_clip_end_10"/>
      <w:bookmarkEnd w:id="6"/>
      <w:r>
        <w:t>Ordered for consideration tomorrow.</w:t>
      </w:r>
    </w:p>
    <w:p w:rsidR="002A678B" w:rsidRDefault="002A678B" w:rsidP="002A678B"/>
    <w:p w:rsidR="002A678B" w:rsidRDefault="002A678B" w:rsidP="002A678B">
      <w:pPr>
        <w:keepNext/>
      </w:pPr>
      <w:r>
        <w:t>Rep. SANDIFER, from the Committee on Labor, Commerce and Industry, submitted a favorable report with amendments on:</w:t>
      </w:r>
    </w:p>
    <w:p w:rsidR="002A678B" w:rsidRDefault="002A678B" w:rsidP="002A678B">
      <w:pPr>
        <w:keepNext/>
      </w:pPr>
      <w:bookmarkStart w:id="7" w:name="include_clip_start_12"/>
      <w:bookmarkEnd w:id="7"/>
    </w:p>
    <w:p w:rsidR="002A678B" w:rsidRDefault="002A678B" w:rsidP="002A678B">
      <w:pPr>
        <w:keepNext/>
      </w:pPr>
      <w:r>
        <w:t>H. 3790 -- Rep. Sandifer: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2A678B" w:rsidRDefault="002A678B" w:rsidP="002A678B">
      <w:bookmarkStart w:id="8" w:name="include_clip_end_12"/>
      <w:bookmarkEnd w:id="8"/>
      <w:r>
        <w:t>Ordered for consideration tomorrow.</w:t>
      </w:r>
    </w:p>
    <w:p w:rsidR="002A678B" w:rsidRDefault="002A678B" w:rsidP="002A678B"/>
    <w:p w:rsidR="002A678B" w:rsidRDefault="002A678B" w:rsidP="002A678B">
      <w:pPr>
        <w:keepNext/>
      </w:pPr>
      <w:r>
        <w:t>Rep. DUNCAN, from the Committee on Agriculture, Natural Resources and Environmental Affairs, submitted a favorable report on:</w:t>
      </w:r>
    </w:p>
    <w:p w:rsidR="002A678B" w:rsidRDefault="002A678B" w:rsidP="002A678B">
      <w:pPr>
        <w:keepNext/>
      </w:pPr>
      <w:bookmarkStart w:id="9" w:name="include_clip_start_14"/>
      <w:bookmarkEnd w:id="9"/>
    </w:p>
    <w:p w:rsidR="002A678B" w:rsidRDefault="002A678B" w:rsidP="00862244">
      <w:r>
        <w:t>H. 3707 -- Reps. T. R. Young, Cato, Cobb-Hunter, Toole, Ott, Cooper, Gambrell, Bowen, Agnew, McLeod, J. H. Neal, Gunn, Hayes, Stewart, Thompson, White, Duncan, Moss, H. B. Brown and Knight: A BILL TO AMEND THE CODE OF LAWS OF SOUTH CAROLINA, 1976, BY ADDING SECTION 39-41-235 SO AS TO REQUIRE MOTOR FUEL TERMINALS TO OFFER FOR SALE PRODUCTS THAT ARE SUITABLE FOR SUBSEQUENT BLENDING EITHER WITH ETHANOL OR BIODIESEL; TO PROHIBIT A PERSON OR ENTITY FROM TAKING AN ACTION TO DENY A MOTOR FUEL DISTRIBUTOR OR RETAILER FROM BEING THE BLENDER OF RECORD; TO REQUIRE MOTOR FUEL DISTRIBUTORS, RETAILERS, AND REFINERS TO UTILIZE THE RENEWABLE IDENTIFICATION NUMBER; AND TO DECLARE VIOLATIONS AN UNFAIR TRADE PRACTICE.</w:t>
      </w:r>
    </w:p>
    <w:p w:rsidR="002A678B" w:rsidRDefault="002A678B" w:rsidP="00862244">
      <w:bookmarkStart w:id="10" w:name="include_clip_end_14"/>
      <w:bookmarkEnd w:id="10"/>
      <w:r>
        <w:t>Ordered for consideration tomorrow.</w:t>
      </w:r>
    </w:p>
    <w:p w:rsidR="002A678B" w:rsidRDefault="002A678B" w:rsidP="00862244"/>
    <w:p w:rsidR="002A678B" w:rsidRDefault="002A678B" w:rsidP="00862244">
      <w:r>
        <w:t>Rep. DUNCAN, from the Committee on Agriculture, Natural Resources and Environmental Affairs, submitted a favorable report on:</w:t>
      </w:r>
    </w:p>
    <w:p w:rsidR="002A678B" w:rsidRDefault="002A678B" w:rsidP="00862244">
      <w:bookmarkStart w:id="11" w:name="include_clip_start_16"/>
      <w:bookmarkEnd w:id="11"/>
    </w:p>
    <w:p w:rsidR="00862244" w:rsidRDefault="002A678B" w:rsidP="00862244">
      <w:r>
        <w:t xml:space="preserve">S. 232 -- Senators Ryberg, Hutto, Massey, Coleman, O'Dell, Anderson, L. Martin and Nicholson: A BILL TO AMEND SECTION 48-52-210 OF THE 1976 CODE, RELATING TO THE PLAN FOR THE STATE ENERGY POLICY, TO ENCOURAGE THE USE OF CLEAN ENERGY SOURCES; AND TO AMEND ARTICLE 2, CHAPTER 52, TITLE 48 BY ADDING SECTION 48-52-220 TO </w:t>
      </w:r>
      <w:r w:rsidR="00862244">
        <w:br/>
      </w:r>
    </w:p>
    <w:p w:rsidR="002A678B" w:rsidRDefault="00862244" w:rsidP="00862244">
      <w:pPr>
        <w:ind w:firstLine="0"/>
      </w:pPr>
      <w:r>
        <w:br w:type="page"/>
      </w:r>
      <w:r w:rsidR="002A678B">
        <w:t>PROVIDE A DEFINITION FOR "RENEWABLE ENERGY RESOURCES".</w:t>
      </w:r>
    </w:p>
    <w:p w:rsidR="002A678B" w:rsidRDefault="002A678B" w:rsidP="00862244">
      <w:bookmarkStart w:id="12" w:name="include_clip_end_16"/>
      <w:bookmarkEnd w:id="12"/>
      <w:r>
        <w:t>Ordered for consideration tomorrow.</w:t>
      </w:r>
    </w:p>
    <w:p w:rsidR="002A678B" w:rsidRDefault="002A678B" w:rsidP="00862244"/>
    <w:p w:rsidR="002A678B" w:rsidRDefault="002A678B" w:rsidP="00862244">
      <w:r>
        <w:t>Rep. HARRISON, from the Committee on Judiciary, submitted a favorable report with amendments on:</w:t>
      </w:r>
    </w:p>
    <w:p w:rsidR="002A678B" w:rsidRDefault="002A678B" w:rsidP="00862244">
      <w:bookmarkStart w:id="13" w:name="include_clip_start_18"/>
      <w:bookmarkEnd w:id="13"/>
    </w:p>
    <w:p w:rsidR="002A678B" w:rsidRDefault="002A678B" w:rsidP="00862244">
      <w:r>
        <w:t>H. 3118 -- Reps. Kirsh, J. E. Smith and Funderburk: A BILL TO AMEND SECTION 63-11-530, CODE OF LAWS OF SOUTH CAROLINA, 1976, RELATING TO THE POWERS AND DUTIES OF GUARDIANS AD LITEM IN CHILD ABUSE AND NEGLECT CASES, SO AS TO PROVIDE THAT THE SOUTH CAROLINA GUARDIAN AD LITEM PROGRAM HAS THE RIGHT TO INTERVENE IN A PROCEEDING TO PETITION TO HAVE THE GUARDIAN AD LITEM REMOVED IF THE GUARDIAN AD LITEM IS NOT IN COMPLIANCE WITH STATE LAW OR IS NOT ACTING IN THE BEST INTEREST OF THE CHILD; AND TO AMEND SECTION 63-11-550, RELATING TO CONFIDENTIALITY OF REPORTS AND INFORMATION MAINTAINED BY THE GUARDIAN AD LITEM PROGRAM, SO AS TO ALSO PROVIDE THAT REPORTS AND INFORMATION MAINTAINED BY A GUARDIAN AD LITEM IS CONFIDENTIAL.</w:t>
      </w:r>
    </w:p>
    <w:p w:rsidR="002A678B" w:rsidRDefault="002A678B" w:rsidP="00862244">
      <w:bookmarkStart w:id="14" w:name="include_clip_end_18"/>
      <w:bookmarkEnd w:id="14"/>
      <w:r>
        <w:t>Ordered for consideration tomorrow.</w:t>
      </w:r>
    </w:p>
    <w:p w:rsidR="002A678B" w:rsidRDefault="002A678B" w:rsidP="00862244"/>
    <w:p w:rsidR="002A678B" w:rsidRDefault="002A678B" w:rsidP="00862244">
      <w:r>
        <w:t>Rep. HARRISON, from the Committee on Judiciary, submitted a favorable report on:</w:t>
      </w:r>
    </w:p>
    <w:p w:rsidR="002A678B" w:rsidRDefault="002A678B" w:rsidP="00862244">
      <w:bookmarkStart w:id="15" w:name="include_clip_start_20"/>
      <w:bookmarkEnd w:id="15"/>
    </w:p>
    <w:p w:rsidR="002A678B" w:rsidRDefault="002A678B" w:rsidP="00862244">
      <w:r>
        <w:t>H. 3377 -- Reps. Moss, Vick, Simrill, Anthony, Bedingfield, H. B. Brown, Duncan, Gambrell, Gullick, Jennings and A. D. Young: A BILL TO AMEND SECTION 23-1-212, CODE OF LAWS OF SOUTH CAROLINA, 1976, RELATING TO THE ENFORCEMENT OF STATE CRIMINAL LAWS BY FEDERAL LAW ENFORCEMENT OFFICERS, SO AS TO PROVIDE THAT NATIONAL PARK SERVICE RANGERS ARE FEDERAL LAW ENFORCEMENT OFFICERS WHO ARE AUTHORIZED TO ENFORCE THE STATE'S CRIMINAL LAWS.</w:t>
      </w:r>
    </w:p>
    <w:p w:rsidR="002A678B" w:rsidRDefault="002A678B" w:rsidP="00862244">
      <w:bookmarkStart w:id="16" w:name="include_clip_end_20"/>
      <w:bookmarkEnd w:id="16"/>
      <w:r>
        <w:t>Ordered for consideration tomorrow.</w:t>
      </w:r>
    </w:p>
    <w:p w:rsidR="002A678B" w:rsidRDefault="002A678B" w:rsidP="00862244"/>
    <w:p w:rsidR="002A678B" w:rsidRDefault="00862244" w:rsidP="00862244">
      <w:r>
        <w:br w:type="page"/>
      </w:r>
      <w:r w:rsidR="002A678B">
        <w:t>Rep. HARRISON, from the Committee on Judiciary, submitted a favorable report on:</w:t>
      </w:r>
    </w:p>
    <w:p w:rsidR="002A678B" w:rsidRDefault="002A678B" w:rsidP="00862244">
      <w:bookmarkStart w:id="17" w:name="include_clip_start_22"/>
      <w:bookmarkEnd w:id="17"/>
    </w:p>
    <w:p w:rsidR="002A678B" w:rsidRDefault="002A678B" w:rsidP="00862244">
      <w:r>
        <w:t>H. 3761 -- Rep. Cooper: A BILL TO AMEND SECTION 44-53-530, AS AMENDED, CODE OF LAWS OF SOUTH CAROLINA, 1976, RELATING TO FORFEITURE PROCEDURES RELATED TO DRUG PROCEEDS, SO AS TO ALLOW THE USE OF FORFEITED MONIES AND PROCEEDS FROM THE SALE OF PROPERTY FOR TRAINING AND EDUCATION BY LAW ENFORCEMENT IN ADDITION TO OTHER USES PREVIOUSLY DELINEATED.</w:t>
      </w:r>
    </w:p>
    <w:p w:rsidR="002A678B" w:rsidRDefault="002A678B" w:rsidP="00862244">
      <w:bookmarkStart w:id="18" w:name="include_clip_end_22"/>
      <w:bookmarkEnd w:id="18"/>
      <w:r>
        <w:t>Ordered for consideration tomorrow.</w:t>
      </w:r>
    </w:p>
    <w:p w:rsidR="002A678B" w:rsidRDefault="002A678B" w:rsidP="00862244"/>
    <w:p w:rsidR="002A678B" w:rsidRDefault="002A678B" w:rsidP="00862244">
      <w:r>
        <w:t>Rep. HARRISON, from the Committee on Judiciary, submitted a favorable report on:</w:t>
      </w:r>
    </w:p>
    <w:p w:rsidR="002A678B" w:rsidRDefault="002A678B" w:rsidP="00862244">
      <w:bookmarkStart w:id="19" w:name="include_clip_start_24"/>
      <w:bookmarkEnd w:id="19"/>
    </w:p>
    <w:p w:rsidR="002A678B" w:rsidRDefault="002A678B" w:rsidP="00862244">
      <w:r>
        <w:t>H. 3130 -- Rep. Harvin: A BILL TO AMEND SECTION 12-37-3150,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2A678B" w:rsidRDefault="002A678B" w:rsidP="00862244">
      <w:bookmarkStart w:id="20" w:name="include_clip_end_24"/>
      <w:bookmarkEnd w:id="20"/>
      <w:r>
        <w:t>Ordered for consideration tomorrow.</w:t>
      </w:r>
    </w:p>
    <w:p w:rsidR="002A678B" w:rsidRDefault="002A678B" w:rsidP="00862244"/>
    <w:p w:rsidR="002A678B" w:rsidRDefault="002A678B" w:rsidP="00862244">
      <w:r>
        <w:t>Rep. HARRISON, from the Committee on Judiciary, submitted a favorable report on:</w:t>
      </w:r>
    </w:p>
    <w:p w:rsidR="002A678B" w:rsidRDefault="002A678B" w:rsidP="00862244">
      <w:bookmarkStart w:id="21" w:name="include_clip_start_26"/>
      <w:bookmarkEnd w:id="21"/>
    </w:p>
    <w:p w:rsidR="002A678B" w:rsidRDefault="002A678B" w:rsidP="00862244">
      <w:r>
        <w:t>H. 3252 -- Rep. Sellers: A BILL TO AMEND SECTION 56-1-745, CODE OF LAWS OF SOUTH CAROLINA, 1976, RELATING TO MANDATORY SUSPENSION OF A PERSON'S DRIVER'S LICENSE FOR CERTAIN CONTROLLED SUBSTANCE CONVICTIONS, SO AS TO PROVIDE THAT DRIVER'S LICENSE SUSPENSION UNDER THESE CIRCUMSTANCES IS IN THE DISCRETION OF THE JUDGE.</w:t>
      </w:r>
    </w:p>
    <w:p w:rsidR="002A678B" w:rsidRDefault="002A678B" w:rsidP="00862244">
      <w:bookmarkStart w:id="22" w:name="include_clip_end_26"/>
      <w:bookmarkEnd w:id="22"/>
      <w:r>
        <w:t>Ordered for consideration tomorrow.</w:t>
      </w:r>
    </w:p>
    <w:p w:rsidR="002A678B" w:rsidRDefault="002A678B" w:rsidP="00862244"/>
    <w:p w:rsidR="002A678B" w:rsidRDefault="002A678B" w:rsidP="00862244">
      <w:r>
        <w:t>Rep. HARRISON, from the Committee on Judiciary, submitted a favorable report on:</w:t>
      </w:r>
    </w:p>
    <w:p w:rsidR="002A678B" w:rsidRDefault="002A678B" w:rsidP="00862244">
      <w:bookmarkStart w:id="23" w:name="include_clip_start_28"/>
      <w:bookmarkEnd w:id="23"/>
    </w:p>
    <w:p w:rsidR="002A678B" w:rsidRDefault="002A678B" w:rsidP="00862244">
      <w:r>
        <w:t>H. 3087 -- Reps. Brady and M. A. Pitts: A BILL TO AMEND SECTION 23-3-535,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w:t>
      </w:r>
    </w:p>
    <w:p w:rsidR="002A678B" w:rsidRDefault="002A678B" w:rsidP="00862244">
      <w:bookmarkStart w:id="24" w:name="include_clip_end_28"/>
      <w:bookmarkEnd w:id="24"/>
      <w:r>
        <w:t>Ordered for consideration tomorrow.</w:t>
      </w:r>
    </w:p>
    <w:p w:rsidR="002A678B" w:rsidRDefault="002A678B" w:rsidP="00862244"/>
    <w:p w:rsidR="002A678B" w:rsidRDefault="002A678B" w:rsidP="00862244">
      <w:r>
        <w:t>Rep. HARRISON, from the Committee on Judiciary, submitted a favorable report with amendments on:</w:t>
      </w:r>
    </w:p>
    <w:p w:rsidR="002A678B" w:rsidRDefault="002A678B" w:rsidP="00862244">
      <w:bookmarkStart w:id="25" w:name="include_clip_start_30"/>
      <w:bookmarkEnd w:id="25"/>
    </w:p>
    <w:p w:rsidR="002A678B" w:rsidRDefault="002A678B" w:rsidP="00862244">
      <w:r>
        <w:t>H. 3720 -- Rep. Clemmons: A BILL TO AMEND SECTION 15-9-720, CODE OF LAWS OF SOUTH CAROLINA, 1976, RELATING TO SERVICE ON UNKNOWN PARTIES BY PUBLICATION, SO AS TO PROVIDE IN A MORTGAGE FORECLOSURE ACTION INVOLVING MULTIPLE UNITS IN A SINGLE HORIZONTAL PROPERTY REGIME, A PARTY MAY ACCOMPLISH NOTICE BY PUBLICATION BY CONSOLIDATING THE NOTICES INTO A SINGLE NOTICE THAT IDENTIFIES EACH APARTMENT INCLUDED IN THE FORECLOSURE ACTION BASED ON THE APARTMENT'S DESCRIPTION IN THE MASTER DEED.</w:t>
      </w:r>
    </w:p>
    <w:p w:rsidR="002A678B" w:rsidRDefault="002A678B" w:rsidP="00862244">
      <w:bookmarkStart w:id="26" w:name="include_clip_end_30"/>
      <w:bookmarkEnd w:id="26"/>
      <w:r>
        <w:t>Ordered for consideration tomorrow.</w:t>
      </w:r>
    </w:p>
    <w:p w:rsidR="002A678B" w:rsidRDefault="002A678B" w:rsidP="00862244"/>
    <w:p w:rsidR="002A678B" w:rsidRDefault="002A678B" w:rsidP="00862244">
      <w:r>
        <w:t>Rep. HARRISON, from the Committee on Judiciary, submitted a favorable report on:</w:t>
      </w:r>
    </w:p>
    <w:p w:rsidR="002A678B" w:rsidRDefault="002A678B" w:rsidP="00862244">
      <w:bookmarkStart w:id="27" w:name="include_clip_start_32"/>
      <w:bookmarkEnd w:id="27"/>
    </w:p>
    <w:p w:rsidR="002A678B" w:rsidRDefault="002A678B" w:rsidP="00862244">
      <w:r>
        <w:t>H. 3231 -- Reps. E. H. Pitts, T. R. Young, Ballentine, Haley, Harrison, J. E. Smith, Sellers, Govan, Bannister, G. M. Smith and Funderburk: A JOINT RESOLUTION PROPOSING AN AMENDMENT TO SECTION 8, ARTICLE IV OF THE CONSTITUTION OF SOUTH CAROLINA, 1895, RELATING TO THE ELECTION, QUALIFICATIONS, AND TERM OF THE LIEUTENANT GOVERNOR, SO AS TO PROVIDE FOR THE JOINT ELECTION OF GOVERNOR AND LIEUTENANT GOVERNOR BEGINNING WITH THE GENERAL ELECTION OF 2014.</w:t>
      </w:r>
    </w:p>
    <w:p w:rsidR="002A678B" w:rsidRDefault="002A678B" w:rsidP="00862244">
      <w:bookmarkStart w:id="28" w:name="include_clip_end_32"/>
      <w:bookmarkEnd w:id="28"/>
      <w:r>
        <w:t>Ordered for consideration tomorrow.</w:t>
      </w:r>
    </w:p>
    <w:p w:rsidR="002A678B" w:rsidRDefault="002A678B" w:rsidP="00862244"/>
    <w:p w:rsidR="002A678B" w:rsidRDefault="002A678B" w:rsidP="00862244">
      <w:r>
        <w:t>Rep. HARRISON, from the Committee on Judiciary, submitted a favorable report with amendments on:</w:t>
      </w:r>
    </w:p>
    <w:p w:rsidR="002A678B" w:rsidRDefault="002A678B" w:rsidP="00862244">
      <w:bookmarkStart w:id="29" w:name="include_clip_start_34"/>
      <w:bookmarkEnd w:id="29"/>
    </w:p>
    <w:p w:rsidR="002A678B" w:rsidRDefault="002A678B" w:rsidP="00862244">
      <w:r>
        <w:t>H. 3279 -- Reps. T. R. Young, D. C. Smith, G. R. Smith, J. R. Smith, Stewart, Millwood, Daning, Horne and Funderburk: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2A678B" w:rsidRDefault="002A678B" w:rsidP="00862244">
      <w:bookmarkStart w:id="30" w:name="include_clip_end_34"/>
      <w:bookmarkEnd w:id="30"/>
      <w:r>
        <w:t>Ordered for consideration tomorrow.</w:t>
      </w:r>
    </w:p>
    <w:p w:rsidR="002A678B" w:rsidRDefault="002A678B" w:rsidP="00862244"/>
    <w:p w:rsidR="002A678B" w:rsidRDefault="002A678B" w:rsidP="00862244">
      <w:r>
        <w:t>Rep. HARRISON, from the Committee on Judiciary, submitted a favorable report with amendments on:</w:t>
      </w:r>
    </w:p>
    <w:p w:rsidR="002A678B" w:rsidRDefault="002A678B" w:rsidP="00862244">
      <w:bookmarkStart w:id="31" w:name="include_clip_start_36"/>
      <w:bookmarkEnd w:id="31"/>
    </w:p>
    <w:p w:rsidR="002A678B" w:rsidRDefault="002A678B" w:rsidP="00862244">
      <w:r>
        <w:t>H. 3280 -- Reps. T. R. Young, Allison, Parker, D. C. Smith, G. R. Smith, J. R. Smith, Stewart, Millwood, Horne and Funderburk: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2A678B" w:rsidRDefault="002A678B" w:rsidP="00862244">
      <w:bookmarkStart w:id="32" w:name="include_clip_end_36"/>
      <w:bookmarkEnd w:id="32"/>
      <w:r>
        <w:t>Ordered for consideration tomorrow.</w:t>
      </w:r>
    </w:p>
    <w:p w:rsidR="002A678B" w:rsidRDefault="002A678B" w:rsidP="00862244"/>
    <w:p w:rsidR="002A678B" w:rsidRDefault="002A678B" w:rsidP="00862244">
      <w:r>
        <w:t>Rep. HARRISON, from the Committee on Judiciary, submitted a favorable report on:</w:t>
      </w:r>
    </w:p>
    <w:p w:rsidR="002A678B" w:rsidRDefault="002A678B" w:rsidP="00862244">
      <w:bookmarkStart w:id="33" w:name="include_clip_start_38"/>
      <w:bookmarkEnd w:id="33"/>
    </w:p>
    <w:p w:rsidR="002A678B" w:rsidRDefault="002A678B" w:rsidP="00862244">
      <w:r>
        <w:t>H. 3746 -- Rep. Clemmons: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2A678B" w:rsidRDefault="002A678B" w:rsidP="00862244">
      <w:bookmarkStart w:id="34" w:name="include_clip_end_38"/>
      <w:bookmarkEnd w:id="34"/>
      <w:r>
        <w:t>Ordered for consideration tomorrow.</w:t>
      </w:r>
    </w:p>
    <w:p w:rsidR="002A678B" w:rsidRDefault="002A678B" w:rsidP="00862244"/>
    <w:p w:rsidR="002A678B" w:rsidRDefault="002A678B" w:rsidP="00862244">
      <w:r>
        <w:t>Rep. HARRISON, from the Committee on Judiciary, submitted a favorable report with amendments on:</w:t>
      </w:r>
    </w:p>
    <w:p w:rsidR="002A678B" w:rsidRDefault="002A678B" w:rsidP="00862244">
      <w:bookmarkStart w:id="35" w:name="include_clip_start_40"/>
      <w:bookmarkEnd w:id="35"/>
    </w:p>
    <w:p w:rsidR="002A678B" w:rsidRDefault="002A678B" w:rsidP="00862244">
      <w:r>
        <w:t>H. 3199 -- Reps. Harrison, Allison and G. M. Smith: A BILL TO AMEND SECTION 1-30-10, CODE OF LAWS OF SOUTH CAROLINA, 1976, RELATING TO THE DEPARTMENTS IN THE EXECUTIVE BRANCH OF STATE GOVERNMENT, TO ENACT THE BEHAVIORAL HEALTH SERVICES ACT OF 2009, SO AS TO ADD THE DEPARTMENT OF BEHAVIORAL HEALTH SERVICES AND TO DELETE THE DEPARTMENT OF ALCOHOL AND OTHER DRUG ABUSE SERVICES AND THE DEPARTMENT OF MENTAL HEALTH; TO AMEND SECTION 1-30-20, RELATING TO AGENCIES PREVIOUSLY TRANSFERRED TO THE DEPARTMENT OF ALCOHOL AND OTHER DRUG ABUSE SERVICES, SO AS TO PROVIDE THAT THE POWER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BY ADDING SECTION 1-30-72 SO AS TO PLACE THE DEPARTMENT OF MENTAL HEALTH AND THE DEPARTMENT OF ALCOHOL AND OTHER DRUG ABUSE SERVICES UNDER THE DEPARTMENT OF BEHAVIORAL HEALTH SERVICES; BY ADDING CHAPTER 8 TO TITLE 44 SO AS TO CREATE THE DEPARTMENT OF BEHAVIORAL HEALTH SERVICES COMPRISED OF THE DIVISION OF ALCOHOL AND OTHER DRUG ABUSE SERVICES AND THE DIVISION OF MENTAL HEALTH AND TO PROVIDE FOR THE DEPARTMENT'S POWERS AND DUTIES, INCLUDING DEVELOPING AND IMPLEMENTING A STATE PLAN FOR THE COORDINATED CARE AND UNIFIED DELIVERY OF BEHAVIORAL HEALTH SERVICES AND OVERSEEING THE ADMINISTRATION AND DELIVERY OF BEHAVIORAL HEALTH SERVICES; TO AMEND CHAPTERS 9, 11, 13, and 15 OF TITLE 44, RELATING, AMONG OTHER THINGS, TO THE  ORGANIZATION AND OPERATION OF THE DEPARTMENT OF MENTAL HEALTH AND ITS FACILITIES, THE SOUTH CAROLINA MENTAL HEALTH COMMISSION, AND LOCAL MENTAL HEALTH PROGRAMS AND BOARDS, SO AS TO CONFORM THESE CHAPTERS TO THE PROVISIONS OF THIS ACT AND TO PROVIDE THAT THE MENTAL HEALTH COMMISSION IS AN ADVISORY BOARD TO THE DIVISION OF MENTAL HEALTH; TO AMEND CHAPTER 49, TITLE 44, RELATING TO THE DEPARTMENT OF ALCOHOL AND OTHER DRUG ABUSE SERVICES, SO AS TO CONFORM THIS CHAPTER TO THE PROVISIONS OF THIS ACT AND TO CREATE AN ADVISORY BOARD TO THE DIVISION; AND TO AMEND SECTIONS 44-52-10, 44-52-165, 44-52-200, AND 44-52-210, RELATING, AMONG OTHER THINGS, TO ALCOHOL AND DRUG ABUSE COMMITMENTS AND PROGRAMS FOR CHEMICALLY DEPENDENT PERSONS, SO AS TO CONFORM THESE SECTIONS TO THE PROVISIONS OF THIS ACT</w:t>
      </w:r>
      <w:r w:rsidR="007F74AF">
        <w:t>.</w:t>
      </w:r>
    </w:p>
    <w:p w:rsidR="002A678B" w:rsidRDefault="002A678B" w:rsidP="00862244">
      <w:bookmarkStart w:id="36" w:name="include_clip_end_40"/>
      <w:bookmarkEnd w:id="36"/>
      <w:r>
        <w:t>Ordered for consideration tomorrow.</w:t>
      </w:r>
    </w:p>
    <w:p w:rsidR="002A678B" w:rsidRDefault="002A678B" w:rsidP="00862244"/>
    <w:p w:rsidR="002A678B" w:rsidRDefault="002A678B" w:rsidP="00862244">
      <w:r>
        <w:t>Rep. HARRISON, from the Committee on Judiciary, submitted a favorable report with amendments on:</w:t>
      </w:r>
    </w:p>
    <w:p w:rsidR="002A678B" w:rsidRDefault="002A678B" w:rsidP="00862244">
      <w:bookmarkStart w:id="37" w:name="include_clip_start_42"/>
      <w:bookmarkEnd w:id="37"/>
    </w:p>
    <w:p w:rsidR="002A678B" w:rsidRDefault="002A678B" w:rsidP="00862244">
      <w:r>
        <w:t>H. 3608 -- Reps. Mack, Alexander, Allen, R. L. Brown and Williams: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2A678B" w:rsidRDefault="002A678B" w:rsidP="00862244">
      <w:bookmarkStart w:id="38" w:name="include_clip_end_42"/>
      <w:bookmarkEnd w:id="38"/>
      <w:r>
        <w:t>Ordered for consideration tomorrow.</w:t>
      </w:r>
    </w:p>
    <w:p w:rsidR="002A678B" w:rsidRDefault="002A678B" w:rsidP="00862244"/>
    <w:p w:rsidR="002A678B" w:rsidRDefault="002A678B" w:rsidP="00862244">
      <w:pPr>
        <w:jc w:val="center"/>
        <w:rPr>
          <w:b/>
        </w:rPr>
      </w:pPr>
      <w:r w:rsidRPr="002A678B">
        <w:rPr>
          <w:b/>
        </w:rPr>
        <w:t>HOUSE RESOLUTION</w:t>
      </w:r>
    </w:p>
    <w:p w:rsidR="002A678B" w:rsidRDefault="002A678B" w:rsidP="00862244">
      <w:r>
        <w:t>The following was introduced:</w:t>
      </w:r>
    </w:p>
    <w:p w:rsidR="002A678B" w:rsidRDefault="002A678B" w:rsidP="00862244">
      <w:bookmarkStart w:id="39" w:name="include_clip_start_45"/>
      <w:bookmarkEnd w:id="39"/>
    </w:p>
    <w:p w:rsidR="002A678B" w:rsidRDefault="002A678B" w:rsidP="00862244">
      <w:r>
        <w:t>H. 3918 -- Rep. Agnew: A HOUSE RESOLUTION TO RECOGNIZE AND HONOR ROBERT MONTY WOOLEY OF ABBEVILLE COUNTY, VICE PRESIDENT FOR STUDENT SERVICES AT ERSKINE COLLEGE, UPON THE OCCASION OF HIS RETIREMENT IN JUNE 2009, TO THANK HIM FOR HIS MANY YEARS OF OUTSTANDING PUBLIC SERVICE, AND TO WISH HIM MUCH FULFILLMENT AND SUCCESS IN ALL HIS FUTURE ENDEAVORS.</w:t>
      </w:r>
    </w:p>
    <w:p w:rsidR="002A678B" w:rsidRDefault="002A678B" w:rsidP="00862244">
      <w:bookmarkStart w:id="40" w:name="include_clip_end_45"/>
      <w:bookmarkEnd w:id="40"/>
    </w:p>
    <w:p w:rsidR="002A678B" w:rsidRDefault="002A678B" w:rsidP="00862244">
      <w:r>
        <w:t>The Resolution was adopted.</w:t>
      </w:r>
    </w:p>
    <w:p w:rsidR="002A678B" w:rsidRDefault="002A678B" w:rsidP="00862244">
      <w:pPr>
        <w:jc w:val="center"/>
        <w:rPr>
          <w:b/>
        </w:rPr>
      </w:pPr>
      <w:r w:rsidRPr="002A678B">
        <w:rPr>
          <w:b/>
        </w:rPr>
        <w:t xml:space="preserve">INTRODUCTION OF BILLS  </w:t>
      </w:r>
    </w:p>
    <w:p w:rsidR="002A678B" w:rsidRDefault="002A678B" w:rsidP="00862244">
      <w:r>
        <w:t>The following Bills and Joint Resolutions were introduced, read the first time, and referred to appropriate committees:</w:t>
      </w:r>
    </w:p>
    <w:p w:rsidR="002A678B" w:rsidRDefault="002A678B" w:rsidP="00862244"/>
    <w:p w:rsidR="002A678B" w:rsidRDefault="002A678B" w:rsidP="00862244">
      <w:bookmarkStart w:id="41" w:name="include_clip_start_49"/>
      <w:bookmarkEnd w:id="41"/>
      <w:r>
        <w:t>H. 3919 -- Reps. Mitchell, Alexander, Gunn, Dillard, Hamilton, Limehouse, J. R. Smith, King, Kirsh, Littlejohn and J. M. Neal: A BILL TO AMEND THE CODE OF LAWS OF SOUTH CAROLINA, 1976, BY ADDING SECTION 2-1-250 SO AS TO ESTABLISH THE SOUTH CAROLINA HOUSING COMMISSION TO PROVIDE RECOMMENDATIONS TO ENSURE AND FOSTER THE AVAILABILITY OF SAFE, SOUND, AND AFFORDABLE WORKFORCE HOUSING FOR EVERY SOUTH CAROLINIAN, TO PROVIDE FOR THE MEMBERSHIP OF THE COMMISSION, AND FOR OTHER PROCEDURAL MATTERS.</w:t>
      </w:r>
    </w:p>
    <w:p w:rsidR="002A678B" w:rsidRDefault="002A678B" w:rsidP="00862244">
      <w:bookmarkStart w:id="42" w:name="include_clip_end_49"/>
      <w:bookmarkEnd w:id="42"/>
      <w:r>
        <w:t>On motion of Rep. MITCHELL, with unanimous consent, the Bill was ordered placed on the Calendar without reference.</w:t>
      </w:r>
    </w:p>
    <w:p w:rsidR="002A678B" w:rsidRDefault="002A678B" w:rsidP="00862244"/>
    <w:p w:rsidR="002A678B" w:rsidRDefault="002A678B" w:rsidP="00862244">
      <w:bookmarkStart w:id="43" w:name="include_clip_start_51"/>
      <w:bookmarkEnd w:id="43"/>
      <w:r>
        <w:t>H. 3920 -- Rep. Bales: A BILL TO AMEND SECTION 61-4-520, CODE OF LAWS OF SOUTH CAROLINA, 1976, RELATING TO REQUIREMENTS FOR RETAIL PERMITS REGARDING BEER AND WINE, SO AS TO ADD AN ADDITIONAL REQUIREMENT THAT THE LOCATION OF THE PLACE OF BUSINESS NOT BE WITHIN THREE HUNDRED FEET OF A RESIDENCE; AND TO AMEND SECTION 61-6-120, RELATING TO THE ISSUANCE OF RETAIL PERMITS REGARDING ALCOHOLIC LIQUORS, SO AS TO PROHIBIT THE ISSUANCE OF A LICENSE WHEN THE PLACE OF BUSINESS IS WITHIN A CERTAIN DISTANCE OF A RESIDENCE AND TO DEFINE THE TERM "RESIDENCE".</w:t>
      </w:r>
    </w:p>
    <w:p w:rsidR="002A678B" w:rsidRDefault="002A678B" w:rsidP="00862244">
      <w:bookmarkStart w:id="44" w:name="include_clip_end_51"/>
      <w:bookmarkEnd w:id="44"/>
      <w:r>
        <w:t>Referred to Committee on Judiciary</w:t>
      </w:r>
    </w:p>
    <w:p w:rsidR="002A678B" w:rsidRDefault="002A678B" w:rsidP="00862244"/>
    <w:p w:rsidR="002A678B" w:rsidRDefault="002A678B" w:rsidP="00862244">
      <w:bookmarkStart w:id="45" w:name="include_clip_start_53"/>
      <w:bookmarkEnd w:id="45"/>
      <w:r>
        <w:t>H. 3921 -- Reps. Gunn, McEachern, King, Ballentine and J. H. Neal: A BILL TO AMEND SECTION 34-11-60, AS AMENDED, CODE OF LAWS OF SOUTH CAROLINA, 1976, RELATING TO THE DRAWING AND UTTERING OF A FRAUDULENT CHECK, SO AS TO ADD A FINGERPRINT EXEMPLAR AS AN ITEM THE RECEIVER OF THE CHECK MUST OBTAIN TO PRESENT PRIMA FACIE EVIDENCE OF THE IDENTITY OF THE ISSUER OF THE CHECK.</w:t>
      </w:r>
    </w:p>
    <w:p w:rsidR="002A678B" w:rsidRDefault="002A678B" w:rsidP="00862244">
      <w:bookmarkStart w:id="46" w:name="include_clip_end_53"/>
      <w:bookmarkEnd w:id="46"/>
      <w:r>
        <w:t>Referred to Committee on Judiciary</w:t>
      </w:r>
    </w:p>
    <w:p w:rsidR="002A678B" w:rsidRDefault="002A678B" w:rsidP="00862244"/>
    <w:p w:rsidR="002A678B" w:rsidRDefault="002A678B" w:rsidP="00862244">
      <w:bookmarkStart w:id="47" w:name="include_clip_start_55"/>
      <w:bookmarkEnd w:id="47"/>
      <w:r>
        <w:t>H. 3922 -- Reps. Gunn, Cobb-Hunter, McEachern, Spires, Ballentine, Moss, J. H. Neal and M. A. Pitts: A BILL TO AMEND THE CODE OF LAWS OF SOUTH CAROLINA, 1976, BY ADDING SECTION 39-1-100 SO AS TO REQUIRE A PERSON WHO SELLS A PREPAID WIRELESS TELEPHONE TO VERIFY THE IDENTITY OF THE PURCHASER BY REQUIRING THE PURCHASER TO SHOW AT LEAST ONE PHOTO IDENTIFICATION CARD, TO PROVIDE SPECIFICATIONS FOR THE PHOTO IDENTIFICATION CARD, TO REQUIRE THE SELLER OF THE TELEPHONE TO REGISTER THE IDENTITY OF THE PURCHASER IN A SECURE FILE OR DATABASE AND TO SUBMIT THE REGISTRATION DATA TO THE SOUTH CAROLINA LAW ENFORCEMENT DIVISION, TO PROVIDE FOR SITUATIONS IN WHICH A SELLER MAY DISCLOSE DATABASE INFORMATION, TO PROVIDE PENALTIES FOR FAILURE TO COMPLETE OR REMIT THE REGISTRATION OF PHONE PURCHASERS, TO PROVIDE PENALTIES FOR POSSESSING OR USING FALSE INFORMATION FOR PHONE PURCHASES, AND TO PROVIDE DEFINITIONS.</w:t>
      </w:r>
    </w:p>
    <w:p w:rsidR="002A678B" w:rsidRDefault="002A678B" w:rsidP="00862244">
      <w:bookmarkStart w:id="48" w:name="include_clip_end_55"/>
      <w:bookmarkEnd w:id="48"/>
      <w:r>
        <w:t>Referred to Committee on Labor, Commerce and Industry</w:t>
      </w:r>
    </w:p>
    <w:p w:rsidR="002A678B" w:rsidRDefault="002A678B" w:rsidP="00862244"/>
    <w:p w:rsidR="002A678B" w:rsidRDefault="002A678B" w:rsidP="00862244">
      <w:bookmarkStart w:id="49" w:name="include_clip_start_57"/>
      <w:bookmarkEnd w:id="49"/>
      <w:r>
        <w:t>H. 3923 -- Reps. Gunn, Funderburk, King, Gilliard, Sellers and Mitchell: A JOINT RESOLUTION TO REQUIRE THE GOVERNOR TO APPLY FOR STATE FISCAL STABILIZATION FUNDS AVAILABLE PURSUANT TO THE AMERICAN RECOVERY AND REINVESTMENT ACT OF 2009, TO MAKE FINDINGS THAT IT IS IN THE BEST INTEREST OF THE STATE FOR THE GOVERNOR TO APPLY FOR THESE FUNDS AND THAT THE GENERAL ASSEMBLY HAS THE AUTHORITY TO REQUIRE THE GOVERNOR TO MAKE THE APPLICATION, TO PROVIDE THAT THE GOVERNOR MUST APPLY FOR THE FUNDS WITHIN THIRTY DAYS OF THE EFFECTIVE DATE OF THE JOINT RESOLUTION, TO PROVIDE THAT THE ASSURANCES THAT MUST BE MADE TO OBTAIN THE FUNDS ARE THE POLICY OF THIS STATE, TO PROVIDE FOR BASELINE DATA ON THESE ASSURANCES, AND TO DESCRIBE HOW THE STATE WILL UTILIZE THE FUNDS.</w:t>
      </w:r>
    </w:p>
    <w:p w:rsidR="002A678B" w:rsidRDefault="002A678B" w:rsidP="00862244">
      <w:bookmarkStart w:id="50" w:name="include_clip_end_57"/>
      <w:bookmarkEnd w:id="50"/>
      <w:r>
        <w:t>Referred to Committee on Ways and Means</w:t>
      </w:r>
    </w:p>
    <w:p w:rsidR="002A678B" w:rsidRDefault="002A678B" w:rsidP="00862244"/>
    <w:p w:rsidR="002A678B" w:rsidRDefault="002A678B" w:rsidP="00862244">
      <w:bookmarkStart w:id="51" w:name="include_clip_start_59"/>
      <w:bookmarkEnd w:id="51"/>
      <w:r>
        <w:t>H. 3924 -- Rep. Harrison: A BILL TO AMEND SECTION 48-34-40, CODE OF LAWS OF SOUTH CAROLINA, 1976, RELATING TO THE REQUIREMENTS FOR CONDUCTING A PRESCRIBED FIRE, SO AS TO REFERENCE OTHER SPECIFIC STATUTORY AND REGULATORY REQUIREMENTS; AND TO AMEND SECTION 48-34-50, RELATING TO LIABILITY FOR DAMAGES CAUSED BY A PRESCRIBED FIRE, SO AS TO PROVIDE THAT NO PROPERTY OWNER, LESSEE, AGENT, OR EMPLOYEE MAY BE HELD LIABLE FOR DAMAGES CAUSED BY THE RESULTING SMOKE OF A PRESCRIBED FIRE UNLESS GROSS NEGLIGENCE IS PROVEN AND TO DEFINE GROSS NEGLIGENCE.</w:t>
      </w:r>
    </w:p>
    <w:p w:rsidR="002A678B" w:rsidRDefault="002A678B" w:rsidP="00862244">
      <w:bookmarkStart w:id="52" w:name="include_clip_end_59"/>
      <w:bookmarkEnd w:id="52"/>
      <w:r>
        <w:t>Referred to Committee on Judiciary</w:t>
      </w:r>
    </w:p>
    <w:p w:rsidR="002A678B" w:rsidRDefault="002A678B" w:rsidP="00862244"/>
    <w:p w:rsidR="002A678B" w:rsidRDefault="002A678B" w:rsidP="00862244">
      <w:bookmarkStart w:id="53" w:name="include_clip_start_61"/>
      <w:bookmarkEnd w:id="53"/>
      <w:r>
        <w:t>H. 3927 -- Reps. Loftis, Brantley, Wylie, Hosey, Millwood, M. A. Pitts and Stringer: A BILL TO AMEND SECTION 2-17-20, AS AMENDED, CODE OF LAWS OF SOUTH CAROLINA, 1976, RELATING TO THE REGISTRATION OF LOBBYISTS, SO AS TO REQUIRE LOBBYISTS WHO ARE ALSO LICENSED TO PRACTICE LAW IN THIS STATE TO DISCLOSE THE NAME OF THE LAW FIRM OR LAW PRACTICE WITH WHICH THE LOBBYIST IS PRINCIPALLY ASSOCIATED ON THE LOBBYIST'S REGISTRATION FORM FILED WITH THE STATE ETHICS COMMISSION.</w:t>
      </w:r>
    </w:p>
    <w:p w:rsidR="002A678B" w:rsidRDefault="002A678B" w:rsidP="002A678B">
      <w:bookmarkStart w:id="54" w:name="include_clip_end_61"/>
      <w:bookmarkEnd w:id="54"/>
      <w:r>
        <w:t>Referred to Committee on Judiciary</w:t>
      </w:r>
    </w:p>
    <w:p w:rsidR="002A678B" w:rsidRDefault="002A678B" w:rsidP="002A678B"/>
    <w:p w:rsidR="002A678B" w:rsidRDefault="002A678B" w:rsidP="002A678B">
      <w:pPr>
        <w:keepNext/>
      </w:pPr>
      <w:bookmarkStart w:id="55" w:name="include_clip_start_63"/>
      <w:bookmarkEnd w:id="55"/>
      <w:r>
        <w:t>S. 196 -- Senator McConnell: A BILL TO AMEND CHAPTER 3, TITLE 15, CODE OF LAWS OF SOUTH CAROLINA, 1976, RELATING TO CIVIL ACTIONS, SO AS TO LIMIT LIABILITY FOR CERTAIN LIQUEFIED PETROLEUM GAS PROVIDERS FOR INJURIES OR DAMAGES PROXIMATELY CAUSED BY ALTERATIONS, MODIFICATIONS, OR REPAIRS OF LIQUEFIED PETROLEUM GAS EQUIPMENT THE LIQUEFIED PETROLEUM GAS PROVIDER COULD NOT HAVE DISCOVERED, OR WHEN LIQUEFIED PETROLEUM GAS EQUIPMENT IS USED IN A MANNER OR FOR A PURPOSE OTHER THAN THAT WHICH THE EQUIPMENT WAS INTENDED TO BE USED, OR COULD REASONABLY HAVE BEEN FORESEEN TO BE USED FOR, AND TO PROVIDE AN EFFECTIVE DATE.</w:t>
      </w:r>
    </w:p>
    <w:p w:rsidR="002A678B" w:rsidRDefault="002A678B" w:rsidP="002A678B">
      <w:bookmarkStart w:id="56" w:name="include_clip_end_63"/>
      <w:bookmarkEnd w:id="56"/>
      <w:r>
        <w:t>Referred to Committee on Judiciary</w:t>
      </w:r>
    </w:p>
    <w:p w:rsidR="002A678B" w:rsidRDefault="002A678B" w:rsidP="002A678B"/>
    <w:p w:rsidR="002A678B" w:rsidRDefault="002A678B" w:rsidP="002A678B">
      <w:pPr>
        <w:keepNext/>
      </w:pPr>
      <w:bookmarkStart w:id="57" w:name="include_clip_start_65"/>
      <w:bookmarkEnd w:id="57"/>
      <w:r>
        <w:t>S. 218 -- Senators Fair and Leventis: A BILL TO AMEND SECTIONS 24-13-210 AND 24-13-230, BOTH AS AMENDED, CODE OF LAWS OF SOUTH CAROLINA, 1976, RELATING TO GOOD BEHAVIOR, WORK, AND ACADEMIC CREDITS, SO AS TO REQUIRE THE DIRECTOR OF THE DEPARTMENT OF CORRECTIONS TO ESTABLISH POLICIES AND PROCEDURES TO RESTORE TO AN INMATE GOOD-TIME CREDIT LOST FOR A DISCIPLINARY ACTION IF THE INMATE IS NOT FOUND GUILTY OF A SUBSEQUENT DISCIPLINARY ACTION, TO ALLOW THE DIRECTOR TO AWARD GOOD-TIME CREDIT TO AN INMATE WHO PERFORMS CERTAIN MERITORIOUS ACTS, AND TO PROVIDE THAT THE DIRECTOR MUST ESTABLISH POLICIES AND PROCEDURES TO ALLOW CERTAIN PRISONERS WHO ARE ENROLLED IN CERTAIN PROGRAMS THAT INCLUDE SELF-HELP PROGRAMS TO RECEIVE A REDUCTION IN THEIR SENTENCES; TO AMEND SECTION 24-27-200, RELATING TO THE FORFEITURE OF WORK, EDUCATION, OR GOOD CONDUCT CREDITS, SO AS TO PROVIDE THAT A REDUCTION IN THESE CREDITS MAY BE IMPLEMENTED PURSUANT TO AN ADMINISTRATIVE LAW JUDGE'S RECOMMENDATION; AND TO AMEND SECTION 30-4-40, AS AMENDED, RELATING TO MATTERS EXEMPT FROM DISCLOSURE UNDER THE FREEDOM OF INFORMATION ACT, SO AS TO PROVIDE THAT CERTAIN ARCHITECTURAL PLANS, DRAWINGS, OR SCHEMATICS OR LAW ENFORCEMENT POLICIES WHOSE DISCLOSURE WOULD REASONABLY BE USED TO FACILITATE AN ESCAPE FROM LAWFUL CUSTODY MAY BE EXEMPT FROM DISCLOSURE.</w:t>
      </w:r>
    </w:p>
    <w:p w:rsidR="002A678B" w:rsidRDefault="002A678B" w:rsidP="002A678B">
      <w:bookmarkStart w:id="58" w:name="include_clip_end_65"/>
      <w:bookmarkEnd w:id="58"/>
      <w:r>
        <w:t>Referred to Committee on Judiciary</w:t>
      </w:r>
    </w:p>
    <w:p w:rsidR="00862244" w:rsidRDefault="00862244" w:rsidP="002A678B">
      <w:pPr>
        <w:keepNext/>
      </w:pPr>
      <w:bookmarkStart w:id="59" w:name="include_clip_start_67"/>
      <w:bookmarkEnd w:id="59"/>
    </w:p>
    <w:p w:rsidR="002A678B" w:rsidRDefault="002A678B" w:rsidP="002A678B">
      <w:pPr>
        <w:keepNext/>
      </w:pPr>
      <w:r>
        <w:t>S. 286 -- Senators Cleary, Rose and Scott: A BILL TO AMEND THE CODE OF LAWS OF SOUTH CAROLINA, 1976, BY ADDING 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AND TO PROVIDE THAT A SCREENING MUST BE COMPLETED UNLESS A CHILD'S PARENT COMPLETES AN EXEMPTION FORM.</w:t>
      </w:r>
    </w:p>
    <w:p w:rsidR="002A678B" w:rsidRDefault="002A678B" w:rsidP="002A678B">
      <w:bookmarkStart w:id="60" w:name="include_clip_end_67"/>
      <w:bookmarkEnd w:id="60"/>
      <w:r>
        <w:t>Referred to Committee on Education and Public Works</w:t>
      </w:r>
    </w:p>
    <w:p w:rsidR="002A678B" w:rsidRDefault="002A678B" w:rsidP="002A678B"/>
    <w:p w:rsidR="002A678B" w:rsidRDefault="002A678B" w:rsidP="002A678B">
      <w:pPr>
        <w:keepNext/>
      </w:pPr>
      <w:bookmarkStart w:id="61" w:name="include_clip_start_69"/>
      <w:bookmarkEnd w:id="61"/>
      <w:r>
        <w:t>S. 694 -- Education Committee: A JOINT RESOLUTION TO APPROVE REGULATIONS OF THE STATE BOARD OF EDUCATION, RELATING TO PROCEDURES AND STANDARDS FOR REVIEW OF CHARTER SCHOOL APPLICATIONS, DESIGNATED AS REGULATION DOCUMENT NUMBER 4026, PURSUANT TO THE PROVISIONS OF ARTICLE 1, CHAPTER 23, TITLE 1 OF THE 1976 CODE.</w:t>
      </w:r>
    </w:p>
    <w:p w:rsidR="002A678B" w:rsidRDefault="002A678B" w:rsidP="002A678B">
      <w:bookmarkStart w:id="62" w:name="include_clip_end_69"/>
      <w:bookmarkEnd w:id="62"/>
      <w:r>
        <w:t>Referred to Committee on Education and Public Works</w:t>
      </w:r>
    </w:p>
    <w:p w:rsidR="002A678B" w:rsidRDefault="002A678B" w:rsidP="002A678B"/>
    <w:p w:rsidR="002A678B" w:rsidRDefault="002A678B" w:rsidP="002A678B">
      <w:pPr>
        <w:keepNext/>
      </w:pPr>
      <w:bookmarkStart w:id="63" w:name="include_clip_start_71"/>
      <w:bookmarkEnd w:id="63"/>
      <w:r>
        <w:t>S. 698 -- Agriculture and Natural Resources Committee: A JOINT RESOLUTION TO APPROVE REGULATIONS OF THE CLEMSON UNIVERSITY, STATE CROP PEST COMMISSION, RELATING TO LIGHT BROWN APPLE MOTH QUARANTINE, DESIGNATED AS REGULATION DOCUMENT NUMBER 4052, PURSUANT TO THE PROVISIONS OF ARTICLE 1, CHAPTER 23, TITLE 1 OF THE 1976 CODE.</w:t>
      </w:r>
    </w:p>
    <w:p w:rsidR="002A678B" w:rsidRDefault="002A678B" w:rsidP="002A678B">
      <w:bookmarkStart w:id="64" w:name="include_clip_end_71"/>
      <w:bookmarkEnd w:id="64"/>
      <w:r>
        <w:t>On motion of Rep. DUNCAN, with unanimous consent, the Joint Resolution was ordered placed on the Calendar without reference.</w:t>
      </w:r>
    </w:p>
    <w:p w:rsidR="002A678B" w:rsidRDefault="002A678B" w:rsidP="002A678B"/>
    <w:p w:rsidR="002A678B" w:rsidRDefault="002A678B" w:rsidP="002A678B">
      <w:pPr>
        <w:keepNext/>
      </w:pPr>
      <w:bookmarkStart w:id="65" w:name="include_clip_start_73"/>
      <w:bookmarkEnd w:id="65"/>
      <w:r>
        <w:t>S. 711 -- Senator Verdin: A JOINT RESOLUTION TO DIRECT THE CLEMSON UNIVERSITY REGULATORY AND PUBLIC SERVICE PROGRAMS DIVISION TO ESTABLISH A QUARANTINE FOR CITRUS GREENING, ALSO KNOWN AS HUANGLONGBING (CANDIDATUS LIBERIBACTER ASIATICUS) A DISEASE OF CITRUS PLANTS, AND TO PROVIDE REQUIREMENTS FOR AND THE DURATION OF THE QUARANTINE AND PENALTIES FOR VIOLATION.</w:t>
      </w:r>
    </w:p>
    <w:p w:rsidR="002A678B" w:rsidRDefault="002A678B" w:rsidP="002A678B">
      <w:bookmarkStart w:id="66" w:name="include_clip_end_73"/>
      <w:bookmarkEnd w:id="66"/>
      <w:r>
        <w:t>Referred to Committee on Agriculture, Natural Resources and Environmental Affairs</w:t>
      </w:r>
    </w:p>
    <w:p w:rsidR="002A678B" w:rsidRDefault="002A678B" w:rsidP="002A678B">
      <w:pPr>
        <w:keepNext/>
        <w:jc w:val="center"/>
        <w:rPr>
          <w:b/>
        </w:rPr>
      </w:pPr>
      <w:r w:rsidRPr="002A678B">
        <w:rPr>
          <w:b/>
        </w:rPr>
        <w:t>HOUSE RESOLUTION</w:t>
      </w:r>
    </w:p>
    <w:p w:rsidR="002A678B" w:rsidRDefault="002A678B" w:rsidP="002A678B">
      <w:pPr>
        <w:keepNext/>
      </w:pPr>
      <w:r>
        <w:t>The following was introduced:</w:t>
      </w:r>
    </w:p>
    <w:p w:rsidR="002A678B" w:rsidRDefault="002A678B" w:rsidP="002A678B">
      <w:pPr>
        <w:keepNext/>
      </w:pPr>
      <w:bookmarkStart w:id="67" w:name="include_clip_start_76"/>
      <w:bookmarkEnd w:id="67"/>
    </w:p>
    <w:p w:rsidR="002A678B" w:rsidRDefault="002A678B" w:rsidP="002A678B">
      <w:r>
        <w:t>H. 3925 -- Reps. Knight, Horne and A. D. Young: A HOUSE RESOLUTION TO EXPRESS THE PROFOUND SORROW OF THE MEMBERS OF THE SOUTH CAROLINA HOUSE OF REPRESENTATIVES UPON THE PASSING OF EMILY DORCAS TREACY MOORER REEVES OF REEVESVILLE, AND TO EXTEND THE DEEPEST SYMPATHY TO HER FAMILY AND MANY FRIENDS.</w:t>
      </w:r>
    </w:p>
    <w:p w:rsidR="002A678B" w:rsidRDefault="002A678B" w:rsidP="002A678B">
      <w:bookmarkStart w:id="68" w:name="include_clip_end_76"/>
      <w:bookmarkEnd w:id="68"/>
    </w:p>
    <w:p w:rsidR="002A678B" w:rsidRDefault="002A678B" w:rsidP="002A678B">
      <w:r>
        <w:t>The Resolution was adopted.</w:t>
      </w:r>
    </w:p>
    <w:p w:rsidR="002A678B" w:rsidRDefault="002A678B" w:rsidP="002A678B"/>
    <w:p w:rsidR="002A678B" w:rsidRDefault="002A678B" w:rsidP="002A678B">
      <w:pPr>
        <w:keepNext/>
        <w:jc w:val="center"/>
        <w:rPr>
          <w:b/>
        </w:rPr>
      </w:pPr>
      <w:r w:rsidRPr="002A678B">
        <w:rPr>
          <w:b/>
        </w:rPr>
        <w:t>CONCURRENT RESOLUTION</w:t>
      </w:r>
    </w:p>
    <w:p w:rsidR="002A678B" w:rsidRDefault="002A678B" w:rsidP="002A678B">
      <w:pPr>
        <w:keepNext/>
      </w:pPr>
      <w:r>
        <w:t>The following was introduced:</w:t>
      </w:r>
    </w:p>
    <w:p w:rsidR="002A678B" w:rsidRDefault="002A678B" w:rsidP="002A678B">
      <w:pPr>
        <w:keepNext/>
      </w:pPr>
      <w:bookmarkStart w:id="69" w:name="include_clip_start_79"/>
      <w:bookmarkEnd w:id="69"/>
    </w:p>
    <w:p w:rsidR="002A678B" w:rsidRDefault="002A678B" w:rsidP="002A678B">
      <w:pPr>
        <w:keepNext/>
      </w:pPr>
      <w:r>
        <w:t>H. 3926 -- Reps. Knight, Horne and A. D. Young: A CONCURRENT RESOLUTION TO REQUEST THAT THE DEPARTMENT OF TRANSPORTATION ERECT APPROPRIATE MARKERS OR SIGNS AT THE BRIDGE THAT CROSSES FOUR HOLE SWAMP WHERE IT FLOWS INTO THE EDISTO RIVER ALONG WIRE ROAD IN DORCHESTER COUNTY THAT CONTAIN THE WORDS "MUCKENFUSS (1792 - 1813) MINUS (1813 - 1848) HARLEY (1848 - 1862) BRIDGE".</w:t>
      </w:r>
    </w:p>
    <w:p w:rsidR="002A678B" w:rsidRDefault="002A678B" w:rsidP="002A678B">
      <w:bookmarkStart w:id="70" w:name="include_clip_end_79"/>
      <w:bookmarkEnd w:id="70"/>
      <w:r>
        <w:t>The Concurrent Resolution was ordered referred to the Committee on Invitations and Memorial Resolutions.</w:t>
      </w:r>
    </w:p>
    <w:p w:rsidR="002A678B" w:rsidRDefault="002A678B" w:rsidP="002A678B"/>
    <w:p w:rsidR="002A678B" w:rsidRDefault="002A678B" w:rsidP="002A678B">
      <w:pPr>
        <w:keepNext/>
        <w:jc w:val="center"/>
        <w:rPr>
          <w:b/>
        </w:rPr>
      </w:pPr>
      <w:r w:rsidRPr="002A678B">
        <w:rPr>
          <w:b/>
        </w:rPr>
        <w:t>CONCURRENT RESOLUTION</w:t>
      </w:r>
    </w:p>
    <w:p w:rsidR="002A678B" w:rsidRDefault="002A678B" w:rsidP="002A678B">
      <w:pPr>
        <w:keepNext/>
      </w:pPr>
      <w:r>
        <w:t>The following was introduced:</w:t>
      </w:r>
    </w:p>
    <w:p w:rsidR="002A678B" w:rsidRDefault="002A678B" w:rsidP="002A678B">
      <w:pPr>
        <w:keepNext/>
      </w:pPr>
      <w:bookmarkStart w:id="71" w:name="include_clip_start_82"/>
      <w:bookmarkEnd w:id="71"/>
    </w:p>
    <w:p w:rsidR="002A678B" w:rsidRDefault="002A678B" w:rsidP="002A678B">
      <w:r>
        <w:t>H. 3928 -- Rep. Whipper: A CONCURRENT RESOLUTION TO RECOGNIZE AND HONOR MORNINGSIDE MIDDLE SCHOOL IMPROVEMENT COUNCIL OF CHARLESTON COUNTY, UPON THE OCCASION OF RECEIVING THE DICK AND TUNKY RILEY SCHOOL IMPROVEMENT AWARD FOR 2009, AND TO COMMEND THE MEMBERS WHO CONTRIBUTED TO THIS SUCCESS.</w:t>
      </w:r>
    </w:p>
    <w:p w:rsidR="002A678B" w:rsidRDefault="002A678B" w:rsidP="002A678B">
      <w:bookmarkStart w:id="72" w:name="include_clip_end_82"/>
      <w:bookmarkEnd w:id="72"/>
    </w:p>
    <w:p w:rsidR="002A678B" w:rsidRDefault="002A678B" w:rsidP="002A678B">
      <w:r>
        <w:t>The Concurrent Resolution was agreed to and ordered sent to the Senate.</w:t>
      </w:r>
    </w:p>
    <w:p w:rsidR="002A678B" w:rsidRDefault="002A678B" w:rsidP="002A678B"/>
    <w:p w:rsidR="002A678B" w:rsidRDefault="002A678B" w:rsidP="002A678B">
      <w:pPr>
        <w:keepNext/>
        <w:jc w:val="center"/>
        <w:rPr>
          <w:b/>
        </w:rPr>
      </w:pPr>
      <w:r w:rsidRPr="002A678B">
        <w:rPr>
          <w:b/>
        </w:rPr>
        <w:t>CONCURRENT RESOLUTION</w:t>
      </w:r>
    </w:p>
    <w:p w:rsidR="002A678B" w:rsidRDefault="002A678B" w:rsidP="002A678B">
      <w:r>
        <w:t>The Senate sent to the House the following:</w:t>
      </w:r>
    </w:p>
    <w:p w:rsidR="002A678B" w:rsidRDefault="002A678B" w:rsidP="002A678B">
      <w:bookmarkStart w:id="73" w:name="include_clip_start_85"/>
      <w:bookmarkEnd w:id="73"/>
    </w:p>
    <w:p w:rsidR="002A678B" w:rsidRDefault="002A678B" w:rsidP="002A678B">
      <w:r>
        <w:t>S. 716 -- Senator Pinckney: A CONCURRENT RESOLUTION TO REQUEST THAT THE DEPARTMENT OF TRANSPORTATION NAME THE PORTION OF UNITED STATES HIGHWAY 601 IN JASPER COUNTY FROM ITS INTERSECTION WITH UNITED STATES HIGHWAY 321 TO ITS INTERSECTION WITH THE JASPER/HAMPTON COUNTY LINE THE "EUNICE HOLMAN DOE HIGHWAY" AND ERECT APPROPRIATE MARKERS OR SIGNS ALONG THIS PORTION OF HIGHWAY THAT CONTAIN THE WORDS "EUNICE HOLMAN DOE HIGHWAY".</w:t>
      </w:r>
    </w:p>
    <w:p w:rsidR="002A678B" w:rsidRDefault="002A678B" w:rsidP="002A678B">
      <w:bookmarkStart w:id="74" w:name="include_clip_end_85"/>
      <w:bookmarkEnd w:id="74"/>
      <w:r>
        <w:t>The Concurrent Resolution was ordered referred to the Committee on Invitations and Memorial Resolutions.</w:t>
      </w:r>
    </w:p>
    <w:p w:rsidR="002A678B" w:rsidRDefault="002A678B" w:rsidP="002A678B"/>
    <w:p w:rsidR="002A678B" w:rsidRDefault="002A678B" w:rsidP="002A678B">
      <w:pPr>
        <w:keepNext/>
        <w:jc w:val="center"/>
        <w:rPr>
          <w:b/>
        </w:rPr>
      </w:pPr>
      <w:r w:rsidRPr="002A678B">
        <w:rPr>
          <w:b/>
        </w:rPr>
        <w:t>CONCURRENT RESOLUTION</w:t>
      </w:r>
    </w:p>
    <w:p w:rsidR="002A678B" w:rsidRDefault="002A678B" w:rsidP="002A678B">
      <w:r>
        <w:t>The Senate sent to the House the following:</w:t>
      </w:r>
    </w:p>
    <w:p w:rsidR="002A678B" w:rsidRDefault="002A678B" w:rsidP="002A678B">
      <w:bookmarkStart w:id="75" w:name="include_clip_start_88"/>
      <w:bookmarkEnd w:id="75"/>
    </w:p>
    <w:p w:rsidR="002A678B" w:rsidRDefault="002A678B" w:rsidP="002A678B">
      <w:r>
        <w:t>S. 734 -- Senator Jackson: A CONCURRENT RESOLUTION TO RECOGNIZE AND COMMEND THE LOWER RICHLAND HIGH SCHOOL "LADY DIAMONDS" BASKETBALL TEAM ON ITS IMPRESSIVE WIN OF THE 2009 CLASS AAA STATE CHAMPIONSHIP TITLE, AND TO HONOR THE PLAYERS, COACH, AND STAFF ON AN OUTSTANDING SEASON.</w:t>
      </w:r>
    </w:p>
    <w:p w:rsidR="002A678B" w:rsidRDefault="002A678B" w:rsidP="002A678B">
      <w:bookmarkStart w:id="76" w:name="include_clip_end_88"/>
      <w:bookmarkEnd w:id="76"/>
    </w:p>
    <w:p w:rsidR="002A678B" w:rsidRDefault="002A678B" w:rsidP="002A678B">
      <w:r>
        <w:t>The Concurrent Resolution was agreed to and ordered returned to the Senate with concurrence.</w:t>
      </w:r>
    </w:p>
    <w:p w:rsidR="002A678B" w:rsidRDefault="002A678B" w:rsidP="002A678B"/>
    <w:p w:rsidR="002A678B" w:rsidRDefault="002A678B" w:rsidP="002A678B">
      <w:pPr>
        <w:keepNext/>
        <w:jc w:val="center"/>
        <w:rPr>
          <w:b/>
        </w:rPr>
      </w:pPr>
      <w:r w:rsidRPr="002A678B">
        <w:rPr>
          <w:b/>
        </w:rPr>
        <w:t>ROLL CALL</w:t>
      </w:r>
    </w:p>
    <w:p w:rsidR="002A678B" w:rsidRDefault="002A678B" w:rsidP="002A678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A678B" w:rsidRPr="002A678B" w:rsidTr="002A678B">
        <w:trPr>
          <w:jc w:val="right"/>
        </w:trPr>
        <w:tc>
          <w:tcPr>
            <w:tcW w:w="2179" w:type="dxa"/>
            <w:shd w:val="clear" w:color="auto" w:fill="auto"/>
          </w:tcPr>
          <w:p w:rsidR="002A678B" w:rsidRPr="002A678B" w:rsidRDefault="002A678B" w:rsidP="002A678B">
            <w:pPr>
              <w:keepNext/>
              <w:ind w:firstLine="0"/>
            </w:pPr>
            <w:bookmarkStart w:id="77" w:name="vote_start91"/>
            <w:bookmarkEnd w:id="77"/>
            <w:r>
              <w:t>Agnew</w:t>
            </w:r>
          </w:p>
        </w:tc>
        <w:tc>
          <w:tcPr>
            <w:tcW w:w="2179" w:type="dxa"/>
            <w:shd w:val="clear" w:color="auto" w:fill="auto"/>
          </w:tcPr>
          <w:p w:rsidR="002A678B" w:rsidRPr="002A678B" w:rsidRDefault="002A678B" w:rsidP="002A678B">
            <w:pPr>
              <w:keepNext/>
              <w:ind w:firstLine="0"/>
            </w:pPr>
            <w:r>
              <w:t>Alexander</w:t>
            </w:r>
          </w:p>
        </w:tc>
        <w:tc>
          <w:tcPr>
            <w:tcW w:w="2180" w:type="dxa"/>
            <w:shd w:val="clear" w:color="auto" w:fill="auto"/>
          </w:tcPr>
          <w:p w:rsidR="002A678B" w:rsidRPr="002A678B" w:rsidRDefault="002A678B" w:rsidP="002A678B">
            <w:pPr>
              <w:keepNext/>
              <w:ind w:firstLine="0"/>
            </w:pPr>
            <w:r>
              <w:t>Allison</w:t>
            </w:r>
          </w:p>
        </w:tc>
      </w:tr>
      <w:tr w:rsidR="002A678B" w:rsidRPr="002A678B" w:rsidTr="002A678B">
        <w:tblPrEx>
          <w:jc w:val="left"/>
        </w:tblPrEx>
        <w:tc>
          <w:tcPr>
            <w:tcW w:w="2179" w:type="dxa"/>
            <w:shd w:val="clear" w:color="auto" w:fill="auto"/>
          </w:tcPr>
          <w:p w:rsidR="002A678B" w:rsidRPr="002A678B" w:rsidRDefault="002A678B" w:rsidP="002A678B">
            <w:pPr>
              <w:ind w:firstLine="0"/>
            </w:pPr>
            <w:r>
              <w:t>Anderson</w:t>
            </w:r>
          </w:p>
        </w:tc>
        <w:tc>
          <w:tcPr>
            <w:tcW w:w="2179" w:type="dxa"/>
            <w:shd w:val="clear" w:color="auto" w:fill="auto"/>
          </w:tcPr>
          <w:p w:rsidR="002A678B" w:rsidRPr="002A678B" w:rsidRDefault="002A678B" w:rsidP="002A678B">
            <w:pPr>
              <w:ind w:firstLine="0"/>
            </w:pPr>
            <w:r>
              <w:t>Anthony</w:t>
            </w:r>
          </w:p>
        </w:tc>
        <w:tc>
          <w:tcPr>
            <w:tcW w:w="2180" w:type="dxa"/>
            <w:shd w:val="clear" w:color="auto" w:fill="auto"/>
          </w:tcPr>
          <w:p w:rsidR="002A678B" w:rsidRPr="002A678B" w:rsidRDefault="002A678B" w:rsidP="002A678B">
            <w:pPr>
              <w:ind w:firstLine="0"/>
            </w:pPr>
            <w:r>
              <w:t>Bales</w:t>
            </w:r>
          </w:p>
        </w:tc>
      </w:tr>
      <w:tr w:rsidR="002A678B" w:rsidRPr="002A678B" w:rsidTr="002A678B">
        <w:tblPrEx>
          <w:jc w:val="left"/>
        </w:tblPrEx>
        <w:tc>
          <w:tcPr>
            <w:tcW w:w="2179" w:type="dxa"/>
            <w:shd w:val="clear" w:color="auto" w:fill="auto"/>
          </w:tcPr>
          <w:p w:rsidR="002A678B" w:rsidRPr="002A678B" w:rsidRDefault="002A678B" w:rsidP="002A678B">
            <w:pPr>
              <w:ind w:firstLine="0"/>
            </w:pPr>
            <w:r>
              <w:t>Ballentine</w:t>
            </w:r>
          </w:p>
        </w:tc>
        <w:tc>
          <w:tcPr>
            <w:tcW w:w="2179" w:type="dxa"/>
            <w:shd w:val="clear" w:color="auto" w:fill="auto"/>
          </w:tcPr>
          <w:p w:rsidR="002A678B" w:rsidRPr="002A678B" w:rsidRDefault="002A678B" w:rsidP="002A678B">
            <w:pPr>
              <w:ind w:firstLine="0"/>
            </w:pPr>
            <w:r>
              <w:t>Bannister</w:t>
            </w:r>
          </w:p>
        </w:tc>
        <w:tc>
          <w:tcPr>
            <w:tcW w:w="2180" w:type="dxa"/>
            <w:shd w:val="clear" w:color="auto" w:fill="auto"/>
          </w:tcPr>
          <w:p w:rsidR="002A678B" w:rsidRPr="002A678B" w:rsidRDefault="002A678B" w:rsidP="002A678B">
            <w:pPr>
              <w:ind w:firstLine="0"/>
            </w:pPr>
            <w:r>
              <w:t>Barfield</w:t>
            </w:r>
          </w:p>
        </w:tc>
      </w:tr>
      <w:tr w:rsidR="002A678B" w:rsidRPr="002A678B" w:rsidTr="002A678B">
        <w:tblPrEx>
          <w:jc w:val="left"/>
        </w:tblPrEx>
        <w:tc>
          <w:tcPr>
            <w:tcW w:w="2179" w:type="dxa"/>
            <w:shd w:val="clear" w:color="auto" w:fill="auto"/>
          </w:tcPr>
          <w:p w:rsidR="002A678B" w:rsidRPr="002A678B" w:rsidRDefault="002A678B" w:rsidP="002A678B">
            <w:pPr>
              <w:ind w:firstLine="0"/>
            </w:pPr>
            <w:r>
              <w:t>Battle</w:t>
            </w:r>
          </w:p>
        </w:tc>
        <w:tc>
          <w:tcPr>
            <w:tcW w:w="2179" w:type="dxa"/>
            <w:shd w:val="clear" w:color="auto" w:fill="auto"/>
          </w:tcPr>
          <w:p w:rsidR="002A678B" w:rsidRPr="002A678B" w:rsidRDefault="002A678B" w:rsidP="002A678B">
            <w:pPr>
              <w:ind w:firstLine="0"/>
            </w:pPr>
            <w:r>
              <w:t>Bedingfield</w:t>
            </w:r>
          </w:p>
        </w:tc>
        <w:tc>
          <w:tcPr>
            <w:tcW w:w="2180" w:type="dxa"/>
            <w:shd w:val="clear" w:color="auto" w:fill="auto"/>
          </w:tcPr>
          <w:p w:rsidR="002A678B" w:rsidRPr="002A678B" w:rsidRDefault="002A678B" w:rsidP="002A678B">
            <w:pPr>
              <w:ind w:firstLine="0"/>
            </w:pPr>
            <w:r>
              <w:t>Bingham</w:t>
            </w:r>
          </w:p>
        </w:tc>
      </w:tr>
      <w:tr w:rsidR="002A678B" w:rsidRPr="002A678B" w:rsidTr="002A678B">
        <w:tblPrEx>
          <w:jc w:val="left"/>
        </w:tblPrEx>
        <w:tc>
          <w:tcPr>
            <w:tcW w:w="2179" w:type="dxa"/>
            <w:shd w:val="clear" w:color="auto" w:fill="auto"/>
          </w:tcPr>
          <w:p w:rsidR="002A678B" w:rsidRPr="002A678B" w:rsidRDefault="002A678B" w:rsidP="002A678B">
            <w:pPr>
              <w:ind w:firstLine="0"/>
            </w:pPr>
            <w:r>
              <w:t>Bowen</w:t>
            </w:r>
          </w:p>
        </w:tc>
        <w:tc>
          <w:tcPr>
            <w:tcW w:w="2179" w:type="dxa"/>
            <w:shd w:val="clear" w:color="auto" w:fill="auto"/>
          </w:tcPr>
          <w:p w:rsidR="002A678B" w:rsidRPr="002A678B" w:rsidRDefault="002A678B" w:rsidP="002A678B">
            <w:pPr>
              <w:ind w:firstLine="0"/>
            </w:pPr>
            <w:r>
              <w:t>Brady</w:t>
            </w:r>
          </w:p>
        </w:tc>
        <w:tc>
          <w:tcPr>
            <w:tcW w:w="2180" w:type="dxa"/>
            <w:shd w:val="clear" w:color="auto" w:fill="auto"/>
          </w:tcPr>
          <w:p w:rsidR="002A678B" w:rsidRPr="002A678B" w:rsidRDefault="002A678B" w:rsidP="002A678B">
            <w:pPr>
              <w:ind w:firstLine="0"/>
            </w:pPr>
            <w:r>
              <w:t>Branham</w:t>
            </w:r>
          </w:p>
        </w:tc>
      </w:tr>
      <w:tr w:rsidR="002A678B" w:rsidRPr="002A678B" w:rsidTr="002A678B">
        <w:tblPrEx>
          <w:jc w:val="left"/>
        </w:tblPrEx>
        <w:tc>
          <w:tcPr>
            <w:tcW w:w="2179" w:type="dxa"/>
            <w:shd w:val="clear" w:color="auto" w:fill="auto"/>
          </w:tcPr>
          <w:p w:rsidR="002A678B" w:rsidRPr="002A678B" w:rsidRDefault="002A678B" w:rsidP="002A678B">
            <w:pPr>
              <w:ind w:firstLine="0"/>
            </w:pPr>
            <w:r>
              <w:t>Brantley</w:t>
            </w:r>
          </w:p>
        </w:tc>
        <w:tc>
          <w:tcPr>
            <w:tcW w:w="2179" w:type="dxa"/>
            <w:shd w:val="clear" w:color="auto" w:fill="auto"/>
          </w:tcPr>
          <w:p w:rsidR="002A678B" w:rsidRPr="002A678B" w:rsidRDefault="002A678B" w:rsidP="002A678B">
            <w:pPr>
              <w:ind w:firstLine="0"/>
            </w:pPr>
            <w:r>
              <w:t>G. A. Brown</w:t>
            </w:r>
          </w:p>
        </w:tc>
        <w:tc>
          <w:tcPr>
            <w:tcW w:w="2180" w:type="dxa"/>
            <w:shd w:val="clear" w:color="auto" w:fill="auto"/>
          </w:tcPr>
          <w:p w:rsidR="002A678B" w:rsidRPr="002A678B" w:rsidRDefault="002A678B" w:rsidP="002A678B">
            <w:pPr>
              <w:ind w:firstLine="0"/>
            </w:pPr>
            <w:r>
              <w:t>H. B. Brown</w:t>
            </w:r>
          </w:p>
        </w:tc>
      </w:tr>
      <w:tr w:rsidR="002A678B" w:rsidRPr="002A678B" w:rsidTr="002A678B">
        <w:tblPrEx>
          <w:jc w:val="left"/>
        </w:tblPrEx>
        <w:tc>
          <w:tcPr>
            <w:tcW w:w="2179" w:type="dxa"/>
            <w:shd w:val="clear" w:color="auto" w:fill="auto"/>
          </w:tcPr>
          <w:p w:rsidR="002A678B" w:rsidRPr="002A678B" w:rsidRDefault="002A678B" w:rsidP="002A678B">
            <w:pPr>
              <w:ind w:firstLine="0"/>
            </w:pPr>
            <w:r>
              <w:t>R. L. Brown</w:t>
            </w:r>
          </w:p>
        </w:tc>
        <w:tc>
          <w:tcPr>
            <w:tcW w:w="2179" w:type="dxa"/>
            <w:shd w:val="clear" w:color="auto" w:fill="auto"/>
          </w:tcPr>
          <w:p w:rsidR="002A678B" w:rsidRPr="002A678B" w:rsidRDefault="002A678B" w:rsidP="002A678B">
            <w:pPr>
              <w:ind w:firstLine="0"/>
            </w:pPr>
            <w:r>
              <w:t>Cato</w:t>
            </w:r>
          </w:p>
        </w:tc>
        <w:tc>
          <w:tcPr>
            <w:tcW w:w="2180" w:type="dxa"/>
            <w:shd w:val="clear" w:color="auto" w:fill="auto"/>
          </w:tcPr>
          <w:p w:rsidR="002A678B" w:rsidRPr="002A678B" w:rsidRDefault="002A678B" w:rsidP="002A678B">
            <w:pPr>
              <w:ind w:firstLine="0"/>
            </w:pPr>
            <w:r>
              <w:t>Chalk</w:t>
            </w:r>
          </w:p>
        </w:tc>
      </w:tr>
      <w:tr w:rsidR="002A678B" w:rsidRPr="002A678B" w:rsidTr="002A678B">
        <w:tblPrEx>
          <w:jc w:val="left"/>
        </w:tblPrEx>
        <w:tc>
          <w:tcPr>
            <w:tcW w:w="2179" w:type="dxa"/>
            <w:shd w:val="clear" w:color="auto" w:fill="auto"/>
          </w:tcPr>
          <w:p w:rsidR="002A678B" w:rsidRPr="002A678B" w:rsidRDefault="002A678B" w:rsidP="002A678B">
            <w:pPr>
              <w:ind w:firstLine="0"/>
            </w:pPr>
            <w:r>
              <w:t>Clemmons</w:t>
            </w:r>
          </w:p>
        </w:tc>
        <w:tc>
          <w:tcPr>
            <w:tcW w:w="2179" w:type="dxa"/>
            <w:shd w:val="clear" w:color="auto" w:fill="auto"/>
          </w:tcPr>
          <w:p w:rsidR="002A678B" w:rsidRPr="002A678B" w:rsidRDefault="002A678B" w:rsidP="002A678B">
            <w:pPr>
              <w:ind w:firstLine="0"/>
            </w:pPr>
            <w:r>
              <w:t>Clyburn</w:t>
            </w:r>
          </w:p>
        </w:tc>
        <w:tc>
          <w:tcPr>
            <w:tcW w:w="2180" w:type="dxa"/>
            <w:shd w:val="clear" w:color="auto" w:fill="auto"/>
          </w:tcPr>
          <w:p w:rsidR="002A678B" w:rsidRPr="002A678B" w:rsidRDefault="002A678B" w:rsidP="002A678B">
            <w:pPr>
              <w:ind w:firstLine="0"/>
            </w:pPr>
            <w:r>
              <w:t>Cobb-Hunter</w:t>
            </w:r>
          </w:p>
        </w:tc>
      </w:tr>
      <w:tr w:rsidR="002A678B" w:rsidRPr="002A678B" w:rsidTr="002A678B">
        <w:tblPrEx>
          <w:jc w:val="left"/>
        </w:tblPrEx>
        <w:tc>
          <w:tcPr>
            <w:tcW w:w="2179" w:type="dxa"/>
            <w:shd w:val="clear" w:color="auto" w:fill="auto"/>
          </w:tcPr>
          <w:p w:rsidR="002A678B" w:rsidRPr="002A678B" w:rsidRDefault="002A678B" w:rsidP="002A678B">
            <w:pPr>
              <w:ind w:firstLine="0"/>
            </w:pPr>
            <w:r>
              <w:t>Cole</w:t>
            </w:r>
          </w:p>
        </w:tc>
        <w:tc>
          <w:tcPr>
            <w:tcW w:w="2179" w:type="dxa"/>
            <w:shd w:val="clear" w:color="auto" w:fill="auto"/>
          </w:tcPr>
          <w:p w:rsidR="002A678B" w:rsidRPr="002A678B" w:rsidRDefault="002A678B" w:rsidP="002A678B">
            <w:pPr>
              <w:ind w:firstLine="0"/>
            </w:pPr>
            <w:r>
              <w:t>Cooper</w:t>
            </w:r>
          </w:p>
        </w:tc>
        <w:tc>
          <w:tcPr>
            <w:tcW w:w="2180" w:type="dxa"/>
            <w:shd w:val="clear" w:color="auto" w:fill="auto"/>
          </w:tcPr>
          <w:p w:rsidR="002A678B" w:rsidRPr="002A678B" w:rsidRDefault="002A678B" w:rsidP="002A678B">
            <w:pPr>
              <w:ind w:firstLine="0"/>
            </w:pPr>
            <w:r>
              <w:t>Crawford</w:t>
            </w:r>
          </w:p>
        </w:tc>
      </w:tr>
      <w:tr w:rsidR="002A678B" w:rsidRPr="002A678B" w:rsidTr="002A678B">
        <w:tblPrEx>
          <w:jc w:val="left"/>
        </w:tblPrEx>
        <w:tc>
          <w:tcPr>
            <w:tcW w:w="2179" w:type="dxa"/>
            <w:shd w:val="clear" w:color="auto" w:fill="auto"/>
          </w:tcPr>
          <w:p w:rsidR="002A678B" w:rsidRPr="002A678B" w:rsidRDefault="002A678B" w:rsidP="002A678B">
            <w:pPr>
              <w:ind w:firstLine="0"/>
            </w:pPr>
            <w:r>
              <w:t>Daning</w:t>
            </w:r>
          </w:p>
        </w:tc>
        <w:tc>
          <w:tcPr>
            <w:tcW w:w="2179" w:type="dxa"/>
            <w:shd w:val="clear" w:color="auto" w:fill="auto"/>
          </w:tcPr>
          <w:p w:rsidR="002A678B" w:rsidRPr="002A678B" w:rsidRDefault="002A678B" w:rsidP="002A678B">
            <w:pPr>
              <w:ind w:firstLine="0"/>
            </w:pPr>
            <w:r>
              <w:t>Delleney</w:t>
            </w:r>
          </w:p>
        </w:tc>
        <w:tc>
          <w:tcPr>
            <w:tcW w:w="2180" w:type="dxa"/>
            <w:shd w:val="clear" w:color="auto" w:fill="auto"/>
          </w:tcPr>
          <w:p w:rsidR="002A678B" w:rsidRPr="002A678B" w:rsidRDefault="002A678B" w:rsidP="002A678B">
            <w:pPr>
              <w:ind w:firstLine="0"/>
            </w:pPr>
            <w:r>
              <w:t>Dillard</w:t>
            </w:r>
          </w:p>
        </w:tc>
      </w:tr>
      <w:tr w:rsidR="002A678B" w:rsidRPr="002A678B" w:rsidTr="002A678B">
        <w:tblPrEx>
          <w:jc w:val="left"/>
        </w:tblPrEx>
        <w:tc>
          <w:tcPr>
            <w:tcW w:w="2179" w:type="dxa"/>
            <w:shd w:val="clear" w:color="auto" w:fill="auto"/>
          </w:tcPr>
          <w:p w:rsidR="002A678B" w:rsidRPr="002A678B" w:rsidRDefault="002A678B" w:rsidP="002A678B">
            <w:pPr>
              <w:ind w:firstLine="0"/>
            </w:pPr>
            <w:r>
              <w:t>Duncan</w:t>
            </w:r>
          </w:p>
        </w:tc>
        <w:tc>
          <w:tcPr>
            <w:tcW w:w="2179" w:type="dxa"/>
            <w:shd w:val="clear" w:color="auto" w:fill="auto"/>
          </w:tcPr>
          <w:p w:rsidR="002A678B" w:rsidRPr="002A678B" w:rsidRDefault="002A678B" w:rsidP="002A678B">
            <w:pPr>
              <w:ind w:firstLine="0"/>
            </w:pPr>
            <w:r>
              <w:t>Edge</w:t>
            </w:r>
          </w:p>
        </w:tc>
        <w:tc>
          <w:tcPr>
            <w:tcW w:w="2180" w:type="dxa"/>
            <w:shd w:val="clear" w:color="auto" w:fill="auto"/>
          </w:tcPr>
          <w:p w:rsidR="002A678B" w:rsidRPr="002A678B" w:rsidRDefault="002A678B" w:rsidP="002A678B">
            <w:pPr>
              <w:ind w:firstLine="0"/>
            </w:pPr>
            <w:r>
              <w:t>Erickson</w:t>
            </w:r>
          </w:p>
        </w:tc>
      </w:tr>
      <w:tr w:rsidR="002A678B" w:rsidRPr="002A678B" w:rsidTr="002A678B">
        <w:tblPrEx>
          <w:jc w:val="left"/>
        </w:tblPrEx>
        <w:tc>
          <w:tcPr>
            <w:tcW w:w="2179" w:type="dxa"/>
            <w:shd w:val="clear" w:color="auto" w:fill="auto"/>
          </w:tcPr>
          <w:p w:rsidR="002A678B" w:rsidRPr="002A678B" w:rsidRDefault="002A678B" w:rsidP="002A678B">
            <w:pPr>
              <w:ind w:firstLine="0"/>
            </w:pPr>
            <w:r>
              <w:t>Forrester</w:t>
            </w:r>
          </w:p>
        </w:tc>
        <w:tc>
          <w:tcPr>
            <w:tcW w:w="2179" w:type="dxa"/>
            <w:shd w:val="clear" w:color="auto" w:fill="auto"/>
          </w:tcPr>
          <w:p w:rsidR="002A678B" w:rsidRPr="002A678B" w:rsidRDefault="002A678B" w:rsidP="002A678B">
            <w:pPr>
              <w:ind w:firstLine="0"/>
            </w:pPr>
            <w:r>
              <w:t>Frye</w:t>
            </w:r>
          </w:p>
        </w:tc>
        <w:tc>
          <w:tcPr>
            <w:tcW w:w="2180" w:type="dxa"/>
            <w:shd w:val="clear" w:color="auto" w:fill="auto"/>
          </w:tcPr>
          <w:p w:rsidR="002A678B" w:rsidRPr="002A678B" w:rsidRDefault="002A678B" w:rsidP="002A678B">
            <w:pPr>
              <w:ind w:firstLine="0"/>
            </w:pPr>
            <w:r>
              <w:t>Funderburk</w:t>
            </w:r>
          </w:p>
        </w:tc>
      </w:tr>
      <w:tr w:rsidR="002A678B" w:rsidRPr="002A678B" w:rsidTr="002A678B">
        <w:tblPrEx>
          <w:jc w:val="left"/>
        </w:tblPrEx>
        <w:tc>
          <w:tcPr>
            <w:tcW w:w="2179" w:type="dxa"/>
            <w:shd w:val="clear" w:color="auto" w:fill="auto"/>
          </w:tcPr>
          <w:p w:rsidR="002A678B" w:rsidRPr="002A678B" w:rsidRDefault="002A678B" w:rsidP="002A678B">
            <w:pPr>
              <w:ind w:firstLine="0"/>
            </w:pPr>
            <w:r>
              <w:t>Gambrell</w:t>
            </w:r>
          </w:p>
        </w:tc>
        <w:tc>
          <w:tcPr>
            <w:tcW w:w="2179" w:type="dxa"/>
            <w:shd w:val="clear" w:color="auto" w:fill="auto"/>
          </w:tcPr>
          <w:p w:rsidR="002A678B" w:rsidRPr="002A678B" w:rsidRDefault="002A678B" w:rsidP="002A678B">
            <w:pPr>
              <w:ind w:firstLine="0"/>
            </w:pPr>
            <w:r>
              <w:t>Gilliard</w:t>
            </w:r>
          </w:p>
        </w:tc>
        <w:tc>
          <w:tcPr>
            <w:tcW w:w="2180" w:type="dxa"/>
            <w:shd w:val="clear" w:color="auto" w:fill="auto"/>
          </w:tcPr>
          <w:p w:rsidR="002A678B" w:rsidRPr="002A678B" w:rsidRDefault="002A678B" w:rsidP="002A678B">
            <w:pPr>
              <w:ind w:firstLine="0"/>
            </w:pPr>
            <w:r>
              <w:t>Govan</w:t>
            </w:r>
          </w:p>
        </w:tc>
      </w:tr>
      <w:tr w:rsidR="002A678B" w:rsidRPr="002A678B" w:rsidTr="002A678B">
        <w:tblPrEx>
          <w:jc w:val="left"/>
        </w:tblPrEx>
        <w:tc>
          <w:tcPr>
            <w:tcW w:w="2179" w:type="dxa"/>
            <w:shd w:val="clear" w:color="auto" w:fill="auto"/>
          </w:tcPr>
          <w:p w:rsidR="002A678B" w:rsidRPr="002A678B" w:rsidRDefault="002A678B" w:rsidP="002A678B">
            <w:pPr>
              <w:ind w:firstLine="0"/>
            </w:pPr>
            <w:r>
              <w:t>Gullick</w:t>
            </w:r>
          </w:p>
        </w:tc>
        <w:tc>
          <w:tcPr>
            <w:tcW w:w="2179" w:type="dxa"/>
            <w:shd w:val="clear" w:color="auto" w:fill="auto"/>
          </w:tcPr>
          <w:p w:rsidR="002A678B" w:rsidRPr="002A678B" w:rsidRDefault="002A678B" w:rsidP="002A678B">
            <w:pPr>
              <w:ind w:firstLine="0"/>
            </w:pPr>
            <w:r>
              <w:t>Gunn</w:t>
            </w:r>
          </w:p>
        </w:tc>
        <w:tc>
          <w:tcPr>
            <w:tcW w:w="2180" w:type="dxa"/>
            <w:shd w:val="clear" w:color="auto" w:fill="auto"/>
          </w:tcPr>
          <w:p w:rsidR="002A678B" w:rsidRPr="002A678B" w:rsidRDefault="002A678B" w:rsidP="002A678B">
            <w:pPr>
              <w:ind w:firstLine="0"/>
            </w:pPr>
            <w:r>
              <w:t>Haley</w:t>
            </w:r>
          </w:p>
        </w:tc>
      </w:tr>
      <w:tr w:rsidR="002A678B" w:rsidRPr="002A678B" w:rsidTr="002A678B">
        <w:tblPrEx>
          <w:jc w:val="left"/>
        </w:tblPrEx>
        <w:tc>
          <w:tcPr>
            <w:tcW w:w="2179" w:type="dxa"/>
            <w:shd w:val="clear" w:color="auto" w:fill="auto"/>
          </w:tcPr>
          <w:p w:rsidR="002A678B" w:rsidRPr="002A678B" w:rsidRDefault="002A678B" w:rsidP="002A678B">
            <w:pPr>
              <w:ind w:firstLine="0"/>
            </w:pPr>
            <w:r>
              <w:t>Hamilton</w:t>
            </w:r>
          </w:p>
        </w:tc>
        <w:tc>
          <w:tcPr>
            <w:tcW w:w="2179" w:type="dxa"/>
            <w:shd w:val="clear" w:color="auto" w:fill="auto"/>
          </w:tcPr>
          <w:p w:rsidR="002A678B" w:rsidRPr="002A678B" w:rsidRDefault="002A678B" w:rsidP="002A678B">
            <w:pPr>
              <w:ind w:firstLine="0"/>
            </w:pPr>
            <w:r>
              <w:t>Hardwick</w:t>
            </w:r>
          </w:p>
        </w:tc>
        <w:tc>
          <w:tcPr>
            <w:tcW w:w="2180" w:type="dxa"/>
            <w:shd w:val="clear" w:color="auto" w:fill="auto"/>
          </w:tcPr>
          <w:p w:rsidR="002A678B" w:rsidRPr="002A678B" w:rsidRDefault="002A678B" w:rsidP="002A678B">
            <w:pPr>
              <w:ind w:firstLine="0"/>
            </w:pPr>
            <w:r>
              <w:t>Harrell</w:t>
            </w:r>
          </w:p>
        </w:tc>
      </w:tr>
      <w:tr w:rsidR="002A678B" w:rsidRPr="002A678B" w:rsidTr="002A678B">
        <w:tblPrEx>
          <w:jc w:val="left"/>
        </w:tblPrEx>
        <w:tc>
          <w:tcPr>
            <w:tcW w:w="2179" w:type="dxa"/>
            <w:shd w:val="clear" w:color="auto" w:fill="auto"/>
          </w:tcPr>
          <w:p w:rsidR="002A678B" w:rsidRPr="002A678B" w:rsidRDefault="002A678B" w:rsidP="002A678B">
            <w:pPr>
              <w:ind w:firstLine="0"/>
            </w:pPr>
            <w:r>
              <w:t>Harrison</w:t>
            </w:r>
          </w:p>
        </w:tc>
        <w:tc>
          <w:tcPr>
            <w:tcW w:w="2179" w:type="dxa"/>
            <w:shd w:val="clear" w:color="auto" w:fill="auto"/>
          </w:tcPr>
          <w:p w:rsidR="002A678B" w:rsidRPr="002A678B" w:rsidRDefault="002A678B" w:rsidP="002A678B">
            <w:pPr>
              <w:ind w:firstLine="0"/>
            </w:pPr>
            <w:r>
              <w:t>Hart</w:t>
            </w:r>
          </w:p>
        </w:tc>
        <w:tc>
          <w:tcPr>
            <w:tcW w:w="2180" w:type="dxa"/>
            <w:shd w:val="clear" w:color="auto" w:fill="auto"/>
          </w:tcPr>
          <w:p w:rsidR="002A678B" w:rsidRPr="002A678B" w:rsidRDefault="002A678B" w:rsidP="002A678B">
            <w:pPr>
              <w:ind w:firstLine="0"/>
            </w:pPr>
            <w:r>
              <w:t>Harvin</w:t>
            </w:r>
          </w:p>
        </w:tc>
      </w:tr>
      <w:tr w:rsidR="002A678B" w:rsidRPr="002A678B" w:rsidTr="002A678B">
        <w:tblPrEx>
          <w:jc w:val="left"/>
        </w:tblPrEx>
        <w:tc>
          <w:tcPr>
            <w:tcW w:w="2179" w:type="dxa"/>
            <w:shd w:val="clear" w:color="auto" w:fill="auto"/>
          </w:tcPr>
          <w:p w:rsidR="002A678B" w:rsidRPr="002A678B" w:rsidRDefault="002A678B" w:rsidP="002A678B">
            <w:pPr>
              <w:ind w:firstLine="0"/>
            </w:pPr>
            <w:r>
              <w:t>Hayes</w:t>
            </w:r>
          </w:p>
        </w:tc>
        <w:tc>
          <w:tcPr>
            <w:tcW w:w="2179" w:type="dxa"/>
            <w:shd w:val="clear" w:color="auto" w:fill="auto"/>
          </w:tcPr>
          <w:p w:rsidR="002A678B" w:rsidRPr="002A678B" w:rsidRDefault="002A678B" w:rsidP="002A678B">
            <w:pPr>
              <w:ind w:firstLine="0"/>
            </w:pPr>
            <w:r>
              <w:t>Hearn</w:t>
            </w:r>
          </w:p>
        </w:tc>
        <w:tc>
          <w:tcPr>
            <w:tcW w:w="2180" w:type="dxa"/>
            <w:shd w:val="clear" w:color="auto" w:fill="auto"/>
          </w:tcPr>
          <w:p w:rsidR="002A678B" w:rsidRPr="002A678B" w:rsidRDefault="002A678B" w:rsidP="002A678B">
            <w:pPr>
              <w:ind w:firstLine="0"/>
            </w:pPr>
            <w:r>
              <w:t>Herbkersman</w:t>
            </w:r>
          </w:p>
        </w:tc>
      </w:tr>
      <w:tr w:rsidR="002A678B" w:rsidRPr="002A678B" w:rsidTr="002A678B">
        <w:tblPrEx>
          <w:jc w:val="left"/>
        </w:tblPrEx>
        <w:tc>
          <w:tcPr>
            <w:tcW w:w="2179" w:type="dxa"/>
            <w:shd w:val="clear" w:color="auto" w:fill="auto"/>
          </w:tcPr>
          <w:p w:rsidR="002A678B" w:rsidRPr="002A678B" w:rsidRDefault="002A678B" w:rsidP="002A678B">
            <w:pPr>
              <w:ind w:firstLine="0"/>
            </w:pPr>
            <w:r>
              <w:t>Hiott</w:t>
            </w:r>
          </w:p>
        </w:tc>
        <w:tc>
          <w:tcPr>
            <w:tcW w:w="2179" w:type="dxa"/>
            <w:shd w:val="clear" w:color="auto" w:fill="auto"/>
          </w:tcPr>
          <w:p w:rsidR="002A678B" w:rsidRPr="002A678B" w:rsidRDefault="002A678B" w:rsidP="002A678B">
            <w:pPr>
              <w:ind w:firstLine="0"/>
            </w:pPr>
            <w:r>
              <w:t>Hodges</w:t>
            </w:r>
          </w:p>
        </w:tc>
        <w:tc>
          <w:tcPr>
            <w:tcW w:w="2180" w:type="dxa"/>
            <w:shd w:val="clear" w:color="auto" w:fill="auto"/>
          </w:tcPr>
          <w:p w:rsidR="002A678B" w:rsidRPr="002A678B" w:rsidRDefault="002A678B" w:rsidP="002A678B">
            <w:pPr>
              <w:ind w:firstLine="0"/>
            </w:pPr>
            <w:r>
              <w:t>Horne</w:t>
            </w:r>
          </w:p>
        </w:tc>
      </w:tr>
      <w:tr w:rsidR="002A678B" w:rsidRPr="002A678B" w:rsidTr="002A678B">
        <w:tblPrEx>
          <w:jc w:val="left"/>
        </w:tblPrEx>
        <w:tc>
          <w:tcPr>
            <w:tcW w:w="2179" w:type="dxa"/>
            <w:shd w:val="clear" w:color="auto" w:fill="auto"/>
          </w:tcPr>
          <w:p w:rsidR="002A678B" w:rsidRPr="002A678B" w:rsidRDefault="002A678B" w:rsidP="002A678B">
            <w:pPr>
              <w:ind w:firstLine="0"/>
            </w:pPr>
            <w:r>
              <w:t>Hosey</w:t>
            </w:r>
          </w:p>
        </w:tc>
        <w:tc>
          <w:tcPr>
            <w:tcW w:w="2179" w:type="dxa"/>
            <w:shd w:val="clear" w:color="auto" w:fill="auto"/>
          </w:tcPr>
          <w:p w:rsidR="002A678B" w:rsidRPr="002A678B" w:rsidRDefault="002A678B" w:rsidP="002A678B">
            <w:pPr>
              <w:ind w:firstLine="0"/>
            </w:pPr>
            <w:r>
              <w:t>Howard</w:t>
            </w:r>
          </w:p>
        </w:tc>
        <w:tc>
          <w:tcPr>
            <w:tcW w:w="2180" w:type="dxa"/>
            <w:shd w:val="clear" w:color="auto" w:fill="auto"/>
          </w:tcPr>
          <w:p w:rsidR="002A678B" w:rsidRPr="002A678B" w:rsidRDefault="002A678B" w:rsidP="002A678B">
            <w:pPr>
              <w:ind w:firstLine="0"/>
            </w:pPr>
            <w:r>
              <w:t>Hutto</w:t>
            </w:r>
          </w:p>
        </w:tc>
      </w:tr>
      <w:tr w:rsidR="002A678B" w:rsidRPr="002A678B" w:rsidTr="002A678B">
        <w:tblPrEx>
          <w:jc w:val="left"/>
        </w:tblPrEx>
        <w:tc>
          <w:tcPr>
            <w:tcW w:w="2179" w:type="dxa"/>
            <w:shd w:val="clear" w:color="auto" w:fill="auto"/>
          </w:tcPr>
          <w:p w:rsidR="002A678B" w:rsidRPr="002A678B" w:rsidRDefault="002A678B" w:rsidP="002A678B">
            <w:pPr>
              <w:ind w:firstLine="0"/>
            </w:pPr>
            <w:r>
              <w:t>Jefferson</w:t>
            </w:r>
          </w:p>
        </w:tc>
        <w:tc>
          <w:tcPr>
            <w:tcW w:w="2179" w:type="dxa"/>
            <w:shd w:val="clear" w:color="auto" w:fill="auto"/>
          </w:tcPr>
          <w:p w:rsidR="002A678B" w:rsidRPr="002A678B" w:rsidRDefault="002A678B" w:rsidP="002A678B">
            <w:pPr>
              <w:ind w:firstLine="0"/>
            </w:pPr>
            <w:r>
              <w:t>Kelly</w:t>
            </w:r>
          </w:p>
        </w:tc>
        <w:tc>
          <w:tcPr>
            <w:tcW w:w="2180" w:type="dxa"/>
            <w:shd w:val="clear" w:color="auto" w:fill="auto"/>
          </w:tcPr>
          <w:p w:rsidR="002A678B" w:rsidRPr="002A678B" w:rsidRDefault="002A678B" w:rsidP="002A678B">
            <w:pPr>
              <w:ind w:firstLine="0"/>
            </w:pPr>
            <w:r>
              <w:t>Kennedy</w:t>
            </w:r>
          </w:p>
        </w:tc>
      </w:tr>
      <w:tr w:rsidR="002A678B" w:rsidRPr="002A678B" w:rsidTr="002A678B">
        <w:tblPrEx>
          <w:jc w:val="left"/>
        </w:tblPrEx>
        <w:tc>
          <w:tcPr>
            <w:tcW w:w="2179" w:type="dxa"/>
            <w:shd w:val="clear" w:color="auto" w:fill="auto"/>
          </w:tcPr>
          <w:p w:rsidR="002A678B" w:rsidRPr="002A678B" w:rsidRDefault="002A678B" w:rsidP="002A678B">
            <w:pPr>
              <w:ind w:firstLine="0"/>
            </w:pPr>
            <w:r>
              <w:t>King</w:t>
            </w:r>
          </w:p>
        </w:tc>
        <w:tc>
          <w:tcPr>
            <w:tcW w:w="2179" w:type="dxa"/>
            <w:shd w:val="clear" w:color="auto" w:fill="auto"/>
          </w:tcPr>
          <w:p w:rsidR="002A678B" w:rsidRPr="002A678B" w:rsidRDefault="002A678B" w:rsidP="002A678B">
            <w:pPr>
              <w:ind w:firstLine="0"/>
            </w:pPr>
            <w:r>
              <w:t>Kirsh</w:t>
            </w:r>
          </w:p>
        </w:tc>
        <w:tc>
          <w:tcPr>
            <w:tcW w:w="2180" w:type="dxa"/>
            <w:shd w:val="clear" w:color="auto" w:fill="auto"/>
          </w:tcPr>
          <w:p w:rsidR="002A678B" w:rsidRPr="002A678B" w:rsidRDefault="002A678B" w:rsidP="002A678B">
            <w:pPr>
              <w:ind w:firstLine="0"/>
            </w:pPr>
            <w:r>
              <w:t>Knight</w:t>
            </w:r>
          </w:p>
        </w:tc>
      </w:tr>
      <w:tr w:rsidR="002A678B" w:rsidRPr="002A678B" w:rsidTr="002A678B">
        <w:tblPrEx>
          <w:jc w:val="left"/>
        </w:tblPrEx>
        <w:tc>
          <w:tcPr>
            <w:tcW w:w="2179" w:type="dxa"/>
            <w:shd w:val="clear" w:color="auto" w:fill="auto"/>
          </w:tcPr>
          <w:p w:rsidR="002A678B" w:rsidRPr="002A678B" w:rsidRDefault="002A678B" w:rsidP="002A678B">
            <w:pPr>
              <w:ind w:firstLine="0"/>
            </w:pPr>
            <w:r>
              <w:t>Littlejohn</w:t>
            </w:r>
          </w:p>
        </w:tc>
        <w:tc>
          <w:tcPr>
            <w:tcW w:w="2179" w:type="dxa"/>
            <w:shd w:val="clear" w:color="auto" w:fill="auto"/>
          </w:tcPr>
          <w:p w:rsidR="002A678B" w:rsidRPr="002A678B" w:rsidRDefault="002A678B" w:rsidP="002A678B">
            <w:pPr>
              <w:ind w:firstLine="0"/>
            </w:pPr>
            <w:r>
              <w:t>Loftis</w:t>
            </w:r>
          </w:p>
        </w:tc>
        <w:tc>
          <w:tcPr>
            <w:tcW w:w="2180" w:type="dxa"/>
            <w:shd w:val="clear" w:color="auto" w:fill="auto"/>
          </w:tcPr>
          <w:p w:rsidR="002A678B" w:rsidRPr="002A678B" w:rsidRDefault="002A678B" w:rsidP="002A678B">
            <w:pPr>
              <w:ind w:firstLine="0"/>
            </w:pPr>
            <w:r>
              <w:t>Long</w:t>
            </w:r>
          </w:p>
        </w:tc>
      </w:tr>
      <w:tr w:rsidR="002A678B" w:rsidRPr="002A678B" w:rsidTr="002A678B">
        <w:tblPrEx>
          <w:jc w:val="left"/>
        </w:tblPrEx>
        <w:tc>
          <w:tcPr>
            <w:tcW w:w="2179" w:type="dxa"/>
            <w:shd w:val="clear" w:color="auto" w:fill="auto"/>
          </w:tcPr>
          <w:p w:rsidR="002A678B" w:rsidRPr="002A678B" w:rsidRDefault="002A678B" w:rsidP="002A678B">
            <w:pPr>
              <w:ind w:firstLine="0"/>
            </w:pPr>
            <w:r>
              <w:t>Lowe</w:t>
            </w:r>
          </w:p>
        </w:tc>
        <w:tc>
          <w:tcPr>
            <w:tcW w:w="2179" w:type="dxa"/>
            <w:shd w:val="clear" w:color="auto" w:fill="auto"/>
          </w:tcPr>
          <w:p w:rsidR="002A678B" w:rsidRPr="002A678B" w:rsidRDefault="002A678B" w:rsidP="002A678B">
            <w:pPr>
              <w:ind w:firstLine="0"/>
            </w:pPr>
            <w:r>
              <w:t>Mack</w:t>
            </w:r>
          </w:p>
        </w:tc>
        <w:tc>
          <w:tcPr>
            <w:tcW w:w="2180" w:type="dxa"/>
            <w:shd w:val="clear" w:color="auto" w:fill="auto"/>
          </w:tcPr>
          <w:p w:rsidR="002A678B" w:rsidRPr="002A678B" w:rsidRDefault="002A678B" w:rsidP="002A678B">
            <w:pPr>
              <w:ind w:firstLine="0"/>
            </w:pPr>
            <w:r>
              <w:t>McEachern</w:t>
            </w:r>
          </w:p>
        </w:tc>
      </w:tr>
      <w:tr w:rsidR="002A678B" w:rsidRPr="002A678B" w:rsidTr="002A678B">
        <w:tblPrEx>
          <w:jc w:val="left"/>
        </w:tblPrEx>
        <w:tc>
          <w:tcPr>
            <w:tcW w:w="2179" w:type="dxa"/>
            <w:shd w:val="clear" w:color="auto" w:fill="auto"/>
          </w:tcPr>
          <w:p w:rsidR="002A678B" w:rsidRPr="002A678B" w:rsidRDefault="002A678B" w:rsidP="002A678B">
            <w:pPr>
              <w:ind w:firstLine="0"/>
            </w:pPr>
            <w:r>
              <w:t>McLeod</w:t>
            </w:r>
          </w:p>
        </w:tc>
        <w:tc>
          <w:tcPr>
            <w:tcW w:w="2179" w:type="dxa"/>
            <w:shd w:val="clear" w:color="auto" w:fill="auto"/>
          </w:tcPr>
          <w:p w:rsidR="002A678B" w:rsidRPr="002A678B" w:rsidRDefault="002A678B" w:rsidP="002A678B">
            <w:pPr>
              <w:ind w:firstLine="0"/>
            </w:pPr>
            <w:r>
              <w:t>Miller</w:t>
            </w:r>
          </w:p>
        </w:tc>
        <w:tc>
          <w:tcPr>
            <w:tcW w:w="2180" w:type="dxa"/>
            <w:shd w:val="clear" w:color="auto" w:fill="auto"/>
          </w:tcPr>
          <w:p w:rsidR="002A678B" w:rsidRPr="002A678B" w:rsidRDefault="002A678B" w:rsidP="002A678B">
            <w:pPr>
              <w:ind w:firstLine="0"/>
            </w:pPr>
            <w:r>
              <w:t>Millwood</w:t>
            </w:r>
          </w:p>
        </w:tc>
      </w:tr>
      <w:tr w:rsidR="002A678B" w:rsidRPr="002A678B" w:rsidTr="002A678B">
        <w:tblPrEx>
          <w:jc w:val="left"/>
        </w:tblPrEx>
        <w:tc>
          <w:tcPr>
            <w:tcW w:w="2179" w:type="dxa"/>
            <w:shd w:val="clear" w:color="auto" w:fill="auto"/>
          </w:tcPr>
          <w:p w:rsidR="002A678B" w:rsidRPr="002A678B" w:rsidRDefault="002A678B" w:rsidP="002A678B">
            <w:pPr>
              <w:ind w:firstLine="0"/>
            </w:pPr>
            <w:r>
              <w:t>Mitchell</w:t>
            </w:r>
          </w:p>
        </w:tc>
        <w:tc>
          <w:tcPr>
            <w:tcW w:w="2179" w:type="dxa"/>
            <w:shd w:val="clear" w:color="auto" w:fill="auto"/>
          </w:tcPr>
          <w:p w:rsidR="002A678B" w:rsidRPr="002A678B" w:rsidRDefault="002A678B" w:rsidP="002A678B">
            <w:pPr>
              <w:ind w:firstLine="0"/>
            </w:pPr>
            <w:r>
              <w:t>Moss</w:t>
            </w:r>
          </w:p>
        </w:tc>
        <w:tc>
          <w:tcPr>
            <w:tcW w:w="2180" w:type="dxa"/>
            <w:shd w:val="clear" w:color="auto" w:fill="auto"/>
          </w:tcPr>
          <w:p w:rsidR="002A678B" w:rsidRPr="002A678B" w:rsidRDefault="002A678B" w:rsidP="002A678B">
            <w:pPr>
              <w:ind w:firstLine="0"/>
            </w:pPr>
            <w:r>
              <w:t>Nanney</w:t>
            </w:r>
          </w:p>
        </w:tc>
      </w:tr>
      <w:tr w:rsidR="002A678B" w:rsidRPr="002A678B" w:rsidTr="002A678B">
        <w:tblPrEx>
          <w:jc w:val="left"/>
        </w:tblPrEx>
        <w:tc>
          <w:tcPr>
            <w:tcW w:w="2179" w:type="dxa"/>
            <w:shd w:val="clear" w:color="auto" w:fill="auto"/>
          </w:tcPr>
          <w:p w:rsidR="002A678B" w:rsidRPr="002A678B" w:rsidRDefault="002A678B" w:rsidP="002A678B">
            <w:pPr>
              <w:ind w:firstLine="0"/>
            </w:pPr>
            <w:r>
              <w:t>J. H. Neal</w:t>
            </w:r>
          </w:p>
        </w:tc>
        <w:tc>
          <w:tcPr>
            <w:tcW w:w="2179" w:type="dxa"/>
            <w:shd w:val="clear" w:color="auto" w:fill="auto"/>
          </w:tcPr>
          <w:p w:rsidR="002A678B" w:rsidRPr="002A678B" w:rsidRDefault="002A678B" w:rsidP="002A678B">
            <w:pPr>
              <w:ind w:firstLine="0"/>
            </w:pPr>
            <w:r>
              <w:t>J. M. Neal</w:t>
            </w:r>
          </w:p>
        </w:tc>
        <w:tc>
          <w:tcPr>
            <w:tcW w:w="2180" w:type="dxa"/>
            <w:shd w:val="clear" w:color="auto" w:fill="auto"/>
          </w:tcPr>
          <w:p w:rsidR="002A678B" w:rsidRPr="002A678B" w:rsidRDefault="002A678B" w:rsidP="002A678B">
            <w:pPr>
              <w:ind w:firstLine="0"/>
            </w:pPr>
            <w:r>
              <w:t>Owens</w:t>
            </w:r>
          </w:p>
        </w:tc>
      </w:tr>
      <w:tr w:rsidR="002A678B" w:rsidRPr="002A678B" w:rsidTr="002A678B">
        <w:tblPrEx>
          <w:jc w:val="left"/>
        </w:tblPrEx>
        <w:tc>
          <w:tcPr>
            <w:tcW w:w="2179" w:type="dxa"/>
            <w:shd w:val="clear" w:color="auto" w:fill="auto"/>
          </w:tcPr>
          <w:p w:rsidR="002A678B" w:rsidRPr="002A678B" w:rsidRDefault="002A678B" w:rsidP="002A678B">
            <w:pPr>
              <w:ind w:firstLine="0"/>
            </w:pPr>
            <w:r>
              <w:t>Parker</w:t>
            </w:r>
          </w:p>
        </w:tc>
        <w:tc>
          <w:tcPr>
            <w:tcW w:w="2179" w:type="dxa"/>
            <w:shd w:val="clear" w:color="auto" w:fill="auto"/>
          </w:tcPr>
          <w:p w:rsidR="002A678B" w:rsidRPr="002A678B" w:rsidRDefault="002A678B" w:rsidP="002A678B">
            <w:pPr>
              <w:ind w:firstLine="0"/>
            </w:pPr>
            <w:r>
              <w:t>Parks</w:t>
            </w:r>
          </w:p>
        </w:tc>
        <w:tc>
          <w:tcPr>
            <w:tcW w:w="2180" w:type="dxa"/>
            <w:shd w:val="clear" w:color="auto" w:fill="auto"/>
          </w:tcPr>
          <w:p w:rsidR="002A678B" w:rsidRPr="002A678B" w:rsidRDefault="002A678B" w:rsidP="002A678B">
            <w:pPr>
              <w:ind w:firstLine="0"/>
            </w:pPr>
            <w:r>
              <w:t>E. H. Pitts</w:t>
            </w:r>
          </w:p>
        </w:tc>
      </w:tr>
      <w:tr w:rsidR="002A678B" w:rsidRPr="002A678B" w:rsidTr="002A678B">
        <w:tblPrEx>
          <w:jc w:val="left"/>
        </w:tblPrEx>
        <w:tc>
          <w:tcPr>
            <w:tcW w:w="2179" w:type="dxa"/>
            <w:shd w:val="clear" w:color="auto" w:fill="auto"/>
          </w:tcPr>
          <w:p w:rsidR="002A678B" w:rsidRPr="002A678B" w:rsidRDefault="002A678B" w:rsidP="002A678B">
            <w:pPr>
              <w:ind w:firstLine="0"/>
            </w:pPr>
            <w:r>
              <w:t>M. A. Pitts</w:t>
            </w:r>
          </w:p>
        </w:tc>
        <w:tc>
          <w:tcPr>
            <w:tcW w:w="2179" w:type="dxa"/>
            <w:shd w:val="clear" w:color="auto" w:fill="auto"/>
          </w:tcPr>
          <w:p w:rsidR="002A678B" w:rsidRPr="002A678B" w:rsidRDefault="002A678B" w:rsidP="002A678B">
            <w:pPr>
              <w:ind w:firstLine="0"/>
            </w:pPr>
            <w:r>
              <w:t>Rice</w:t>
            </w:r>
          </w:p>
        </w:tc>
        <w:tc>
          <w:tcPr>
            <w:tcW w:w="2180" w:type="dxa"/>
            <w:shd w:val="clear" w:color="auto" w:fill="auto"/>
          </w:tcPr>
          <w:p w:rsidR="002A678B" w:rsidRPr="002A678B" w:rsidRDefault="002A678B" w:rsidP="002A678B">
            <w:pPr>
              <w:ind w:firstLine="0"/>
            </w:pPr>
            <w:r>
              <w:t>Sandifer</w:t>
            </w:r>
          </w:p>
        </w:tc>
      </w:tr>
      <w:tr w:rsidR="002A678B" w:rsidRPr="002A678B" w:rsidTr="002A678B">
        <w:tblPrEx>
          <w:jc w:val="left"/>
        </w:tblPrEx>
        <w:tc>
          <w:tcPr>
            <w:tcW w:w="2179" w:type="dxa"/>
            <w:shd w:val="clear" w:color="auto" w:fill="auto"/>
          </w:tcPr>
          <w:p w:rsidR="002A678B" w:rsidRPr="002A678B" w:rsidRDefault="002A678B" w:rsidP="002A678B">
            <w:pPr>
              <w:ind w:firstLine="0"/>
            </w:pPr>
            <w:r>
              <w:t>Scott</w:t>
            </w:r>
          </w:p>
        </w:tc>
        <w:tc>
          <w:tcPr>
            <w:tcW w:w="2179" w:type="dxa"/>
            <w:shd w:val="clear" w:color="auto" w:fill="auto"/>
          </w:tcPr>
          <w:p w:rsidR="002A678B" w:rsidRPr="002A678B" w:rsidRDefault="002A678B" w:rsidP="002A678B">
            <w:pPr>
              <w:ind w:firstLine="0"/>
            </w:pPr>
            <w:r>
              <w:t>Sellers</w:t>
            </w:r>
          </w:p>
        </w:tc>
        <w:tc>
          <w:tcPr>
            <w:tcW w:w="2180" w:type="dxa"/>
            <w:shd w:val="clear" w:color="auto" w:fill="auto"/>
          </w:tcPr>
          <w:p w:rsidR="002A678B" w:rsidRPr="002A678B" w:rsidRDefault="002A678B" w:rsidP="002A678B">
            <w:pPr>
              <w:ind w:firstLine="0"/>
            </w:pPr>
            <w:r>
              <w:t>Simrill</w:t>
            </w:r>
          </w:p>
        </w:tc>
      </w:tr>
      <w:tr w:rsidR="002A678B" w:rsidRPr="002A678B" w:rsidTr="002A678B">
        <w:tblPrEx>
          <w:jc w:val="left"/>
        </w:tblPrEx>
        <w:tc>
          <w:tcPr>
            <w:tcW w:w="2179" w:type="dxa"/>
            <w:shd w:val="clear" w:color="auto" w:fill="auto"/>
          </w:tcPr>
          <w:p w:rsidR="002A678B" w:rsidRPr="002A678B" w:rsidRDefault="002A678B" w:rsidP="002A678B">
            <w:pPr>
              <w:ind w:firstLine="0"/>
            </w:pPr>
            <w:r>
              <w:t>Skelton</w:t>
            </w:r>
          </w:p>
        </w:tc>
        <w:tc>
          <w:tcPr>
            <w:tcW w:w="2179" w:type="dxa"/>
            <w:shd w:val="clear" w:color="auto" w:fill="auto"/>
          </w:tcPr>
          <w:p w:rsidR="002A678B" w:rsidRPr="002A678B" w:rsidRDefault="002A678B" w:rsidP="002A678B">
            <w:pPr>
              <w:ind w:firstLine="0"/>
            </w:pPr>
            <w:r>
              <w:t>D. C. Smith</w:t>
            </w:r>
          </w:p>
        </w:tc>
        <w:tc>
          <w:tcPr>
            <w:tcW w:w="2180" w:type="dxa"/>
            <w:shd w:val="clear" w:color="auto" w:fill="auto"/>
          </w:tcPr>
          <w:p w:rsidR="002A678B" w:rsidRPr="002A678B" w:rsidRDefault="002A678B" w:rsidP="002A678B">
            <w:pPr>
              <w:ind w:firstLine="0"/>
            </w:pPr>
            <w:r>
              <w:t>J. E. Smith</w:t>
            </w:r>
          </w:p>
        </w:tc>
      </w:tr>
      <w:tr w:rsidR="002A678B" w:rsidRPr="002A678B" w:rsidTr="002A678B">
        <w:tblPrEx>
          <w:jc w:val="left"/>
        </w:tblPrEx>
        <w:tc>
          <w:tcPr>
            <w:tcW w:w="2179" w:type="dxa"/>
            <w:shd w:val="clear" w:color="auto" w:fill="auto"/>
          </w:tcPr>
          <w:p w:rsidR="002A678B" w:rsidRPr="002A678B" w:rsidRDefault="002A678B" w:rsidP="002A678B">
            <w:pPr>
              <w:ind w:firstLine="0"/>
            </w:pPr>
            <w:r>
              <w:t>J. R. Smith</w:t>
            </w:r>
          </w:p>
        </w:tc>
        <w:tc>
          <w:tcPr>
            <w:tcW w:w="2179" w:type="dxa"/>
            <w:shd w:val="clear" w:color="auto" w:fill="auto"/>
          </w:tcPr>
          <w:p w:rsidR="002A678B" w:rsidRPr="002A678B" w:rsidRDefault="002A678B" w:rsidP="002A678B">
            <w:pPr>
              <w:ind w:firstLine="0"/>
            </w:pPr>
            <w:r>
              <w:t>Sottile</w:t>
            </w:r>
          </w:p>
        </w:tc>
        <w:tc>
          <w:tcPr>
            <w:tcW w:w="2180" w:type="dxa"/>
            <w:shd w:val="clear" w:color="auto" w:fill="auto"/>
          </w:tcPr>
          <w:p w:rsidR="002A678B" w:rsidRPr="002A678B" w:rsidRDefault="002A678B" w:rsidP="002A678B">
            <w:pPr>
              <w:ind w:firstLine="0"/>
            </w:pPr>
            <w:r>
              <w:t>Spires</w:t>
            </w:r>
          </w:p>
        </w:tc>
      </w:tr>
      <w:tr w:rsidR="002A678B" w:rsidRPr="002A678B" w:rsidTr="002A678B">
        <w:tblPrEx>
          <w:jc w:val="left"/>
        </w:tblPrEx>
        <w:tc>
          <w:tcPr>
            <w:tcW w:w="2179" w:type="dxa"/>
            <w:shd w:val="clear" w:color="auto" w:fill="auto"/>
          </w:tcPr>
          <w:p w:rsidR="002A678B" w:rsidRPr="002A678B" w:rsidRDefault="002A678B" w:rsidP="002A678B">
            <w:pPr>
              <w:ind w:firstLine="0"/>
            </w:pPr>
            <w:r>
              <w:t>Stavrinakis</w:t>
            </w:r>
          </w:p>
        </w:tc>
        <w:tc>
          <w:tcPr>
            <w:tcW w:w="2179" w:type="dxa"/>
            <w:shd w:val="clear" w:color="auto" w:fill="auto"/>
          </w:tcPr>
          <w:p w:rsidR="002A678B" w:rsidRPr="002A678B" w:rsidRDefault="002A678B" w:rsidP="002A678B">
            <w:pPr>
              <w:ind w:firstLine="0"/>
            </w:pPr>
            <w:r>
              <w:t>Stewart</w:t>
            </w:r>
          </w:p>
        </w:tc>
        <w:tc>
          <w:tcPr>
            <w:tcW w:w="2180" w:type="dxa"/>
            <w:shd w:val="clear" w:color="auto" w:fill="auto"/>
          </w:tcPr>
          <w:p w:rsidR="002A678B" w:rsidRPr="002A678B" w:rsidRDefault="002A678B" w:rsidP="002A678B">
            <w:pPr>
              <w:ind w:firstLine="0"/>
            </w:pPr>
            <w:r>
              <w:t>Stringer</w:t>
            </w:r>
          </w:p>
        </w:tc>
      </w:tr>
      <w:tr w:rsidR="002A678B" w:rsidRPr="002A678B" w:rsidTr="002A678B">
        <w:tblPrEx>
          <w:jc w:val="left"/>
        </w:tblPrEx>
        <w:tc>
          <w:tcPr>
            <w:tcW w:w="2179" w:type="dxa"/>
            <w:shd w:val="clear" w:color="auto" w:fill="auto"/>
          </w:tcPr>
          <w:p w:rsidR="002A678B" w:rsidRPr="002A678B" w:rsidRDefault="002A678B" w:rsidP="002A678B">
            <w:pPr>
              <w:ind w:firstLine="0"/>
            </w:pPr>
            <w:r>
              <w:t>Thompson</w:t>
            </w:r>
          </w:p>
        </w:tc>
        <w:tc>
          <w:tcPr>
            <w:tcW w:w="2179" w:type="dxa"/>
            <w:shd w:val="clear" w:color="auto" w:fill="auto"/>
          </w:tcPr>
          <w:p w:rsidR="002A678B" w:rsidRPr="002A678B" w:rsidRDefault="002A678B" w:rsidP="002A678B">
            <w:pPr>
              <w:ind w:firstLine="0"/>
            </w:pPr>
            <w:r>
              <w:t>Toole</w:t>
            </w:r>
          </w:p>
        </w:tc>
        <w:tc>
          <w:tcPr>
            <w:tcW w:w="2180" w:type="dxa"/>
            <w:shd w:val="clear" w:color="auto" w:fill="auto"/>
          </w:tcPr>
          <w:p w:rsidR="002A678B" w:rsidRPr="002A678B" w:rsidRDefault="002A678B" w:rsidP="002A678B">
            <w:pPr>
              <w:ind w:firstLine="0"/>
            </w:pPr>
            <w:r>
              <w:t>Umphlett</w:t>
            </w:r>
          </w:p>
        </w:tc>
      </w:tr>
      <w:tr w:rsidR="002A678B" w:rsidRPr="002A678B" w:rsidTr="002A678B">
        <w:tblPrEx>
          <w:jc w:val="left"/>
        </w:tblPrEx>
        <w:tc>
          <w:tcPr>
            <w:tcW w:w="2179" w:type="dxa"/>
            <w:shd w:val="clear" w:color="auto" w:fill="auto"/>
          </w:tcPr>
          <w:p w:rsidR="002A678B" w:rsidRPr="002A678B" w:rsidRDefault="002A678B" w:rsidP="002A678B">
            <w:pPr>
              <w:ind w:firstLine="0"/>
            </w:pPr>
            <w:r>
              <w:t>Vick</w:t>
            </w:r>
          </w:p>
        </w:tc>
        <w:tc>
          <w:tcPr>
            <w:tcW w:w="2179" w:type="dxa"/>
            <w:shd w:val="clear" w:color="auto" w:fill="auto"/>
          </w:tcPr>
          <w:p w:rsidR="002A678B" w:rsidRPr="002A678B" w:rsidRDefault="002A678B" w:rsidP="002A678B">
            <w:pPr>
              <w:ind w:firstLine="0"/>
            </w:pPr>
            <w:r>
              <w:t>Weeks</w:t>
            </w:r>
          </w:p>
        </w:tc>
        <w:tc>
          <w:tcPr>
            <w:tcW w:w="2180" w:type="dxa"/>
            <w:shd w:val="clear" w:color="auto" w:fill="auto"/>
          </w:tcPr>
          <w:p w:rsidR="002A678B" w:rsidRPr="002A678B" w:rsidRDefault="002A678B" w:rsidP="002A678B">
            <w:pPr>
              <w:ind w:firstLine="0"/>
            </w:pPr>
            <w:r>
              <w:t>Whipper</w:t>
            </w:r>
          </w:p>
        </w:tc>
      </w:tr>
      <w:tr w:rsidR="002A678B" w:rsidRPr="002A678B" w:rsidTr="002A678B">
        <w:tblPrEx>
          <w:jc w:val="left"/>
        </w:tblPrEx>
        <w:tc>
          <w:tcPr>
            <w:tcW w:w="2179" w:type="dxa"/>
            <w:shd w:val="clear" w:color="auto" w:fill="auto"/>
          </w:tcPr>
          <w:p w:rsidR="002A678B" w:rsidRPr="002A678B" w:rsidRDefault="002A678B" w:rsidP="002A678B">
            <w:pPr>
              <w:ind w:firstLine="0"/>
            </w:pPr>
            <w:r>
              <w:t>White</w:t>
            </w:r>
          </w:p>
        </w:tc>
        <w:tc>
          <w:tcPr>
            <w:tcW w:w="2179" w:type="dxa"/>
            <w:shd w:val="clear" w:color="auto" w:fill="auto"/>
          </w:tcPr>
          <w:p w:rsidR="002A678B" w:rsidRPr="002A678B" w:rsidRDefault="002A678B" w:rsidP="002A678B">
            <w:pPr>
              <w:ind w:firstLine="0"/>
            </w:pPr>
            <w:r>
              <w:t>Whitmire</w:t>
            </w:r>
          </w:p>
        </w:tc>
        <w:tc>
          <w:tcPr>
            <w:tcW w:w="2180" w:type="dxa"/>
            <w:shd w:val="clear" w:color="auto" w:fill="auto"/>
          </w:tcPr>
          <w:p w:rsidR="002A678B" w:rsidRPr="002A678B" w:rsidRDefault="002A678B" w:rsidP="002A678B">
            <w:pPr>
              <w:ind w:firstLine="0"/>
            </w:pPr>
            <w:r>
              <w:t>Williams</w:t>
            </w:r>
          </w:p>
        </w:tc>
      </w:tr>
      <w:tr w:rsidR="002A678B" w:rsidRPr="002A678B" w:rsidTr="002A678B">
        <w:tblPrEx>
          <w:jc w:val="left"/>
        </w:tblPrEx>
        <w:tc>
          <w:tcPr>
            <w:tcW w:w="2179" w:type="dxa"/>
            <w:shd w:val="clear" w:color="auto" w:fill="auto"/>
          </w:tcPr>
          <w:p w:rsidR="002A678B" w:rsidRPr="002A678B" w:rsidRDefault="002A678B" w:rsidP="002A678B">
            <w:pPr>
              <w:keepNext/>
              <w:ind w:firstLine="0"/>
            </w:pPr>
            <w:r>
              <w:t>Willis</w:t>
            </w:r>
          </w:p>
        </w:tc>
        <w:tc>
          <w:tcPr>
            <w:tcW w:w="2179" w:type="dxa"/>
            <w:shd w:val="clear" w:color="auto" w:fill="auto"/>
          </w:tcPr>
          <w:p w:rsidR="002A678B" w:rsidRPr="002A678B" w:rsidRDefault="002A678B" w:rsidP="002A678B">
            <w:pPr>
              <w:keepNext/>
              <w:ind w:firstLine="0"/>
            </w:pPr>
            <w:r>
              <w:t>Wylie</w:t>
            </w:r>
          </w:p>
        </w:tc>
        <w:tc>
          <w:tcPr>
            <w:tcW w:w="2180" w:type="dxa"/>
            <w:shd w:val="clear" w:color="auto" w:fill="auto"/>
          </w:tcPr>
          <w:p w:rsidR="002A678B" w:rsidRPr="002A678B" w:rsidRDefault="002A678B" w:rsidP="002A678B">
            <w:pPr>
              <w:keepNext/>
              <w:ind w:firstLine="0"/>
            </w:pPr>
            <w:r>
              <w:t>A. D. Young</w:t>
            </w:r>
          </w:p>
        </w:tc>
      </w:tr>
      <w:tr w:rsidR="002A678B" w:rsidRPr="002A678B" w:rsidTr="002A678B">
        <w:tblPrEx>
          <w:jc w:val="left"/>
        </w:tblPrEx>
        <w:tc>
          <w:tcPr>
            <w:tcW w:w="2179" w:type="dxa"/>
            <w:shd w:val="clear" w:color="auto" w:fill="auto"/>
          </w:tcPr>
          <w:p w:rsidR="002A678B" w:rsidRPr="002A678B" w:rsidRDefault="002A678B" w:rsidP="002A678B">
            <w:pPr>
              <w:keepNext/>
              <w:ind w:firstLine="0"/>
            </w:pPr>
            <w:r>
              <w:t>T. R. Young</w:t>
            </w:r>
          </w:p>
        </w:tc>
        <w:tc>
          <w:tcPr>
            <w:tcW w:w="2179" w:type="dxa"/>
            <w:shd w:val="clear" w:color="auto" w:fill="auto"/>
          </w:tcPr>
          <w:p w:rsidR="002A678B" w:rsidRPr="002A678B" w:rsidRDefault="002A678B" w:rsidP="002A678B">
            <w:pPr>
              <w:keepNext/>
              <w:ind w:firstLine="0"/>
            </w:pPr>
          </w:p>
        </w:tc>
        <w:tc>
          <w:tcPr>
            <w:tcW w:w="2180" w:type="dxa"/>
            <w:shd w:val="clear" w:color="auto" w:fill="auto"/>
          </w:tcPr>
          <w:p w:rsidR="002A678B" w:rsidRPr="002A678B" w:rsidRDefault="002A678B" w:rsidP="002A678B">
            <w:pPr>
              <w:keepNext/>
              <w:ind w:firstLine="0"/>
            </w:pPr>
          </w:p>
        </w:tc>
      </w:tr>
    </w:tbl>
    <w:p w:rsidR="002A678B" w:rsidRDefault="002A678B" w:rsidP="002A678B"/>
    <w:p w:rsidR="002A678B" w:rsidRDefault="002A678B" w:rsidP="002A678B">
      <w:pPr>
        <w:keepNext/>
        <w:jc w:val="center"/>
        <w:rPr>
          <w:b/>
        </w:rPr>
      </w:pPr>
      <w:r w:rsidRPr="002A678B">
        <w:rPr>
          <w:b/>
        </w:rPr>
        <w:t>STATEMENT OF ATTENDANCE</w:t>
      </w:r>
    </w:p>
    <w:p w:rsidR="002A678B" w:rsidRDefault="002A678B" w:rsidP="002A678B">
      <w:pPr>
        <w:keepNext/>
      </w:pPr>
      <w:r>
        <w:t>I came in after the roll call and was present for the Session on Wednesday, April 22.</w:t>
      </w:r>
    </w:p>
    <w:tbl>
      <w:tblPr>
        <w:tblW w:w="0" w:type="auto"/>
        <w:jc w:val="right"/>
        <w:tblLayout w:type="fixed"/>
        <w:tblLook w:val="0000" w:firstRow="0" w:lastRow="0" w:firstColumn="0" w:lastColumn="0" w:noHBand="0" w:noVBand="0"/>
      </w:tblPr>
      <w:tblGrid>
        <w:gridCol w:w="2800"/>
        <w:gridCol w:w="2800"/>
      </w:tblGrid>
      <w:tr w:rsidR="002A678B" w:rsidRPr="002A678B" w:rsidTr="002A678B">
        <w:trPr>
          <w:jc w:val="right"/>
        </w:trPr>
        <w:tc>
          <w:tcPr>
            <w:tcW w:w="2800" w:type="dxa"/>
            <w:shd w:val="clear" w:color="auto" w:fill="auto"/>
          </w:tcPr>
          <w:p w:rsidR="002A678B" w:rsidRPr="002A678B" w:rsidRDefault="002A678B" w:rsidP="002A678B">
            <w:pPr>
              <w:keepNext/>
              <w:ind w:firstLine="0"/>
            </w:pPr>
            <w:bookmarkStart w:id="78" w:name="statement_start95"/>
            <w:bookmarkEnd w:id="78"/>
            <w:r>
              <w:t>H.B. "Chip" Limehouse</w:t>
            </w:r>
          </w:p>
        </w:tc>
        <w:tc>
          <w:tcPr>
            <w:tcW w:w="2800" w:type="dxa"/>
            <w:shd w:val="clear" w:color="auto" w:fill="auto"/>
          </w:tcPr>
          <w:p w:rsidR="002A678B" w:rsidRPr="002A678B" w:rsidRDefault="002A678B" w:rsidP="002A678B">
            <w:pPr>
              <w:keepNext/>
              <w:ind w:firstLine="0"/>
            </w:pPr>
            <w:r>
              <w:t>James Merrill</w:t>
            </w:r>
          </w:p>
        </w:tc>
      </w:tr>
      <w:tr w:rsidR="002A678B" w:rsidRPr="002A678B" w:rsidTr="002A678B">
        <w:trPr>
          <w:jc w:val="right"/>
        </w:trPr>
        <w:tc>
          <w:tcPr>
            <w:tcW w:w="2800" w:type="dxa"/>
            <w:shd w:val="clear" w:color="auto" w:fill="auto"/>
          </w:tcPr>
          <w:p w:rsidR="002A678B" w:rsidRPr="002A678B" w:rsidRDefault="002A678B" w:rsidP="002A678B">
            <w:pPr>
              <w:ind w:firstLine="0"/>
            </w:pPr>
            <w:r>
              <w:t>Denny Neilson</w:t>
            </w:r>
          </w:p>
        </w:tc>
        <w:tc>
          <w:tcPr>
            <w:tcW w:w="2800" w:type="dxa"/>
            <w:shd w:val="clear" w:color="auto" w:fill="auto"/>
          </w:tcPr>
          <w:p w:rsidR="002A678B" w:rsidRPr="002A678B" w:rsidRDefault="002A678B" w:rsidP="002A678B">
            <w:pPr>
              <w:ind w:firstLine="0"/>
            </w:pPr>
            <w:r>
              <w:t>Lewis E. Pinson</w:t>
            </w:r>
          </w:p>
        </w:tc>
      </w:tr>
      <w:tr w:rsidR="002A678B" w:rsidRPr="002A678B" w:rsidTr="002A678B">
        <w:trPr>
          <w:jc w:val="right"/>
        </w:trPr>
        <w:tc>
          <w:tcPr>
            <w:tcW w:w="2800" w:type="dxa"/>
            <w:shd w:val="clear" w:color="auto" w:fill="auto"/>
          </w:tcPr>
          <w:p w:rsidR="002A678B" w:rsidRPr="002A678B" w:rsidRDefault="002A678B" w:rsidP="002A678B">
            <w:pPr>
              <w:ind w:firstLine="0"/>
            </w:pPr>
            <w:r>
              <w:t>G.R.Smith</w:t>
            </w:r>
          </w:p>
        </w:tc>
        <w:tc>
          <w:tcPr>
            <w:tcW w:w="2800" w:type="dxa"/>
            <w:shd w:val="clear" w:color="auto" w:fill="auto"/>
          </w:tcPr>
          <w:p w:rsidR="002A678B" w:rsidRPr="002A678B" w:rsidRDefault="002A678B" w:rsidP="002A678B">
            <w:pPr>
              <w:ind w:firstLine="0"/>
            </w:pPr>
            <w:r>
              <w:t>Harry Ott</w:t>
            </w:r>
          </w:p>
        </w:tc>
      </w:tr>
      <w:tr w:rsidR="002A678B" w:rsidRPr="002A678B" w:rsidTr="002A678B">
        <w:trPr>
          <w:jc w:val="right"/>
        </w:trPr>
        <w:tc>
          <w:tcPr>
            <w:tcW w:w="2800" w:type="dxa"/>
            <w:shd w:val="clear" w:color="auto" w:fill="auto"/>
          </w:tcPr>
          <w:p w:rsidR="002A678B" w:rsidRPr="002A678B" w:rsidRDefault="002A678B" w:rsidP="002A678B">
            <w:pPr>
              <w:ind w:firstLine="0"/>
            </w:pPr>
            <w:r>
              <w:t>Thad Viers</w:t>
            </w:r>
          </w:p>
        </w:tc>
        <w:tc>
          <w:tcPr>
            <w:tcW w:w="2800" w:type="dxa"/>
            <w:shd w:val="clear" w:color="auto" w:fill="auto"/>
          </w:tcPr>
          <w:p w:rsidR="002A678B" w:rsidRPr="002A678B" w:rsidRDefault="002A678B" w:rsidP="002A678B">
            <w:pPr>
              <w:ind w:firstLine="0"/>
            </w:pPr>
            <w:r>
              <w:t>James Lucas</w:t>
            </w:r>
          </w:p>
        </w:tc>
      </w:tr>
      <w:tr w:rsidR="002A678B" w:rsidRPr="002A678B" w:rsidTr="002A678B">
        <w:trPr>
          <w:jc w:val="right"/>
        </w:trPr>
        <w:tc>
          <w:tcPr>
            <w:tcW w:w="2800" w:type="dxa"/>
            <w:shd w:val="clear" w:color="auto" w:fill="auto"/>
          </w:tcPr>
          <w:p w:rsidR="002A678B" w:rsidRPr="002A678B" w:rsidRDefault="002A678B" w:rsidP="002A678B">
            <w:pPr>
              <w:ind w:firstLine="0"/>
            </w:pPr>
            <w:r>
              <w:t>G. Murrell Smith</w:t>
            </w:r>
          </w:p>
        </w:tc>
        <w:tc>
          <w:tcPr>
            <w:tcW w:w="2800" w:type="dxa"/>
            <w:shd w:val="clear" w:color="auto" w:fill="auto"/>
          </w:tcPr>
          <w:p w:rsidR="002A678B" w:rsidRPr="002A678B" w:rsidRDefault="002A678B" w:rsidP="002A678B">
            <w:pPr>
              <w:ind w:firstLine="0"/>
            </w:pPr>
            <w:r>
              <w:t>Karl Allen</w:t>
            </w:r>
          </w:p>
        </w:tc>
      </w:tr>
      <w:tr w:rsidR="002A678B" w:rsidRPr="002A678B" w:rsidTr="002A678B">
        <w:trPr>
          <w:jc w:val="right"/>
        </w:trPr>
        <w:tc>
          <w:tcPr>
            <w:tcW w:w="2800" w:type="dxa"/>
            <w:shd w:val="clear" w:color="auto" w:fill="auto"/>
          </w:tcPr>
          <w:p w:rsidR="002A678B" w:rsidRPr="002A678B" w:rsidRDefault="002A678B" w:rsidP="002A678B">
            <w:pPr>
              <w:keepNext/>
              <w:ind w:firstLine="0"/>
            </w:pPr>
            <w:r>
              <w:t>Todd Rutherford</w:t>
            </w:r>
          </w:p>
        </w:tc>
        <w:tc>
          <w:tcPr>
            <w:tcW w:w="2800" w:type="dxa"/>
            <w:shd w:val="clear" w:color="auto" w:fill="auto"/>
          </w:tcPr>
          <w:p w:rsidR="002A678B" w:rsidRPr="002A678B" w:rsidRDefault="002A678B" w:rsidP="002A678B">
            <w:pPr>
              <w:keepNext/>
              <w:ind w:firstLine="0"/>
            </w:pPr>
            <w:r>
              <w:t>Chip Huggins</w:t>
            </w:r>
          </w:p>
        </w:tc>
      </w:tr>
      <w:tr w:rsidR="002A678B" w:rsidRPr="002A678B" w:rsidTr="002A678B">
        <w:trPr>
          <w:jc w:val="right"/>
        </w:trPr>
        <w:tc>
          <w:tcPr>
            <w:tcW w:w="2800" w:type="dxa"/>
            <w:shd w:val="clear" w:color="auto" w:fill="auto"/>
          </w:tcPr>
          <w:p w:rsidR="002A678B" w:rsidRPr="002A678B" w:rsidRDefault="002A678B" w:rsidP="002A678B">
            <w:pPr>
              <w:keepNext/>
              <w:ind w:firstLine="0"/>
            </w:pPr>
            <w:r>
              <w:t>Douglas Jennings</w:t>
            </w:r>
          </w:p>
        </w:tc>
        <w:tc>
          <w:tcPr>
            <w:tcW w:w="2800" w:type="dxa"/>
            <w:shd w:val="clear" w:color="auto" w:fill="auto"/>
          </w:tcPr>
          <w:p w:rsidR="002A678B" w:rsidRPr="002A678B" w:rsidRDefault="002A678B" w:rsidP="002A678B">
            <w:pPr>
              <w:keepNext/>
              <w:ind w:firstLine="0"/>
            </w:pPr>
          </w:p>
        </w:tc>
      </w:tr>
    </w:tbl>
    <w:p w:rsidR="002A678B" w:rsidRDefault="002A678B" w:rsidP="002A678B"/>
    <w:p w:rsidR="002A678B" w:rsidRDefault="002A678B" w:rsidP="002A678B">
      <w:pPr>
        <w:jc w:val="center"/>
        <w:rPr>
          <w:b/>
        </w:rPr>
      </w:pPr>
      <w:r w:rsidRPr="002A678B">
        <w:rPr>
          <w:b/>
        </w:rPr>
        <w:t>Total Present--122</w:t>
      </w:r>
      <w:bookmarkStart w:id="79" w:name="statement_end95"/>
      <w:bookmarkStart w:id="80" w:name="vote_end95"/>
      <w:bookmarkEnd w:id="79"/>
      <w:bookmarkEnd w:id="80"/>
    </w:p>
    <w:p w:rsidR="002A678B" w:rsidRDefault="002A678B" w:rsidP="002A678B"/>
    <w:p w:rsidR="00862244" w:rsidRDefault="00862244" w:rsidP="00862244">
      <w:pPr>
        <w:keepNext/>
        <w:jc w:val="center"/>
        <w:rPr>
          <w:b/>
        </w:rPr>
      </w:pPr>
      <w:r w:rsidRPr="002A678B">
        <w:rPr>
          <w:b/>
        </w:rPr>
        <w:t>LEAVE OF ABSENCE</w:t>
      </w:r>
    </w:p>
    <w:p w:rsidR="00862244" w:rsidRDefault="00862244" w:rsidP="00862244">
      <w:r>
        <w:t>The SPEAKER granted Rep. BOWERS a leave of absence for today to attend the funeral of his brother, James Cleborn "Cleby" Broxton.</w:t>
      </w:r>
    </w:p>
    <w:p w:rsidR="00862244" w:rsidRDefault="00862244" w:rsidP="00862244">
      <w:pPr>
        <w:keepNext/>
        <w:jc w:val="center"/>
        <w:rPr>
          <w:b/>
        </w:rPr>
      </w:pPr>
    </w:p>
    <w:p w:rsidR="002A678B" w:rsidRDefault="002A678B" w:rsidP="002A678B">
      <w:pPr>
        <w:keepNext/>
        <w:jc w:val="center"/>
        <w:rPr>
          <w:b/>
        </w:rPr>
      </w:pPr>
      <w:r w:rsidRPr="002A678B">
        <w:rPr>
          <w:b/>
        </w:rPr>
        <w:t>STATEMENTS OF ATTENDANCE</w:t>
      </w:r>
    </w:p>
    <w:p w:rsidR="002A678B" w:rsidRDefault="002A678B" w:rsidP="002A678B">
      <w:r>
        <w:t>Reps. G. M. SMITH, LIMEHOUSE, J. E. SMITH and JENNINGS signed a statement with the Clerk that they came in after the roll call of the House and were present for the Session on Tuesday, April 21.</w:t>
      </w:r>
    </w:p>
    <w:p w:rsidR="002A678B" w:rsidRDefault="002A678B" w:rsidP="002A678B"/>
    <w:p w:rsidR="002A678B" w:rsidRDefault="002A678B" w:rsidP="002A678B">
      <w:pPr>
        <w:keepNext/>
        <w:jc w:val="center"/>
        <w:rPr>
          <w:b/>
        </w:rPr>
      </w:pPr>
      <w:r w:rsidRPr="002A678B">
        <w:rPr>
          <w:b/>
        </w:rPr>
        <w:t>DOCTOR OF THE DAY</w:t>
      </w:r>
    </w:p>
    <w:p w:rsidR="002A678B" w:rsidRDefault="002A678B" w:rsidP="002A678B">
      <w:r>
        <w:t>Announcement was made that Dr. Boyce Tollison of Easley was the Doctor of the Day for the General Assembly.</w:t>
      </w:r>
    </w:p>
    <w:p w:rsidR="002A678B" w:rsidRDefault="002A678B" w:rsidP="002A678B"/>
    <w:p w:rsidR="002A678B" w:rsidRDefault="002A678B" w:rsidP="002A678B">
      <w:pPr>
        <w:keepNext/>
        <w:jc w:val="center"/>
        <w:rPr>
          <w:b/>
        </w:rPr>
      </w:pPr>
      <w:r w:rsidRPr="002A678B">
        <w:rPr>
          <w:b/>
        </w:rPr>
        <w:t>SPECIAL PRESENTATION</w:t>
      </w:r>
    </w:p>
    <w:p w:rsidR="002A678B" w:rsidRDefault="002A678B" w:rsidP="002A678B">
      <w:r>
        <w:t xml:space="preserve">Rep. J. R. SMITH presented to the House the Silver Bluff High School Navy Junior Reserve Officers Training Corps, the 2008 AA Drill Team Champions, their instructors and other school officials. </w:t>
      </w:r>
    </w:p>
    <w:p w:rsidR="00862244" w:rsidRDefault="00862244" w:rsidP="002A678B">
      <w:pPr>
        <w:keepNext/>
        <w:jc w:val="center"/>
        <w:rPr>
          <w:b/>
        </w:rPr>
      </w:pPr>
    </w:p>
    <w:p w:rsidR="002A678B" w:rsidRDefault="002A678B" w:rsidP="002A678B">
      <w:pPr>
        <w:keepNext/>
        <w:jc w:val="center"/>
        <w:rPr>
          <w:b/>
        </w:rPr>
      </w:pPr>
      <w:r w:rsidRPr="002A678B">
        <w:rPr>
          <w:b/>
        </w:rPr>
        <w:t>SPECIAL PRESENTATION</w:t>
      </w:r>
    </w:p>
    <w:p w:rsidR="002A678B" w:rsidRDefault="002A678B" w:rsidP="002A678B">
      <w:r>
        <w:t xml:space="preserve">Reps. E. H. PITTS and HALEY presented to the House the Lexington High School "Lady Cats" Golf Team, the 2008 Class AAAA Champions, their coaches and other school officials. </w:t>
      </w:r>
    </w:p>
    <w:p w:rsidR="002A678B" w:rsidRDefault="002A678B" w:rsidP="002A678B"/>
    <w:p w:rsidR="002A678B" w:rsidRDefault="002A678B" w:rsidP="002A678B">
      <w:pPr>
        <w:keepNext/>
        <w:jc w:val="center"/>
        <w:rPr>
          <w:b/>
        </w:rPr>
      </w:pPr>
      <w:r w:rsidRPr="002A678B">
        <w:rPr>
          <w:b/>
        </w:rPr>
        <w:t>CO-SPONSORS ADDED AND REMOVED</w:t>
      </w:r>
    </w:p>
    <w:p w:rsidR="002A678B" w:rsidRDefault="002A678B" w:rsidP="002A678B">
      <w:r>
        <w:t>In accordance with House Rule 5.2 below:</w:t>
      </w:r>
    </w:p>
    <w:p w:rsidR="00862244" w:rsidRDefault="00862244" w:rsidP="002A678B"/>
    <w:p w:rsidR="002A678B" w:rsidRDefault="002A678B" w:rsidP="002A678B">
      <w:bookmarkStart w:id="81" w:name="file_start105"/>
      <w:bookmarkEnd w:id="8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A678B" w:rsidRDefault="002A678B" w:rsidP="002A678B"/>
    <w:p w:rsidR="002A678B" w:rsidRDefault="002A678B" w:rsidP="002A678B">
      <w:pPr>
        <w:keepNext/>
        <w:jc w:val="center"/>
        <w:rPr>
          <w:b/>
        </w:rPr>
      </w:pPr>
      <w:r w:rsidRPr="002A678B">
        <w:rPr>
          <w:b/>
        </w:rPr>
        <w:t>CO-SPONSOR ADDED</w:t>
      </w:r>
    </w:p>
    <w:tbl>
      <w:tblPr>
        <w:tblW w:w="0" w:type="auto"/>
        <w:tblLayout w:type="fixed"/>
        <w:tblLook w:val="0000" w:firstRow="0" w:lastRow="0" w:firstColumn="0" w:lastColumn="0" w:noHBand="0" w:noVBand="0"/>
      </w:tblPr>
      <w:tblGrid>
        <w:gridCol w:w="1551"/>
        <w:gridCol w:w="1461"/>
      </w:tblGrid>
      <w:tr w:rsidR="002A678B" w:rsidRPr="002A678B" w:rsidTr="002A678B">
        <w:tc>
          <w:tcPr>
            <w:tcW w:w="1551" w:type="dxa"/>
            <w:shd w:val="clear" w:color="auto" w:fill="auto"/>
          </w:tcPr>
          <w:p w:rsidR="002A678B" w:rsidRPr="002A678B" w:rsidRDefault="002A678B" w:rsidP="002A678B">
            <w:pPr>
              <w:keepNext/>
              <w:ind w:firstLine="0"/>
            </w:pPr>
            <w:r w:rsidRPr="002A678B">
              <w:t>Bill Number:</w:t>
            </w:r>
          </w:p>
        </w:tc>
        <w:tc>
          <w:tcPr>
            <w:tcW w:w="1461" w:type="dxa"/>
            <w:shd w:val="clear" w:color="auto" w:fill="auto"/>
          </w:tcPr>
          <w:p w:rsidR="002A678B" w:rsidRPr="002A678B" w:rsidRDefault="002A678B" w:rsidP="002A678B">
            <w:pPr>
              <w:keepNext/>
              <w:ind w:firstLine="0"/>
            </w:pPr>
            <w:r w:rsidRPr="002A678B">
              <w:t>H. 3047</w:t>
            </w:r>
          </w:p>
        </w:tc>
      </w:tr>
      <w:tr w:rsidR="002A678B" w:rsidRPr="002A678B" w:rsidTr="002A678B">
        <w:tc>
          <w:tcPr>
            <w:tcW w:w="1551" w:type="dxa"/>
            <w:shd w:val="clear" w:color="auto" w:fill="auto"/>
          </w:tcPr>
          <w:p w:rsidR="002A678B" w:rsidRPr="002A678B" w:rsidRDefault="002A678B" w:rsidP="002A678B">
            <w:pPr>
              <w:keepNext/>
              <w:ind w:firstLine="0"/>
            </w:pPr>
            <w:r w:rsidRPr="002A678B">
              <w:t>Date:</w:t>
            </w:r>
          </w:p>
        </w:tc>
        <w:tc>
          <w:tcPr>
            <w:tcW w:w="1461" w:type="dxa"/>
            <w:shd w:val="clear" w:color="auto" w:fill="auto"/>
          </w:tcPr>
          <w:p w:rsidR="002A678B" w:rsidRPr="002A678B" w:rsidRDefault="002A678B" w:rsidP="002A678B">
            <w:pPr>
              <w:keepNext/>
              <w:ind w:firstLine="0"/>
            </w:pPr>
            <w:r w:rsidRPr="002A678B">
              <w:t>ADD:</w:t>
            </w:r>
          </w:p>
        </w:tc>
      </w:tr>
      <w:tr w:rsidR="002A678B" w:rsidRPr="002A678B" w:rsidTr="002A678B">
        <w:tc>
          <w:tcPr>
            <w:tcW w:w="1551" w:type="dxa"/>
            <w:shd w:val="clear" w:color="auto" w:fill="auto"/>
          </w:tcPr>
          <w:p w:rsidR="002A678B" w:rsidRPr="002A678B" w:rsidRDefault="002A678B" w:rsidP="002A678B">
            <w:pPr>
              <w:keepNext/>
              <w:ind w:firstLine="0"/>
            </w:pPr>
            <w:r w:rsidRPr="002A678B">
              <w:t>04/22/09</w:t>
            </w:r>
          </w:p>
        </w:tc>
        <w:tc>
          <w:tcPr>
            <w:tcW w:w="1461" w:type="dxa"/>
            <w:shd w:val="clear" w:color="auto" w:fill="auto"/>
          </w:tcPr>
          <w:p w:rsidR="002A678B" w:rsidRPr="002A678B" w:rsidRDefault="002A678B" w:rsidP="002A678B">
            <w:pPr>
              <w:keepNext/>
              <w:ind w:firstLine="0"/>
            </w:pPr>
            <w:r w:rsidRPr="002A678B">
              <w:t>ERICKSON</w:t>
            </w:r>
          </w:p>
        </w:tc>
      </w:tr>
    </w:tbl>
    <w:p w:rsidR="002A678B" w:rsidRDefault="002A678B" w:rsidP="002A678B"/>
    <w:p w:rsidR="002A678B" w:rsidRDefault="002A678B" w:rsidP="002A678B">
      <w:pPr>
        <w:keepNext/>
        <w:jc w:val="center"/>
        <w:rPr>
          <w:b/>
        </w:rPr>
      </w:pPr>
      <w:r w:rsidRPr="002A678B">
        <w:rPr>
          <w:b/>
        </w:rPr>
        <w:t>CO-SPONSOR ADDED</w:t>
      </w:r>
    </w:p>
    <w:tbl>
      <w:tblPr>
        <w:tblW w:w="0" w:type="auto"/>
        <w:tblLayout w:type="fixed"/>
        <w:tblLook w:val="0000" w:firstRow="0" w:lastRow="0" w:firstColumn="0" w:lastColumn="0" w:noHBand="0" w:noVBand="0"/>
      </w:tblPr>
      <w:tblGrid>
        <w:gridCol w:w="1551"/>
        <w:gridCol w:w="1461"/>
      </w:tblGrid>
      <w:tr w:rsidR="002A678B" w:rsidRPr="002A678B" w:rsidTr="002A678B">
        <w:tc>
          <w:tcPr>
            <w:tcW w:w="1551" w:type="dxa"/>
            <w:shd w:val="clear" w:color="auto" w:fill="auto"/>
          </w:tcPr>
          <w:p w:rsidR="002A678B" w:rsidRPr="002A678B" w:rsidRDefault="002A678B" w:rsidP="002A678B">
            <w:pPr>
              <w:keepNext/>
              <w:ind w:firstLine="0"/>
            </w:pPr>
            <w:r w:rsidRPr="002A678B">
              <w:t>Bill Number:</w:t>
            </w:r>
          </w:p>
        </w:tc>
        <w:tc>
          <w:tcPr>
            <w:tcW w:w="1461" w:type="dxa"/>
            <w:shd w:val="clear" w:color="auto" w:fill="auto"/>
          </w:tcPr>
          <w:p w:rsidR="002A678B" w:rsidRPr="002A678B" w:rsidRDefault="002A678B" w:rsidP="002A678B">
            <w:pPr>
              <w:keepNext/>
              <w:ind w:firstLine="0"/>
            </w:pPr>
            <w:r w:rsidRPr="002A678B">
              <w:t>H. 3248</w:t>
            </w:r>
          </w:p>
        </w:tc>
      </w:tr>
      <w:tr w:rsidR="002A678B" w:rsidRPr="002A678B" w:rsidTr="002A678B">
        <w:tc>
          <w:tcPr>
            <w:tcW w:w="1551" w:type="dxa"/>
            <w:shd w:val="clear" w:color="auto" w:fill="auto"/>
          </w:tcPr>
          <w:p w:rsidR="002A678B" w:rsidRPr="002A678B" w:rsidRDefault="002A678B" w:rsidP="002A678B">
            <w:pPr>
              <w:keepNext/>
              <w:ind w:firstLine="0"/>
            </w:pPr>
            <w:r w:rsidRPr="002A678B">
              <w:t>Date:</w:t>
            </w:r>
          </w:p>
        </w:tc>
        <w:tc>
          <w:tcPr>
            <w:tcW w:w="1461" w:type="dxa"/>
            <w:shd w:val="clear" w:color="auto" w:fill="auto"/>
          </w:tcPr>
          <w:p w:rsidR="002A678B" w:rsidRPr="002A678B" w:rsidRDefault="002A678B" w:rsidP="002A678B">
            <w:pPr>
              <w:keepNext/>
              <w:ind w:firstLine="0"/>
            </w:pPr>
            <w:r w:rsidRPr="002A678B">
              <w:t>ADD:</w:t>
            </w:r>
          </w:p>
        </w:tc>
      </w:tr>
      <w:tr w:rsidR="002A678B" w:rsidRPr="002A678B" w:rsidTr="002A678B">
        <w:tc>
          <w:tcPr>
            <w:tcW w:w="1551" w:type="dxa"/>
            <w:shd w:val="clear" w:color="auto" w:fill="auto"/>
          </w:tcPr>
          <w:p w:rsidR="002A678B" w:rsidRPr="002A678B" w:rsidRDefault="002A678B" w:rsidP="002A678B">
            <w:pPr>
              <w:keepNext/>
              <w:ind w:firstLine="0"/>
            </w:pPr>
            <w:r w:rsidRPr="002A678B">
              <w:t>04/22/09</w:t>
            </w:r>
          </w:p>
        </w:tc>
        <w:tc>
          <w:tcPr>
            <w:tcW w:w="1461" w:type="dxa"/>
            <w:shd w:val="clear" w:color="auto" w:fill="auto"/>
          </w:tcPr>
          <w:p w:rsidR="002A678B" w:rsidRPr="002A678B" w:rsidRDefault="002A678B" w:rsidP="002A678B">
            <w:pPr>
              <w:keepNext/>
              <w:ind w:firstLine="0"/>
            </w:pPr>
            <w:r w:rsidRPr="002A678B">
              <w:t>ERICKSON</w:t>
            </w:r>
          </w:p>
        </w:tc>
      </w:tr>
    </w:tbl>
    <w:p w:rsidR="002A678B" w:rsidRDefault="002A678B" w:rsidP="002A678B"/>
    <w:p w:rsidR="002A678B" w:rsidRDefault="002A678B" w:rsidP="002A678B">
      <w:pPr>
        <w:keepNext/>
        <w:jc w:val="center"/>
        <w:rPr>
          <w:b/>
        </w:rPr>
      </w:pPr>
      <w:r w:rsidRPr="002A678B">
        <w:rPr>
          <w:b/>
        </w:rPr>
        <w:t>CO-SPONSOR ADDED</w:t>
      </w:r>
    </w:p>
    <w:tbl>
      <w:tblPr>
        <w:tblW w:w="0" w:type="auto"/>
        <w:tblLayout w:type="fixed"/>
        <w:tblLook w:val="0000" w:firstRow="0" w:lastRow="0" w:firstColumn="0" w:lastColumn="0" w:noHBand="0" w:noVBand="0"/>
      </w:tblPr>
      <w:tblGrid>
        <w:gridCol w:w="1551"/>
        <w:gridCol w:w="1461"/>
      </w:tblGrid>
      <w:tr w:rsidR="002A678B" w:rsidRPr="002A678B" w:rsidTr="002A678B">
        <w:tc>
          <w:tcPr>
            <w:tcW w:w="1551" w:type="dxa"/>
            <w:shd w:val="clear" w:color="auto" w:fill="auto"/>
          </w:tcPr>
          <w:p w:rsidR="002A678B" w:rsidRPr="002A678B" w:rsidRDefault="002A678B" w:rsidP="002A678B">
            <w:pPr>
              <w:keepNext/>
              <w:ind w:firstLine="0"/>
            </w:pPr>
            <w:r w:rsidRPr="002A678B">
              <w:t>Bill Number:</w:t>
            </w:r>
          </w:p>
        </w:tc>
        <w:tc>
          <w:tcPr>
            <w:tcW w:w="1461" w:type="dxa"/>
            <w:shd w:val="clear" w:color="auto" w:fill="auto"/>
          </w:tcPr>
          <w:p w:rsidR="002A678B" w:rsidRPr="002A678B" w:rsidRDefault="002A678B" w:rsidP="002A678B">
            <w:pPr>
              <w:keepNext/>
              <w:ind w:firstLine="0"/>
            </w:pPr>
            <w:r w:rsidRPr="002A678B">
              <w:t>H. 3550</w:t>
            </w:r>
          </w:p>
        </w:tc>
      </w:tr>
      <w:tr w:rsidR="002A678B" w:rsidRPr="002A678B" w:rsidTr="002A678B">
        <w:tc>
          <w:tcPr>
            <w:tcW w:w="1551" w:type="dxa"/>
            <w:shd w:val="clear" w:color="auto" w:fill="auto"/>
          </w:tcPr>
          <w:p w:rsidR="002A678B" w:rsidRPr="002A678B" w:rsidRDefault="002A678B" w:rsidP="002A678B">
            <w:pPr>
              <w:keepNext/>
              <w:ind w:firstLine="0"/>
            </w:pPr>
            <w:r w:rsidRPr="002A678B">
              <w:t>Date:</w:t>
            </w:r>
          </w:p>
        </w:tc>
        <w:tc>
          <w:tcPr>
            <w:tcW w:w="1461" w:type="dxa"/>
            <w:shd w:val="clear" w:color="auto" w:fill="auto"/>
          </w:tcPr>
          <w:p w:rsidR="002A678B" w:rsidRPr="002A678B" w:rsidRDefault="002A678B" w:rsidP="002A678B">
            <w:pPr>
              <w:keepNext/>
              <w:ind w:firstLine="0"/>
            </w:pPr>
            <w:r w:rsidRPr="002A678B">
              <w:t>ADD:</w:t>
            </w:r>
          </w:p>
        </w:tc>
      </w:tr>
      <w:tr w:rsidR="002A678B" w:rsidRPr="002A678B" w:rsidTr="002A678B">
        <w:tc>
          <w:tcPr>
            <w:tcW w:w="1551" w:type="dxa"/>
            <w:shd w:val="clear" w:color="auto" w:fill="auto"/>
          </w:tcPr>
          <w:p w:rsidR="002A678B" w:rsidRPr="002A678B" w:rsidRDefault="002A678B" w:rsidP="002A678B">
            <w:pPr>
              <w:keepNext/>
              <w:ind w:firstLine="0"/>
            </w:pPr>
            <w:r w:rsidRPr="002A678B">
              <w:t>04/22/09</w:t>
            </w:r>
          </w:p>
        </w:tc>
        <w:tc>
          <w:tcPr>
            <w:tcW w:w="1461" w:type="dxa"/>
            <w:shd w:val="clear" w:color="auto" w:fill="auto"/>
          </w:tcPr>
          <w:p w:rsidR="002A678B" w:rsidRPr="002A678B" w:rsidRDefault="002A678B" w:rsidP="002A678B">
            <w:pPr>
              <w:keepNext/>
              <w:ind w:firstLine="0"/>
            </w:pPr>
            <w:r w:rsidRPr="002A678B">
              <w:t>ERICKSON</w:t>
            </w:r>
          </w:p>
        </w:tc>
      </w:tr>
    </w:tbl>
    <w:p w:rsidR="002A678B" w:rsidRDefault="002A678B" w:rsidP="002A678B"/>
    <w:p w:rsidR="002A678B" w:rsidRDefault="002A678B" w:rsidP="002A678B">
      <w:pPr>
        <w:keepNext/>
        <w:jc w:val="center"/>
        <w:rPr>
          <w:b/>
        </w:rPr>
      </w:pPr>
      <w:r w:rsidRPr="002A678B">
        <w:rPr>
          <w:b/>
        </w:rPr>
        <w:t>CO-SPONSOR ADDED</w:t>
      </w:r>
    </w:p>
    <w:tbl>
      <w:tblPr>
        <w:tblW w:w="0" w:type="auto"/>
        <w:tblLayout w:type="fixed"/>
        <w:tblLook w:val="0000" w:firstRow="0" w:lastRow="0" w:firstColumn="0" w:lastColumn="0" w:noHBand="0" w:noVBand="0"/>
      </w:tblPr>
      <w:tblGrid>
        <w:gridCol w:w="1551"/>
        <w:gridCol w:w="1461"/>
      </w:tblGrid>
      <w:tr w:rsidR="002A678B" w:rsidRPr="002A678B" w:rsidTr="002A678B">
        <w:tc>
          <w:tcPr>
            <w:tcW w:w="1551" w:type="dxa"/>
            <w:shd w:val="clear" w:color="auto" w:fill="auto"/>
          </w:tcPr>
          <w:p w:rsidR="002A678B" w:rsidRPr="002A678B" w:rsidRDefault="002A678B" w:rsidP="002A678B">
            <w:pPr>
              <w:keepNext/>
              <w:ind w:firstLine="0"/>
            </w:pPr>
            <w:r w:rsidRPr="002A678B">
              <w:t>Bill Number:</w:t>
            </w:r>
          </w:p>
        </w:tc>
        <w:tc>
          <w:tcPr>
            <w:tcW w:w="1461" w:type="dxa"/>
            <w:shd w:val="clear" w:color="auto" w:fill="auto"/>
          </w:tcPr>
          <w:p w:rsidR="002A678B" w:rsidRPr="002A678B" w:rsidRDefault="002A678B" w:rsidP="002A678B">
            <w:pPr>
              <w:keepNext/>
              <w:ind w:firstLine="0"/>
            </w:pPr>
            <w:r w:rsidRPr="002A678B">
              <w:t>H. 3567</w:t>
            </w:r>
          </w:p>
        </w:tc>
      </w:tr>
      <w:tr w:rsidR="002A678B" w:rsidRPr="002A678B" w:rsidTr="002A678B">
        <w:tc>
          <w:tcPr>
            <w:tcW w:w="1551" w:type="dxa"/>
            <w:shd w:val="clear" w:color="auto" w:fill="auto"/>
          </w:tcPr>
          <w:p w:rsidR="002A678B" w:rsidRPr="002A678B" w:rsidRDefault="002A678B" w:rsidP="002A678B">
            <w:pPr>
              <w:keepNext/>
              <w:ind w:firstLine="0"/>
            </w:pPr>
            <w:r w:rsidRPr="002A678B">
              <w:t>Date:</w:t>
            </w:r>
          </w:p>
        </w:tc>
        <w:tc>
          <w:tcPr>
            <w:tcW w:w="1461" w:type="dxa"/>
            <w:shd w:val="clear" w:color="auto" w:fill="auto"/>
          </w:tcPr>
          <w:p w:rsidR="002A678B" w:rsidRPr="002A678B" w:rsidRDefault="002A678B" w:rsidP="002A678B">
            <w:pPr>
              <w:keepNext/>
              <w:ind w:firstLine="0"/>
            </w:pPr>
            <w:r w:rsidRPr="002A678B">
              <w:t>ADD:</w:t>
            </w:r>
          </w:p>
        </w:tc>
      </w:tr>
      <w:tr w:rsidR="002A678B" w:rsidRPr="002A678B" w:rsidTr="002A678B">
        <w:tc>
          <w:tcPr>
            <w:tcW w:w="1551" w:type="dxa"/>
            <w:shd w:val="clear" w:color="auto" w:fill="auto"/>
          </w:tcPr>
          <w:p w:rsidR="002A678B" w:rsidRPr="002A678B" w:rsidRDefault="002A678B" w:rsidP="002A678B">
            <w:pPr>
              <w:keepNext/>
              <w:ind w:firstLine="0"/>
            </w:pPr>
            <w:r w:rsidRPr="002A678B">
              <w:t>04/22/09</w:t>
            </w:r>
          </w:p>
        </w:tc>
        <w:tc>
          <w:tcPr>
            <w:tcW w:w="1461" w:type="dxa"/>
            <w:shd w:val="clear" w:color="auto" w:fill="auto"/>
          </w:tcPr>
          <w:p w:rsidR="002A678B" w:rsidRPr="002A678B" w:rsidRDefault="002A678B" w:rsidP="002A678B">
            <w:pPr>
              <w:keepNext/>
              <w:ind w:firstLine="0"/>
            </w:pPr>
            <w:r w:rsidRPr="002A678B">
              <w:t>ERICKSON</w:t>
            </w:r>
          </w:p>
        </w:tc>
      </w:tr>
    </w:tbl>
    <w:p w:rsidR="002A678B" w:rsidRDefault="002A678B" w:rsidP="002A678B"/>
    <w:p w:rsidR="002A678B" w:rsidRDefault="002A678B" w:rsidP="002A678B">
      <w:pPr>
        <w:keepNext/>
        <w:jc w:val="center"/>
        <w:rPr>
          <w:b/>
        </w:rPr>
      </w:pPr>
      <w:r w:rsidRPr="002A678B">
        <w:rPr>
          <w:b/>
        </w:rPr>
        <w:t>CO-SPONSOR ADDED</w:t>
      </w:r>
    </w:p>
    <w:tbl>
      <w:tblPr>
        <w:tblW w:w="0" w:type="auto"/>
        <w:tblLayout w:type="fixed"/>
        <w:tblLook w:val="0000" w:firstRow="0" w:lastRow="0" w:firstColumn="0" w:lastColumn="0" w:noHBand="0" w:noVBand="0"/>
      </w:tblPr>
      <w:tblGrid>
        <w:gridCol w:w="1551"/>
        <w:gridCol w:w="1461"/>
      </w:tblGrid>
      <w:tr w:rsidR="002A678B" w:rsidRPr="002A678B" w:rsidTr="002A678B">
        <w:tc>
          <w:tcPr>
            <w:tcW w:w="1551" w:type="dxa"/>
            <w:shd w:val="clear" w:color="auto" w:fill="auto"/>
          </w:tcPr>
          <w:p w:rsidR="002A678B" w:rsidRPr="002A678B" w:rsidRDefault="002A678B" w:rsidP="002A678B">
            <w:pPr>
              <w:keepNext/>
              <w:ind w:firstLine="0"/>
            </w:pPr>
            <w:r w:rsidRPr="002A678B">
              <w:t>Bill Number:</w:t>
            </w:r>
          </w:p>
        </w:tc>
        <w:tc>
          <w:tcPr>
            <w:tcW w:w="1461" w:type="dxa"/>
            <w:shd w:val="clear" w:color="auto" w:fill="auto"/>
          </w:tcPr>
          <w:p w:rsidR="002A678B" w:rsidRPr="002A678B" w:rsidRDefault="002A678B" w:rsidP="002A678B">
            <w:pPr>
              <w:keepNext/>
              <w:ind w:firstLine="0"/>
            </w:pPr>
            <w:r w:rsidRPr="002A678B">
              <w:t>H. 3737</w:t>
            </w:r>
          </w:p>
        </w:tc>
      </w:tr>
      <w:tr w:rsidR="002A678B" w:rsidRPr="002A678B" w:rsidTr="002A678B">
        <w:tc>
          <w:tcPr>
            <w:tcW w:w="1551" w:type="dxa"/>
            <w:shd w:val="clear" w:color="auto" w:fill="auto"/>
          </w:tcPr>
          <w:p w:rsidR="002A678B" w:rsidRPr="002A678B" w:rsidRDefault="002A678B" w:rsidP="002A678B">
            <w:pPr>
              <w:keepNext/>
              <w:ind w:firstLine="0"/>
            </w:pPr>
            <w:r w:rsidRPr="002A678B">
              <w:t>Date:</w:t>
            </w:r>
          </w:p>
        </w:tc>
        <w:tc>
          <w:tcPr>
            <w:tcW w:w="1461" w:type="dxa"/>
            <w:shd w:val="clear" w:color="auto" w:fill="auto"/>
          </w:tcPr>
          <w:p w:rsidR="002A678B" w:rsidRPr="002A678B" w:rsidRDefault="002A678B" w:rsidP="002A678B">
            <w:pPr>
              <w:keepNext/>
              <w:ind w:firstLine="0"/>
            </w:pPr>
            <w:r w:rsidRPr="002A678B">
              <w:t>ADD:</w:t>
            </w:r>
          </w:p>
        </w:tc>
      </w:tr>
      <w:tr w:rsidR="002A678B" w:rsidRPr="002A678B" w:rsidTr="002A678B">
        <w:tc>
          <w:tcPr>
            <w:tcW w:w="1551" w:type="dxa"/>
            <w:shd w:val="clear" w:color="auto" w:fill="auto"/>
          </w:tcPr>
          <w:p w:rsidR="002A678B" w:rsidRPr="002A678B" w:rsidRDefault="002A678B" w:rsidP="002A678B">
            <w:pPr>
              <w:keepNext/>
              <w:ind w:firstLine="0"/>
            </w:pPr>
            <w:r w:rsidRPr="002A678B">
              <w:t>04/22/09</w:t>
            </w:r>
          </w:p>
        </w:tc>
        <w:tc>
          <w:tcPr>
            <w:tcW w:w="1461" w:type="dxa"/>
            <w:shd w:val="clear" w:color="auto" w:fill="auto"/>
          </w:tcPr>
          <w:p w:rsidR="002A678B" w:rsidRPr="002A678B" w:rsidRDefault="002A678B" w:rsidP="002A678B">
            <w:pPr>
              <w:keepNext/>
              <w:ind w:firstLine="0"/>
            </w:pPr>
            <w:r w:rsidRPr="002A678B">
              <w:t>ERICKSON</w:t>
            </w:r>
          </w:p>
        </w:tc>
      </w:tr>
    </w:tbl>
    <w:p w:rsidR="002A678B" w:rsidRDefault="002A678B" w:rsidP="002A678B"/>
    <w:p w:rsidR="002A678B" w:rsidRDefault="002A678B" w:rsidP="002A678B">
      <w:pPr>
        <w:keepNext/>
        <w:jc w:val="center"/>
        <w:rPr>
          <w:b/>
        </w:rPr>
      </w:pPr>
      <w:r w:rsidRPr="002A678B">
        <w:rPr>
          <w:b/>
        </w:rPr>
        <w:t>CO-SPONSOR ADDED</w:t>
      </w:r>
    </w:p>
    <w:tbl>
      <w:tblPr>
        <w:tblW w:w="0" w:type="auto"/>
        <w:tblLayout w:type="fixed"/>
        <w:tblLook w:val="0000" w:firstRow="0" w:lastRow="0" w:firstColumn="0" w:lastColumn="0" w:noHBand="0" w:noVBand="0"/>
      </w:tblPr>
      <w:tblGrid>
        <w:gridCol w:w="1551"/>
        <w:gridCol w:w="1461"/>
      </w:tblGrid>
      <w:tr w:rsidR="002A678B" w:rsidRPr="002A678B" w:rsidTr="002A678B">
        <w:tc>
          <w:tcPr>
            <w:tcW w:w="1551" w:type="dxa"/>
            <w:shd w:val="clear" w:color="auto" w:fill="auto"/>
          </w:tcPr>
          <w:p w:rsidR="002A678B" w:rsidRPr="002A678B" w:rsidRDefault="002A678B" w:rsidP="002A678B">
            <w:pPr>
              <w:keepNext/>
              <w:ind w:firstLine="0"/>
            </w:pPr>
            <w:r w:rsidRPr="002A678B">
              <w:t>Bill Number:</w:t>
            </w:r>
          </w:p>
        </w:tc>
        <w:tc>
          <w:tcPr>
            <w:tcW w:w="1461" w:type="dxa"/>
            <w:shd w:val="clear" w:color="auto" w:fill="auto"/>
          </w:tcPr>
          <w:p w:rsidR="002A678B" w:rsidRPr="002A678B" w:rsidRDefault="002A678B" w:rsidP="002A678B">
            <w:pPr>
              <w:keepNext/>
              <w:ind w:firstLine="0"/>
            </w:pPr>
            <w:r w:rsidRPr="002A678B">
              <w:t>H. 3748</w:t>
            </w:r>
          </w:p>
        </w:tc>
      </w:tr>
      <w:tr w:rsidR="002A678B" w:rsidRPr="002A678B" w:rsidTr="002A678B">
        <w:tc>
          <w:tcPr>
            <w:tcW w:w="1551" w:type="dxa"/>
            <w:shd w:val="clear" w:color="auto" w:fill="auto"/>
          </w:tcPr>
          <w:p w:rsidR="002A678B" w:rsidRPr="002A678B" w:rsidRDefault="002A678B" w:rsidP="002A678B">
            <w:pPr>
              <w:keepNext/>
              <w:ind w:firstLine="0"/>
            </w:pPr>
            <w:r w:rsidRPr="002A678B">
              <w:t>Date:</w:t>
            </w:r>
          </w:p>
        </w:tc>
        <w:tc>
          <w:tcPr>
            <w:tcW w:w="1461" w:type="dxa"/>
            <w:shd w:val="clear" w:color="auto" w:fill="auto"/>
          </w:tcPr>
          <w:p w:rsidR="002A678B" w:rsidRPr="002A678B" w:rsidRDefault="002A678B" w:rsidP="002A678B">
            <w:pPr>
              <w:keepNext/>
              <w:ind w:firstLine="0"/>
            </w:pPr>
            <w:r w:rsidRPr="002A678B">
              <w:t>ADD:</w:t>
            </w:r>
          </w:p>
        </w:tc>
      </w:tr>
      <w:tr w:rsidR="002A678B" w:rsidRPr="002A678B" w:rsidTr="002A678B">
        <w:tc>
          <w:tcPr>
            <w:tcW w:w="1551" w:type="dxa"/>
            <w:shd w:val="clear" w:color="auto" w:fill="auto"/>
          </w:tcPr>
          <w:p w:rsidR="002A678B" w:rsidRPr="002A678B" w:rsidRDefault="002A678B" w:rsidP="002A678B">
            <w:pPr>
              <w:keepNext/>
              <w:ind w:firstLine="0"/>
            </w:pPr>
            <w:r w:rsidRPr="002A678B">
              <w:t>04/22/09</w:t>
            </w:r>
          </w:p>
        </w:tc>
        <w:tc>
          <w:tcPr>
            <w:tcW w:w="1461" w:type="dxa"/>
            <w:shd w:val="clear" w:color="auto" w:fill="auto"/>
          </w:tcPr>
          <w:p w:rsidR="002A678B" w:rsidRPr="002A678B" w:rsidRDefault="002A678B" w:rsidP="002A678B">
            <w:pPr>
              <w:keepNext/>
              <w:ind w:firstLine="0"/>
            </w:pPr>
            <w:r w:rsidRPr="002A678B">
              <w:t>ERICKSON</w:t>
            </w:r>
          </w:p>
        </w:tc>
      </w:tr>
    </w:tbl>
    <w:p w:rsidR="002A678B" w:rsidRDefault="002A678B" w:rsidP="002A678B"/>
    <w:p w:rsidR="002A678B" w:rsidRDefault="002A678B" w:rsidP="002A678B">
      <w:pPr>
        <w:keepNext/>
        <w:jc w:val="center"/>
        <w:rPr>
          <w:b/>
        </w:rPr>
      </w:pPr>
      <w:r w:rsidRPr="002A678B">
        <w:rPr>
          <w:b/>
        </w:rPr>
        <w:t>CO-SPONSOR ADDED</w:t>
      </w:r>
    </w:p>
    <w:tbl>
      <w:tblPr>
        <w:tblW w:w="0" w:type="auto"/>
        <w:tblLayout w:type="fixed"/>
        <w:tblLook w:val="0000" w:firstRow="0" w:lastRow="0" w:firstColumn="0" w:lastColumn="0" w:noHBand="0" w:noVBand="0"/>
      </w:tblPr>
      <w:tblGrid>
        <w:gridCol w:w="1551"/>
        <w:gridCol w:w="1296"/>
      </w:tblGrid>
      <w:tr w:rsidR="002A678B" w:rsidRPr="002A678B" w:rsidTr="002A678B">
        <w:tc>
          <w:tcPr>
            <w:tcW w:w="1551" w:type="dxa"/>
            <w:shd w:val="clear" w:color="auto" w:fill="auto"/>
          </w:tcPr>
          <w:p w:rsidR="002A678B" w:rsidRPr="002A678B" w:rsidRDefault="002A678B" w:rsidP="002A678B">
            <w:pPr>
              <w:keepNext/>
              <w:ind w:firstLine="0"/>
            </w:pPr>
            <w:r w:rsidRPr="002A678B">
              <w:t>Bill Number:</w:t>
            </w:r>
          </w:p>
        </w:tc>
        <w:tc>
          <w:tcPr>
            <w:tcW w:w="1296" w:type="dxa"/>
            <w:shd w:val="clear" w:color="auto" w:fill="auto"/>
          </w:tcPr>
          <w:p w:rsidR="002A678B" w:rsidRPr="002A678B" w:rsidRDefault="002A678B" w:rsidP="002A678B">
            <w:pPr>
              <w:keepNext/>
              <w:ind w:firstLine="0"/>
            </w:pPr>
            <w:r w:rsidRPr="002A678B">
              <w:t>H. 3047</w:t>
            </w:r>
          </w:p>
        </w:tc>
      </w:tr>
      <w:tr w:rsidR="002A678B" w:rsidRPr="002A678B" w:rsidTr="002A678B">
        <w:tc>
          <w:tcPr>
            <w:tcW w:w="1551" w:type="dxa"/>
            <w:shd w:val="clear" w:color="auto" w:fill="auto"/>
          </w:tcPr>
          <w:p w:rsidR="002A678B" w:rsidRPr="002A678B" w:rsidRDefault="002A678B" w:rsidP="002A678B">
            <w:pPr>
              <w:keepNext/>
              <w:ind w:firstLine="0"/>
            </w:pPr>
            <w:r w:rsidRPr="002A678B">
              <w:t>Date:</w:t>
            </w:r>
          </w:p>
        </w:tc>
        <w:tc>
          <w:tcPr>
            <w:tcW w:w="1296" w:type="dxa"/>
            <w:shd w:val="clear" w:color="auto" w:fill="auto"/>
          </w:tcPr>
          <w:p w:rsidR="002A678B" w:rsidRPr="002A678B" w:rsidRDefault="002A678B" w:rsidP="002A678B">
            <w:pPr>
              <w:keepNext/>
              <w:ind w:firstLine="0"/>
            </w:pPr>
            <w:r w:rsidRPr="002A678B">
              <w:t>ADD:</w:t>
            </w:r>
          </w:p>
        </w:tc>
      </w:tr>
      <w:tr w:rsidR="002A678B" w:rsidRPr="002A678B" w:rsidTr="002A678B">
        <w:tc>
          <w:tcPr>
            <w:tcW w:w="1551" w:type="dxa"/>
            <w:shd w:val="clear" w:color="auto" w:fill="auto"/>
          </w:tcPr>
          <w:p w:rsidR="002A678B" w:rsidRPr="002A678B" w:rsidRDefault="002A678B" w:rsidP="002A678B">
            <w:pPr>
              <w:keepNext/>
              <w:ind w:firstLine="0"/>
            </w:pPr>
            <w:r w:rsidRPr="002A678B">
              <w:t>04/22/09</w:t>
            </w:r>
          </w:p>
        </w:tc>
        <w:tc>
          <w:tcPr>
            <w:tcW w:w="1296" w:type="dxa"/>
            <w:shd w:val="clear" w:color="auto" w:fill="auto"/>
          </w:tcPr>
          <w:p w:rsidR="002A678B" w:rsidRPr="002A678B" w:rsidRDefault="002A678B" w:rsidP="002A678B">
            <w:pPr>
              <w:keepNext/>
              <w:ind w:firstLine="0"/>
            </w:pPr>
            <w:r w:rsidRPr="002A678B">
              <w:t>NEILSON</w:t>
            </w:r>
          </w:p>
        </w:tc>
      </w:tr>
    </w:tbl>
    <w:p w:rsidR="002A678B" w:rsidRDefault="002A678B" w:rsidP="002A678B"/>
    <w:p w:rsidR="002A678B" w:rsidRDefault="002A678B" w:rsidP="002A678B">
      <w:pPr>
        <w:keepNext/>
        <w:jc w:val="center"/>
        <w:rPr>
          <w:b/>
        </w:rPr>
      </w:pPr>
      <w:r w:rsidRPr="002A678B">
        <w:rPr>
          <w:b/>
        </w:rPr>
        <w:t>CO-SPONSOR ADDED</w:t>
      </w:r>
    </w:p>
    <w:tbl>
      <w:tblPr>
        <w:tblW w:w="0" w:type="auto"/>
        <w:tblLayout w:type="fixed"/>
        <w:tblLook w:val="0000" w:firstRow="0" w:lastRow="0" w:firstColumn="0" w:lastColumn="0" w:noHBand="0" w:noVBand="0"/>
      </w:tblPr>
      <w:tblGrid>
        <w:gridCol w:w="1551"/>
        <w:gridCol w:w="1581"/>
      </w:tblGrid>
      <w:tr w:rsidR="002A678B" w:rsidRPr="002A678B" w:rsidTr="002A678B">
        <w:tc>
          <w:tcPr>
            <w:tcW w:w="1551" w:type="dxa"/>
            <w:shd w:val="clear" w:color="auto" w:fill="auto"/>
          </w:tcPr>
          <w:p w:rsidR="002A678B" w:rsidRPr="002A678B" w:rsidRDefault="002A678B" w:rsidP="002A678B">
            <w:pPr>
              <w:keepNext/>
              <w:ind w:firstLine="0"/>
            </w:pPr>
            <w:r w:rsidRPr="002A678B">
              <w:t>Bill Number:</w:t>
            </w:r>
          </w:p>
        </w:tc>
        <w:tc>
          <w:tcPr>
            <w:tcW w:w="1581" w:type="dxa"/>
            <w:shd w:val="clear" w:color="auto" w:fill="auto"/>
          </w:tcPr>
          <w:p w:rsidR="002A678B" w:rsidRPr="002A678B" w:rsidRDefault="002A678B" w:rsidP="002A678B">
            <w:pPr>
              <w:keepNext/>
              <w:ind w:firstLine="0"/>
            </w:pPr>
            <w:r w:rsidRPr="002A678B">
              <w:t>H. 3415</w:t>
            </w:r>
          </w:p>
        </w:tc>
      </w:tr>
      <w:tr w:rsidR="002A678B" w:rsidRPr="002A678B" w:rsidTr="002A678B">
        <w:tc>
          <w:tcPr>
            <w:tcW w:w="1551" w:type="dxa"/>
            <w:shd w:val="clear" w:color="auto" w:fill="auto"/>
          </w:tcPr>
          <w:p w:rsidR="002A678B" w:rsidRPr="002A678B" w:rsidRDefault="002A678B" w:rsidP="002A678B">
            <w:pPr>
              <w:keepNext/>
              <w:ind w:firstLine="0"/>
            </w:pPr>
            <w:r w:rsidRPr="002A678B">
              <w:t>Date:</w:t>
            </w:r>
          </w:p>
        </w:tc>
        <w:tc>
          <w:tcPr>
            <w:tcW w:w="1581" w:type="dxa"/>
            <w:shd w:val="clear" w:color="auto" w:fill="auto"/>
          </w:tcPr>
          <w:p w:rsidR="002A678B" w:rsidRPr="002A678B" w:rsidRDefault="002A678B" w:rsidP="002A678B">
            <w:pPr>
              <w:keepNext/>
              <w:ind w:firstLine="0"/>
            </w:pPr>
            <w:r w:rsidRPr="002A678B">
              <w:t>ADD:</w:t>
            </w:r>
          </w:p>
        </w:tc>
      </w:tr>
      <w:tr w:rsidR="002A678B" w:rsidRPr="002A678B" w:rsidTr="002A678B">
        <w:tc>
          <w:tcPr>
            <w:tcW w:w="1551" w:type="dxa"/>
            <w:shd w:val="clear" w:color="auto" w:fill="auto"/>
          </w:tcPr>
          <w:p w:rsidR="002A678B" w:rsidRPr="002A678B" w:rsidRDefault="002A678B" w:rsidP="002A678B">
            <w:pPr>
              <w:keepNext/>
              <w:ind w:firstLine="0"/>
            </w:pPr>
            <w:r w:rsidRPr="002A678B">
              <w:t>04/22/09</w:t>
            </w:r>
          </w:p>
        </w:tc>
        <w:tc>
          <w:tcPr>
            <w:tcW w:w="1581" w:type="dxa"/>
            <w:shd w:val="clear" w:color="auto" w:fill="auto"/>
          </w:tcPr>
          <w:p w:rsidR="002A678B" w:rsidRPr="002A678B" w:rsidRDefault="002A678B" w:rsidP="002A678B">
            <w:pPr>
              <w:keepNext/>
              <w:ind w:firstLine="0"/>
            </w:pPr>
            <w:r w:rsidRPr="002A678B">
              <w:t>MILLWOOD</w:t>
            </w:r>
          </w:p>
        </w:tc>
      </w:tr>
    </w:tbl>
    <w:p w:rsidR="002A678B" w:rsidRDefault="002A678B" w:rsidP="002A678B"/>
    <w:p w:rsidR="002A678B" w:rsidRDefault="002A678B" w:rsidP="002A678B">
      <w:pPr>
        <w:keepNext/>
        <w:jc w:val="center"/>
        <w:rPr>
          <w:b/>
        </w:rPr>
      </w:pPr>
      <w:r w:rsidRPr="002A678B">
        <w:rPr>
          <w:b/>
        </w:rPr>
        <w:t>CO-SPONSOR ADDED</w:t>
      </w:r>
    </w:p>
    <w:tbl>
      <w:tblPr>
        <w:tblW w:w="0" w:type="auto"/>
        <w:tblLayout w:type="fixed"/>
        <w:tblLook w:val="0000" w:firstRow="0" w:lastRow="0" w:firstColumn="0" w:lastColumn="0" w:noHBand="0" w:noVBand="0"/>
      </w:tblPr>
      <w:tblGrid>
        <w:gridCol w:w="1551"/>
        <w:gridCol w:w="1206"/>
      </w:tblGrid>
      <w:tr w:rsidR="002A678B" w:rsidRPr="002A678B" w:rsidTr="002A678B">
        <w:tc>
          <w:tcPr>
            <w:tcW w:w="1551" w:type="dxa"/>
            <w:shd w:val="clear" w:color="auto" w:fill="auto"/>
          </w:tcPr>
          <w:p w:rsidR="002A678B" w:rsidRPr="002A678B" w:rsidRDefault="002A678B" w:rsidP="002A678B">
            <w:pPr>
              <w:keepNext/>
              <w:ind w:firstLine="0"/>
            </w:pPr>
            <w:r w:rsidRPr="002A678B">
              <w:t>Bill Number:</w:t>
            </w:r>
          </w:p>
        </w:tc>
        <w:tc>
          <w:tcPr>
            <w:tcW w:w="1206" w:type="dxa"/>
            <w:shd w:val="clear" w:color="auto" w:fill="auto"/>
          </w:tcPr>
          <w:p w:rsidR="002A678B" w:rsidRPr="002A678B" w:rsidRDefault="002A678B" w:rsidP="002A678B">
            <w:pPr>
              <w:keepNext/>
              <w:ind w:firstLine="0"/>
            </w:pPr>
            <w:r w:rsidRPr="002A678B">
              <w:t>H. 3707</w:t>
            </w:r>
          </w:p>
        </w:tc>
      </w:tr>
      <w:tr w:rsidR="002A678B" w:rsidRPr="002A678B" w:rsidTr="002A678B">
        <w:tc>
          <w:tcPr>
            <w:tcW w:w="1551" w:type="dxa"/>
            <w:shd w:val="clear" w:color="auto" w:fill="auto"/>
          </w:tcPr>
          <w:p w:rsidR="002A678B" w:rsidRPr="002A678B" w:rsidRDefault="002A678B" w:rsidP="002A678B">
            <w:pPr>
              <w:keepNext/>
              <w:ind w:firstLine="0"/>
            </w:pPr>
            <w:r w:rsidRPr="002A678B">
              <w:t>Date:</w:t>
            </w:r>
          </w:p>
        </w:tc>
        <w:tc>
          <w:tcPr>
            <w:tcW w:w="1206" w:type="dxa"/>
            <w:shd w:val="clear" w:color="auto" w:fill="auto"/>
          </w:tcPr>
          <w:p w:rsidR="002A678B" w:rsidRPr="002A678B" w:rsidRDefault="002A678B" w:rsidP="002A678B">
            <w:pPr>
              <w:keepNext/>
              <w:ind w:firstLine="0"/>
            </w:pPr>
            <w:r w:rsidRPr="002A678B">
              <w:t>ADD:</w:t>
            </w:r>
          </w:p>
        </w:tc>
      </w:tr>
      <w:tr w:rsidR="002A678B" w:rsidRPr="002A678B" w:rsidTr="002A678B">
        <w:tc>
          <w:tcPr>
            <w:tcW w:w="1551" w:type="dxa"/>
            <w:shd w:val="clear" w:color="auto" w:fill="auto"/>
          </w:tcPr>
          <w:p w:rsidR="002A678B" w:rsidRPr="002A678B" w:rsidRDefault="002A678B" w:rsidP="002A678B">
            <w:pPr>
              <w:keepNext/>
              <w:ind w:firstLine="0"/>
            </w:pPr>
            <w:r w:rsidRPr="002A678B">
              <w:t>04/22/09</w:t>
            </w:r>
          </w:p>
        </w:tc>
        <w:tc>
          <w:tcPr>
            <w:tcW w:w="1206" w:type="dxa"/>
            <w:shd w:val="clear" w:color="auto" w:fill="auto"/>
          </w:tcPr>
          <w:p w:rsidR="002A678B" w:rsidRPr="002A678B" w:rsidRDefault="002A678B" w:rsidP="002A678B">
            <w:pPr>
              <w:keepNext/>
              <w:ind w:firstLine="0"/>
            </w:pPr>
            <w:r w:rsidRPr="002A678B">
              <w:t>KNIGHT</w:t>
            </w:r>
          </w:p>
        </w:tc>
      </w:tr>
    </w:tbl>
    <w:p w:rsidR="002A678B" w:rsidRDefault="002A678B" w:rsidP="002A678B"/>
    <w:p w:rsidR="002A678B" w:rsidRDefault="002A678B" w:rsidP="002A678B">
      <w:pPr>
        <w:keepNext/>
        <w:jc w:val="center"/>
        <w:rPr>
          <w:b/>
        </w:rPr>
      </w:pPr>
      <w:r w:rsidRPr="002A678B">
        <w:rPr>
          <w:b/>
        </w:rPr>
        <w:t>CO-SPONSOR ADDED</w:t>
      </w:r>
    </w:p>
    <w:tbl>
      <w:tblPr>
        <w:tblW w:w="0" w:type="auto"/>
        <w:tblLayout w:type="fixed"/>
        <w:tblLook w:val="0000" w:firstRow="0" w:lastRow="0" w:firstColumn="0" w:lastColumn="0" w:noHBand="0" w:noVBand="0"/>
      </w:tblPr>
      <w:tblGrid>
        <w:gridCol w:w="1551"/>
        <w:gridCol w:w="1446"/>
      </w:tblGrid>
      <w:tr w:rsidR="002A678B" w:rsidRPr="002A678B" w:rsidTr="002A678B">
        <w:tc>
          <w:tcPr>
            <w:tcW w:w="1551" w:type="dxa"/>
            <w:shd w:val="clear" w:color="auto" w:fill="auto"/>
          </w:tcPr>
          <w:p w:rsidR="002A678B" w:rsidRPr="002A678B" w:rsidRDefault="002A678B" w:rsidP="002A678B">
            <w:pPr>
              <w:keepNext/>
              <w:ind w:firstLine="0"/>
            </w:pPr>
            <w:r w:rsidRPr="002A678B">
              <w:t>Bill Number:</w:t>
            </w:r>
          </w:p>
        </w:tc>
        <w:tc>
          <w:tcPr>
            <w:tcW w:w="1446" w:type="dxa"/>
            <w:shd w:val="clear" w:color="auto" w:fill="auto"/>
          </w:tcPr>
          <w:p w:rsidR="002A678B" w:rsidRPr="002A678B" w:rsidRDefault="002A678B" w:rsidP="002A678B">
            <w:pPr>
              <w:keepNext/>
              <w:ind w:firstLine="0"/>
            </w:pPr>
            <w:r w:rsidRPr="002A678B">
              <w:t>H. 3749</w:t>
            </w:r>
          </w:p>
        </w:tc>
      </w:tr>
      <w:tr w:rsidR="002A678B" w:rsidRPr="002A678B" w:rsidTr="002A678B">
        <w:tc>
          <w:tcPr>
            <w:tcW w:w="1551" w:type="dxa"/>
            <w:shd w:val="clear" w:color="auto" w:fill="auto"/>
          </w:tcPr>
          <w:p w:rsidR="002A678B" w:rsidRPr="002A678B" w:rsidRDefault="002A678B" w:rsidP="002A678B">
            <w:pPr>
              <w:keepNext/>
              <w:ind w:firstLine="0"/>
            </w:pPr>
            <w:r w:rsidRPr="002A678B">
              <w:t>Date:</w:t>
            </w:r>
          </w:p>
        </w:tc>
        <w:tc>
          <w:tcPr>
            <w:tcW w:w="1446" w:type="dxa"/>
            <w:shd w:val="clear" w:color="auto" w:fill="auto"/>
          </w:tcPr>
          <w:p w:rsidR="002A678B" w:rsidRPr="002A678B" w:rsidRDefault="002A678B" w:rsidP="002A678B">
            <w:pPr>
              <w:keepNext/>
              <w:ind w:firstLine="0"/>
            </w:pPr>
            <w:r w:rsidRPr="002A678B">
              <w:t>ADD:</w:t>
            </w:r>
          </w:p>
        </w:tc>
      </w:tr>
      <w:tr w:rsidR="002A678B" w:rsidRPr="002A678B" w:rsidTr="002A678B">
        <w:tc>
          <w:tcPr>
            <w:tcW w:w="1551" w:type="dxa"/>
            <w:shd w:val="clear" w:color="auto" w:fill="auto"/>
          </w:tcPr>
          <w:p w:rsidR="002A678B" w:rsidRPr="002A678B" w:rsidRDefault="002A678B" w:rsidP="002A678B">
            <w:pPr>
              <w:keepNext/>
              <w:ind w:firstLine="0"/>
            </w:pPr>
            <w:r w:rsidRPr="002A678B">
              <w:t>04/22/09</w:t>
            </w:r>
          </w:p>
        </w:tc>
        <w:tc>
          <w:tcPr>
            <w:tcW w:w="1446" w:type="dxa"/>
            <w:shd w:val="clear" w:color="auto" w:fill="auto"/>
          </w:tcPr>
          <w:p w:rsidR="002A678B" w:rsidRPr="002A678B" w:rsidRDefault="002A678B" w:rsidP="002A678B">
            <w:pPr>
              <w:keepNext/>
              <w:ind w:firstLine="0"/>
            </w:pPr>
            <w:r w:rsidRPr="002A678B">
              <w:t>WILLIAMS</w:t>
            </w:r>
          </w:p>
        </w:tc>
      </w:tr>
    </w:tbl>
    <w:p w:rsidR="002A678B" w:rsidRDefault="002A678B" w:rsidP="002A678B"/>
    <w:p w:rsidR="002A678B" w:rsidRDefault="002A678B" w:rsidP="002A678B">
      <w:pPr>
        <w:keepNext/>
        <w:jc w:val="center"/>
        <w:rPr>
          <w:b/>
        </w:rPr>
      </w:pPr>
      <w:r w:rsidRPr="002A678B">
        <w:rPr>
          <w:b/>
        </w:rPr>
        <w:t>CO-SPONSOR ADDED</w:t>
      </w:r>
    </w:p>
    <w:tbl>
      <w:tblPr>
        <w:tblW w:w="0" w:type="auto"/>
        <w:tblLayout w:type="fixed"/>
        <w:tblLook w:val="0000" w:firstRow="0" w:lastRow="0" w:firstColumn="0" w:lastColumn="0" w:noHBand="0" w:noVBand="0"/>
      </w:tblPr>
      <w:tblGrid>
        <w:gridCol w:w="1551"/>
        <w:gridCol w:w="1386"/>
      </w:tblGrid>
      <w:tr w:rsidR="002A678B" w:rsidRPr="002A678B" w:rsidTr="002A678B">
        <w:tc>
          <w:tcPr>
            <w:tcW w:w="1551" w:type="dxa"/>
            <w:shd w:val="clear" w:color="auto" w:fill="auto"/>
          </w:tcPr>
          <w:p w:rsidR="002A678B" w:rsidRPr="002A678B" w:rsidRDefault="002A678B" w:rsidP="002A678B">
            <w:pPr>
              <w:keepNext/>
              <w:ind w:firstLine="0"/>
            </w:pPr>
            <w:r w:rsidRPr="002A678B">
              <w:t>Bill Number:</w:t>
            </w:r>
          </w:p>
        </w:tc>
        <w:tc>
          <w:tcPr>
            <w:tcW w:w="1386" w:type="dxa"/>
            <w:shd w:val="clear" w:color="auto" w:fill="auto"/>
          </w:tcPr>
          <w:p w:rsidR="002A678B" w:rsidRPr="002A678B" w:rsidRDefault="002A678B" w:rsidP="002A678B">
            <w:pPr>
              <w:keepNext/>
              <w:ind w:firstLine="0"/>
            </w:pPr>
            <w:r w:rsidRPr="002A678B">
              <w:t>H. 3769</w:t>
            </w:r>
          </w:p>
        </w:tc>
      </w:tr>
      <w:tr w:rsidR="002A678B" w:rsidRPr="002A678B" w:rsidTr="002A678B">
        <w:tc>
          <w:tcPr>
            <w:tcW w:w="1551" w:type="dxa"/>
            <w:shd w:val="clear" w:color="auto" w:fill="auto"/>
          </w:tcPr>
          <w:p w:rsidR="002A678B" w:rsidRPr="002A678B" w:rsidRDefault="002A678B" w:rsidP="002A678B">
            <w:pPr>
              <w:keepNext/>
              <w:ind w:firstLine="0"/>
            </w:pPr>
            <w:r w:rsidRPr="002A678B">
              <w:t>Date:</w:t>
            </w:r>
          </w:p>
        </w:tc>
        <w:tc>
          <w:tcPr>
            <w:tcW w:w="1386" w:type="dxa"/>
            <w:shd w:val="clear" w:color="auto" w:fill="auto"/>
          </w:tcPr>
          <w:p w:rsidR="002A678B" w:rsidRPr="002A678B" w:rsidRDefault="002A678B" w:rsidP="002A678B">
            <w:pPr>
              <w:keepNext/>
              <w:ind w:firstLine="0"/>
            </w:pPr>
            <w:r w:rsidRPr="002A678B">
              <w:t>ADD:</w:t>
            </w:r>
          </w:p>
        </w:tc>
      </w:tr>
      <w:tr w:rsidR="002A678B" w:rsidRPr="002A678B" w:rsidTr="002A678B">
        <w:tc>
          <w:tcPr>
            <w:tcW w:w="1551" w:type="dxa"/>
            <w:shd w:val="clear" w:color="auto" w:fill="auto"/>
          </w:tcPr>
          <w:p w:rsidR="002A678B" w:rsidRPr="002A678B" w:rsidRDefault="002A678B" w:rsidP="002A678B">
            <w:pPr>
              <w:keepNext/>
              <w:ind w:firstLine="0"/>
            </w:pPr>
            <w:r w:rsidRPr="002A678B">
              <w:t>04/22/09</w:t>
            </w:r>
          </w:p>
        </w:tc>
        <w:tc>
          <w:tcPr>
            <w:tcW w:w="1386" w:type="dxa"/>
            <w:shd w:val="clear" w:color="auto" w:fill="auto"/>
          </w:tcPr>
          <w:p w:rsidR="002A678B" w:rsidRPr="002A678B" w:rsidRDefault="002A678B" w:rsidP="002A678B">
            <w:pPr>
              <w:keepNext/>
              <w:ind w:firstLine="0"/>
            </w:pPr>
            <w:r w:rsidRPr="002A678B">
              <w:t>STEWART</w:t>
            </w:r>
          </w:p>
        </w:tc>
      </w:tr>
    </w:tbl>
    <w:p w:rsidR="002A678B" w:rsidRDefault="002A678B" w:rsidP="002A678B"/>
    <w:p w:rsidR="002A678B" w:rsidRDefault="002A678B" w:rsidP="002A678B">
      <w:pPr>
        <w:keepNext/>
        <w:jc w:val="center"/>
        <w:rPr>
          <w:b/>
        </w:rPr>
      </w:pPr>
      <w:r w:rsidRPr="002A678B">
        <w:rPr>
          <w:b/>
        </w:rPr>
        <w:t>CO-SPONSORS ADDED</w:t>
      </w:r>
    </w:p>
    <w:tbl>
      <w:tblPr>
        <w:tblW w:w="0" w:type="auto"/>
        <w:tblLayout w:type="fixed"/>
        <w:tblLook w:val="0000" w:firstRow="0" w:lastRow="0" w:firstColumn="0" w:lastColumn="0" w:noHBand="0" w:noVBand="0"/>
      </w:tblPr>
      <w:tblGrid>
        <w:gridCol w:w="1551"/>
        <w:gridCol w:w="4987"/>
      </w:tblGrid>
      <w:tr w:rsidR="002A678B" w:rsidRPr="002A678B" w:rsidTr="002A678B">
        <w:tc>
          <w:tcPr>
            <w:tcW w:w="1551" w:type="dxa"/>
            <w:shd w:val="clear" w:color="auto" w:fill="auto"/>
          </w:tcPr>
          <w:p w:rsidR="002A678B" w:rsidRPr="002A678B" w:rsidRDefault="002A678B" w:rsidP="002A678B">
            <w:pPr>
              <w:keepNext/>
              <w:ind w:firstLine="0"/>
            </w:pPr>
            <w:r w:rsidRPr="002A678B">
              <w:t>Bill Number:</w:t>
            </w:r>
          </w:p>
        </w:tc>
        <w:tc>
          <w:tcPr>
            <w:tcW w:w="4987" w:type="dxa"/>
            <w:shd w:val="clear" w:color="auto" w:fill="auto"/>
          </w:tcPr>
          <w:p w:rsidR="002A678B" w:rsidRPr="002A678B" w:rsidRDefault="002A678B" w:rsidP="002A678B">
            <w:pPr>
              <w:keepNext/>
              <w:ind w:firstLine="0"/>
            </w:pPr>
            <w:r w:rsidRPr="002A678B">
              <w:t>H. 3841</w:t>
            </w:r>
          </w:p>
        </w:tc>
      </w:tr>
      <w:tr w:rsidR="002A678B" w:rsidRPr="002A678B" w:rsidTr="002A678B">
        <w:tc>
          <w:tcPr>
            <w:tcW w:w="1551" w:type="dxa"/>
            <w:shd w:val="clear" w:color="auto" w:fill="auto"/>
          </w:tcPr>
          <w:p w:rsidR="002A678B" w:rsidRPr="002A678B" w:rsidRDefault="002A678B" w:rsidP="002A678B">
            <w:pPr>
              <w:keepNext/>
              <w:ind w:firstLine="0"/>
            </w:pPr>
            <w:r w:rsidRPr="002A678B">
              <w:t>Date:</w:t>
            </w:r>
          </w:p>
        </w:tc>
        <w:tc>
          <w:tcPr>
            <w:tcW w:w="4987" w:type="dxa"/>
            <w:shd w:val="clear" w:color="auto" w:fill="auto"/>
          </w:tcPr>
          <w:p w:rsidR="002A678B" w:rsidRPr="002A678B" w:rsidRDefault="002A678B" w:rsidP="002A678B">
            <w:pPr>
              <w:keepNext/>
              <w:ind w:firstLine="0"/>
            </w:pPr>
            <w:r w:rsidRPr="002A678B">
              <w:t>ADD:</w:t>
            </w:r>
          </w:p>
        </w:tc>
      </w:tr>
      <w:tr w:rsidR="002A678B" w:rsidRPr="002A678B" w:rsidTr="002A678B">
        <w:tc>
          <w:tcPr>
            <w:tcW w:w="1551" w:type="dxa"/>
            <w:shd w:val="clear" w:color="auto" w:fill="auto"/>
          </w:tcPr>
          <w:p w:rsidR="002A678B" w:rsidRPr="002A678B" w:rsidRDefault="002A678B" w:rsidP="002A678B">
            <w:pPr>
              <w:keepNext/>
              <w:ind w:firstLine="0"/>
            </w:pPr>
            <w:r w:rsidRPr="002A678B">
              <w:t>04/22/09</w:t>
            </w:r>
          </w:p>
        </w:tc>
        <w:tc>
          <w:tcPr>
            <w:tcW w:w="4987" w:type="dxa"/>
            <w:shd w:val="clear" w:color="auto" w:fill="auto"/>
          </w:tcPr>
          <w:p w:rsidR="002A678B" w:rsidRPr="002A678B" w:rsidRDefault="002A678B" w:rsidP="002A678B">
            <w:pPr>
              <w:keepNext/>
              <w:ind w:firstLine="0"/>
            </w:pPr>
            <w:r w:rsidRPr="002A678B">
              <w:t>STAVRINAKIS, HUTTO, JEFFERSON, UMPHLETT, DANING, KIRSH, KNIGHT, MERRILL, WILLIAMS, WEEKS, WHIPPER, MACK, G. M. SMITH, GULLICK, LOWE, CLEMMONS, SELLERS, GILLIARD and ERICKSON</w:t>
            </w:r>
          </w:p>
        </w:tc>
      </w:tr>
    </w:tbl>
    <w:p w:rsidR="002A678B" w:rsidRDefault="002A678B" w:rsidP="002A678B"/>
    <w:p w:rsidR="002A678B" w:rsidRDefault="002A678B" w:rsidP="00862244">
      <w:pPr>
        <w:jc w:val="center"/>
        <w:rPr>
          <w:b/>
        </w:rPr>
      </w:pPr>
      <w:r w:rsidRPr="002A678B">
        <w:rPr>
          <w:b/>
        </w:rPr>
        <w:t>CO-SPONSOR ADDED</w:t>
      </w:r>
    </w:p>
    <w:tbl>
      <w:tblPr>
        <w:tblW w:w="0" w:type="auto"/>
        <w:tblLayout w:type="fixed"/>
        <w:tblLook w:val="0000" w:firstRow="0" w:lastRow="0" w:firstColumn="0" w:lastColumn="0" w:noHBand="0" w:noVBand="0"/>
      </w:tblPr>
      <w:tblGrid>
        <w:gridCol w:w="1551"/>
        <w:gridCol w:w="1311"/>
      </w:tblGrid>
      <w:tr w:rsidR="002A678B" w:rsidRPr="002A678B" w:rsidTr="002A678B">
        <w:tc>
          <w:tcPr>
            <w:tcW w:w="1551" w:type="dxa"/>
            <w:shd w:val="clear" w:color="auto" w:fill="auto"/>
          </w:tcPr>
          <w:p w:rsidR="002A678B" w:rsidRPr="002A678B" w:rsidRDefault="002A678B" w:rsidP="00862244">
            <w:pPr>
              <w:ind w:firstLine="0"/>
            </w:pPr>
            <w:r w:rsidRPr="002A678B">
              <w:t>Bill Number:</w:t>
            </w:r>
          </w:p>
        </w:tc>
        <w:tc>
          <w:tcPr>
            <w:tcW w:w="1311" w:type="dxa"/>
            <w:shd w:val="clear" w:color="auto" w:fill="auto"/>
          </w:tcPr>
          <w:p w:rsidR="002A678B" w:rsidRPr="002A678B" w:rsidRDefault="002A678B" w:rsidP="00862244">
            <w:pPr>
              <w:ind w:firstLine="0"/>
            </w:pPr>
            <w:r w:rsidRPr="002A678B">
              <w:t>H. 3358</w:t>
            </w:r>
          </w:p>
        </w:tc>
      </w:tr>
      <w:tr w:rsidR="002A678B" w:rsidRPr="002A678B" w:rsidTr="002A678B">
        <w:tc>
          <w:tcPr>
            <w:tcW w:w="1551" w:type="dxa"/>
            <w:shd w:val="clear" w:color="auto" w:fill="auto"/>
          </w:tcPr>
          <w:p w:rsidR="002A678B" w:rsidRPr="002A678B" w:rsidRDefault="002A678B" w:rsidP="00862244">
            <w:pPr>
              <w:ind w:firstLine="0"/>
            </w:pPr>
            <w:r w:rsidRPr="002A678B">
              <w:t>Date:</w:t>
            </w:r>
          </w:p>
        </w:tc>
        <w:tc>
          <w:tcPr>
            <w:tcW w:w="1311" w:type="dxa"/>
            <w:shd w:val="clear" w:color="auto" w:fill="auto"/>
          </w:tcPr>
          <w:p w:rsidR="002A678B" w:rsidRPr="002A678B" w:rsidRDefault="002A678B" w:rsidP="00862244">
            <w:pPr>
              <w:ind w:firstLine="0"/>
            </w:pPr>
            <w:r w:rsidRPr="002A678B">
              <w:t>ADD:</w:t>
            </w:r>
          </w:p>
        </w:tc>
      </w:tr>
      <w:tr w:rsidR="002A678B" w:rsidRPr="002A678B" w:rsidTr="002A678B">
        <w:tc>
          <w:tcPr>
            <w:tcW w:w="1551" w:type="dxa"/>
            <w:shd w:val="clear" w:color="auto" w:fill="auto"/>
          </w:tcPr>
          <w:p w:rsidR="002A678B" w:rsidRPr="002A678B" w:rsidRDefault="002A678B" w:rsidP="00862244">
            <w:pPr>
              <w:ind w:firstLine="0"/>
            </w:pPr>
            <w:r w:rsidRPr="002A678B">
              <w:t>04/22/09</w:t>
            </w:r>
          </w:p>
        </w:tc>
        <w:tc>
          <w:tcPr>
            <w:tcW w:w="1311" w:type="dxa"/>
            <w:shd w:val="clear" w:color="auto" w:fill="auto"/>
          </w:tcPr>
          <w:p w:rsidR="002A678B" w:rsidRPr="002A678B" w:rsidRDefault="002A678B" w:rsidP="00862244">
            <w:pPr>
              <w:ind w:firstLine="0"/>
            </w:pPr>
            <w:r w:rsidRPr="002A678B">
              <w:t>WHIPPER</w:t>
            </w:r>
          </w:p>
        </w:tc>
      </w:tr>
    </w:tbl>
    <w:p w:rsidR="002A678B" w:rsidRDefault="002A678B" w:rsidP="00862244"/>
    <w:p w:rsidR="002A678B" w:rsidRDefault="002A678B" w:rsidP="00862244">
      <w:pPr>
        <w:jc w:val="center"/>
        <w:rPr>
          <w:b/>
        </w:rPr>
      </w:pPr>
      <w:r w:rsidRPr="002A678B">
        <w:rPr>
          <w:b/>
        </w:rPr>
        <w:t>CO-SPONSORS ADDED</w:t>
      </w:r>
    </w:p>
    <w:tbl>
      <w:tblPr>
        <w:tblW w:w="0" w:type="auto"/>
        <w:tblLayout w:type="fixed"/>
        <w:tblLook w:val="0000" w:firstRow="0" w:lastRow="0" w:firstColumn="0" w:lastColumn="0" w:noHBand="0" w:noVBand="0"/>
      </w:tblPr>
      <w:tblGrid>
        <w:gridCol w:w="1551"/>
        <w:gridCol w:w="2616"/>
      </w:tblGrid>
      <w:tr w:rsidR="002A678B" w:rsidRPr="002A678B" w:rsidTr="002A678B">
        <w:tc>
          <w:tcPr>
            <w:tcW w:w="1551" w:type="dxa"/>
            <w:shd w:val="clear" w:color="auto" w:fill="auto"/>
          </w:tcPr>
          <w:p w:rsidR="002A678B" w:rsidRPr="002A678B" w:rsidRDefault="002A678B" w:rsidP="00862244">
            <w:pPr>
              <w:ind w:firstLine="0"/>
            </w:pPr>
            <w:r w:rsidRPr="002A678B">
              <w:t>Bill Number:</w:t>
            </w:r>
          </w:p>
        </w:tc>
        <w:tc>
          <w:tcPr>
            <w:tcW w:w="2616" w:type="dxa"/>
            <w:shd w:val="clear" w:color="auto" w:fill="auto"/>
          </w:tcPr>
          <w:p w:rsidR="002A678B" w:rsidRPr="002A678B" w:rsidRDefault="002A678B" w:rsidP="00862244">
            <w:pPr>
              <w:ind w:firstLine="0"/>
            </w:pPr>
            <w:r w:rsidRPr="002A678B">
              <w:t>H. 3878</w:t>
            </w:r>
          </w:p>
        </w:tc>
      </w:tr>
      <w:tr w:rsidR="002A678B" w:rsidRPr="002A678B" w:rsidTr="002A678B">
        <w:tc>
          <w:tcPr>
            <w:tcW w:w="1551" w:type="dxa"/>
            <w:shd w:val="clear" w:color="auto" w:fill="auto"/>
          </w:tcPr>
          <w:p w:rsidR="002A678B" w:rsidRPr="002A678B" w:rsidRDefault="002A678B" w:rsidP="00862244">
            <w:pPr>
              <w:ind w:firstLine="0"/>
            </w:pPr>
            <w:r w:rsidRPr="002A678B">
              <w:t>Date:</w:t>
            </w:r>
          </w:p>
        </w:tc>
        <w:tc>
          <w:tcPr>
            <w:tcW w:w="2616" w:type="dxa"/>
            <w:shd w:val="clear" w:color="auto" w:fill="auto"/>
          </w:tcPr>
          <w:p w:rsidR="002A678B" w:rsidRPr="002A678B" w:rsidRDefault="002A678B" w:rsidP="00862244">
            <w:pPr>
              <w:ind w:firstLine="0"/>
            </w:pPr>
            <w:r w:rsidRPr="002A678B">
              <w:t>ADD:</w:t>
            </w:r>
          </w:p>
        </w:tc>
      </w:tr>
      <w:tr w:rsidR="002A678B" w:rsidRPr="002A678B" w:rsidTr="002A678B">
        <w:tc>
          <w:tcPr>
            <w:tcW w:w="1551" w:type="dxa"/>
            <w:shd w:val="clear" w:color="auto" w:fill="auto"/>
          </w:tcPr>
          <w:p w:rsidR="002A678B" w:rsidRPr="002A678B" w:rsidRDefault="002A678B" w:rsidP="00862244">
            <w:pPr>
              <w:ind w:firstLine="0"/>
            </w:pPr>
            <w:r w:rsidRPr="002A678B">
              <w:t>04/22/09</w:t>
            </w:r>
          </w:p>
        </w:tc>
        <w:tc>
          <w:tcPr>
            <w:tcW w:w="2616" w:type="dxa"/>
            <w:shd w:val="clear" w:color="auto" w:fill="auto"/>
          </w:tcPr>
          <w:p w:rsidR="002A678B" w:rsidRPr="002A678B" w:rsidRDefault="002A678B" w:rsidP="00862244">
            <w:pPr>
              <w:ind w:firstLine="0"/>
            </w:pPr>
            <w:r w:rsidRPr="002A678B">
              <w:t>BINGHAM and TOOLE</w:t>
            </w:r>
          </w:p>
        </w:tc>
      </w:tr>
    </w:tbl>
    <w:p w:rsidR="00862244" w:rsidRDefault="00862244" w:rsidP="00862244">
      <w:pPr>
        <w:jc w:val="center"/>
        <w:rPr>
          <w:b/>
        </w:rPr>
      </w:pPr>
    </w:p>
    <w:p w:rsidR="00117546" w:rsidRDefault="00117546" w:rsidP="00117546">
      <w:pPr>
        <w:jc w:val="center"/>
        <w:rPr>
          <w:b/>
        </w:rPr>
      </w:pPr>
      <w:r w:rsidRPr="002A678B">
        <w:rPr>
          <w:b/>
        </w:rPr>
        <w:t>CO-SPONSORS ADDED</w:t>
      </w:r>
    </w:p>
    <w:tbl>
      <w:tblPr>
        <w:tblW w:w="0" w:type="auto"/>
        <w:tblLayout w:type="fixed"/>
        <w:tblLook w:val="0000" w:firstRow="0" w:lastRow="0" w:firstColumn="0" w:lastColumn="0" w:noHBand="0" w:noVBand="0"/>
      </w:tblPr>
      <w:tblGrid>
        <w:gridCol w:w="1551"/>
        <w:gridCol w:w="4987"/>
      </w:tblGrid>
      <w:tr w:rsidR="00117546" w:rsidRPr="002A678B" w:rsidTr="007F74AF">
        <w:tc>
          <w:tcPr>
            <w:tcW w:w="1551" w:type="dxa"/>
            <w:shd w:val="clear" w:color="auto" w:fill="auto"/>
          </w:tcPr>
          <w:p w:rsidR="00117546" w:rsidRPr="002A678B" w:rsidRDefault="00117546" w:rsidP="007F74AF">
            <w:pPr>
              <w:ind w:firstLine="0"/>
            </w:pPr>
            <w:r w:rsidRPr="002A678B">
              <w:t>Bill Number:</w:t>
            </w:r>
          </w:p>
        </w:tc>
        <w:tc>
          <w:tcPr>
            <w:tcW w:w="4987" w:type="dxa"/>
            <w:shd w:val="clear" w:color="auto" w:fill="auto"/>
          </w:tcPr>
          <w:p w:rsidR="00117546" w:rsidRPr="002A678B" w:rsidRDefault="00117546" w:rsidP="007F74AF">
            <w:pPr>
              <w:ind w:firstLine="0"/>
            </w:pPr>
            <w:r w:rsidRPr="002A678B">
              <w:t>H. 3919</w:t>
            </w:r>
          </w:p>
        </w:tc>
      </w:tr>
      <w:tr w:rsidR="00117546" w:rsidRPr="002A678B" w:rsidTr="007F74AF">
        <w:tc>
          <w:tcPr>
            <w:tcW w:w="1551" w:type="dxa"/>
            <w:shd w:val="clear" w:color="auto" w:fill="auto"/>
          </w:tcPr>
          <w:p w:rsidR="00117546" w:rsidRPr="002A678B" w:rsidRDefault="00117546" w:rsidP="007F74AF">
            <w:pPr>
              <w:ind w:firstLine="0"/>
            </w:pPr>
            <w:r w:rsidRPr="002A678B">
              <w:t>Date:</w:t>
            </w:r>
          </w:p>
        </w:tc>
        <w:tc>
          <w:tcPr>
            <w:tcW w:w="4987" w:type="dxa"/>
            <w:shd w:val="clear" w:color="auto" w:fill="auto"/>
          </w:tcPr>
          <w:p w:rsidR="00117546" w:rsidRPr="002A678B" w:rsidRDefault="00117546" w:rsidP="007F74AF">
            <w:pPr>
              <w:ind w:firstLine="0"/>
            </w:pPr>
            <w:r w:rsidRPr="002A678B">
              <w:t>ADD:</w:t>
            </w:r>
          </w:p>
        </w:tc>
      </w:tr>
      <w:tr w:rsidR="00117546" w:rsidRPr="002A678B" w:rsidTr="007F74AF">
        <w:tc>
          <w:tcPr>
            <w:tcW w:w="1551" w:type="dxa"/>
            <w:shd w:val="clear" w:color="auto" w:fill="auto"/>
          </w:tcPr>
          <w:p w:rsidR="00117546" w:rsidRPr="002A678B" w:rsidRDefault="00117546" w:rsidP="007F74AF">
            <w:pPr>
              <w:ind w:firstLine="0"/>
            </w:pPr>
            <w:r w:rsidRPr="002A678B">
              <w:t>04/22/09</w:t>
            </w:r>
          </w:p>
        </w:tc>
        <w:tc>
          <w:tcPr>
            <w:tcW w:w="4987" w:type="dxa"/>
            <w:shd w:val="clear" w:color="auto" w:fill="auto"/>
          </w:tcPr>
          <w:p w:rsidR="00117546" w:rsidRPr="002A678B" w:rsidRDefault="00117546" w:rsidP="007F74AF">
            <w:pPr>
              <w:ind w:firstLine="0"/>
            </w:pPr>
            <w:r w:rsidRPr="002A678B">
              <w:t>HERBKERSMAN, STAVRINAKIS, CHALK and COBB-HUNTER</w:t>
            </w:r>
          </w:p>
        </w:tc>
      </w:tr>
    </w:tbl>
    <w:p w:rsidR="00117546" w:rsidRDefault="00117546" w:rsidP="00862244">
      <w:pPr>
        <w:jc w:val="center"/>
        <w:rPr>
          <w:b/>
        </w:rPr>
      </w:pPr>
    </w:p>
    <w:p w:rsidR="002A678B" w:rsidRDefault="00117546" w:rsidP="00862244">
      <w:pPr>
        <w:jc w:val="center"/>
        <w:rPr>
          <w:b/>
        </w:rPr>
      </w:pPr>
      <w:r>
        <w:rPr>
          <w:b/>
        </w:rPr>
        <w:br w:type="page"/>
      </w:r>
      <w:r w:rsidR="002A678B" w:rsidRPr="002A678B">
        <w:rPr>
          <w:b/>
        </w:rPr>
        <w:t>CO-SPONSORS ADDED</w:t>
      </w:r>
    </w:p>
    <w:tbl>
      <w:tblPr>
        <w:tblW w:w="0" w:type="auto"/>
        <w:tblLayout w:type="fixed"/>
        <w:tblLook w:val="0000" w:firstRow="0" w:lastRow="0" w:firstColumn="0" w:lastColumn="0" w:noHBand="0" w:noVBand="0"/>
      </w:tblPr>
      <w:tblGrid>
        <w:gridCol w:w="1551"/>
        <w:gridCol w:w="4987"/>
      </w:tblGrid>
      <w:tr w:rsidR="002A678B" w:rsidRPr="002A678B" w:rsidTr="002A678B">
        <w:tc>
          <w:tcPr>
            <w:tcW w:w="1551" w:type="dxa"/>
            <w:shd w:val="clear" w:color="auto" w:fill="auto"/>
          </w:tcPr>
          <w:p w:rsidR="002A678B" w:rsidRPr="002A678B" w:rsidRDefault="002A678B" w:rsidP="00862244">
            <w:pPr>
              <w:ind w:firstLine="0"/>
            </w:pPr>
            <w:r w:rsidRPr="002A678B">
              <w:t>Bill Number:</w:t>
            </w:r>
          </w:p>
        </w:tc>
        <w:tc>
          <w:tcPr>
            <w:tcW w:w="4987" w:type="dxa"/>
            <w:shd w:val="clear" w:color="auto" w:fill="auto"/>
          </w:tcPr>
          <w:p w:rsidR="002A678B" w:rsidRPr="002A678B" w:rsidRDefault="002A678B" w:rsidP="00862244">
            <w:pPr>
              <w:ind w:firstLine="0"/>
            </w:pPr>
            <w:r w:rsidRPr="002A678B">
              <w:t>H. 3888</w:t>
            </w:r>
          </w:p>
        </w:tc>
      </w:tr>
      <w:tr w:rsidR="002A678B" w:rsidRPr="002A678B" w:rsidTr="002A678B">
        <w:tc>
          <w:tcPr>
            <w:tcW w:w="1551" w:type="dxa"/>
            <w:shd w:val="clear" w:color="auto" w:fill="auto"/>
          </w:tcPr>
          <w:p w:rsidR="002A678B" w:rsidRPr="002A678B" w:rsidRDefault="002A678B" w:rsidP="00862244">
            <w:pPr>
              <w:ind w:firstLine="0"/>
            </w:pPr>
            <w:r w:rsidRPr="002A678B">
              <w:t>Date:</w:t>
            </w:r>
          </w:p>
        </w:tc>
        <w:tc>
          <w:tcPr>
            <w:tcW w:w="4987" w:type="dxa"/>
            <w:shd w:val="clear" w:color="auto" w:fill="auto"/>
          </w:tcPr>
          <w:p w:rsidR="002A678B" w:rsidRPr="002A678B" w:rsidRDefault="002A678B" w:rsidP="00862244">
            <w:pPr>
              <w:ind w:firstLine="0"/>
            </w:pPr>
            <w:r w:rsidRPr="002A678B">
              <w:t>ADD:</w:t>
            </w:r>
          </w:p>
        </w:tc>
      </w:tr>
      <w:tr w:rsidR="002A678B" w:rsidRPr="002A678B" w:rsidTr="002A678B">
        <w:tc>
          <w:tcPr>
            <w:tcW w:w="1551" w:type="dxa"/>
            <w:shd w:val="clear" w:color="auto" w:fill="auto"/>
          </w:tcPr>
          <w:p w:rsidR="002A678B" w:rsidRPr="002A678B" w:rsidRDefault="002A678B" w:rsidP="00862244">
            <w:pPr>
              <w:ind w:firstLine="0"/>
            </w:pPr>
            <w:r w:rsidRPr="002A678B">
              <w:t>04/22/09</w:t>
            </w:r>
          </w:p>
        </w:tc>
        <w:tc>
          <w:tcPr>
            <w:tcW w:w="4987" w:type="dxa"/>
            <w:shd w:val="clear" w:color="auto" w:fill="auto"/>
          </w:tcPr>
          <w:p w:rsidR="002A678B" w:rsidRPr="002A678B" w:rsidRDefault="002A678B" w:rsidP="00862244">
            <w:pPr>
              <w:ind w:firstLine="0"/>
            </w:pPr>
            <w:r w:rsidRPr="002A678B">
              <w:t xml:space="preserve">LITTLEJOHN, FRYE, SPIRES, HIOTT, WYLIE, STRINGER, GAMBRELL, WILLIS, NEILSON, </w:t>
            </w:r>
            <w:r w:rsidR="00117546">
              <w:br/>
            </w:r>
            <w:r w:rsidRPr="002A678B">
              <w:t>HAYES, G. M. SMITH, WEEKS, M. A. PITTS, LOWE, CLEMMONS, JENNINGS and ERICKSON</w:t>
            </w:r>
          </w:p>
        </w:tc>
      </w:tr>
    </w:tbl>
    <w:p w:rsidR="002A678B" w:rsidRDefault="002A678B" w:rsidP="00862244"/>
    <w:p w:rsidR="002A678B" w:rsidRDefault="002A678B" w:rsidP="00862244">
      <w:pPr>
        <w:jc w:val="center"/>
        <w:rPr>
          <w:b/>
        </w:rPr>
      </w:pPr>
      <w:r w:rsidRPr="002A678B">
        <w:rPr>
          <w:b/>
        </w:rPr>
        <w:t>CO-SPONSORS REMOVED</w:t>
      </w:r>
    </w:p>
    <w:tbl>
      <w:tblPr>
        <w:tblW w:w="0" w:type="auto"/>
        <w:tblLayout w:type="fixed"/>
        <w:tblLook w:val="0000" w:firstRow="0" w:lastRow="0" w:firstColumn="0" w:lastColumn="0" w:noHBand="0" w:noVBand="0"/>
      </w:tblPr>
      <w:tblGrid>
        <w:gridCol w:w="1551"/>
        <w:gridCol w:w="4987"/>
      </w:tblGrid>
      <w:tr w:rsidR="002A678B" w:rsidRPr="002A678B" w:rsidTr="002A678B">
        <w:tc>
          <w:tcPr>
            <w:tcW w:w="1551" w:type="dxa"/>
            <w:shd w:val="clear" w:color="auto" w:fill="auto"/>
          </w:tcPr>
          <w:p w:rsidR="002A678B" w:rsidRPr="002A678B" w:rsidRDefault="002A678B" w:rsidP="00862244">
            <w:pPr>
              <w:ind w:firstLine="0"/>
            </w:pPr>
            <w:r w:rsidRPr="002A678B">
              <w:t>Bill Number:</w:t>
            </w:r>
          </w:p>
        </w:tc>
        <w:tc>
          <w:tcPr>
            <w:tcW w:w="4987" w:type="dxa"/>
            <w:shd w:val="clear" w:color="auto" w:fill="auto"/>
          </w:tcPr>
          <w:p w:rsidR="002A678B" w:rsidRPr="002A678B" w:rsidRDefault="002A678B" w:rsidP="00862244">
            <w:pPr>
              <w:ind w:firstLine="0"/>
            </w:pPr>
            <w:r w:rsidRPr="002A678B">
              <w:t>H. 3608</w:t>
            </w:r>
          </w:p>
        </w:tc>
      </w:tr>
      <w:tr w:rsidR="002A678B" w:rsidRPr="002A678B" w:rsidTr="002A678B">
        <w:tc>
          <w:tcPr>
            <w:tcW w:w="1551" w:type="dxa"/>
            <w:shd w:val="clear" w:color="auto" w:fill="auto"/>
          </w:tcPr>
          <w:p w:rsidR="002A678B" w:rsidRPr="002A678B" w:rsidRDefault="002A678B" w:rsidP="00862244">
            <w:pPr>
              <w:ind w:firstLine="0"/>
            </w:pPr>
            <w:r w:rsidRPr="002A678B">
              <w:t>Date:</w:t>
            </w:r>
          </w:p>
        </w:tc>
        <w:tc>
          <w:tcPr>
            <w:tcW w:w="4987" w:type="dxa"/>
            <w:shd w:val="clear" w:color="auto" w:fill="auto"/>
          </w:tcPr>
          <w:p w:rsidR="002A678B" w:rsidRPr="002A678B" w:rsidRDefault="002A678B" w:rsidP="00862244">
            <w:pPr>
              <w:ind w:firstLine="0"/>
            </w:pPr>
            <w:r w:rsidRPr="002A678B">
              <w:t>REMOVE:</w:t>
            </w:r>
          </w:p>
        </w:tc>
      </w:tr>
      <w:tr w:rsidR="002A678B" w:rsidRPr="002A678B" w:rsidTr="002A678B">
        <w:tc>
          <w:tcPr>
            <w:tcW w:w="1551" w:type="dxa"/>
            <w:shd w:val="clear" w:color="auto" w:fill="auto"/>
          </w:tcPr>
          <w:p w:rsidR="002A678B" w:rsidRPr="002A678B" w:rsidRDefault="002A678B" w:rsidP="00862244">
            <w:pPr>
              <w:ind w:firstLine="0"/>
            </w:pPr>
            <w:r w:rsidRPr="002A678B">
              <w:t>04/22/09</w:t>
            </w:r>
          </w:p>
        </w:tc>
        <w:tc>
          <w:tcPr>
            <w:tcW w:w="4987" w:type="dxa"/>
            <w:shd w:val="clear" w:color="auto" w:fill="auto"/>
          </w:tcPr>
          <w:p w:rsidR="002A678B" w:rsidRPr="002A678B" w:rsidRDefault="002A678B" w:rsidP="00862244">
            <w:pPr>
              <w:ind w:firstLine="0"/>
            </w:pPr>
            <w:r w:rsidRPr="002A678B">
              <w:t>GILLIARD, WHIPPER, CLYBURN, JEFFERSON and MILLER</w:t>
            </w:r>
          </w:p>
        </w:tc>
      </w:tr>
    </w:tbl>
    <w:p w:rsidR="002A678B" w:rsidRDefault="002A678B" w:rsidP="00862244"/>
    <w:p w:rsidR="002A678B" w:rsidRDefault="002A678B" w:rsidP="002A678B">
      <w:pPr>
        <w:keepNext/>
        <w:jc w:val="center"/>
        <w:rPr>
          <w:b/>
        </w:rPr>
      </w:pPr>
      <w:r w:rsidRPr="002A678B">
        <w:rPr>
          <w:b/>
        </w:rPr>
        <w:t>S. 537--POINT OF ORDER</w:t>
      </w:r>
    </w:p>
    <w:p w:rsidR="002A678B" w:rsidRDefault="002A678B" w:rsidP="002A678B">
      <w:r>
        <w:t xml:space="preserve">The following Joint Resolution was taken up:  </w:t>
      </w:r>
    </w:p>
    <w:p w:rsidR="002A678B" w:rsidRDefault="002A678B" w:rsidP="002A678B">
      <w:bookmarkStart w:id="82" w:name="include_clip_start_141"/>
      <w:bookmarkEnd w:id="82"/>
    </w:p>
    <w:p w:rsidR="002A678B" w:rsidRDefault="002A678B" w:rsidP="002A678B">
      <w:r>
        <w:t>S. 537 -- Senator Setzler: A JOINT RESOLUTION TO PROVIDE THAT THE SCHOOL DAY MISSED BY STUDENTS RESIDING IN SCHOOL DISTRICTS THAT CLOSED DUE TO SNOW ON MARCH 2, 2009, IS WAIVED FOR STUDENTS IN LEXINGTON SCHOOL DISTRICTS ONE, TWO, THREE, AND FOUR.</w:t>
      </w:r>
    </w:p>
    <w:p w:rsidR="002A678B" w:rsidRDefault="002A678B" w:rsidP="002A678B">
      <w:bookmarkStart w:id="83" w:name="include_clip_end_141"/>
      <w:bookmarkEnd w:id="83"/>
    </w:p>
    <w:p w:rsidR="002A678B" w:rsidRDefault="002A678B" w:rsidP="002A678B">
      <w:pPr>
        <w:keepNext/>
        <w:jc w:val="center"/>
        <w:rPr>
          <w:b/>
        </w:rPr>
      </w:pPr>
      <w:r w:rsidRPr="002A678B">
        <w:rPr>
          <w:b/>
        </w:rPr>
        <w:t>POINT OF ORDER</w:t>
      </w:r>
    </w:p>
    <w:p w:rsidR="002A678B" w:rsidRDefault="002A678B" w:rsidP="002A678B">
      <w:r>
        <w:t>Rep. E. H. PITTS made the Point of Order that the Joint Resolution was improperly before the House for consideration since its number and title have not been printed in the House Calendar at least one statewide legislative day prior to second reading.</w:t>
      </w:r>
    </w:p>
    <w:p w:rsidR="002A678B" w:rsidRDefault="002A678B" w:rsidP="002A678B">
      <w:r>
        <w:t>The SPEAKER sustained the Point of Order.</w:t>
      </w:r>
    </w:p>
    <w:p w:rsidR="002A678B" w:rsidRDefault="002A678B" w:rsidP="002A678B"/>
    <w:p w:rsidR="002A678B" w:rsidRDefault="002A678B" w:rsidP="002A678B">
      <w:pPr>
        <w:keepNext/>
        <w:jc w:val="center"/>
        <w:rPr>
          <w:b/>
        </w:rPr>
      </w:pPr>
      <w:r w:rsidRPr="002A678B">
        <w:rPr>
          <w:b/>
        </w:rPr>
        <w:t>ORDERED TO THIRD READING</w:t>
      </w:r>
    </w:p>
    <w:p w:rsidR="002A678B" w:rsidRDefault="002A678B" w:rsidP="002A678B">
      <w:r>
        <w:t>The following Bills and Joint Resolution were taken up, read the second time, and ordered to a third reading:</w:t>
      </w:r>
    </w:p>
    <w:p w:rsidR="002A678B" w:rsidRDefault="002A678B" w:rsidP="002A678B">
      <w:bookmarkStart w:id="84" w:name="include_clip_start_146"/>
      <w:bookmarkEnd w:id="84"/>
    </w:p>
    <w:p w:rsidR="002A678B" w:rsidRDefault="002A678B" w:rsidP="002A678B">
      <w:r>
        <w:t>S. 540 -- Senator Alexander: A JOINT RESOLUTION TO PROVIDE THAT THE SCHOOL DAY MISSED BY STUDENTS ATTENDING OCONEE COUNTY SCHOOLS ON MARCH 2, 2009, DUE TO SNOW, IS EXEMPT FROM THE MAKE-UP REQUIREMENT THAT FULL SCHOOL DAYS MISSED DUE TO SNOW, EXTREME WEATHER, OR OTHER DISRUPTIONS BE MADE UP.</w:t>
      </w:r>
    </w:p>
    <w:p w:rsidR="002A678B" w:rsidRDefault="002A678B" w:rsidP="002A678B">
      <w:bookmarkStart w:id="85" w:name="include_clip_end_146"/>
      <w:bookmarkStart w:id="86" w:name="include_clip_start_147"/>
      <w:bookmarkEnd w:id="85"/>
      <w:bookmarkEnd w:id="86"/>
      <w:r>
        <w:t>H. 3254 -- Reps. Edge, Sellers, Barfield, Kelly, G. M. Smith and Branham: A BILL TO AMEND THE CODE OF LAWS OF SOUTH CAROLINA, 1976, BY ADDING SECTION 59-26-87 SO AS TO PROVIDE THAT CERTAIN SPEECH-LANGUAGE PATHOLOGISTS WHO HAVE RECEIVED NATIONAL CERTIFICATION FROM THE AMERICAN SPEECH-LANGUAGE-HEARING ASSOCIATION AND WHO ARE EMPLOYED IN A SOUTH CAROLINA PUBLIC SCHOOL DISTRICT SHALL RECEIVE A YEARLY INCENTIVE FOR THE LIFE OF THE CERTIFICATION, AND TO PROVIDE THAT THESE INCENTIVES MUST BE PAID FROM FUNDS APPROPRIATED BY THE GENERAL ASSEMBLY FOR THIS PURPOSE IF AVAILABLE.</w:t>
      </w:r>
    </w:p>
    <w:p w:rsidR="00117546" w:rsidRDefault="00117546" w:rsidP="002A678B">
      <w:bookmarkStart w:id="87" w:name="include_clip_end_147"/>
      <w:bookmarkEnd w:id="87"/>
    </w:p>
    <w:p w:rsidR="002A678B" w:rsidRDefault="002A678B" w:rsidP="002A678B">
      <w:r>
        <w:t>Rep. EDGE explained the Bill.</w:t>
      </w:r>
    </w:p>
    <w:p w:rsidR="002A678B" w:rsidRDefault="002A678B" w:rsidP="002A678B"/>
    <w:p w:rsidR="002A678B" w:rsidRPr="00E95975" w:rsidRDefault="002A678B" w:rsidP="002A678B">
      <w:pPr>
        <w:pStyle w:val="Title"/>
        <w:keepNext/>
      </w:pPr>
      <w:bookmarkStart w:id="88" w:name="file_start149"/>
      <w:bookmarkEnd w:id="88"/>
      <w:r w:rsidRPr="00E95975">
        <w:t>STATEMENT FOR THE JOURNAL</w:t>
      </w:r>
    </w:p>
    <w:p w:rsidR="002A678B" w:rsidRPr="00E95975" w:rsidRDefault="002A678B" w:rsidP="002A678B">
      <w:pPr>
        <w:tabs>
          <w:tab w:val="left" w:pos="360"/>
          <w:tab w:val="left" w:pos="630"/>
          <w:tab w:val="left" w:pos="900"/>
          <w:tab w:val="left" w:pos="1260"/>
          <w:tab w:val="left" w:pos="1620"/>
          <w:tab w:val="left" w:pos="1980"/>
          <w:tab w:val="left" w:pos="2340"/>
          <w:tab w:val="left" w:pos="2700"/>
        </w:tabs>
        <w:ind w:firstLine="0"/>
      </w:pPr>
      <w:r w:rsidRPr="00E95975">
        <w:tab/>
        <w:t>I was in the lobby speaking with constituents and a school board member about education funding and was not present during the vote on H. 3254. Had I been present, I would have asked for a roll call vote and I would have voted against the Bill. In these economic times, approving bonuses for one group of citizens while other teachers, state employees, and other citizens are losing jobs, is not only inappropriate; but also not fiscally responsible.</w:t>
      </w:r>
    </w:p>
    <w:p w:rsidR="002A678B" w:rsidRPr="00E95975" w:rsidRDefault="002A678B" w:rsidP="002A678B">
      <w:pPr>
        <w:tabs>
          <w:tab w:val="left" w:pos="360"/>
          <w:tab w:val="left" w:pos="630"/>
          <w:tab w:val="left" w:pos="900"/>
          <w:tab w:val="left" w:pos="1260"/>
          <w:tab w:val="left" w:pos="1620"/>
          <w:tab w:val="left" w:pos="1980"/>
          <w:tab w:val="left" w:pos="2340"/>
          <w:tab w:val="left" w:pos="2700"/>
        </w:tabs>
        <w:ind w:firstLine="0"/>
      </w:pPr>
      <w:r w:rsidRPr="00E95975">
        <w:tab/>
        <w:t>Rep. Nathan Ballentine</w:t>
      </w:r>
    </w:p>
    <w:p w:rsidR="002A678B" w:rsidRPr="00E95975" w:rsidRDefault="002A678B" w:rsidP="002A678B">
      <w:pPr>
        <w:pStyle w:val="Title"/>
      </w:pPr>
    </w:p>
    <w:p w:rsidR="002A678B" w:rsidRPr="00E95975" w:rsidRDefault="002A678B" w:rsidP="002A678B">
      <w:pPr>
        <w:pStyle w:val="Title"/>
        <w:keepNext/>
      </w:pPr>
      <w:r w:rsidRPr="00E95975">
        <w:t>STATEMENT FOR THE JOURNAL</w:t>
      </w:r>
    </w:p>
    <w:p w:rsidR="002A678B" w:rsidRPr="00E95975" w:rsidRDefault="002A678B" w:rsidP="002A678B">
      <w:pPr>
        <w:tabs>
          <w:tab w:val="left" w:pos="360"/>
          <w:tab w:val="left" w:pos="630"/>
          <w:tab w:val="left" w:pos="900"/>
          <w:tab w:val="left" w:pos="1260"/>
          <w:tab w:val="left" w:pos="1620"/>
          <w:tab w:val="left" w:pos="1980"/>
          <w:tab w:val="left" w:pos="2340"/>
          <w:tab w:val="left" w:pos="2700"/>
        </w:tabs>
        <w:ind w:firstLine="0"/>
      </w:pPr>
      <w:r w:rsidRPr="00E95975">
        <w:tab/>
        <w:t xml:space="preserve">I was temporarily out of the Chamber speaking with constituents during the passage of H. 3254. House Bill 3254 should not have been passed without a roll call vote. This Bill had been debated a couple of weeks ago. I have great respect for speech pathologists and the service they do. I do not think that in a time where teachers jobs are at risk, that we need to be discussing bonuses. </w:t>
      </w:r>
    </w:p>
    <w:p w:rsidR="002A678B" w:rsidRDefault="002A678B" w:rsidP="002A678B">
      <w:pPr>
        <w:tabs>
          <w:tab w:val="left" w:pos="360"/>
          <w:tab w:val="left" w:pos="630"/>
          <w:tab w:val="left" w:pos="900"/>
          <w:tab w:val="left" w:pos="1260"/>
          <w:tab w:val="left" w:pos="1620"/>
          <w:tab w:val="left" w:pos="1980"/>
          <w:tab w:val="left" w:pos="2340"/>
          <w:tab w:val="left" w:pos="2700"/>
        </w:tabs>
        <w:ind w:firstLine="0"/>
      </w:pPr>
      <w:r w:rsidRPr="00E95975">
        <w:tab/>
        <w:t>Rep. Nikki Haley</w:t>
      </w:r>
    </w:p>
    <w:p w:rsidR="002A678B" w:rsidRDefault="002A678B" w:rsidP="002A678B">
      <w:pPr>
        <w:tabs>
          <w:tab w:val="left" w:pos="360"/>
          <w:tab w:val="left" w:pos="630"/>
          <w:tab w:val="left" w:pos="900"/>
          <w:tab w:val="left" w:pos="1260"/>
          <w:tab w:val="left" w:pos="1620"/>
          <w:tab w:val="left" w:pos="1980"/>
          <w:tab w:val="left" w:pos="2340"/>
          <w:tab w:val="left" w:pos="2700"/>
        </w:tabs>
        <w:ind w:firstLine="0"/>
      </w:pPr>
    </w:p>
    <w:p w:rsidR="002A678B" w:rsidRDefault="002A678B" w:rsidP="002A678B">
      <w:r>
        <w:t>H. 3872 -- Reps. Cato, Bannister, Wylie, Loftis, Bedingfield, Allen, Stringer, Nanney, Dillard, Hamilton, Rice, G. R. Smith and Willis: A BILL TO AMEND THE CODE OF LAWS OF SOUTH CAROLINA, 1976, BY ADDING ARTICLE 26 TO CHAPTER 53, TITLE 59 SO AS TO ENACT THE "GREENVILLE TECHNICAL COLLEGE ENTERPRISE CAMPUS AUTHORITY ACT", AND TO PROVIDE FOR THE POWERS AND DUTIES OF THE GREENVILLE TECHNICAL COLLEGE ENTERPRISE CAMPUS AUTHORITY.</w:t>
      </w:r>
    </w:p>
    <w:p w:rsidR="002A678B" w:rsidRDefault="002A678B" w:rsidP="002A678B">
      <w:bookmarkStart w:id="89" w:name="include_clip_end_150"/>
      <w:bookmarkEnd w:id="89"/>
    </w:p>
    <w:p w:rsidR="002A678B" w:rsidRDefault="002A678B" w:rsidP="002A678B">
      <w:r>
        <w:t>Rep. CATO explained the Bill.</w:t>
      </w:r>
    </w:p>
    <w:p w:rsidR="002A678B" w:rsidRDefault="002A678B" w:rsidP="002A678B"/>
    <w:p w:rsidR="002A678B" w:rsidRDefault="002A678B" w:rsidP="002A678B">
      <w:r>
        <w:t>S. 420 -- Senators Knotts, Land, Coleman, Setzler, McConnell, Leatherman, Courson, Thomas and Rose: A BILL TO AMEND THE CODE OF LAWS OF SOUTH CAROLINA, 1976, BY ADDING SECTION 56-5-4975 SO AS TO PROVIDE THAT IT IS UNLAWFUL FOR CERTAIN PERSONS TO OPERATE A VEHICLE THAT IS UPFITTED AS AN AMBULANCE OR NO LONGER PERMITTED AND LICENSED AS AN AMBULANCE UNLESS CERTAIN EXTERIOR ITEMS THAT DISTINGUISH IT AS AN AMBULANCE ARE REMOVED, TO PROVIDE A PENALTY FOR A VIOLATION OF THIS PROVISION, AND TO PROVIDE THAT THE USE OF THE VEHICLE DURING THE COMMISSION OF A CRIME OR A TERRORIST ACT IS A FELONY.</w:t>
      </w:r>
    </w:p>
    <w:p w:rsidR="002A678B" w:rsidRDefault="002A678B" w:rsidP="002A678B"/>
    <w:p w:rsidR="002A678B" w:rsidRDefault="002A678B" w:rsidP="002A678B">
      <w:r>
        <w:t>H. 3482 -- Reps. Harrell, Cooper, Mack and Bannister: A BILL TO AMEND SECTION 12-37-220, AS AMENDED, CODE OF LAWS OF SOUTH CAROLINA, 1976, RELATING TO PROPERTY TAX EXEMPTIONS, SO AS TO EXEMPT FROM PROPERTY TAX ALL PERSONAL PROPERTY, INCLUDING AIRCRAFT, OF A COMPANY ENGAGED IN AIR TRANSPORT OF SPECIALIZED CARGO.</w:t>
      </w:r>
    </w:p>
    <w:p w:rsidR="002A678B" w:rsidRDefault="002A678B" w:rsidP="002A678B">
      <w:bookmarkStart w:id="90" w:name="include_clip_end_153"/>
      <w:bookmarkEnd w:id="90"/>
    </w:p>
    <w:p w:rsidR="002A678B" w:rsidRDefault="002A678B" w:rsidP="002A678B">
      <w:r>
        <w:t>Rep. COOPER explained the Bill.</w:t>
      </w:r>
    </w:p>
    <w:p w:rsidR="002A678B" w:rsidRDefault="002A678B" w:rsidP="002A678B"/>
    <w:p w:rsidR="002A678B" w:rsidRDefault="002A678B" w:rsidP="002A678B">
      <w:r>
        <w:t>H. 3874 -- Reps. Stavrinakis and Merrill: A BILL TO AMEND SECTION 1-23-525, CODE OF LAWS OF SOUTH CAROLINA, 1976, RELATING TO DISQUALIFICATION OF MEMBERS OF THE GENERAL ASSEMBLY FROM ELECTION TO AN ADMINISTRATIVE LAW JUDGE POSITION, SO AS TO CHANGE FOUR YEARS TO ONE YEAR.</w:t>
      </w:r>
    </w:p>
    <w:p w:rsidR="002A678B" w:rsidRDefault="002A678B" w:rsidP="002A678B">
      <w:bookmarkStart w:id="91" w:name="include_clip_end_155"/>
      <w:bookmarkEnd w:id="91"/>
    </w:p>
    <w:p w:rsidR="002A678B" w:rsidRDefault="002A678B" w:rsidP="002A678B">
      <w:r>
        <w:t>Rep. STAVRINAKIS explained the Bill.</w:t>
      </w:r>
    </w:p>
    <w:p w:rsidR="002A678B" w:rsidRDefault="002A678B" w:rsidP="002A678B"/>
    <w:p w:rsidR="002A678B" w:rsidRDefault="002A678B" w:rsidP="002A678B">
      <w:r>
        <w:t>H. 3706 -- Reps. Weeks and Harrison: A BILL TO AMEND SECTION 8-13-1348, CODE OF LAWS OF SOUTH CAROLINA, 1976, RELATING TO THE USE OF CAMPAIGN FUNDS FOR PERSONAL EXPENSES, SO AS TO AUTHORIZE A DEBIT CARD DRAWN UPON THE CAMPAIGN ACCOUNT MAY BE USED ON EXPENDITURES MORE THAN TWENTY-FIVE DOLLARS IN ADDITION TO A WRITTEN INSTRUMENT.</w:t>
      </w:r>
    </w:p>
    <w:p w:rsidR="002A678B" w:rsidRDefault="002A678B" w:rsidP="002A678B">
      <w:bookmarkStart w:id="92" w:name="include_clip_end_157"/>
      <w:bookmarkEnd w:id="92"/>
    </w:p>
    <w:p w:rsidR="002A678B" w:rsidRDefault="002A678B" w:rsidP="002A678B">
      <w:r>
        <w:t>Rep. WEEKS explained the Bill.</w:t>
      </w:r>
    </w:p>
    <w:p w:rsidR="002A678B" w:rsidRDefault="002A678B" w:rsidP="002A678B"/>
    <w:p w:rsidR="002A678B" w:rsidRDefault="002A678B" w:rsidP="002A678B">
      <w:pPr>
        <w:keepNext/>
        <w:jc w:val="center"/>
        <w:rPr>
          <w:b/>
        </w:rPr>
      </w:pPr>
      <w:r w:rsidRPr="002A678B">
        <w:rPr>
          <w:b/>
        </w:rPr>
        <w:t>SENT TO THE SENATE</w:t>
      </w:r>
    </w:p>
    <w:p w:rsidR="002A678B" w:rsidRDefault="002A678B" w:rsidP="002A678B">
      <w:r>
        <w:t>The following Bills and Joint Resolution were taken up, read the third time, and ordered sent to the Senate:</w:t>
      </w:r>
    </w:p>
    <w:p w:rsidR="002A678B" w:rsidRDefault="002A678B" w:rsidP="002A678B">
      <w:bookmarkStart w:id="93" w:name="include_clip_start_161"/>
      <w:bookmarkEnd w:id="93"/>
    </w:p>
    <w:p w:rsidR="002A678B" w:rsidRDefault="002A678B" w:rsidP="002A678B">
      <w:r>
        <w:t>H. 3572 -- Rep. Umphlett: A BILL TO AMEND THE CODE OF LAWS OF SOUTH CAROLINA, 1976, BY REPEALING SECTION 50-5-1707 RELATING TO SHARK CATCH LIMITS.</w:t>
      </w:r>
    </w:p>
    <w:p w:rsidR="008A025C" w:rsidRDefault="008A025C" w:rsidP="002A678B">
      <w:bookmarkStart w:id="94" w:name="include_clip_end_161"/>
      <w:bookmarkStart w:id="95" w:name="include_clip_start_162"/>
      <w:bookmarkEnd w:id="94"/>
      <w:bookmarkEnd w:id="95"/>
    </w:p>
    <w:p w:rsidR="002A678B" w:rsidRDefault="002A678B" w:rsidP="002A678B">
      <w:r>
        <w:t>H. 3571 -- Rep. Umphlett: A BILL TO AMEND SECTION 50-11-840, CODE OF LAWS OF SOUTH CAROLINA, 1976, RELATING TO THE PROHIBITION AGAINST TAKING OR DESTROYING THE NESTS OR EGGS OF WILD BIRDS, SO AS TO DEFINE THE TERM "ACTIVE NEST" AND TO PROVIDE THAT THE DEPARTMENT MAY ISSUE PERMITS FOR THE REMOVAL OF CERTAIN ACTIVE NESTS.</w:t>
      </w:r>
    </w:p>
    <w:p w:rsidR="002A678B" w:rsidRDefault="002A678B" w:rsidP="002A678B">
      <w:bookmarkStart w:id="96" w:name="include_clip_end_162"/>
      <w:bookmarkStart w:id="97" w:name="include_clip_start_163"/>
      <w:bookmarkEnd w:id="96"/>
      <w:bookmarkEnd w:id="97"/>
    </w:p>
    <w:p w:rsidR="002A678B" w:rsidRDefault="002A678B" w:rsidP="002A678B">
      <w:r>
        <w:t>H. 3483 -- Reps. White, M. A. Pitts, Toole, Willis, Barfield, Clemmons, Hardwick and Hearn: A JOINT RESOLUTION TO PROPOSE AN AMENDMENT TO ARTICLE I OF THE CONSTITUTION OF SOUTH CAROLINA, 1895, 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PRESCRIBED BY THE GENERAL ASSEMBLY, AND TO SPECIFY THAT THIS SECTION MUST NOT BE CONSTRUED TO ABROGATE ANY PRIVATE PROPERTY RIGHTS, EXISTING STATE LAWS OR REGULATIONS, OR THE STATE’S SOVEREIGNTY OVER ITS NATURAL RESOURCES.</w:t>
      </w:r>
    </w:p>
    <w:p w:rsidR="002A678B" w:rsidRDefault="002A678B" w:rsidP="002A678B">
      <w:pPr>
        <w:keepNext/>
        <w:jc w:val="center"/>
        <w:rPr>
          <w:b/>
        </w:rPr>
      </w:pPr>
      <w:bookmarkStart w:id="98" w:name="include_clip_end_163"/>
      <w:bookmarkEnd w:id="98"/>
      <w:r w:rsidRPr="002A678B">
        <w:rPr>
          <w:b/>
        </w:rPr>
        <w:t>H. 3561--DEBATE ADJOURNED</w:t>
      </w:r>
    </w:p>
    <w:p w:rsidR="002A678B" w:rsidRDefault="002A678B" w:rsidP="002A678B">
      <w:pPr>
        <w:keepNext/>
      </w:pPr>
      <w:r>
        <w:t>Rep. COOPER moved to adjourn debate upon the following Joint Resolution until Thursday, April 23, which was adopted:</w:t>
      </w:r>
    </w:p>
    <w:p w:rsidR="002A678B" w:rsidRDefault="002A678B" w:rsidP="002A678B">
      <w:pPr>
        <w:keepNext/>
      </w:pPr>
      <w:bookmarkStart w:id="99" w:name="include_clip_start_165"/>
      <w:bookmarkEnd w:id="99"/>
    </w:p>
    <w:p w:rsidR="002A678B" w:rsidRDefault="002A678B" w:rsidP="002A678B">
      <w:r>
        <w:t>H. 3561 -- Ways and Means Committee: A JOINT RESOLUTION TO APPROPRIATE REVENUES FOR THE OPERATIONS OF STATE GOVERNMENT FOR FISCAL YEAR 2009-2010 TO SUPPLEMENT APPROPRIATIONS MADE FOR THOSE PURPOSES BY THE GENERAL APPROPRIATIONS ACT FOR FISCAL YEAR 2009-2010.</w:t>
      </w:r>
    </w:p>
    <w:p w:rsidR="002A678B" w:rsidRDefault="002A678B" w:rsidP="002A678B">
      <w:bookmarkStart w:id="100" w:name="include_clip_end_165"/>
      <w:bookmarkEnd w:id="100"/>
    </w:p>
    <w:p w:rsidR="002A678B" w:rsidRDefault="002A678B" w:rsidP="002A678B">
      <w:pPr>
        <w:keepNext/>
        <w:jc w:val="center"/>
        <w:rPr>
          <w:b/>
        </w:rPr>
      </w:pPr>
      <w:r w:rsidRPr="002A678B">
        <w:rPr>
          <w:b/>
        </w:rPr>
        <w:t>H. 3415--DEBATE ADJOURNED</w:t>
      </w:r>
    </w:p>
    <w:p w:rsidR="002A678B" w:rsidRDefault="002A678B" w:rsidP="002A678B">
      <w:r>
        <w:t>Rep. COOPER moved to adjourn debate upon the following Joint Resolution, which was adopted:</w:t>
      </w:r>
    </w:p>
    <w:p w:rsidR="00117546" w:rsidRDefault="00117546" w:rsidP="002A678B">
      <w:bookmarkStart w:id="101" w:name="include_clip_start_167"/>
      <w:bookmarkEnd w:id="101"/>
    </w:p>
    <w:p w:rsidR="002A678B" w:rsidRDefault="002A678B" w:rsidP="002A678B">
      <w:r>
        <w:t>H. 3415 -- Reps. Harrell, Cato, Cooper, Duncan, Harrison, Owens, Sandifer, White, Bingham, Scott, Erickson, Herbkersman, T. R. Young, G. R. Smith, Huggins, Bedingfield, A. D. Young, Pinson, Lucas, E. H. Pitts, Crawford, Allison, Barfield, Brady, Chalk, Daning, Delleney, Edge, Frye, Hamilton, Hearn, Horne, Long, Merrill, Parker, Rice, Sellers, Skelton, G. M. Smith, J. R. Smith, Spires, Stringer, Thompson, Toole, Viers, Willis, Wylie, Neilson, Bales, Clemmons and Millwood: A JOINT RESOLUTION TO ESTABLISH THE SOUTH CAROLINA TAXATION REALIGNMENT COMMISSION; TO PROVIDE FOR THE COMMISSION'S MEMBERSHIP, POWERS, DUTIES, AND RESPONSIBILITIES; TO PROVIDE THAT THE COMMISSION MUST CONDUCT A COMPREHENSIVE STUDY OF THE STATE'S TAX SYSTEM INCLUDING ITS SALES TAX AND EXEMPTIONS STRUCTURE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2A678B" w:rsidRDefault="002A678B" w:rsidP="002A678B">
      <w:bookmarkStart w:id="102" w:name="include_clip_end_167"/>
      <w:bookmarkEnd w:id="102"/>
    </w:p>
    <w:p w:rsidR="002A678B" w:rsidRDefault="00117546" w:rsidP="002A678B">
      <w:pPr>
        <w:keepNext/>
        <w:jc w:val="center"/>
        <w:rPr>
          <w:b/>
        </w:rPr>
      </w:pPr>
      <w:r>
        <w:rPr>
          <w:b/>
        </w:rPr>
        <w:br w:type="page"/>
      </w:r>
      <w:r w:rsidR="002A678B" w:rsidRPr="002A678B">
        <w:rPr>
          <w:b/>
        </w:rPr>
        <w:t>S. 12--DEBATE ADJOURNED</w:t>
      </w:r>
    </w:p>
    <w:p w:rsidR="002A678B" w:rsidRDefault="002A678B" w:rsidP="002A678B">
      <w:r>
        <w:t>Rep. COOPER moved to adjourn debate upon the following Bill, which was adopted:</w:t>
      </w:r>
    </w:p>
    <w:p w:rsidR="002A678B" w:rsidRDefault="002A678B" w:rsidP="002A678B">
      <w:bookmarkStart w:id="103" w:name="include_clip_start_169"/>
      <w:bookmarkEnd w:id="103"/>
    </w:p>
    <w:p w:rsidR="002A678B" w:rsidRDefault="002A678B" w:rsidP="002A678B">
      <w:r>
        <w:t>S. 12 -- Senators Leatherman, Alexander, O'Dell, Cleary, Leventis, Elliott,</w:t>
      </w:r>
      <w:r w:rsidR="004D3A11">
        <w:t xml:space="preserve"> Ford, Rankin,</w:t>
      </w:r>
      <w:r>
        <w:t xml:space="preserve"> Lourie, Malloy and Setzler: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2A678B" w:rsidRDefault="002A678B" w:rsidP="002A678B">
      <w:bookmarkStart w:id="104" w:name="include_clip_end_169"/>
      <w:bookmarkEnd w:id="104"/>
    </w:p>
    <w:p w:rsidR="002A678B" w:rsidRDefault="002A678B" w:rsidP="002A678B">
      <w:pPr>
        <w:keepNext/>
        <w:jc w:val="center"/>
        <w:rPr>
          <w:b/>
        </w:rPr>
      </w:pPr>
      <w:r w:rsidRPr="002A678B">
        <w:rPr>
          <w:b/>
        </w:rPr>
        <w:t>S. 620--REQUESTS FOR DEBATE</w:t>
      </w:r>
    </w:p>
    <w:p w:rsidR="002A678B" w:rsidRDefault="002A678B" w:rsidP="002A678B">
      <w:pPr>
        <w:keepNext/>
      </w:pPr>
      <w:r>
        <w:t>The following Joint Resolution was taken up:</w:t>
      </w:r>
    </w:p>
    <w:p w:rsidR="002A678B" w:rsidRDefault="002A678B" w:rsidP="002A678B">
      <w:pPr>
        <w:keepNext/>
      </w:pPr>
      <w:bookmarkStart w:id="105" w:name="include_clip_start_171"/>
      <w:bookmarkEnd w:id="105"/>
    </w:p>
    <w:p w:rsidR="002A678B" w:rsidRDefault="002A678B" w:rsidP="002A678B">
      <w:r>
        <w:t>S. 620 -- Transportation Committee: A JOINT RESOLUTION TO APPROVE REGULATIONS OF THE COMMISSIONERS OF PILOTAGE, RELATING TO ENFORCEMENT OF PILOT STATUES AND MARITIME HOMELAND SECURITY, DESIGNATED AS REGULATION DOCUMENT NUMBER 4053, PURSUANT TO THE PROVISIONS OF ARTICLE 1, CHAPTER 23, TITLE 1 OF THE 1976 CODE.</w:t>
      </w:r>
    </w:p>
    <w:p w:rsidR="002A678B" w:rsidRDefault="002A678B" w:rsidP="002A678B">
      <w:bookmarkStart w:id="106" w:name="include_clip_end_171"/>
      <w:bookmarkEnd w:id="106"/>
    </w:p>
    <w:p w:rsidR="002A678B" w:rsidRDefault="002A678B" w:rsidP="002A678B">
      <w:r>
        <w:t>Rep. HARRISON explained the Joint Resolution.</w:t>
      </w:r>
    </w:p>
    <w:p w:rsidR="002A678B" w:rsidRDefault="002A678B" w:rsidP="002A678B"/>
    <w:p w:rsidR="002A678B" w:rsidRDefault="002A678B" w:rsidP="002A678B">
      <w:r>
        <w:t>Reps. KENNEDY, HOSEY, JEFFERSON, SELLERS and BRANTLEY requested debate on the Joint Resolution.</w:t>
      </w:r>
    </w:p>
    <w:p w:rsidR="002A678B" w:rsidRDefault="002A678B" w:rsidP="002A678B"/>
    <w:p w:rsidR="002A678B" w:rsidRDefault="00117546" w:rsidP="002A678B">
      <w:pPr>
        <w:keepNext/>
        <w:jc w:val="center"/>
        <w:rPr>
          <w:b/>
        </w:rPr>
      </w:pPr>
      <w:r>
        <w:rPr>
          <w:b/>
        </w:rPr>
        <w:br w:type="page"/>
      </w:r>
      <w:r w:rsidR="002A678B" w:rsidRPr="002A678B">
        <w:rPr>
          <w:b/>
        </w:rPr>
        <w:t>H. 3854--DEBATE ADJOURNED</w:t>
      </w:r>
    </w:p>
    <w:p w:rsidR="002A678B" w:rsidRDefault="002A678B" w:rsidP="002A678B">
      <w:r>
        <w:t>Rep. COOPER moved to adjourn debate upon the following Bill, which was adopted:</w:t>
      </w:r>
    </w:p>
    <w:p w:rsidR="002A678B" w:rsidRDefault="002A678B" w:rsidP="002A678B">
      <w:bookmarkStart w:id="107" w:name="include_clip_start_175"/>
      <w:bookmarkEnd w:id="107"/>
    </w:p>
    <w:p w:rsidR="002A678B" w:rsidRDefault="002A678B" w:rsidP="002A678B">
      <w:r>
        <w:t>H. 3854 -- Rep. Cooper: A BILL TO AMEND TITLE 12, CODE OF LAWS OF SOUTH CAROLINA, 1976, RELATING TO TAXATION, SO AS TO REVISE CERTAIN CHAPTERS AND SECTIONS PERTAINING TO VARIOUS TAX MATTERS.</w:t>
      </w:r>
    </w:p>
    <w:p w:rsidR="002A678B" w:rsidRDefault="002A678B" w:rsidP="002A678B">
      <w:bookmarkStart w:id="108" w:name="include_clip_end_175"/>
      <w:bookmarkEnd w:id="108"/>
    </w:p>
    <w:p w:rsidR="002A678B" w:rsidRDefault="002A678B" w:rsidP="002A678B">
      <w:pPr>
        <w:keepNext/>
        <w:jc w:val="center"/>
        <w:rPr>
          <w:b/>
        </w:rPr>
      </w:pPr>
      <w:r w:rsidRPr="002A678B">
        <w:rPr>
          <w:b/>
        </w:rPr>
        <w:t>S. 445--COMMITTED</w:t>
      </w:r>
    </w:p>
    <w:p w:rsidR="002A678B" w:rsidRDefault="002A678B" w:rsidP="002A678B">
      <w:pPr>
        <w:keepNext/>
      </w:pPr>
      <w:r>
        <w:t>The following Bill was taken up:</w:t>
      </w:r>
    </w:p>
    <w:p w:rsidR="002A678B" w:rsidRDefault="002A678B" w:rsidP="002A678B">
      <w:pPr>
        <w:keepNext/>
      </w:pPr>
      <w:bookmarkStart w:id="109" w:name="include_clip_start_177"/>
      <w:bookmarkEnd w:id="109"/>
    </w:p>
    <w:p w:rsidR="002A678B" w:rsidRDefault="002A678B" w:rsidP="002A678B">
      <w:r>
        <w:t>S. 445 -- Senators Cleary and McGill: A BILL TO AMEND CHAPTER 13, TITLE 50 OF THE 1976 CODE, RELATING TO THE PROTECTION OF FISH, BY ADDING SECTION 50-13-2017 TO ESTABLISH THE FLOUNDER POPULATION STUDY PROGRAM IN GEORGETOWN COUNTY, IN THE WATERS OF MURRELLS INLET ESTUARY, PAWLEYS ISLAND ESTUARY, AND THE CREEKS OF LITCHFIELD FLOWING INTO PAWLEYS ISLAND ESTUARY, TO SET FLOUNDER CATCH LIMITS AND PROHIBIT THE USE OF ARTIFICIAL ILLUMINATION POWERED BY GENERATORS, TO SET PENALTIES FOR VIOLATIONS OF THIS RESOLUTION, AND TO ESTABLISH THE DURATION OF THE PROGRAM.</w:t>
      </w:r>
    </w:p>
    <w:p w:rsidR="002A678B" w:rsidRDefault="002A678B" w:rsidP="002A678B">
      <w:bookmarkStart w:id="110" w:name="include_clip_end_177"/>
      <w:bookmarkEnd w:id="110"/>
    </w:p>
    <w:p w:rsidR="002A678B" w:rsidRDefault="002A678B" w:rsidP="002A678B">
      <w:r>
        <w:t>Rep. DUNCAN moved to commit the Bill to the Committee on Agriculture, Natural Resources and Environmental Affairs, which was agreed to.</w:t>
      </w:r>
    </w:p>
    <w:p w:rsidR="002A678B" w:rsidRDefault="002A678B" w:rsidP="002A678B"/>
    <w:p w:rsidR="002A678B" w:rsidRDefault="002A678B" w:rsidP="002A678B">
      <w:pPr>
        <w:keepNext/>
        <w:jc w:val="center"/>
        <w:rPr>
          <w:b/>
        </w:rPr>
      </w:pPr>
      <w:r w:rsidRPr="002A678B">
        <w:rPr>
          <w:b/>
        </w:rPr>
        <w:t>H. 3878--REQUESTS FOR DEBATE</w:t>
      </w:r>
    </w:p>
    <w:p w:rsidR="002A678B" w:rsidRDefault="002A678B" w:rsidP="002A678B">
      <w:pPr>
        <w:keepNext/>
      </w:pPr>
      <w:r>
        <w:t>The following Joint Resolution was taken up:</w:t>
      </w:r>
    </w:p>
    <w:p w:rsidR="002A678B" w:rsidRDefault="002A678B" w:rsidP="002A678B">
      <w:pPr>
        <w:keepNext/>
      </w:pPr>
      <w:bookmarkStart w:id="111" w:name="include_clip_start_180"/>
      <w:bookmarkEnd w:id="111"/>
    </w:p>
    <w:p w:rsidR="002A678B" w:rsidRDefault="002A678B" w:rsidP="002A678B">
      <w:r>
        <w:t>H. 3878 -- Reps. Rice, Harrison, Cooper, Bingham and Toole: A JOINT RESOLUTION TO ESTABLISH A JOINT STUDY COMMITTEE ON THE CONSOLIDATION OF STATE AGENCIES, PROVIDE FOR ITS MEMBERSHIP AND DUTIES, REQUIRE SUBMISSION OF RECOMMENDATIONS, AND PROVIDE FOR ITS TERMINATION.</w:t>
      </w:r>
    </w:p>
    <w:p w:rsidR="002A678B" w:rsidRDefault="002A678B" w:rsidP="002A678B">
      <w:bookmarkStart w:id="112" w:name="include_clip_end_180"/>
      <w:bookmarkEnd w:id="112"/>
    </w:p>
    <w:p w:rsidR="002A678B" w:rsidRDefault="002A678B" w:rsidP="002A678B">
      <w:r>
        <w:t>Rep. RICE explained the Joint Resolution.</w:t>
      </w:r>
    </w:p>
    <w:p w:rsidR="002A678B" w:rsidRDefault="002A678B" w:rsidP="002A678B"/>
    <w:p w:rsidR="002A678B" w:rsidRDefault="002A678B" w:rsidP="002A678B">
      <w:r>
        <w:t xml:space="preserve">Reps. SELLERS, HART, KENNEDY, HARVIN, J. E. SMITH, J. H. NEAL, MCEACHERN, MACK, KING, BRANTLEY and STAVRINAKIS requested debate on the </w:t>
      </w:r>
      <w:r w:rsidR="008A025C">
        <w:t>Joint Resolution</w:t>
      </w:r>
      <w:r>
        <w:t>.</w:t>
      </w:r>
    </w:p>
    <w:p w:rsidR="002A678B" w:rsidRDefault="002A678B" w:rsidP="002A678B"/>
    <w:p w:rsidR="002A678B" w:rsidRDefault="002A678B" w:rsidP="002A678B">
      <w:pPr>
        <w:keepNext/>
        <w:jc w:val="center"/>
        <w:rPr>
          <w:b/>
        </w:rPr>
      </w:pPr>
      <w:r w:rsidRPr="002A678B">
        <w:rPr>
          <w:b/>
        </w:rPr>
        <w:t>H. 3630--ORDERED TO THIRD READING</w:t>
      </w:r>
    </w:p>
    <w:p w:rsidR="002A678B" w:rsidRDefault="002A678B" w:rsidP="002A678B">
      <w:pPr>
        <w:keepNext/>
      </w:pPr>
      <w:r>
        <w:t>The following Bill was taken up:</w:t>
      </w:r>
    </w:p>
    <w:p w:rsidR="002A678B" w:rsidRDefault="002A678B" w:rsidP="002A678B">
      <w:pPr>
        <w:keepNext/>
      </w:pPr>
      <w:bookmarkStart w:id="113" w:name="include_clip_start_184"/>
      <w:bookmarkEnd w:id="113"/>
    </w:p>
    <w:p w:rsidR="002A678B" w:rsidRDefault="002A678B" w:rsidP="002A678B">
      <w:r>
        <w:t>H. 3630 -- Rep. Weeks: A BILL TO AMEND SECTION 5-15-90, CODE OF LAWS OF SOUTH CAROLINA, 1976, RELATING TO APPOINTMENT OF A MUNICIPAL ELECTION COMMISSION IN EACH MUNICIPALITY TO CONDUCT MUNICIPAL ELECTIONS, SO AS TO REQUIRE ALL ELECTION COMMISSIONERS AND STAFF TO COMPLETE A TRAINING AND CERTIFICATION PROGRAM CONDUCTED BY THE STATE ELECTION COMMISSION.</w:t>
      </w:r>
    </w:p>
    <w:p w:rsidR="002A678B" w:rsidRDefault="002A678B" w:rsidP="002A678B"/>
    <w:p w:rsidR="002A678B" w:rsidRPr="00681882" w:rsidRDefault="002A678B" w:rsidP="002A678B">
      <w:r w:rsidRPr="00681882">
        <w:t>Rep. EDGE proposed the following Amendment No. 1 (COUNCIL\AGM\19415MM09), which was ruled out of order:</w:t>
      </w:r>
    </w:p>
    <w:p w:rsidR="002A678B" w:rsidRPr="00681882" w:rsidRDefault="002A678B" w:rsidP="002A678B">
      <w:r w:rsidRPr="00681882">
        <w:t>Amend the bill, as and if amended, by adding an appropriately numbered SECTION to read:</w:t>
      </w:r>
    </w:p>
    <w:p w:rsidR="002A678B" w:rsidRPr="00681882" w:rsidRDefault="002A678B" w:rsidP="002A678B">
      <w:r w:rsidRPr="00681882">
        <w:t>/ SECTION</w:t>
      </w:r>
      <w:r w:rsidRPr="00681882">
        <w:tab/>
        <w:t>___.</w:t>
      </w:r>
      <w:r w:rsidRPr="00681882">
        <w:tab/>
        <w:t>Chapter 1, Title 7 of the 1976 Code is amended by adding:</w:t>
      </w:r>
    </w:p>
    <w:p w:rsidR="002A678B" w:rsidRPr="00681882" w:rsidRDefault="002A678B" w:rsidP="002A678B">
      <w:r w:rsidRPr="00681882">
        <w:tab/>
        <w:t>“Section 7</w:t>
      </w:r>
      <w:r w:rsidRPr="00681882">
        <w:noBreakHyphen/>
        <w:t>1</w:t>
      </w:r>
      <w:r w:rsidRPr="00681882">
        <w:noBreakHyphen/>
        <w:t>110.</w:t>
      </w:r>
      <w:r w:rsidRPr="00681882">
        <w:tab/>
      </w:r>
      <w:r w:rsidRPr="00681882">
        <w:tab/>
        <w:t>(A)</w:t>
      </w:r>
      <w:r w:rsidRPr="00681882">
        <w:tab/>
        <w:t>Political signage in connection with any election being held under the auspices of the State Election Commission may be erected up to forty</w:t>
      </w:r>
      <w:r w:rsidRPr="00681882">
        <w:noBreakHyphen/>
        <w:t>five days before and three days after the date of the election in any state</w:t>
      </w:r>
      <w:r w:rsidRPr="00681882">
        <w:noBreakHyphen/>
        <w:t>owned right</w:t>
      </w:r>
      <w:r w:rsidRPr="00681882">
        <w:noBreakHyphen/>
        <w:t>of</w:t>
      </w:r>
      <w:r w:rsidRPr="00681882">
        <w:noBreakHyphen/>
        <w:t>way and on private property with the property owner’s consent.</w:t>
      </w:r>
    </w:p>
    <w:p w:rsidR="002A678B" w:rsidRPr="00681882" w:rsidRDefault="002A678B" w:rsidP="002A678B">
      <w:r w:rsidRPr="00681882">
        <w:tab/>
        <w:t>(B)</w:t>
      </w:r>
      <w:r w:rsidRPr="00681882">
        <w:tab/>
        <w:t>A sign erected pursuant to subsection (A) may not exceed a face of thirty</w:t>
      </w:r>
      <w:r w:rsidRPr="00681882">
        <w:noBreakHyphen/>
        <w:t>two square feet.  A sign with a face greater than six square feet must be twelve feet from the edge of the paved surface of the roadway.” /</w:t>
      </w:r>
    </w:p>
    <w:p w:rsidR="002A678B" w:rsidRPr="00681882" w:rsidRDefault="002A678B" w:rsidP="002A678B">
      <w:r w:rsidRPr="00681882">
        <w:t>Renumber sections to conform.</w:t>
      </w:r>
    </w:p>
    <w:p w:rsidR="002A678B" w:rsidRDefault="002A678B" w:rsidP="002A678B">
      <w:r w:rsidRPr="00681882">
        <w:t>Amend title to conform.</w:t>
      </w:r>
    </w:p>
    <w:p w:rsidR="002A678B" w:rsidRDefault="002A678B" w:rsidP="002A678B"/>
    <w:p w:rsidR="002A678B" w:rsidRDefault="002A678B" w:rsidP="002A678B">
      <w:pPr>
        <w:keepNext/>
        <w:jc w:val="center"/>
        <w:rPr>
          <w:b/>
        </w:rPr>
      </w:pPr>
      <w:r w:rsidRPr="002A678B">
        <w:rPr>
          <w:b/>
        </w:rPr>
        <w:t>POINT OF ORDER</w:t>
      </w:r>
    </w:p>
    <w:p w:rsidR="002A678B" w:rsidRDefault="002A678B" w:rsidP="002A678B">
      <w:r>
        <w:t>Rep. DANING raised the Point of Order that Amendment No. 1 was out of order in that it was not germane to the Bill.</w:t>
      </w:r>
    </w:p>
    <w:p w:rsidR="002A678B" w:rsidRDefault="002A678B" w:rsidP="002A678B">
      <w:r>
        <w:t xml:space="preserve">SPEAKER HARRELL stated that while the Bill dealt with the training and certification required of election commissioners and staff, Amendment </w:t>
      </w:r>
      <w:r w:rsidR="00117546">
        <w:t xml:space="preserve">No. 1 </w:t>
      </w:r>
      <w:r>
        <w:t xml:space="preserve">dealt with the issue of positioning of campaign signs. Therefore, he sustained the Point of Order and ruled the </w:t>
      </w:r>
      <w:r w:rsidR="004D3A11">
        <w:t>a</w:t>
      </w:r>
      <w:r>
        <w:t>mendment out of order.</w:t>
      </w:r>
    </w:p>
    <w:p w:rsidR="002A678B" w:rsidRDefault="002A678B" w:rsidP="002A678B">
      <w:r>
        <w:t xml:space="preserve"> </w:t>
      </w:r>
    </w:p>
    <w:p w:rsidR="002A678B" w:rsidRDefault="002A678B" w:rsidP="002A678B">
      <w:r>
        <w:t>So, the Bill was read the second time and ordered to third reading.</w:t>
      </w:r>
    </w:p>
    <w:p w:rsidR="002A678B" w:rsidRDefault="002A678B" w:rsidP="002A678B"/>
    <w:p w:rsidR="002A678B" w:rsidRDefault="002A678B" w:rsidP="002A678B">
      <w:pPr>
        <w:keepNext/>
        <w:jc w:val="center"/>
        <w:rPr>
          <w:b/>
        </w:rPr>
      </w:pPr>
      <w:r w:rsidRPr="002A678B">
        <w:rPr>
          <w:b/>
        </w:rPr>
        <w:t>ACTING SPEAKER HARRISON</w:t>
      </w:r>
      <w:r w:rsidR="00117546">
        <w:rPr>
          <w:b/>
        </w:rPr>
        <w:t xml:space="preserve"> </w:t>
      </w:r>
      <w:r w:rsidRPr="002A678B">
        <w:rPr>
          <w:b/>
        </w:rPr>
        <w:t>IN CHAIR</w:t>
      </w:r>
    </w:p>
    <w:p w:rsidR="002A678B" w:rsidRDefault="002A678B" w:rsidP="002A678B"/>
    <w:p w:rsidR="002A678B" w:rsidRDefault="002A678B" w:rsidP="002A678B">
      <w:pPr>
        <w:keepNext/>
        <w:jc w:val="center"/>
        <w:rPr>
          <w:b/>
        </w:rPr>
      </w:pPr>
      <w:r w:rsidRPr="002A678B">
        <w:rPr>
          <w:b/>
        </w:rPr>
        <w:t>H. 3371--AMENDED AND ORDERED TO THIRD READING</w:t>
      </w:r>
    </w:p>
    <w:p w:rsidR="002A678B" w:rsidRDefault="002A678B" w:rsidP="002A678B">
      <w:pPr>
        <w:keepNext/>
      </w:pPr>
      <w:r>
        <w:t>The following Bill was taken up:</w:t>
      </w:r>
    </w:p>
    <w:p w:rsidR="002A678B" w:rsidRDefault="002A678B" w:rsidP="002A678B">
      <w:pPr>
        <w:keepNext/>
      </w:pPr>
      <w:bookmarkStart w:id="114" w:name="include_clip_start_191"/>
      <w:bookmarkEnd w:id="114"/>
    </w:p>
    <w:p w:rsidR="002A678B" w:rsidRDefault="002A678B" w:rsidP="002A678B">
      <w:r>
        <w:t>H. 3371 -- Reps. Harvin, Kennedy, Alexander, Funderburk, Gunn, Hart, McEachern, McLeod, Ott, J. E. Smith, Spires, Weeks and Bowers: A BILL TO AMEND THE CODE OF LAWS OF SOUTH CAROLINA, 1976, BY ADDING SECTION 38-71-243 SO AS TO REGULATE A PROVIDER OF HEALTH CARE AND THE ISSUER OF INDIVIDUAL HEALTH INSURANCE WHEN AN ISSUER NEGOTIATES RATES WITH A PROVIDER FOR COVERED HEALTH CARE SERVICES AND THEN TERMINATES OR OTHERWISE NONRENEWS THE PROVIDER'S CONTRACT.</w:t>
      </w:r>
    </w:p>
    <w:p w:rsidR="002A678B" w:rsidRDefault="002A678B" w:rsidP="002A678B"/>
    <w:p w:rsidR="002A678B" w:rsidRPr="001C6BE9" w:rsidRDefault="002A678B" w:rsidP="002A678B">
      <w:r w:rsidRPr="001C6BE9">
        <w:t>The Labor, Commerce and Industry Committee proposed the following Amendment No. 1 (COUNCIL\DKA\3707DW09), which was adopted:</w:t>
      </w:r>
    </w:p>
    <w:p w:rsidR="002A678B" w:rsidRPr="001C6BE9" w:rsidRDefault="002A678B" w:rsidP="002A678B">
      <w:r w:rsidRPr="001C6BE9">
        <w:t>Amend the bill, as and if amended, by striking all after the enacting words and inserting:</w:t>
      </w:r>
    </w:p>
    <w:p w:rsidR="002A678B" w:rsidRPr="001C6BE9" w:rsidRDefault="002A678B" w:rsidP="002A678B">
      <w:pPr>
        <w:rPr>
          <w:color w:val="000000" w:themeColor="text1"/>
          <w:u w:color="000000" w:themeColor="text1"/>
        </w:rPr>
      </w:pPr>
      <w:r w:rsidRPr="001C6BE9">
        <w:t xml:space="preserve">/ </w:t>
      </w:r>
      <w:r w:rsidRPr="001C6BE9">
        <w:rPr>
          <w:color w:val="000000" w:themeColor="text1"/>
          <w:u w:color="000000" w:themeColor="text1"/>
        </w:rPr>
        <w:t>SECTION</w:t>
      </w:r>
      <w:r w:rsidRPr="001C6BE9">
        <w:rPr>
          <w:color w:val="000000" w:themeColor="text1"/>
          <w:u w:color="000000" w:themeColor="text1"/>
        </w:rPr>
        <w:tab/>
        <w:t>1.</w:t>
      </w:r>
      <w:r w:rsidRPr="001C6BE9">
        <w:rPr>
          <w:color w:val="000000" w:themeColor="text1"/>
          <w:u w:color="000000" w:themeColor="text1"/>
        </w:rPr>
        <w:tab/>
        <w:t>Article 1, Chapter 71, Title 38 of the 1976 Code is amended by adding:</w:t>
      </w:r>
    </w:p>
    <w:p w:rsidR="002A678B" w:rsidRPr="001C6BE9" w:rsidRDefault="002A678B" w:rsidP="002A678B">
      <w:pPr>
        <w:rPr>
          <w:color w:val="000000" w:themeColor="text1"/>
          <w:u w:color="000000" w:themeColor="text1"/>
        </w:rPr>
      </w:pPr>
      <w:r w:rsidRPr="001C6BE9">
        <w:rPr>
          <w:color w:val="000000" w:themeColor="text1"/>
          <w:u w:color="000000" w:themeColor="text1"/>
        </w:rPr>
        <w:tab/>
        <w:t>“Section 38</w:t>
      </w:r>
      <w:r w:rsidRPr="001C6BE9">
        <w:rPr>
          <w:color w:val="000000" w:themeColor="text1"/>
          <w:u w:color="000000" w:themeColor="text1"/>
        </w:rPr>
        <w:noBreakHyphen/>
        <w:t>71</w:t>
      </w:r>
      <w:r w:rsidRPr="001C6BE9">
        <w:rPr>
          <w:color w:val="000000" w:themeColor="text1"/>
          <w:u w:color="000000" w:themeColor="text1"/>
        </w:rPr>
        <w:noBreakHyphen/>
        <w:t>243.</w:t>
      </w:r>
      <w:r w:rsidRPr="001C6BE9">
        <w:rPr>
          <w:color w:val="000000" w:themeColor="text1"/>
          <w:u w:color="000000" w:themeColor="text1"/>
        </w:rPr>
        <w:tab/>
        <w:t>(A)</w:t>
      </w:r>
      <w:r w:rsidRPr="001C6BE9">
        <w:rPr>
          <w:color w:val="000000" w:themeColor="text1"/>
          <w:u w:color="000000" w:themeColor="text1"/>
        </w:rPr>
        <w:tab/>
        <w:t>As used in this section:</w:t>
      </w:r>
    </w:p>
    <w:p w:rsidR="002A678B" w:rsidRPr="001C6BE9" w:rsidRDefault="002A678B" w:rsidP="002A678B">
      <w:pPr>
        <w:rPr>
          <w:color w:val="000000" w:themeColor="text1"/>
          <w:u w:color="000000" w:themeColor="text1"/>
        </w:rPr>
      </w:pPr>
      <w:r w:rsidRPr="001C6BE9">
        <w:rPr>
          <w:color w:val="000000" w:themeColor="text1"/>
          <w:u w:color="000000" w:themeColor="text1"/>
        </w:rPr>
        <w:tab/>
      </w:r>
      <w:r w:rsidRPr="001C6BE9">
        <w:rPr>
          <w:color w:val="000000" w:themeColor="text1"/>
          <w:u w:color="000000" w:themeColor="text1"/>
        </w:rPr>
        <w:tab/>
        <w:t>(1)</w:t>
      </w:r>
      <w:r w:rsidRPr="001C6BE9">
        <w:rPr>
          <w:color w:val="000000" w:themeColor="text1"/>
          <w:u w:color="000000" w:themeColor="text1"/>
        </w:rPr>
        <w:tab/>
        <w:t>‘Continuation of care’ means the provision of in</w:t>
      </w:r>
      <w:r w:rsidRPr="001C6BE9">
        <w:rPr>
          <w:color w:val="000000" w:themeColor="text1"/>
          <w:u w:color="000000" w:themeColor="text1"/>
        </w:rPr>
        <w:noBreakHyphen/>
        <w:t>network level benefits for services rendered by certain out</w:t>
      </w:r>
      <w:r w:rsidRPr="001C6BE9">
        <w:rPr>
          <w:color w:val="000000" w:themeColor="text1"/>
          <w:u w:color="000000" w:themeColor="text1"/>
        </w:rPr>
        <w:noBreakHyphen/>
        <w:t>of</w:t>
      </w:r>
      <w:r w:rsidRPr="001C6BE9">
        <w:rPr>
          <w:color w:val="000000" w:themeColor="text1"/>
          <w:u w:color="000000" w:themeColor="text1"/>
        </w:rPr>
        <w:noBreakHyphen/>
        <w:t>network providers for a definite period of time in order to ensure continuity of care for covered persons for a serious medical condition.  Continuation of care must be provided for ninety days or until the termination of the benefit period, whichever is greater.</w:t>
      </w:r>
    </w:p>
    <w:p w:rsidR="002A678B" w:rsidRPr="001C6BE9" w:rsidRDefault="002A678B" w:rsidP="002A678B">
      <w:pPr>
        <w:rPr>
          <w:color w:val="000000" w:themeColor="text1"/>
          <w:u w:color="000000" w:themeColor="text1"/>
        </w:rPr>
      </w:pPr>
      <w:r w:rsidRPr="001C6BE9">
        <w:rPr>
          <w:color w:val="000000" w:themeColor="text1"/>
          <w:u w:color="000000" w:themeColor="text1"/>
        </w:rPr>
        <w:tab/>
      </w:r>
      <w:r w:rsidRPr="001C6BE9">
        <w:rPr>
          <w:color w:val="000000" w:themeColor="text1"/>
          <w:u w:color="000000" w:themeColor="text1"/>
        </w:rPr>
        <w:tab/>
        <w:t>(2)</w:t>
      </w:r>
      <w:r w:rsidRPr="001C6BE9">
        <w:rPr>
          <w:color w:val="000000" w:themeColor="text1"/>
          <w:u w:color="000000" w:themeColor="text1"/>
        </w:rPr>
        <w:tab/>
        <w:t>‘Health insurance coverage’ means as defined in Sections 38</w:t>
      </w:r>
      <w:r w:rsidRPr="001C6BE9">
        <w:rPr>
          <w:color w:val="000000" w:themeColor="text1"/>
          <w:u w:color="000000" w:themeColor="text1"/>
        </w:rPr>
        <w:noBreakHyphen/>
        <w:t>71</w:t>
      </w:r>
      <w:r w:rsidRPr="001C6BE9">
        <w:rPr>
          <w:color w:val="000000" w:themeColor="text1"/>
          <w:u w:color="000000" w:themeColor="text1"/>
        </w:rPr>
        <w:noBreakHyphen/>
        <w:t>670(6) and 38</w:t>
      </w:r>
      <w:r w:rsidRPr="001C6BE9">
        <w:rPr>
          <w:color w:val="000000" w:themeColor="text1"/>
          <w:u w:color="000000" w:themeColor="text1"/>
        </w:rPr>
        <w:noBreakHyphen/>
        <w:t>71</w:t>
      </w:r>
      <w:r w:rsidRPr="001C6BE9">
        <w:rPr>
          <w:color w:val="000000" w:themeColor="text1"/>
          <w:u w:color="000000" w:themeColor="text1"/>
        </w:rPr>
        <w:noBreakHyphen/>
        <w:t>840(14).</w:t>
      </w:r>
    </w:p>
    <w:p w:rsidR="002A678B" w:rsidRPr="001C6BE9" w:rsidRDefault="002A678B" w:rsidP="002A678B">
      <w:pPr>
        <w:rPr>
          <w:color w:val="000000" w:themeColor="text1"/>
          <w:u w:color="000000" w:themeColor="text1"/>
        </w:rPr>
      </w:pPr>
      <w:r w:rsidRPr="001C6BE9">
        <w:rPr>
          <w:color w:val="000000" w:themeColor="text1"/>
          <w:u w:color="000000" w:themeColor="text1"/>
        </w:rPr>
        <w:tab/>
      </w:r>
      <w:r w:rsidRPr="001C6BE9">
        <w:rPr>
          <w:color w:val="000000" w:themeColor="text1"/>
          <w:u w:color="000000" w:themeColor="text1"/>
        </w:rPr>
        <w:tab/>
        <w:t>(3)</w:t>
      </w:r>
      <w:r w:rsidRPr="001C6BE9">
        <w:rPr>
          <w:color w:val="000000" w:themeColor="text1"/>
          <w:u w:color="000000" w:themeColor="text1"/>
        </w:rPr>
        <w:tab/>
        <w:t>‘Health insurance issuer’ or ‘issuer’ means an entity that provides health insurance coverage in this State as defined in Sections 38</w:t>
      </w:r>
      <w:r w:rsidRPr="001C6BE9">
        <w:rPr>
          <w:color w:val="000000" w:themeColor="text1"/>
          <w:u w:color="000000" w:themeColor="text1"/>
        </w:rPr>
        <w:noBreakHyphen/>
        <w:t>71</w:t>
      </w:r>
      <w:r w:rsidRPr="001C6BE9">
        <w:rPr>
          <w:color w:val="000000" w:themeColor="text1"/>
          <w:u w:color="000000" w:themeColor="text1"/>
        </w:rPr>
        <w:noBreakHyphen/>
        <w:t>670(7) and 38</w:t>
      </w:r>
      <w:r w:rsidRPr="001C6BE9">
        <w:rPr>
          <w:color w:val="000000" w:themeColor="text1"/>
          <w:u w:color="000000" w:themeColor="text1"/>
        </w:rPr>
        <w:noBreakHyphen/>
        <w:t>71</w:t>
      </w:r>
      <w:r w:rsidRPr="001C6BE9">
        <w:rPr>
          <w:color w:val="000000" w:themeColor="text1"/>
          <w:u w:color="000000" w:themeColor="text1"/>
        </w:rPr>
        <w:noBreakHyphen/>
        <w:t>840(16).</w:t>
      </w:r>
    </w:p>
    <w:p w:rsidR="002A678B" w:rsidRPr="001C6BE9" w:rsidRDefault="002A678B" w:rsidP="002A678B">
      <w:pPr>
        <w:rPr>
          <w:color w:val="000000" w:themeColor="text1"/>
          <w:u w:color="000000" w:themeColor="text1"/>
        </w:rPr>
      </w:pPr>
      <w:r w:rsidRPr="001C6BE9">
        <w:rPr>
          <w:color w:val="000000" w:themeColor="text1"/>
          <w:u w:color="000000" w:themeColor="text1"/>
        </w:rPr>
        <w:tab/>
      </w:r>
      <w:r w:rsidRPr="001C6BE9">
        <w:rPr>
          <w:color w:val="000000" w:themeColor="text1"/>
          <w:u w:color="000000" w:themeColor="text1"/>
        </w:rPr>
        <w:tab/>
        <w:t>(4)</w:t>
      </w:r>
      <w:r w:rsidRPr="001C6BE9">
        <w:rPr>
          <w:color w:val="000000" w:themeColor="text1"/>
          <w:u w:color="000000" w:themeColor="text1"/>
        </w:rPr>
        <w:tab/>
        <w:t>‘State health plan’ means the employee and retiree insurance program provided for in Article 5, Chapter 11, Title 1.</w:t>
      </w:r>
    </w:p>
    <w:p w:rsidR="002A678B" w:rsidRPr="001C6BE9" w:rsidRDefault="002A678B" w:rsidP="002A678B">
      <w:pPr>
        <w:rPr>
          <w:color w:val="000000" w:themeColor="text1"/>
          <w:u w:color="000000" w:themeColor="text1"/>
        </w:rPr>
      </w:pPr>
      <w:r w:rsidRPr="001C6BE9">
        <w:rPr>
          <w:color w:val="000000" w:themeColor="text1"/>
          <w:u w:color="000000" w:themeColor="text1"/>
        </w:rPr>
        <w:tab/>
      </w:r>
      <w:r w:rsidRPr="001C6BE9">
        <w:rPr>
          <w:color w:val="000000" w:themeColor="text1"/>
          <w:u w:color="000000" w:themeColor="text1"/>
        </w:rPr>
        <w:tab/>
        <w:t>(5)</w:t>
      </w:r>
      <w:r w:rsidRPr="001C6BE9">
        <w:rPr>
          <w:color w:val="000000" w:themeColor="text1"/>
          <w:u w:color="000000" w:themeColor="text1"/>
        </w:rPr>
        <w:tab/>
        <w:t>‘Serious medical condition’ means a health condition or illness, that requires medical attention, and where failure to provide the current course of treatment through the current provider would place the person’s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w:t>
      </w:r>
    </w:p>
    <w:p w:rsidR="002A678B" w:rsidRPr="001C6BE9" w:rsidRDefault="002A678B" w:rsidP="002A678B">
      <w:pPr>
        <w:rPr>
          <w:color w:val="000000" w:themeColor="text1"/>
          <w:u w:color="000000" w:themeColor="text1"/>
        </w:rPr>
      </w:pPr>
      <w:r w:rsidRPr="001C6BE9">
        <w:rPr>
          <w:color w:val="000000" w:themeColor="text1"/>
          <w:u w:color="000000" w:themeColor="text1"/>
        </w:rPr>
        <w:tab/>
        <w:t>(B)</w:t>
      </w:r>
      <w:r w:rsidRPr="001C6BE9">
        <w:rPr>
          <w:color w:val="000000" w:themeColor="text1"/>
          <w:u w:color="000000" w:themeColor="text1"/>
        </w:rPr>
        <w:tab/>
        <w:t>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provider’s license occurs.</w:t>
      </w:r>
    </w:p>
    <w:p w:rsidR="002A678B" w:rsidRPr="001C6BE9" w:rsidRDefault="002A678B" w:rsidP="002A678B">
      <w:pPr>
        <w:rPr>
          <w:color w:val="000000" w:themeColor="text1"/>
          <w:u w:color="000000" w:themeColor="text1"/>
        </w:rPr>
      </w:pPr>
      <w:r w:rsidRPr="001C6BE9">
        <w:rPr>
          <w:color w:val="000000" w:themeColor="text1"/>
          <w:u w:color="000000" w:themeColor="text1"/>
        </w:rPr>
        <w:tab/>
        <w:t>(C)</w:t>
      </w:r>
      <w:r w:rsidRPr="001C6BE9">
        <w:rPr>
          <w:color w:val="000000" w:themeColor="text1"/>
          <w:u w:color="000000" w:themeColor="text1"/>
        </w:rPr>
        <w:tab/>
        <w:t>If a provider contract is terminated or nonrenewed, the issuer and the provider shall comply with the following requirements:</w:t>
      </w:r>
    </w:p>
    <w:p w:rsidR="002A678B" w:rsidRPr="001C6BE9" w:rsidRDefault="002A678B" w:rsidP="002A678B">
      <w:pPr>
        <w:rPr>
          <w:color w:val="000000" w:themeColor="text1"/>
          <w:u w:color="000000" w:themeColor="text1"/>
        </w:rPr>
      </w:pPr>
      <w:r w:rsidRPr="001C6BE9">
        <w:rPr>
          <w:color w:val="000000" w:themeColor="text1"/>
          <w:u w:color="000000" w:themeColor="text1"/>
        </w:rPr>
        <w:tab/>
      </w:r>
      <w:r w:rsidRPr="001C6BE9">
        <w:rPr>
          <w:color w:val="000000" w:themeColor="text1"/>
          <w:u w:color="000000" w:themeColor="text1"/>
        </w:rPr>
        <w:tab/>
        <w:t>(1)</w:t>
      </w:r>
      <w:r w:rsidRPr="001C6BE9">
        <w:rPr>
          <w:color w:val="000000" w:themeColor="text1"/>
          <w:u w:color="000000" w:themeColor="text1"/>
        </w:rPr>
        <w:tab/>
        <w:t>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policy’s or contract’s regular benefit limits.</w:t>
      </w:r>
    </w:p>
    <w:p w:rsidR="002A678B" w:rsidRPr="001C6BE9" w:rsidRDefault="002A678B" w:rsidP="002A678B">
      <w:pPr>
        <w:rPr>
          <w:color w:val="000000" w:themeColor="text1"/>
          <w:u w:color="000000" w:themeColor="text1"/>
        </w:rPr>
      </w:pPr>
      <w:r w:rsidRPr="001C6BE9">
        <w:rPr>
          <w:color w:val="000000" w:themeColor="text1"/>
          <w:u w:color="000000" w:themeColor="text1"/>
        </w:rPr>
        <w:tab/>
      </w:r>
      <w:r w:rsidRPr="001C6BE9">
        <w:rPr>
          <w:color w:val="000000" w:themeColor="text1"/>
          <w:u w:color="000000" w:themeColor="text1"/>
        </w:rPr>
        <w:tab/>
        <w:t>(2)</w:t>
      </w:r>
      <w:r w:rsidRPr="001C6BE9">
        <w:rPr>
          <w:color w:val="000000" w:themeColor="text1"/>
          <w:u w:color="000000" w:themeColor="text1"/>
        </w:rPr>
        <w:tab/>
        <w:t>The issuer shall not require a covered person to pay a deductible or copayment which is greater than the in</w:t>
      </w:r>
      <w:r w:rsidR="004D3A11">
        <w:rPr>
          <w:color w:val="000000" w:themeColor="text1"/>
          <w:u w:color="000000" w:themeColor="text1"/>
        </w:rPr>
        <w:t>-</w:t>
      </w:r>
      <w:r w:rsidRPr="001C6BE9">
        <w:rPr>
          <w:color w:val="000000" w:themeColor="text1"/>
          <w:u w:color="000000" w:themeColor="text1"/>
        </w:rPr>
        <w:t>network rate for services rendered during the continuation of care.</w:t>
      </w:r>
    </w:p>
    <w:p w:rsidR="002A678B" w:rsidRPr="001C6BE9" w:rsidRDefault="002A678B" w:rsidP="002A678B">
      <w:pPr>
        <w:rPr>
          <w:color w:val="000000" w:themeColor="text1"/>
          <w:u w:color="000000" w:themeColor="text1"/>
        </w:rPr>
      </w:pPr>
      <w:r w:rsidRPr="001C6BE9">
        <w:rPr>
          <w:color w:val="000000" w:themeColor="text1"/>
          <w:u w:color="000000" w:themeColor="text1"/>
        </w:rPr>
        <w:tab/>
      </w:r>
      <w:r w:rsidRPr="001C6BE9">
        <w:rPr>
          <w:color w:val="000000" w:themeColor="text1"/>
          <w:u w:color="000000" w:themeColor="text1"/>
        </w:rPr>
        <w:tab/>
        <w:t>(3)</w:t>
      </w:r>
      <w:r w:rsidRPr="001C6BE9">
        <w:rPr>
          <w:color w:val="000000" w:themeColor="text1"/>
          <w:u w:color="000000" w:themeColor="text1"/>
        </w:rPr>
        <w:tab/>
        <w:t>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p>
    <w:p w:rsidR="002A678B" w:rsidRPr="001C6BE9" w:rsidRDefault="002A678B" w:rsidP="002A678B">
      <w:pPr>
        <w:rPr>
          <w:color w:val="000000" w:themeColor="text1"/>
          <w:u w:color="000000" w:themeColor="text1"/>
        </w:rPr>
      </w:pPr>
      <w:r w:rsidRPr="001C6BE9">
        <w:rPr>
          <w:color w:val="000000" w:themeColor="text1"/>
          <w:u w:color="000000" w:themeColor="text1"/>
        </w:rPr>
        <w:tab/>
      </w:r>
      <w:r w:rsidRPr="001C6BE9">
        <w:rPr>
          <w:color w:val="000000" w:themeColor="text1"/>
          <w:u w:color="000000" w:themeColor="text1"/>
        </w:rPr>
        <w:tab/>
        <w:t>(4)</w:t>
      </w:r>
      <w:r w:rsidRPr="001C6BE9">
        <w:rPr>
          <w:color w:val="000000" w:themeColor="text1"/>
          <w:u w:color="000000" w:themeColor="text1"/>
        </w:rPr>
        <w:tab/>
        <w:t xml:space="preserve">The provider shall accept as payment in full for services rendered within in the continuation of care the negotiated rate under the provider contract. </w:t>
      </w:r>
    </w:p>
    <w:p w:rsidR="002A678B" w:rsidRPr="001C6BE9" w:rsidRDefault="002A678B" w:rsidP="002A678B">
      <w:pPr>
        <w:rPr>
          <w:color w:val="000000" w:themeColor="text1"/>
          <w:u w:color="000000" w:themeColor="text1"/>
        </w:rPr>
      </w:pPr>
      <w:r w:rsidRPr="001C6BE9">
        <w:rPr>
          <w:color w:val="000000" w:themeColor="text1"/>
          <w:u w:color="000000" w:themeColor="text1"/>
        </w:rPr>
        <w:tab/>
      </w:r>
      <w:r w:rsidRPr="001C6BE9">
        <w:rPr>
          <w:color w:val="000000" w:themeColor="text1"/>
          <w:u w:color="000000" w:themeColor="text1"/>
        </w:rPr>
        <w:tab/>
        <w:t>(5)</w:t>
      </w:r>
      <w:r w:rsidRPr="001C6BE9">
        <w:rPr>
          <w:color w:val="000000" w:themeColor="text1"/>
          <w:u w:color="000000" w:themeColor="text1"/>
        </w:rPr>
        <w:tab/>
        <w:t>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p>
    <w:p w:rsidR="002A678B" w:rsidRPr="001C6BE9" w:rsidRDefault="002A678B" w:rsidP="002A678B">
      <w:pPr>
        <w:rPr>
          <w:color w:val="000000" w:themeColor="text1"/>
          <w:u w:color="000000" w:themeColor="text1"/>
        </w:rPr>
      </w:pPr>
      <w:r w:rsidRPr="001C6BE9">
        <w:rPr>
          <w:color w:val="000000" w:themeColor="text1"/>
          <w:u w:color="000000" w:themeColor="text1"/>
        </w:rPr>
        <w:tab/>
      </w:r>
      <w:r w:rsidRPr="001C6BE9">
        <w:rPr>
          <w:color w:val="000000" w:themeColor="text1"/>
          <w:u w:color="000000" w:themeColor="text1"/>
        </w:rPr>
        <w:tab/>
        <w:t>(6)</w:t>
      </w:r>
      <w:r w:rsidRPr="001C6BE9">
        <w:rPr>
          <w:color w:val="000000" w:themeColor="text1"/>
          <w:u w:color="000000" w:themeColor="text1"/>
        </w:rPr>
        <w:tab/>
        <w:t>Upon receipt of the patient’s request accompanied by the physician’s attestation on the prescribed form, the issuer shall notify the provider and the covered person of the provider’s date of termination from the network and of the continuation of care provisions as provided for in this section.</w:t>
      </w:r>
    </w:p>
    <w:p w:rsidR="002A678B" w:rsidRPr="001C6BE9" w:rsidRDefault="002A678B" w:rsidP="002A678B">
      <w:pPr>
        <w:rPr>
          <w:color w:val="000000" w:themeColor="text1"/>
          <w:u w:color="000000" w:themeColor="text1"/>
        </w:rPr>
      </w:pPr>
      <w:r w:rsidRPr="001C6BE9">
        <w:rPr>
          <w:color w:val="000000" w:themeColor="text1"/>
          <w:u w:color="000000" w:themeColor="text1"/>
        </w:rPr>
        <w:tab/>
      </w:r>
      <w:r w:rsidRPr="001C6BE9">
        <w:rPr>
          <w:color w:val="000000" w:themeColor="text1"/>
          <w:u w:color="000000" w:themeColor="text1"/>
        </w:rPr>
        <w:tab/>
        <w:t>(7)</w:t>
      </w:r>
      <w:r w:rsidRPr="001C6BE9">
        <w:rPr>
          <w:color w:val="000000" w:themeColor="text1"/>
          <w:u w:color="000000" w:themeColor="text1"/>
        </w:rPr>
        <w:tab/>
        <w:t xml:space="preserve">The issuer is responsible for determining if a covered person qualifies for continuation of care and may request additional information in reaching such determination. </w:t>
      </w:r>
    </w:p>
    <w:p w:rsidR="002A678B" w:rsidRPr="001C6BE9" w:rsidRDefault="002A678B" w:rsidP="002A678B">
      <w:pPr>
        <w:rPr>
          <w:color w:val="000000" w:themeColor="text1"/>
          <w:u w:color="000000" w:themeColor="text1"/>
        </w:rPr>
      </w:pPr>
      <w:r w:rsidRPr="001C6BE9">
        <w:rPr>
          <w:color w:val="000000" w:themeColor="text1"/>
          <w:u w:color="000000" w:themeColor="text1"/>
        </w:rPr>
        <w:tab/>
        <w:t>Section 38</w:t>
      </w:r>
      <w:r w:rsidRPr="001C6BE9">
        <w:rPr>
          <w:color w:val="000000" w:themeColor="text1"/>
          <w:u w:color="000000" w:themeColor="text1"/>
        </w:rPr>
        <w:noBreakHyphen/>
        <w:t>71</w:t>
      </w:r>
      <w:r w:rsidRPr="001C6BE9">
        <w:rPr>
          <w:color w:val="000000" w:themeColor="text1"/>
          <w:u w:color="000000" w:themeColor="text1"/>
        </w:rPr>
        <w:noBreakHyphen/>
        <w:t>245.</w:t>
      </w:r>
      <w:r w:rsidRPr="001C6BE9">
        <w:rPr>
          <w:color w:val="000000" w:themeColor="text1"/>
          <w:u w:color="000000" w:themeColor="text1"/>
        </w:rPr>
        <w:tab/>
        <w:t>Each provider contract must contain a continuation of care provision consistent with the language of Section 38</w:t>
      </w:r>
      <w:r w:rsidRPr="001C6BE9">
        <w:rPr>
          <w:color w:val="000000" w:themeColor="text1"/>
          <w:u w:color="000000" w:themeColor="text1"/>
        </w:rPr>
        <w:noBreakHyphen/>
        <w:t>71</w:t>
      </w:r>
      <w:r w:rsidRPr="001C6BE9">
        <w:rPr>
          <w:color w:val="000000" w:themeColor="text1"/>
          <w:u w:color="000000" w:themeColor="text1"/>
        </w:rPr>
        <w:noBreakHyphen/>
        <w:t>243.</w:t>
      </w:r>
    </w:p>
    <w:p w:rsidR="002A678B" w:rsidRPr="001C6BE9" w:rsidRDefault="002A678B" w:rsidP="002A678B">
      <w:pPr>
        <w:rPr>
          <w:color w:val="000000" w:themeColor="text1"/>
          <w:u w:color="000000" w:themeColor="text1"/>
        </w:rPr>
      </w:pPr>
      <w:r w:rsidRPr="001C6BE9">
        <w:rPr>
          <w:color w:val="000000" w:themeColor="text1"/>
          <w:u w:color="000000" w:themeColor="text1"/>
        </w:rPr>
        <w:tab/>
        <w:t>Section 38</w:t>
      </w:r>
      <w:r w:rsidRPr="001C6BE9">
        <w:rPr>
          <w:color w:val="000000" w:themeColor="text1"/>
          <w:u w:color="000000" w:themeColor="text1"/>
        </w:rPr>
        <w:noBreakHyphen/>
        <w:t>71</w:t>
      </w:r>
      <w:r w:rsidRPr="001C6BE9">
        <w:rPr>
          <w:color w:val="000000" w:themeColor="text1"/>
          <w:u w:color="000000" w:themeColor="text1"/>
        </w:rPr>
        <w:noBreakHyphen/>
        <w:t>247.</w:t>
      </w:r>
      <w:r w:rsidRPr="001C6BE9">
        <w:rPr>
          <w:color w:val="000000" w:themeColor="text1"/>
          <w:u w:color="000000" w:themeColor="text1"/>
        </w:rPr>
        <w:tab/>
        <w:t>Each health insurance issuer shall include a plain language description of the continuation of care provisions set forth in Section 38</w:t>
      </w:r>
      <w:r w:rsidRPr="001C6BE9">
        <w:rPr>
          <w:color w:val="000000" w:themeColor="text1"/>
          <w:u w:color="000000" w:themeColor="text1"/>
        </w:rPr>
        <w:noBreakHyphen/>
        <w:t>71</w:t>
      </w:r>
      <w:r w:rsidRPr="001C6BE9">
        <w:rPr>
          <w:color w:val="000000" w:themeColor="text1"/>
          <w:u w:color="000000" w:themeColor="text1"/>
        </w:rPr>
        <w:noBreakHyphen/>
        <w:t>243 in the policy, certificate, membership booklet, outline of coverage, or other evidence of coverage it provides to covered persons.”</w:t>
      </w:r>
    </w:p>
    <w:p w:rsidR="002A678B" w:rsidRPr="001C6BE9" w:rsidRDefault="002A678B" w:rsidP="002A678B">
      <w:pPr>
        <w:rPr>
          <w:color w:val="000000" w:themeColor="text1"/>
          <w:u w:color="000000" w:themeColor="text1"/>
        </w:rPr>
      </w:pPr>
      <w:r w:rsidRPr="001C6BE9">
        <w:rPr>
          <w:color w:val="000000" w:themeColor="text1"/>
          <w:u w:color="000000" w:themeColor="text1"/>
        </w:rPr>
        <w:t>SECTION</w:t>
      </w:r>
      <w:r w:rsidRPr="001C6BE9">
        <w:rPr>
          <w:color w:val="000000" w:themeColor="text1"/>
          <w:u w:color="000000" w:themeColor="text1"/>
        </w:rPr>
        <w:tab/>
        <w:t>2.</w:t>
      </w:r>
      <w:r w:rsidRPr="001C6BE9">
        <w:rPr>
          <w:color w:val="000000" w:themeColor="text1"/>
          <w:u w:color="000000" w:themeColor="text1"/>
        </w:rPr>
        <w:tab/>
        <w:t xml:space="preserve">The Department of Insurance may promulgate regulations necessary for implementation of this act. </w:t>
      </w:r>
    </w:p>
    <w:p w:rsidR="002A678B" w:rsidRPr="001C6BE9" w:rsidRDefault="002A678B" w:rsidP="002A678B">
      <w:pPr>
        <w:rPr>
          <w:color w:val="000000" w:themeColor="text1"/>
          <w:u w:color="000000" w:themeColor="text1"/>
        </w:rPr>
      </w:pPr>
      <w:r w:rsidRPr="001C6BE9">
        <w:rPr>
          <w:color w:val="000000" w:themeColor="text1"/>
          <w:u w:color="000000" w:themeColor="text1"/>
        </w:rPr>
        <w:t>SECTION</w:t>
      </w:r>
      <w:r w:rsidRPr="001C6BE9">
        <w:rPr>
          <w:color w:val="000000" w:themeColor="text1"/>
          <w:u w:color="000000" w:themeColor="text1"/>
        </w:rPr>
        <w:tab/>
        <w:t>3.</w:t>
      </w:r>
      <w:r w:rsidRPr="001C6BE9">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A678B" w:rsidRPr="001C6BE9" w:rsidRDefault="002A678B" w:rsidP="002A678B">
      <w:r w:rsidRPr="001C6BE9">
        <w:rPr>
          <w:color w:val="000000" w:themeColor="text1"/>
          <w:u w:color="000000" w:themeColor="text1"/>
        </w:rPr>
        <w:t>SECTION</w:t>
      </w:r>
      <w:r w:rsidRPr="001C6BE9">
        <w:rPr>
          <w:color w:val="000000" w:themeColor="text1"/>
          <w:u w:color="000000" w:themeColor="text1"/>
        </w:rPr>
        <w:tab/>
        <w:t>4.</w:t>
      </w:r>
      <w:r w:rsidRPr="001C6BE9">
        <w:rPr>
          <w:color w:val="000000" w:themeColor="text1"/>
          <w:u w:color="000000" w:themeColor="text1"/>
        </w:rPr>
        <w:tab/>
        <w:t>This act takes effect upon approval by the Governor and applies to an individual health plan, a group health plan, or a health benefit plan, including the state health plan, issued, renewed, delivered, or entered into after December 31, 2009. /</w:t>
      </w:r>
    </w:p>
    <w:p w:rsidR="002A678B" w:rsidRPr="001C6BE9" w:rsidRDefault="002A678B" w:rsidP="002A678B">
      <w:r w:rsidRPr="001C6BE9">
        <w:t>Renumber sections to conform.</w:t>
      </w:r>
    </w:p>
    <w:p w:rsidR="002A678B" w:rsidRDefault="002A678B" w:rsidP="002A678B">
      <w:r w:rsidRPr="001C6BE9">
        <w:t>Amend title to conform.</w:t>
      </w:r>
    </w:p>
    <w:p w:rsidR="002A678B" w:rsidRDefault="002A678B" w:rsidP="002A678B"/>
    <w:p w:rsidR="002A678B" w:rsidRDefault="002A678B" w:rsidP="002A678B">
      <w:r>
        <w:t>Rep. BRADY explained the amendment.</w:t>
      </w:r>
    </w:p>
    <w:p w:rsidR="002A678B" w:rsidRDefault="002A678B" w:rsidP="002A678B">
      <w:r>
        <w:t>The amendment was then adopted.</w:t>
      </w:r>
    </w:p>
    <w:p w:rsidR="002A678B" w:rsidRDefault="002A678B" w:rsidP="002A678B"/>
    <w:p w:rsidR="002A678B" w:rsidRDefault="002A678B" w:rsidP="002A678B">
      <w:r>
        <w:t>The Bill, as amended, was read the second time and ordered to third reading.</w:t>
      </w:r>
    </w:p>
    <w:p w:rsidR="002A678B" w:rsidRDefault="002A678B" w:rsidP="002A678B"/>
    <w:p w:rsidR="002A678B" w:rsidRDefault="002A678B" w:rsidP="002A678B">
      <w:pPr>
        <w:keepNext/>
        <w:jc w:val="center"/>
        <w:rPr>
          <w:b/>
        </w:rPr>
      </w:pPr>
      <w:r w:rsidRPr="002A678B">
        <w:rPr>
          <w:b/>
        </w:rPr>
        <w:t>SPEAKER IN CHAIR</w:t>
      </w:r>
    </w:p>
    <w:p w:rsidR="002A678B" w:rsidRDefault="002A678B" w:rsidP="002A678B"/>
    <w:p w:rsidR="002A678B" w:rsidRDefault="002A678B" w:rsidP="002A678B">
      <w:pPr>
        <w:keepNext/>
        <w:jc w:val="center"/>
        <w:rPr>
          <w:b/>
        </w:rPr>
      </w:pPr>
      <w:r w:rsidRPr="002A678B">
        <w:rPr>
          <w:b/>
        </w:rPr>
        <w:t>S. 268--AMENDED AND ORDERED TO THIRD READING</w:t>
      </w:r>
    </w:p>
    <w:p w:rsidR="002A678B" w:rsidRDefault="002A678B" w:rsidP="002A678B">
      <w:pPr>
        <w:keepNext/>
      </w:pPr>
      <w:r>
        <w:t>The following Bill was taken up:</w:t>
      </w:r>
    </w:p>
    <w:p w:rsidR="002A678B" w:rsidRDefault="002A678B" w:rsidP="002A678B">
      <w:pPr>
        <w:keepNext/>
      </w:pPr>
      <w:bookmarkStart w:id="115" w:name="include_clip_start_198"/>
      <w:bookmarkEnd w:id="115"/>
    </w:p>
    <w:p w:rsidR="002A678B" w:rsidRDefault="002A678B" w:rsidP="002A678B">
      <w:r>
        <w:t>S. 268 -- Senator McConnell: A BILL TO AMEND CHAPTER 8, TITLE 6, CODE OF LAWS OF SOUTH CAROLINA, 1976, RELATING TO BUILDING CODES ENFORCEMENT OFFICERS, SO AS TO ESTABLISH A "SPECIAL INSPECTOR" OR "SPECIAL INSPECTION AGENCY"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2A678B" w:rsidRDefault="002A678B" w:rsidP="002A678B"/>
    <w:p w:rsidR="002A678B" w:rsidRPr="00816E63" w:rsidRDefault="002A678B" w:rsidP="002A678B">
      <w:r w:rsidRPr="00816E63">
        <w:t>The Labor, Commerce and Industry Committee proposed the following Amendment No. 1 (COUNCIL\DKA\3703DW09), which was adopted:</w:t>
      </w:r>
    </w:p>
    <w:p w:rsidR="002A678B" w:rsidRPr="00816E63" w:rsidRDefault="002A678B" w:rsidP="002A678B">
      <w:r w:rsidRPr="00816E63">
        <w:t>Amend the bill, as and if amended, by striking all after the enacting words and inserting:</w:t>
      </w:r>
    </w:p>
    <w:p w:rsidR="002A678B" w:rsidRPr="00816E63" w:rsidRDefault="002A678B" w:rsidP="002A678B">
      <w:r w:rsidRPr="00816E63">
        <w:t>/ SECTION</w:t>
      </w:r>
      <w:r w:rsidRPr="00816E63">
        <w:tab/>
        <w:t>1.</w:t>
      </w:r>
      <w:r w:rsidRPr="00816E63">
        <w:tab/>
        <w:t>Chapter 8, Title 6 of the 1976 Code is amended to read:</w:t>
      </w:r>
    </w:p>
    <w:p w:rsidR="002A678B" w:rsidRPr="00816E63" w:rsidRDefault="002A678B" w:rsidP="00117546">
      <w:pPr>
        <w:jc w:val="center"/>
      </w:pPr>
      <w:r w:rsidRPr="00816E63">
        <w:t>“CHAPTER 8</w:t>
      </w:r>
    </w:p>
    <w:p w:rsidR="002A678B" w:rsidRPr="00816E63" w:rsidRDefault="002A678B" w:rsidP="00117546">
      <w:pPr>
        <w:jc w:val="center"/>
      </w:pPr>
      <w:r w:rsidRPr="00816E63">
        <w:t>Building Codes Enforcement Officers</w:t>
      </w:r>
    </w:p>
    <w:p w:rsidR="002A678B" w:rsidRPr="00816E63" w:rsidRDefault="002A678B" w:rsidP="002A678B">
      <w:pPr>
        <w:rPr>
          <w:color w:val="000000" w:themeColor="text1"/>
          <w:u w:val="single" w:color="000000" w:themeColor="text1"/>
        </w:rPr>
      </w:pPr>
      <w:r w:rsidRPr="00816E63">
        <w:rPr>
          <w:color w:val="000000" w:themeColor="text1"/>
          <w:u w:color="000000" w:themeColor="text1"/>
        </w:rPr>
        <w:tab/>
        <w:t>Section 6</w:t>
      </w:r>
      <w:r w:rsidRPr="00816E63">
        <w:rPr>
          <w:color w:val="000000" w:themeColor="text1"/>
          <w:u w:color="000000" w:themeColor="text1"/>
        </w:rPr>
        <w:noBreakHyphen/>
        <w:t>8</w:t>
      </w:r>
      <w:r w:rsidRPr="00816E63">
        <w:rPr>
          <w:color w:val="000000" w:themeColor="text1"/>
          <w:u w:color="000000" w:themeColor="text1"/>
        </w:rPr>
        <w:noBreakHyphen/>
        <w:t>10.</w:t>
      </w:r>
      <w:r w:rsidRPr="00816E63">
        <w:rPr>
          <w:color w:val="000000" w:themeColor="text1"/>
          <w:u w:color="000000" w:themeColor="text1"/>
        </w:rPr>
        <w:tab/>
      </w:r>
      <w:r w:rsidRPr="00816E63">
        <w:rPr>
          <w:strike/>
          <w:color w:val="000000" w:themeColor="text1"/>
          <w:u w:color="000000" w:themeColor="text1"/>
        </w:rPr>
        <w:t>When</w:t>
      </w:r>
      <w:r w:rsidRPr="00816E63">
        <w:rPr>
          <w:color w:val="000000" w:themeColor="text1"/>
          <w:u w:color="000000" w:themeColor="text1"/>
        </w:rPr>
        <w:t xml:space="preserve"> </w:t>
      </w:r>
      <w:r w:rsidRPr="00816E63">
        <w:rPr>
          <w:color w:val="000000" w:themeColor="text1"/>
          <w:u w:val="single" w:color="000000" w:themeColor="text1"/>
        </w:rPr>
        <w:t>As</w:t>
      </w:r>
      <w:r w:rsidRPr="00816E63">
        <w:rPr>
          <w:color w:val="000000" w:themeColor="text1"/>
          <w:u w:color="000000" w:themeColor="text1"/>
        </w:rPr>
        <w:t xml:space="preserve"> used in this chapter</w:t>
      </w:r>
      <w:r w:rsidRPr="00816E63">
        <w:rPr>
          <w:color w:val="000000" w:themeColor="text1"/>
          <w:u w:val="single" w:color="000000" w:themeColor="text1"/>
        </w:rPr>
        <w:t>:</w:t>
      </w:r>
    </w:p>
    <w:p w:rsidR="002A678B" w:rsidRPr="00816E63" w:rsidRDefault="002A678B" w:rsidP="002A678B">
      <w:pPr>
        <w:rPr>
          <w:color w:val="000000" w:themeColor="text1"/>
          <w:u w:color="000000" w:themeColor="text1"/>
        </w:rPr>
      </w:pPr>
      <w:r w:rsidRPr="00816E63">
        <w:rPr>
          <w:color w:val="000000" w:themeColor="text1"/>
          <w:u w:color="000000" w:themeColor="text1"/>
        </w:rPr>
        <w:tab/>
      </w:r>
      <w:r w:rsidRPr="00816E63">
        <w:rPr>
          <w:color w:val="000000" w:themeColor="text1"/>
          <w:u w:val="single" w:color="000000" w:themeColor="text1"/>
        </w:rPr>
        <w:t>(1)</w:t>
      </w:r>
      <w:r w:rsidRPr="00816E63">
        <w:rPr>
          <w:color w:val="000000" w:themeColor="text1"/>
          <w:u w:color="000000" w:themeColor="text1"/>
        </w:rPr>
        <w:tab/>
        <w:t xml:space="preserve">‘Building codes enforcement officer’ means a person employed by a </w:t>
      </w:r>
      <w:r w:rsidRPr="00816E63">
        <w:rPr>
          <w:strike/>
          <w:color w:val="000000" w:themeColor="text1"/>
          <w:u w:color="000000" w:themeColor="text1"/>
        </w:rPr>
        <w:t>public entity</w:t>
      </w:r>
      <w:r w:rsidRPr="00816E63">
        <w:rPr>
          <w:color w:val="000000" w:themeColor="text1"/>
          <w:u w:color="000000" w:themeColor="text1"/>
        </w:rPr>
        <w:t xml:space="preserve"> </w:t>
      </w:r>
      <w:r w:rsidRPr="00816E63">
        <w:rPr>
          <w:color w:val="000000" w:themeColor="text1"/>
          <w:u w:val="single" w:color="000000" w:themeColor="text1"/>
        </w:rPr>
        <w:t>local jurisdiction,</w:t>
      </w:r>
      <w:r w:rsidRPr="00816E63">
        <w:rPr>
          <w:color w:val="000000" w:themeColor="text1"/>
          <w:u w:color="000000" w:themeColor="text1"/>
        </w:rPr>
        <w:t xml:space="preserve"> who is </w:t>
      </w:r>
      <w:r w:rsidRPr="00816E63">
        <w:rPr>
          <w:strike/>
          <w:color w:val="000000" w:themeColor="text1"/>
          <w:u w:color="000000" w:themeColor="text1"/>
        </w:rPr>
        <w:t>primarily</w:t>
      </w:r>
      <w:r w:rsidRPr="00816E63">
        <w:rPr>
          <w:color w:val="000000" w:themeColor="text1"/>
          <w:u w:color="000000" w:themeColor="text1"/>
        </w:rPr>
        <w:t xml:space="preserve"> responsible for </w:t>
      </w:r>
      <w:r w:rsidRPr="00816E63">
        <w:rPr>
          <w:strike/>
          <w:color w:val="000000" w:themeColor="text1"/>
          <w:u w:color="000000" w:themeColor="text1"/>
        </w:rPr>
        <w:t>the overall inspection or enforcement of applicable building code requirements within the jurisdiction of the employer</w:t>
      </w:r>
      <w:r w:rsidRPr="00816E63">
        <w:rPr>
          <w:color w:val="000000" w:themeColor="text1"/>
          <w:u w:color="000000" w:themeColor="text1"/>
        </w:rPr>
        <w:t xml:space="preserve"> </w:t>
      </w:r>
      <w:r w:rsidRPr="00816E63">
        <w:rPr>
          <w:color w:val="000000" w:themeColor="text1"/>
          <w:u w:val="single" w:color="000000" w:themeColor="text1"/>
        </w:rPr>
        <w:t>administering a building inspection department, enforcement or rendering interpretations of building, residential, plumbing, electrical, mechanical, fuel gas and energy conservation codes, performing building plans review, or performing inspections on one or more building systems</w:t>
      </w:r>
      <w:r w:rsidRPr="00816E63">
        <w:rPr>
          <w:color w:val="000000" w:themeColor="text1"/>
          <w:u w:color="000000" w:themeColor="text1"/>
        </w:rPr>
        <w:t xml:space="preserve">. </w:t>
      </w:r>
    </w:p>
    <w:p w:rsidR="002A678B" w:rsidRPr="00816E63" w:rsidRDefault="002A678B" w:rsidP="002A678B">
      <w:pPr>
        <w:rPr>
          <w:color w:val="000000" w:themeColor="text1"/>
          <w:u w:color="000000" w:themeColor="text1"/>
        </w:rPr>
      </w:pPr>
      <w:r w:rsidRPr="00816E63">
        <w:rPr>
          <w:color w:val="000000" w:themeColor="text1"/>
          <w:u w:color="000000" w:themeColor="text1"/>
        </w:rPr>
        <w:tab/>
      </w:r>
      <w:r w:rsidRPr="00816E63">
        <w:rPr>
          <w:color w:val="000000" w:themeColor="text1"/>
          <w:u w:val="single" w:color="000000" w:themeColor="text1"/>
        </w:rPr>
        <w:t>(2)</w:t>
      </w:r>
      <w:r w:rsidRPr="00816E63">
        <w:rPr>
          <w:color w:val="000000" w:themeColor="text1"/>
          <w:u w:color="000000" w:themeColor="text1"/>
        </w:rPr>
        <w:tab/>
      </w:r>
      <w:r w:rsidRPr="00816E63">
        <w:rPr>
          <w:color w:val="000000" w:themeColor="text1"/>
          <w:u w:val="single" w:color="000000" w:themeColor="text1"/>
        </w:rPr>
        <w:t>‘Construction trade discipline’ means a discipline, other than any activity regulated by Chapter 13, Title 46, related to the construction of a building including, but not limited to, building, electrical, gas, plumbing, mechanical, or energy services.</w:t>
      </w:r>
      <w:r w:rsidRPr="00816E63">
        <w:rPr>
          <w:color w:val="000000" w:themeColor="text1"/>
          <w:u w:color="000000" w:themeColor="text1"/>
        </w:rPr>
        <w:t xml:space="preserve"> </w:t>
      </w:r>
    </w:p>
    <w:p w:rsidR="002A678B" w:rsidRPr="00816E63" w:rsidRDefault="002A678B" w:rsidP="002A678B">
      <w:pPr>
        <w:rPr>
          <w:color w:val="000000" w:themeColor="text1"/>
          <w:u w:color="000000" w:themeColor="text1"/>
        </w:rPr>
      </w:pPr>
      <w:r w:rsidRPr="00816E63">
        <w:rPr>
          <w:color w:val="000000" w:themeColor="text1"/>
          <w:u w:color="000000" w:themeColor="text1"/>
        </w:rPr>
        <w:tab/>
      </w:r>
      <w:r w:rsidRPr="00816E63">
        <w:rPr>
          <w:color w:val="000000" w:themeColor="text1"/>
          <w:u w:val="single" w:color="000000" w:themeColor="text1"/>
        </w:rPr>
        <w:t>(3)</w:t>
      </w:r>
      <w:r w:rsidRPr="00816E63">
        <w:rPr>
          <w:color w:val="000000" w:themeColor="text1"/>
          <w:u w:color="000000" w:themeColor="text1"/>
        </w:rPr>
        <w:tab/>
      </w:r>
      <w:r w:rsidRPr="00816E63">
        <w:rPr>
          <w:color w:val="000000" w:themeColor="text1"/>
          <w:u w:val="single" w:color="000000" w:themeColor="text1"/>
        </w:rPr>
        <w:t xml:space="preserve">‘Contract inspector’ means a person certified to perform a building inspection, other than a special inspection, in a construction trade discipline within a local jurisdiction on a contract basis. </w:t>
      </w:r>
    </w:p>
    <w:p w:rsidR="002A678B" w:rsidRPr="00816E63" w:rsidRDefault="002A678B" w:rsidP="002A678B">
      <w:pPr>
        <w:rPr>
          <w:color w:val="000000" w:themeColor="text1"/>
          <w:u w:color="000000" w:themeColor="text1"/>
        </w:rPr>
      </w:pPr>
      <w:r w:rsidRPr="00816E63">
        <w:rPr>
          <w:color w:val="000000" w:themeColor="text1"/>
          <w:u w:color="000000" w:themeColor="text1"/>
        </w:rPr>
        <w:tab/>
      </w:r>
      <w:r w:rsidRPr="00816E63">
        <w:rPr>
          <w:color w:val="000000" w:themeColor="text1"/>
          <w:u w:val="single" w:color="000000" w:themeColor="text1"/>
        </w:rPr>
        <w:t>(4)</w:t>
      </w:r>
      <w:r w:rsidRPr="00816E63">
        <w:rPr>
          <w:color w:val="000000" w:themeColor="text1"/>
          <w:u w:color="000000" w:themeColor="text1"/>
        </w:rPr>
        <w:tab/>
      </w:r>
      <w:r w:rsidRPr="00816E63">
        <w:rPr>
          <w:color w:val="000000" w:themeColor="text1"/>
          <w:u w:val="single" w:color="000000" w:themeColor="text1"/>
        </w:rPr>
        <w:t>‘Local jurisdiction’ means a municipality or county of this State.</w:t>
      </w:r>
      <w:r w:rsidRPr="00816E63">
        <w:rPr>
          <w:color w:val="000000" w:themeColor="text1"/>
          <w:u w:color="000000" w:themeColor="text1"/>
        </w:rPr>
        <w:t xml:space="preserve"> </w:t>
      </w:r>
    </w:p>
    <w:p w:rsidR="002A678B" w:rsidRPr="00816E63" w:rsidRDefault="002A678B" w:rsidP="002A678B">
      <w:pPr>
        <w:rPr>
          <w:color w:val="000000" w:themeColor="text1"/>
          <w:u w:color="000000" w:themeColor="text1"/>
        </w:rPr>
      </w:pPr>
      <w:r w:rsidRPr="00816E63">
        <w:rPr>
          <w:color w:val="000000" w:themeColor="text1"/>
          <w:u w:color="000000" w:themeColor="text1"/>
        </w:rPr>
        <w:tab/>
      </w:r>
      <w:r w:rsidRPr="00816E63">
        <w:rPr>
          <w:color w:val="000000" w:themeColor="text1"/>
          <w:u w:val="single" w:color="000000" w:themeColor="text1"/>
        </w:rPr>
        <w:t>(5)</w:t>
      </w:r>
      <w:r w:rsidRPr="00816E63">
        <w:rPr>
          <w:color w:val="000000" w:themeColor="text1"/>
          <w:u w:color="000000" w:themeColor="text1"/>
        </w:rPr>
        <w:tab/>
      </w:r>
      <w:r w:rsidRPr="00816E63">
        <w:rPr>
          <w:color w:val="000000" w:themeColor="text1"/>
          <w:u w:val="single" w:color="000000" w:themeColor="text1"/>
        </w:rPr>
        <w:t>‘Special inspector’ means a person certified to perform special inspections in one or more construction trade disciplines pursuant to the International Building Code.</w:t>
      </w:r>
      <w:r w:rsidRPr="00816E63">
        <w:rPr>
          <w:color w:val="000000" w:themeColor="text1"/>
          <w:u w:color="000000" w:themeColor="text1"/>
        </w:rPr>
        <w:t xml:space="preserve"> </w:t>
      </w:r>
    </w:p>
    <w:p w:rsidR="002A678B" w:rsidRPr="00816E63" w:rsidRDefault="002A678B" w:rsidP="002A678B">
      <w:pPr>
        <w:rPr>
          <w:color w:val="000000" w:themeColor="text1"/>
          <w:u w:color="000000" w:themeColor="text1"/>
        </w:rPr>
      </w:pPr>
      <w:r w:rsidRPr="00816E63">
        <w:rPr>
          <w:color w:val="000000" w:themeColor="text1"/>
          <w:u w:color="000000" w:themeColor="text1"/>
        </w:rPr>
        <w:tab/>
      </w:r>
      <w:r w:rsidRPr="00816E63">
        <w:rPr>
          <w:color w:val="000000" w:themeColor="text1"/>
          <w:u w:val="single" w:color="000000" w:themeColor="text1"/>
        </w:rPr>
        <w:t>(6)</w:t>
      </w:r>
      <w:r w:rsidRPr="00816E63">
        <w:rPr>
          <w:color w:val="000000" w:themeColor="text1"/>
          <w:u w:color="000000" w:themeColor="text1"/>
        </w:rPr>
        <w:tab/>
      </w:r>
      <w:r w:rsidRPr="00816E63">
        <w:rPr>
          <w:color w:val="000000" w:themeColor="text1"/>
          <w:u w:val="single" w:color="000000" w:themeColor="text1"/>
        </w:rPr>
        <w:t>‘Special registration’ means a current authorization issued by the South Carolina Building Codes Council for a person who holds a certification by a recognized code organization, approved by the council, in no more than one construction trade discipline.</w:t>
      </w:r>
      <w:r w:rsidRPr="00816E63">
        <w:rPr>
          <w:color w:val="000000" w:themeColor="text1"/>
          <w:u w:color="000000" w:themeColor="text1"/>
        </w:rPr>
        <w:t xml:space="preserve"> </w:t>
      </w:r>
    </w:p>
    <w:p w:rsidR="002A678B" w:rsidRPr="00816E63" w:rsidRDefault="002A678B" w:rsidP="002A678B">
      <w:pPr>
        <w:rPr>
          <w:color w:val="000000" w:themeColor="text1"/>
          <w:u w:color="000000" w:themeColor="text1"/>
        </w:rPr>
      </w:pPr>
      <w:r w:rsidRPr="00816E63">
        <w:rPr>
          <w:color w:val="000000" w:themeColor="text1"/>
          <w:u w:color="000000" w:themeColor="text1"/>
        </w:rPr>
        <w:tab/>
      </w:r>
      <w:r w:rsidRPr="00816E63">
        <w:rPr>
          <w:color w:val="000000" w:themeColor="text1"/>
          <w:u w:val="single" w:color="000000" w:themeColor="text1"/>
        </w:rPr>
        <w:t>(7)</w:t>
      </w:r>
      <w:r w:rsidRPr="00816E63">
        <w:rPr>
          <w:color w:val="000000" w:themeColor="text1"/>
          <w:u w:color="000000" w:themeColor="text1"/>
        </w:rPr>
        <w:tab/>
      </w:r>
      <w:r w:rsidRPr="00816E63">
        <w:rPr>
          <w:color w:val="000000" w:themeColor="text1"/>
          <w:u w:val="single" w:color="000000" w:themeColor="text1"/>
        </w:rPr>
        <w:t>‘General registration’ means a current authorization issued by the South Carolina Building Codes Council for a person certified in multiple construction trade disciplines by a code organization recognized and approved by the council.</w:t>
      </w:r>
    </w:p>
    <w:p w:rsidR="002A678B" w:rsidRPr="00816E63" w:rsidRDefault="002A678B" w:rsidP="002A678B">
      <w:pPr>
        <w:rPr>
          <w:color w:val="000000" w:themeColor="text1"/>
          <w:u w:color="000000" w:themeColor="text1"/>
        </w:rPr>
      </w:pPr>
      <w:r w:rsidRPr="00816E63">
        <w:rPr>
          <w:color w:val="000000" w:themeColor="text1"/>
          <w:u w:color="000000" w:themeColor="text1"/>
        </w:rPr>
        <w:tab/>
        <w:t>Section 6</w:t>
      </w:r>
      <w:r w:rsidRPr="00816E63">
        <w:rPr>
          <w:color w:val="000000" w:themeColor="text1"/>
          <w:u w:color="000000" w:themeColor="text1"/>
        </w:rPr>
        <w:noBreakHyphen/>
        <w:t>8</w:t>
      </w:r>
      <w:r w:rsidRPr="00816E63">
        <w:rPr>
          <w:color w:val="000000" w:themeColor="text1"/>
          <w:u w:color="000000" w:themeColor="text1"/>
        </w:rPr>
        <w:noBreakHyphen/>
        <w:t>20.</w:t>
      </w:r>
      <w:r w:rsidRPr="00816E63">
        <w:rPr>
          <w:color w:val="000000" w:themeColor="text1"/>
          <w:u w:color="000000" w:themeColor="text1"/>
        </w:rPr>
        <w:tab/>
        <w:t>(A)</w:t>
      </w:r>
      <w:r w:rsidRPr="00816E63">
        <w:rPr>
          <w:color w:val="000000" w:themeColor="text1"/>
          <w:u w:color="000000" w:themeColor="text1"/>
        </w:rPr>
        <w:tab/>
        <w:t xml:space="preserve">The South Carolina Building Codes Council is responsible for the registration of </w:t>
      </w:r>
      <w:r w:rsidRPr="00816E63">
        <w:rPr>
          <w:color w:val="000000" w:themeColor="text1"/>
          <w:u w:val="single" w:color="000000" w:themeColor="text1"/>
        </w:rPr>
        <w:t>a</w:t>
      </w:r>
      <w:r w:rsidRPr="00816E63">
        <w:rPr>
          <w:color w:val="000000" w:themeColor="text1"/>
          <w:u w:color="000000" w:themeColor="text1"/>
        </w:rPr>
        <w:t xml:space="preserve"> building codes enforcement </w:t>
      </w:r>
      <w:r w:rsidRPr="00816E63">
        <w:rPr>
          <w:strike/>
          <w:color w:val="000000" w:themeColor="text1"/>
          <w:u w:color="000000" w:themeColor="text1"/>
        </w:rPr>
        <w:t>officers</w:t>
      </w:r>
      <w:r w:rsidRPr="00816E63">
        <w:rPr>
          <w:color w:val="000000" w:themeColor="text1"/>
          <w:u w:color="000000" w:themeColor="text1"/>
        </w:rPr>
        <w:t xml:space="preserve"> </w:t>
      </w:r>
      <w:r w:rsidRPr="00816E63">
        <w:rPr>
          <w:color w:val="000000" w:themeColor="text1"/>
          <w:u w:val="single" w:color="000000" w:themeColor="text1"/>
        </w:rPr>
        <w:t>officer, contract inspector, and special inspector</w:t>
      </w:r>
      <w:r w:rsidRPr="00816E63">
        <w:rPr>
          <w:color w:val="000000" w:themeColor="text1"/>
          <w:u w:color="000000" w:themeColor="text1"/>
        </w:rPr>
        <w:t xml:space="preserve"> pursuant to this chapter.  The council or its designated </w:t>
      </w:r>
      <w:r w:rsidRPr="00816E63">
        <w:rPr>
          <w:strike/>
          <w:color w:val="000000" w:themeColor="text1"/>
          <w:u w:color="000000" w:themeColor="text1"/>
        </w:rPr>
        <w:t>representatives</w:t>
      </w:r>
      <w:r w:rsidRPr="00816E63">
        <w:rPr>
          <w:color w:val="000000" w:themeColor="text1"/>
          <w:u w:color="000000" w:themeColor="text1"/>
        </w:rPr>
        <w:t xml:space="preserve"> </w:t>
      </w:r>
      <w:r w:rsidRPr="00816E63">
        <w:rPr>
          <w:color w:val="000000" w:themeColor="text1"/>
          <w:u w:val="single" w:color="000000" w:themeColor="text1"/>
        </w:rPr>
        <w:t>representative</w:t>
      </w:r>
      <w:r w:rsidRPr="00816E63">
        <w:rPr>
          <w:color w:val="000000" w:themeColor="text1"/>
          <w:u w:color="000000" w:themeColor="text1"/>
        </w:rPr>
        <w:t xml:space="preserve"> may conduct hearings and proceedings required by law or considered necessary by the council.  The Department of Labor, Licensing and Regulation shall employ and supervise personnel </w:t>
      </w:r>
      <w:r w:rsidRPr="00816E63">
        <w:rPr>
          <w:strike/>
          <w:color w:val="000000" w:themeColor="text1"/>
          <w:u w:color="000000" w:themeColor="text1"/>
        </w:rPr>
        <w:t>necessary for the administration of</w:t>
      </w:r>
      <w:r w:rsidRPr="00816E63">
        <w:rPr>
          <w:color w:val="000000" w:themeColor="text1"/>
          <w:u w:color="000000" w:themeColor="text1"/>
        </w:rPr>
        <w:t xml:space="preserve"> </w:t>
      </w:r>
      <w:r w:rsidRPr="00816E63">
        <w:rPr>
          <w:color w:val="000000" w:themeColor="text1"/>
          <w:u w:val="single" w:color="000000" w:themeColor="text1"/>
        </w:rPr>
        <w:t>needed to administer</w:t>
      </w:r>
      <w:r w:rsidRPr="00816E63">
        <w:rPr>
          <w:color w:val="000000" w:themeColor="text1"/>
          <w:u w:color="000000" w:themeColor="text1"/>
        </w:rPr>
        <w:t xml:space="preserve"> this chapter.  The council may promulgate regulations for the proper enforcement of this chapter. </w:t>
      </w:r>
    </w:p>
    <w:p w:rsidR="002A678B" w:rsidRPr="00816E63" w:rsidRDefault="002A678B" w:rsidP="002A678B">
      <w:pPr>
        <w:rPr>
          <w:color w:val="000000" w:themeColor="text1"/>
          <w:u w:color="000000" w:themeColor="text1"/>
        </w:rPr>
      </w:pPr>
      <w:r w:rsidRPr="00816E63">
        <w:rPr>
          <w:color w:val="000000" w:themeColor="text1"/>
          <w:u w:color="000000" w:themeColor="text1"/>
        </w:rPr>
        <w:tab/>
        <w:t>(B)</w:t>
      </w:r>
      <w:r w:rsidRPr="00816E63">
        <w:rPr>
          <w:color w:val="000000" w:themeColor="text1"/>
          <w:u w:color="000000" w:themeColor="text1"/>
        </w:rPr>
        <w:tab/>
        <w:t xml:space="preserve">The council shall keep a record of its hearings and proceedings and </w:t>
      </w:r>
      <w:r w:rsidRPr="00816E63">
        <w:rPr>
          <w:strike/>
          <w:color w:val="000000" w:themeColor="text1"/>
          <w:u w:color="000000" w:themeColor="text1"/>
        </w:rPr>
        <w:t>a register of applications for the certificates of registration showing the date of application, name, qualifications, and addresses of the business and residence</w:t>
      </w:r>
      <w:r w:rsidRPr="00816E63">
        <w:rPr>
          <w:color w:val="000000" w:themeColor="text1"/>
          <w:u w:color="000000" w:themeColor="text1"/>
        </w:rPr>
        <w:t xml:space="preserve"> </w:t>
      </w:r>
      <w:r w:rsidRPr="00816E63">
        <w:rPr>
          <w:strike/>
          <w:color w:val="000000" w:themeColor="text1"/>
          <w:u w:color="000000" w:themeColor="text1"/>
        </w:rPr>
        <w:t>of the applicant and whether the certificate is approved or denied.  The council shall publish biannually during odd numbered years the applications in the register which are approved.  Applicants and Registrants</w:t>
      </w:r>
      <w:r w:rsidRPr="00816E63">
        <w:rPr>
          <w:color w:val="000000" w:themeColor="text1"/>
          <w:u w:color="000000" w:themeColor="text1"/>
        </w:rPr>
        <w:t xml:space="preserve"> </w:t>
      </w:r>
      <w:r w:rsidRPr="00816E63">
        <w:rPr>
          <w:color w:val="000000" w:themeColor="text1"/>
          <w:u w:val="single" w:color="000000" w:themeColor="text1"/>
        </w:rPr>
        <w:t>publish a roster of its registrants. A registrant</w:t>
      </w:r>
      <w:r w:rsidRPr="00816E63">
        <w:rPr>
          <w:color w:val="000000" w:themeColor="text1"/>
          <w:u w:color="000000" w:themeColor="text1"/>
        </w:rPr>
        <w:t xml:space="preserve"> shall notify the council of </w:t>
      </w:r>
      <w:r w:rsidRPr="00816E63">
        <w:rPr>
          <w:strike/>
          <w:color w:val="000000" w:themeColor="text1"/>
          <w:u w:color="000000" w:themeColor="text1"/>
        </w:rPr>
        <w:t>changes</w:t>
      </w:r>
      <w:r w:rsidRPr="00816E63">
        <w:rPr>
          <w:color w:val="000000" w:themeColor="text1"/>
          <w:u w:color="000000" w:themeColor="text1"/>
        </w:rPr>
        <w:t xml:space="preserve"> </w:t>
      </w:r>
      <w:r w:rsidRPr="00816E63">
        <w:rPr>
          <w:color w:val="000000" w:themeColor="text1"/>
          <w:u w:val="single" w:color="000000" w:themeColor="text1"/>
        </w:rPr>
        <w:t>a change</w:t>
      </w:r>
      <w:r w:rsidRPr="00816E63">
        <w:rPr>
          <w:color w:val="000000" w:themeColor="text1"/>
          <w:u w:color="000000" w:themeColor="text1"/>
        </w:rPr>
        <w:t xml:space="preserve"> in required information within ten days of </w:t>
      </w:r>
      <w:r w:rsidRPr="00816E63">
        <w:rPr>
          <w:strike/>
          <w:color w:val="000000" w:themeColor="text1"/>
          <w:u w:color="000000" w:themeColor="text1"/>
        </w:rPr>
        <w:t>a</w:t>
      </w:r>
      <w:r w:rsidRPr="00816E63">
        <w:rPr>
          <w:color w:val="000000" w:themeColor="text1"/>
          <w:u w:color="000000" w:themeColor="text1"/>
        </w:rPr>
        <w:t xml:space="preserve"> </w:t>
      </w:r>
      <w:r w:rsidRPr="00816E63">
        <w:rPr>
          <w:color w:val="000000" w:themeColor="text1"/>
          <w:u w:val="single" w:color="000000" w:themeColor="text1"/>
        </w:rPr>
        <w:t>the</w:t>
      </w:r>
      <w:r w:rsidRPr="00816E63">
        <w:rPr>
          <w:color w:val="000000" w:themeColor="text1"/>
          <w:u w:color="000000" w:themeColor="text1"/>
        </w:rPr>
        <w:t xml:space="preserve"> change. </w:t>
      </w:r>
    </w:p>
    <w:p w:rsidR="002A678B" w:rsidRPr="00816E63" w:rsidRDefault="002A678B" w:rsidP="002A678B">
      <w:pPr>
        <w:rPr>
          <w:color w:val="000000" w:themeColor="text1"/>
          <w:u w:color="000000" w:themeColor="text1"/>
        </w:rPr>
      </w:pPr>
      <w:r w:rsidRPr="00816E63">
        <w:rPr>
          <w:color w:val="000000" w:themeColor="text1"/>
          <w:u w:color="000000" w:themeColor="text1"/>
        </w:rPr>
        <w:tab/>
        <w:t>Section 6</w:t>
      </w:r>
      <w:r w:rsidRPr="00816E63">
        <w:rPr>
          <w:color w:val="000000" w:themeColor="text1"/>
          <w:u w:color="000000" w:themeColor="text1"/>
        </w:rPr>
        <w:noBreakHyphen/>
        <w:t>8</w:t>
      </w:r>
      <w:r w:rsidRPr="00816E63">
        <w:rPr>
          <w:color w:val="000000" w:themeColor="text1"/>
          <w:u w:color="000000" w:themeColor="text1"/>
        </w:rPr>
        <w:noBreakHyphen/>
        <w:t>30.</w:t>
      </w:r>
      <w:r w:rsidRPr="00816E63">
        <w:rPr>
          <w:color w:val="000000" w:themeColor="text1"/>
          <w:u w:color="000000" w:themeColor="text1"/>
        </w:rPr>
        <w:tab/>
        <w:t>(A)</w:t>
      </w:r>
      <w:r w:rsidRPr="00816E63">
        <w:rPr>
          <w:color w:val="000000" w:themeColor="text1"/>
          <w:u w:color="000000" w:themeColor="text1"/>
        </w:rPr>
        <w:tab/>
        <w:t xml:space="preserve">Certificates of registration </w:t>
      </w:r>
      <w:r w:rsidRPr="00816E63">
        <w:rPr>
          <w:strike/>
          <w:color w:val="000000" w:themeColor="text1"/>
          <w:u w:color="000000" w:themeColor="text1"/>
        </w:rPr>
        <w:t>may be</w:t>
      </w:r>
      <w:r w:rsidRPr="00816E63">
        <w:rPr>
          <w:color w:val="000000" w:themeColor="text1"/>
          <w:u w:color="000000" w:themeColor="text1"/>
        </w:rPr>
        <w:t xml:space="preserve"> issued without examination to building codes enforcement officers employed in codes enforcement </w:t>
      </w:r>
      <w:r w:rsidRPr="00816E63">
        <w:rPr>
          <w:strike/>
          <w:color w:val="000000" w:themeColor="text1"/>
          <w:u w:color="000000" w:themeColor="text1"/>
        </w:rPr>
        <w:t>on the effective date of this chapter</w:t>
      </w:r>
      <w:r w:rsidRPr="00816E63">
        <w:rPr>
          <w:color w:val="000000" w:themeColor="text1"/>
          <w:u w:color="000000" w:themeColor="text1"/>
        </w:rPr>
        <w:t xml:space="preserve"> </w:t>
      </w:r>
      <w:r w:rsidRPr="00816E63">
        <w:rPr>
          <w:color w:val="000000" w:themeColor="text1"/>
          <w:u w:val="single" w:color="000000" w:themeColor="text1"/>
        </w:rPr>
        <w:t>by July 2, 2003, remain valid</w:t>
      </w:r>
      <w:r w:rsidRPr="00816E63">
        <w:rPr>
          <w:color w:val="000000" w:themeColor="text1"/>
          <w:u w:color="000000" w:themeColor="text1"/>
        </w:rPr>
        <w:t xml:space="preserve"> only for the position and locality held at the time of registration </w:t>
      </w:r>
      <w:r w:rsidRPr="00816E63">
        <w:rPr>
          <w:strike/>
          <w:color w:val="000000" w:themeColor="text1"/>
          <w:u w:color="000000" w:themeColor="text1"/>
        </w:rPr>
        <w:t>pursuant to this section.  This registration is valid for two years</w:t>
      </w:r>
      <w:r w:rsidRPr="00816E63">
        <w:rPr>
          <w:color w:val="000000" w:themeColor="text1"/>
          <w:u w:color="000000" w:themeColor="text1"/>
        </w:rPr>
        <w:t xml:space="preserve"> and may be renewed. </w:t>
      </w:r>
    </w:p>
    <w:p w:rsidR="002A678B" w:rsidRPr="00816E63" w:rsidRDefault="002A678B" w:rsidP="002A678B">
      <w:pPr>
        <w:rPr>
          <w:color w:val="000000" w:themeColor="text1"/>
          <w:u w:color="000000" w:themeColor="text1"/>
        </w:rPr>
      </w:pPr>
      <w:r w:rsidRPr="00816E63">
        <w:rPr>
          <w:color w:val="000000" w:themeColor="text1"/>
          <w:u w:color="000000" w:themeColor="text1"/>
        </w:rPr>
        <w:tab/>
        <w:t>(B)</w:t>
      </w:r>
      <w:r w:rsidRPr="00816E63">
        <w:rPr>
          <w:color w:val="000000" w:themeColor="text1"/>
          <w:u w:color="000000" w:themeColor="text1"/>
        </w:rPr>
        <w:tab/>
        <w:t xml:space="preserve">Upon initial employment by a </w:t>
      </w:r>
      <w:r w:rsidRPr="00816E63">
        <w:rPr>
          <w:strike/>
          <w:color w:val="000000" w:themeColor="text1"/>
          <w:u w:color="000000" w:themeColor="text1"/>
        </w:rPr>
        <w:t>political subdivision</w:t>
      </w:r>
      <w:r w:rsidRPr="00816E63">
        <w:rPr>
          <w:color w:val="000000" w:themeColor="text1"/>
          <w:u w:color="000000" w:themeColor="text1"/>
        </w:rPr>
        <w:t xml:space="preserve"> </w:t>
      </w:r>
      <w:r w:rsidRPr="00816E63">
        <w:rPr>
          <w:color w:val="000000" w:themeColor="text1"/>
          <w:u w:val="single" w:color="000000" w:themeColor="text1"/>
        </w:rPr>
        <w:t>local jurisdiction</w:t>
      </w:r>
      <w:r w:rsidRPr="00816E63">
        <w:rPr>
          <w:color w:val="000000" w:themeColor="text1"/>
          <w:u w:color="000000" w:themeColor="text1"/>
        </w:rPr>
        <w:t xml:space="preserve">, an </w:t>
      </w:r>
      <w:r w:rsidRPr="00816E63">
        <w:rPr>
          <w:color w:val="000000" w:themeColor="text1"/>
          <w:u w:val="single" w:color="000000" w:themeColor="text1"/>
        </w:rPr>
        <w:t>uncertified</w:t>
      </w:r>
      <w:r w:rsidRPr="00816E63">
        <w:rPr>
          <w:color w:val="000000" w:themeColor="text1"/>
          <w:u w:color="000000" w:themeColor="text1"/>
        </w:rPr>
        <w:t xml:space="preserve"> individual must be granted a provisional </w:t>
      </w:r>
      <w:r w:rsidRPr="00816E63">
        <w:rPr>
          <w:strike/>
          <w:color w:val="000000" w:themeColor="text1"/>
          <w:u w:color="000000" w:themeColor="text1"/>
        </w:rPr>
        <w:t>certificate of</w:t>
      </w:r>
      <w:r w:rsidRPr="00816E63">
        <w:rPr>
          <w:color w:val="000000" w:themeColor="text1"/>
          <w:u w:color="000000" w:themeColor="text1"/>
        </w:rPr>
        <w:t xml:space="preserve"> registration without examination which is valid </w:t>
      </w:r>
      <w:r w:rsidRPr="00816E63">
        <w:rPr>
          <w:color w:val="000000" w:themeColor="text1"/>
          <w:u w:val="single" w:color="000000" w:themeColor="text1"/>
        </w:rPr>
        <w:t>from the date the individual is assigned to perform code enforcement,</w:t>
      </w:r>
      <w:r w:rsidRPr="00816E63">
        <w:rPr>
          <w:color w:val="000000" w:themeColor="text1"/>
          <w:u w:color="000000" w:themeColor="text1"/>
        </w:rPr>
        <w:t xml:space="preserve"> for the time period </w:t>
      </w:r>
      <w:r w:rsidRPr="00816E63">
        <w:rPr>
          <w:strike/>
          <w:color w:val="000000" w:themeColor="text1"/>
          <w:u w:color="000000" w:themeColor="text1"/>
        </w:rPr>
        <w:t>stipulated</w:t>
      </w:r>
      <w:r w:rsidRPr="00816E63">
        <w:rPr>
          <w:color w:val="000000" w:themeColor="text1"/>
          <w:u w:color="000000" w:themeColor="text1"/>
        </w:rPr>
        <w:t xml:space="preserve"> </w:t>
      </w:r>
      <w:r w:rsidRPr="00816E63">
        <w:rPr>
          <w:color w:val="000000" w:themeColor="text1"/>
          <w:u w:val="single" w:color="000000" w:themeColor="text1"/>
        </w:rPr>
        <w:t>authorized</w:t>
      </w:r>
      <w:r w:rsidRPr="00816E63">
        <w:rPr>
          <w:color w:val="000000" w:themeColor="text1"/>
          <w:u w:color="000000" w:themeColor="text1"/>
        </w:rPr>
        <w:t xml:space="preserve"> by regulation for </w:t>
      </w:r>
      <w:r w:rsidRPr="00816E63">
        <w:rPr>
          <w:strike/>
          <w:color w:val="000000" w:themeColor="text1"/>
          <w:u w:color="000000" w:themeColor="text1"/>
        </w:rPr>
        <w:t>each</w:t>
      </w:r>
      <w:r w:rsidRPr="00816E63">
        <w:rPr>
          <w:color w:val="000000" w:themeColor="text1"/>
          <w:u w:color="000000" w:themeColor="text1"/>
        </w:rPr>
        <w:t xml:space="preserve"> </w:t>
      </w:r>
      <w:r w:rsidRPr="00816E63">
        <w:rPr>
          <w:color w:val="000000" w:themeColor="text1"/>
          <w:u w:val="single" w:color="000000" w:themeColor="text1"/>
        </w:rPr>
        <w:t>the requested</w:t>
      </w:r>
      <w:r w:rsidRPr="00816E63">
        <w:rPr>
          <w:color w:val="000000" w:themeColor="text1"/>
          <w:u w:color="000000" w:themeColor="text1"/>
        </w:rPr>
        <w:t xml:space="preserve"> registration classification </w:t>
      </w:r>
      <w:r w:rsidRPr="00816E63">
        <w:rPr>
          <w:strike/>
          <w:color w:val="000000" w:themeColor="text1"/>
          <w:u w:color="000000" w:themeColor="text1"/>
        </w:rPr>
        <w:t>from the date of issuance</w:t>
      </w:r>
      <w:r w:rsidRPr="00816E63">
        <w:rPr>
          <w:color w:val="000000" w:themeColor="text1"/>
          <w:u w:color="000000" w:themeColor="text1"/>
        </w:rPr>
        <w:t xml:space="preserve">. </w:t>
      </w:r>
      <w:r w:rsidRPr="00816E63">
        <w:rPr>
          <w:color w:val="000000" w:themeColor="text1"/>
          <w:u w:val="single" w:color="000000" w:themeColor="text1"/>
        </w:rPr>
        <w:t>A current or previously registered individual holding all certifications required for the registration classification for which the person was hired, may be granted a provisional registration for a different classification.</w:t>
      </w:r>
      <w:r w:rsidRPr="00816E63">
        <w:rPr>
          <w:color w:val="000000" w:themeColor="text1"/>
          <w:u w:color="000000" w:themeColor="text1"/>
        </w:rPr>
        <w:t xml:space="preserve"> The provisional </w:t>
      </w:r>
      <w:r w:rsidRPr="00816E63">
        <w:rPr>
          <w:strike/>
          <w:color w:val="000000" w:themeColor="text1"/>
          <w:u w:color="000000" w:themeColor="text1"/>
        </w:rPr>
        <w:t>certificate of</w:t>
      </w:r>
      <w:r w:rsidRPr="00816E63">
        <w:rPr>
          <w:color w:val="000000" w:themeColor="text1"/>
          <w:u w:color="000000" w:themeColor="text1"/>
        </w:rPr>
        <w:t xml:space="preserve"> registration may not be renewed. </w:t>
      </w:r>
    </w:p>
    <w:p w:rsidR="002A678B" w:rsidRPr="00816E63" w:rsidRDefault="002A678B" w:rsidP="002A678B">
      <w:pPr>
        <w:rPr>
          <w:strike/>
          <w:color w:val="000000" w:themeColor="text1"/>
          <w:u w:color="000000" w:themeColor="text1"/>
        </w:rPr>
      </w:pPr>
      <w:r w:rsidRPr="00816E63">
        <w:rPr>
          <w:color w:val="000000" w:themeColor="text1"/>
          <w:u w:color="000000" w:themeColor="text1"/>
        </w:rPr>
        <w:tab/>
        <w:t>“Section 6</w:t>
      </w:r>
      <w:r w:rsidRPr="00816E63">
        <w:rPr>
          <w:color w:val="000000" w:themeColor="text1"/>
          <w:u w:color="000000" w:themeColor="text1"/>
        </w:rPr>
        <w:noBreakHyphen/>
        <w:t>8</w:t>
      </w:r>
      <w:r w:rsidRPr="00816E63">
        <w:rPr>
          <w:color w:val="000000" w:themeColor="text1"/>
          <w:u w:color="000000" w:themeColor="text1"/>
        </w:rPr>
        <w:noBreakHyphen/>
        <w:t xml:space="preserve">40. </w:t>
      </w:r>
      <w:r w:rsidRPr="00816E63">
        <w:rPr>
          <w:color w:val="000000" w:themeColor="text1"/>
          <w:u w:color="000000" w:themeColor="text1"/>
        </w:rPr>
        <w:tab/>
      </w:r>
      <w:r w:rsidRPr="00816E63">
        <w:rPr>
          <w:strike/>
          <w:color w:val="000000" w:themeColor="text1"/>
          <w:u w:color="000000" w:themeColor="text1"/>
        </w:rPr>
        <w:t xml:space="preserve">No person may practice as a codes enforcement officer in this State unless registered as provided in this chapter. A person violating the provisions of this chapter is guilty of a misdemeanor and, upon conviction, must be fined not more than two hundred dollars or imprisoned not more than thirty days. Each day the violation continues is a separate offense. </w:t>
      </w:r>
    </w:p>
    <w:p w:rsidR="002A678B" w:rsidRPr="00816E63" w:rsidRDefault="002A678B" w:rsidP="002A678B">
      <w:pPr>
        <w:rPr>
          <w:color w:val="000000" w:themeColor="text1"/>
          <w:u w:color="000000" w:themeColor="text1"/>
        </w:rPr>
      </w:pPr>
      <w:r w:rsidRPr="00816E63">
        <w:rPr>
          <w:color w:val="000000" w:themeColor="text1"/>
          <w:u w:color="000000" w:themeColor="text1"/>
        </w:rPr>
        <w:tab/>
      </w:r>
      <w:r w:rsidRPr="00816E63">
        <w:rPr>
          <w:color w:val="000000" w:themeColor="text1"/>
          <w:u w:val="single" w:color="000000" w:themeColor="text1"/>
        </w:rPr>
        <w:t>(A)</w:t>
      </w:r>
      <w:r w:rsidRPr="00816E63">
        <w:rPr>
          <w:color w:val="000000" w:themeColor="text1"/>
          <w:u w:color="000000" w:themeColor="text1"/>
        </w:rPr>
        <w:tab/>
      </w:r>
      <w:r w:rsidRPr="00816E63">
        <w:rPr>
          <w:color w:val="000000" w:themeColor="text1"/>
          <w:u w:val="single" w:color="000000" w:themeColor="text1"/>
        </w:rPr>
        <w:t>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p>
    <w:p w:rsidR="002A678B" w:rsidRPr="00816E63" w:rsidRDefault="002A678B" w:rsidP="002A678B">
      <w:pPr>
        <w:rPr>
          <w:color w:val="000000" w:themeColor="text1"/>
          <w:u w:val="single" w:color="000000" w:themeColor="text1"/>
        </w:rPr>
      </w:pPr>
      <w:r w:rsidRPr="00816E63">
        <w:rPr>
          <w:color w:val="000000" w:themeColor="text1"/>
          <w:u w:color="000000" w:themeColor="text1"/>
        </w:rPr>
        <w:tab/>
      </w:r>
      <w:r w:rsidRPr="00816E63">
        <w:rPr>
          <w:color w:val="000000" w:themeColor="text1"/>
          <w:u w:val="single" w:color="000000" w:themeColor="text1"/>
        </w:rPr>
        <w:t>(B)</w:t>
      </w:r>
      <w:r w:rsidRPr="00816E63">
        <w:rPr>
          <w:color w:val="000000" w:themeColor="text1"/>
          <w:u w:color="000000" w:themeColor="text1"/>
        </w:rPr>
        <w:tab/>
      </w:r>
      <w:r w:rsidRPr="00816E63">
        <w:rPr>
          <w:color w:val="000000" w:themeColor="text1"/>
          <w:u w:val="single" w:color="000000" w:themeColor="text1"/>
        </w:rPr>
        <w:t xml:space="preserve">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 </w:t>
      </w:r>
    </w:p>
    <w:p w:rsidR="002A678B" w:rsidRPr="00816E63" w:rsidRDefault="002A678B" w:rsidP="002A678B">
      <w:pPr>
        <w:rPr>
          <w:color w:val="000000" w:themeColor="text1"/>
          <w:u w:color="000000" w:themeColor="text1"/>
        </w:rPr>
      </w:pPr>
      <w:r w:rsidRPr="00816E63">
        <w:rPr>
          <w:color w:val="000000" w:themeColor="text1"/>
          <w:u w:color="000000" w:themeColor="text1"/>
        </w:rPr>
        <w:tab/>
      </w:r>
      <w:r w:rsidRPr="00816E63">
        <w:rPr>
          <w:color w:val="000000" w:themeColor="text1"/>
          <w:u w:val="single" w:color="000000" w:themeColor="text1"/>
        </w:rPr>
        <w:t>(C)</w:t>
      </w:r>
      <w:r w:rsidRPr="00816E63">
        <w:rPr>
          <w:color w:val="000000" w:themeColor="text1"/>
          <w:u w:color="000000" w:themeColor="text1"/>
        </w:rPr>
        <w:tab/>
      </w:r>
      <w:r w:rsidRPr="00816E63">
        <w:rPr>
          <w:color w:val="000000" w:themeColor="text1"/>
          <w:u w:val="single" w:color="000000" w:themeColor="text1"/>
        </w:rPr>
        <w:t>A separate violation occurs on each day of a violation.</w:t>
      </w:r>
    </w:p>
    <w:p w:rsidR="002A678B" w:rsidRPr="00816E63" w:rsidRDefault="002A678B" w:rsidP="002A678B">
      <w:pPr>
        <w:rPr>
          <w:color w:val="000000" w:themeColor="text1"/>
          <w:u w:color="000000" w:themeColor="text1"/>
        </w:rPr>
      </w:pPr>
      <w:r w:rsidRPr="00816E63">
        <w:rPr>
          <w:color w:val="000000" w:themeColor="text1"/>
          <w:u w:color="000000" w:themeColor="text1"/>
        </w:rPr>
        <w:tab/>
        <w:t>Section 6</w:t>
      </w:r>
      <w:r w:rsidRPr="00816E63">
        <w:rPr>
          <w:color w:val="000000" w:themeColor="text1"/>
          <w:u w:color="000000" w:themeColor="text1"/>
        </w:rPr>
        <w:noBreakHyphen/>
        <w:t>8</w:t>
      </w:r>
      <w:r w:rsidRPr="00816E63">
        <w:rPr>
          <w:color w:val="000000" w:themeColor="text1"/>
          <w:u w:color="000000" w:themeColor="text1"/>
        </w:rPr>
        <w:noBreakHyphen/>
        <w:t>50.</w:t>
      </w:r>
      <w:r w:rsidRPr="00816E63">
        <w:rPr>
          <w:color w:val="000000" w:themeColor="text1"/>
          <w:u w:color="000000" w:themeColor="text1"/>
        </w:rPr>
        <w:tab/>
        <w:t xml:space="preserve">If the council has reason to believe that a person is violating or intends to violate a provision of this chapter, in addition to other remedies, it may order the person </w:t>
      </w:r>
      <w:r w:rsidRPr="00816E63">
        <w:rPr>
          <w:strike/>
          <w:color w:val="000000" w:themeColor="text1"/>
          <w:u w:color="000000" w:themeColor="text1"/>
        </w:rPr>
        <w:t>immediately</w:t>
      </w:r>
      <w:r w:rsidRPr="00816E63">
        <w:rPr>
          <w:color w:val="000000" w:themeColor="text1"/>
          <w:u w:color="000000" w:themeColor="text1"/>
        </w:rPr>
        <w:t xml:space="preserve"> to refrain from the conduct.  The council may apply to the </w:t>
      </w:r>
      <w:r w:rsidRPr="00816E63">
        <w:rPr>
          <w:strike/>
          <w:color w:val="000000" w:themeColor="text1"/>
          <w:u w:color="000000" w:themeColor="text1"/>
        </w:rPr>
        <w:t>court of common pleas</w:t>
      </w:r>
      <w:r w:rsidRPr="00816E63">
        <w:rPr>
          <w:color w:val="000000" w:themeColor="text1"/>
          <w:u w:color="000000" w:themeColor="text1"/>
        </w:rPr>
        <w:t xml:space="preserve"> </w:t>
      </w:r>
      <w:r w:rsidRPr="00816E63">
        <w:rPr>
          <w:color w:val="000000" w:themeColor="text1"/>
          <w:u w:val="single" w:color="000000" w:themeColor="text1"/>
        </w:rPr>
        <w:t>Administrative Law Court</w:t>
      </w:r>
      <w:r w:rsidRPr="00816E63">
        <w:rPr>
          <w:color w:val="000000" w:themeColor="text1"/>
          <w:u w:color="000000" w:themeColor="text1"/>
        </w:rPr>
        <w:t xml:space="preserve">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 </w:t>
      </w:r>
    </w:p>
    <w:p w:rsidR="002A678B" w:rsidRPr="00816E63" w:rsidRDefault="002A678B" w:rsidP="002A678B">
      <w:pPr>
        <w:rPr>
          <w:color w:val="000000" w:themeColor="text1"/>
          <w:u w:color="000000" w:themeColor="text1"/>
        </w:rPr>
      </w:pPr>
      <w:r w:rsidRPr="00816E63">
        <w:rPr>
          <w:color w:val="000000" w:themeColor="text1"/>
          <w:u w:color="000000" w:themeColor="text1"/>
        </w:rPr>
        <w:tab/>
        <w:t>Section 6</w:t>
      </w:r>
      <w:r w:rsidRPr="00816E63">
        <w:rPr>
          <w:color w:val="000000" w:themeColor="text1"/>
          <w:u w:color="000000" w:themeColor="text1"/>
        </w:rPr>
        <w:noBreakHyphen/>
        <w:t>8</w:t>
      </w:r>
      <w:r w:rsidRPr="00816E63">
        <w:rPr>
          <w:color w:val="000000" w:themeColor="text1"/>
          <w:u w:color="000000" w:themeColor="text1"/>
        </w:rPr>
        <w:noBreakHyphen/>
        <w:t>60.</w:t>
      </w:r>
      <w:r w:rsidRPr="00816E63">
        <w:rPr>
          <w:color w:val="000000" w:themeColor="text1"/>
          <w:u w:color="000000" w:themeColor="text1"/>
        </w:rPr>
        <w:tab/>
        <w:t>(A)</w:t>
      </w:r>
      <w:r w:rsidRPr="00816E63">
        <w:rPr>
          <w:color w:val="000000" w:themeColor="text1"/>
          <w:u w:color="000000" w:themeColor="text1"/>
        </w:rPr>
        <w:tab/>
        <w:t xml:space="preserve">A person </w:t>
      </w:r>
      <w:r w:rsidRPr="00816E63">
        <w:rPr>
          <w:strike/>
          <w:color w:val="000000" w:themeColor="text1"/>
          <w:u w:color="000000" w:themeColor="text1"/>
        </w:rPr>
        <w:t>desiring to be registered as a building codes enforcement officer</w:t>
      </w:r>
      <w:r w:rsidRPr="00816E63">
        <w:rPr>
          <w:color w:val="000000" w:themeColor="text1"/>
          <w:u w:color="000000" w:themeColor="text1"/>
        </w:rPr>
        <w:t xml:space="preserve"> </w:t>
      </w:r>
      <w:r w:rsidRPr="00816E63">
        <w:rPr>
          <w:color w:val="000000" w:themeColor="text1"/>
          <w:u w:val="single" w:color="000000" w:themeColor="text1"/>
        </w:rPr>
        <w:t>seeking registration</w:t>
      </w:r>
      <w:r w:rsidRPr="00816E63">
        <w:rPr>
          <w:color w:val="000000" w:themeColor="text1"/>
          <w:u w:color="000000" w:themeColor="text1"/>
        </w:rPr>
        <w:t xml:space="preserve"> as required by this chapter shall apply </w:t>
      </w:r>
      <w:r w:rsidRPr="00816E63">
        <w:rPr>
          <w:strike/>
          <w:color w:val="000000" w:themeColor="text1"/>
          <w:u w:color="000000" w:themeColor="text1"/>
        </w:rPr>
        <w:t>upon</w:t>
      </w:r>
      <w:r w:rsidRPr="00816E63">
        <w:rPr>
          <w:color w:val="000000" w:themeColor="text1"/>
          <w:u w:color="000000" w:themeColor="text1"/>
        </w:rPr>
        <w:t xml:space="preserve"> </w:t>
      </w:r>
      <w:r w:rsidRPr="00816E63">
        <w:rPr>
          <w:color w:val="000000" w:themeColor="text1"/>
          <w:u w:val="single" w:color="000000" w:themeColor="text1"/>
        </w:rPr>
        <w:t>on</w:t>
      </w:r>
      <w:r w:rsidRPr="00816E63">
        <w:rPr>
          <w:color w:val="000000" w:themeColor="text1"/>
          <w:u w:color="000000" w:themeColor="text1"/>
        </w:rPr>
        <w:t xml:space="preserve"> a form prescribed by the council. </w:t>
      </w:r>
    </w:p>
    <w:p w:rsidR="002A678B" w:rsidRPr="00816E63" w:rsidRDefault="002A678B" w:rsidP="002A678B">
      <w:pPr>
        <w:rPr>
          <w:color w:val="000000" w:themeColor="text1"/>
          <w:u w:color="000000" w:themeColor="text1"/>
        </w:rPr>
      </w:pPr>
      <w:r w:rsidRPr="00816E63">
        <w:rPr>
          <w:color w:val="000000" w:themeColor="text1"/>
          <w:u w:color="000000" w:themeColor="text1"/>
        </w:rPr>
        <w:tab/>
        <w:t>(B)</w:t>
      </w:r>
      <w:r w:rsidRPr="00816E63">
        <w:rPr>
          <w:color w:val="000000" w:themeColor="text1"/>
          <w:u w:color="000000" w:themeColor="text1"/>
        </w:rPr>
        <w:tab/>
        <w:t xml:space="preserve">An applicant shall furnish satisfactory proof to the council of valid certification by a recognized code organization or testing agency in the general or special </w:t>
      </w:r>
      <w:r w:rsidRPr="00816E63">
        <w:rPr>
          <w:strike/>
          <w:color w:val="000000" w:themeColor="text1"/>
          <w:u w:color="000000" w:themeColor="text1"/>
        </w:rPr>
        <w:t>capacity in which he desires to be registered</w:t>
      </w:r>
      <w:r w:rsidRPr="00816E63">
        <w:rPr>
          <w:color w:val="000000" w:themeColor="text1"/>
          <w:u w:color="000000" w:themeColor="text1"/>
        </w:rPr>
        <w:t xml:space="preserve"> </w:t>
      </w:r>
      <w:r w:rsidRPr="00816E63">
        <w:rPr>
          <w:color w:val="000000" w:themeColor="text1"/>
          <w:u w:val="single" w:color="000000" w:themeColor="text1"/>
        </w:rPr>
        <w:t>construction trade discipline for which he is employed to perform an inspection</w:t>
      </w:r>
      <w:r w:rsidRPr="00816E63">
        <w:rPr>
          <w:color w:val="000000" w:themeColor="text1"/>
          <w:u w:color="000000" w:themeColor="text1"/>
        </w:rPr>
        <w:t xml:space="preserve">.  </w:t>
      </w:r>
      <w:r w:rsidRPr="00816E63">
        <w:rPr>
          <w:color w:val="000000" w:themeColor="text1"/>
          <w:u w:val="single" w:color="000000" w:themeColor="text1"/>
        </w:rPr>
        <w:t>A</w:t>
      </w:r>
      <w:r w:rsidRPr="00816E63">
        <w:rPr>
          <w:color w:val="000000" w:themeColor="text1"/>
          <w:u w:color="000000" w:themeColor="text1"/>
        </w:rPr>
        <w:t xml:space="preserve"> special </w:t>
      </w:r>
      <w:r w:rsidRPr="00816E63">
        <w:rPr>
          <w:strike/>
          <w:color w:val="000000" w:themeColor="text1"/>
          <w:u w:color="000000" w:themeColor="text1"/>
        </w:rPr>
        <w:t>certificates of</w:t>
      </w:r>
      <w:r w:rsidRPr="00816E63">
        <w:rPr>
          <w:color w:val="000000" w:themeColor="text1"/>
          <w:u w:color="000000" w:themeColor="text1"/>
        </w:rPr>
        <w:t xml:space="preserve"> registration </w:t>
      </w:r>
      <w:r w:rsidRPr="00816E63">
        <w:rPr>
          <w:strike/>
          <w:color w:val="000000" w:themeColor="text1"/>
          <w:u w:color="000000" w:themeColor="text1"/>
        </w:rPr>
        <w:t>authorize</w:t>
      </w:r>
      <w:r w:rsidRPr="00816E63">
        <w:rPr>
          <w:color w:val="000000" w:themeColor="text1"/>
          <w:u w:color="000000" w:themeColor="text1"/>
        </w:rPr>
        <w:t xml:space="preserve"> </w:t>
      </w:r>
      <w:r w:rsidRPr="00816E63">
        <w:rPr>
          <w:color w:val="000000" w:themeColor="text1"/>
          <w:u w:val="single" w:color="000000" w:themeColor="text1"/>
        </w:rPr>
        <w:t>authorizes</w:t>
      </w:r>
      <w:r w:rsidRPr="00816E63">
        <w:rPr>
          <w:color w:val="000000" w:themeColor="text1"/>
          <w:u w:color="000000" w:themeColor="text1"/>
        </w:rPr>
        <w:t xml:space="preserve"> the registrant to practice in the named </w:t>
      </w:r>
      <w:r w:rsidRPr="00816E63">
        <w:rPr>
          <w:strike/>
          <w:color w:val="000000" w:themeColor="text1"/>
          <w:u w:color="000000" w:themeColor="text1"/>
        </w:rPr>
        <w:t xml:space="preserve">specialty </w:t>
      </w:r>
      <w:r w:rsidRPr="00816E63">
        <w:rPr>
          <w:color w:val="000000" w:themeColor="text1"/>
          <w:u w:val="single" w:color="000000" w:themeColor="text1"/>
        </w:rPr>
        <w:t>construction discipline</w:t>
      </w:r>
      <w:r w:rsidRPr="00816E63">
        <w:rPr>
          <w:color w:val="000000" w:themeColor="text1"/>
          <w:u w:color="000000" w:themeColor="text1"/>
        </w:rPr>
        <w:t xml:space="preserve"> only.  </w:t>
      </w:r>
      <w:r w:rsidRPr="00816E63">
        <w:rPr>
          <w:color w:val="000000" w:themeColor="text1"/>
          <w:u w:val="single" w:color="000000" w:themeColor="text1"/>
        </w:rPr>
        <w:t>A</w:t>
      </w:r>
      <w:r w:rsidRPr="00816E63">
        <w:rPr>
          <w:color w:val="000000" w:themeColor="text1"/>
          <w:u w:color="000000" w:themeColor="text1"/>
        </w:rPr>
        <w:t xml:space="preserve"> general </w:t>
      </w:r>
      <w:r w:rsidRPr="00816E63">
        <w:rPr>
          <w:strike/>
          <w:color w:val="000000" w:themeColor="text1"/>
          <w:u w:color="000000" w:themeColor="text1"/>
        </w:rPr>
        <w:t>certificates of</w:t>
      </w:r>
      <w:r w:rsidRPr="00816E63">
        <w:rPr>
          <w:color w:val="000000" w:themeColor="text1"/>
          <w:u w:color="000000" w:themeColor="text1"/>
        </w:rPr>
        <w:t xml:space="preserve"> registration </w:t>
      </w:r>
      <w:r w:rsidRPr="00816E63">
        <w:rPr>
          <w:strike/>
          <w:color w:val="000000" w:themeColor="text1"/>
          <w:u w:color="000000" w:themeColor="text1"/>
        </w:rPr>
        <w:t>are not restricted</w:t>
      </w:r>
      <w:r w:rsidRPr="00816E63">
        <w:rPr>
          <w:color w:val="000000" w:themeColor="text1"/>
          <w:u w:color="000000" w:themeColor="text1"/>
        </w:rPr>
        <w:t xml:space="preserve"> </w:t>
      </w:r>
      <w:r w:rsidRPr="00816E63">
        <w:rPr>
          <w:color w:val="000000" w:themeColor="text1"/>
          <w:u w:val="single" w:color="000000" w:themeColor="text1"/>
        </w:rPr>
        <w:t>authorizes a registrant to practice in all construction trade disciplines for which certification has been obtained</w:t>
      </w:r>
      <w:r w:rsidRPr="00816E63">
        <w:rPr>
          <w:color w:val="000000" w:themeColor="text1"/>
          <w:u w:color="000000" w:themeColor="text1"/>
        </w:rPr>
        <w:t xml:space="preserve">.  The council or its designated representatives shall review the guidelines employed by the </w:t>
      </w:r>
      <w:r w:rsidRPr="00816E63">
        <w:rPr>
          <w:color w:val="000000" w:themeColor="text1"/>
          <w:u w:val="single" w:color="000000" w:themeColor="text1"/>
        </w:rPr>
        <w:t>code</w:t>
      </w:r>
      <w:r w:rsidRPr="00816E63">
        <w:rPr>
          <w:color w:val="000000" w:themeColor="text1"/>
          <w:u w:color="000000" w:themeColor="text1"/>
        </w:rPr>
        <w:t xml:space="preserve"> organization or </w:t>
      </w:r>
      <w:r w:rsidRPr="00816E63">
        <w:rPr>
          <w:color w:val="000000" w:themeColor="text1"/>
          <w:u w:val="single" w:color="000000" w:themeColor="text1"/>
        </w:rPr>
        <w:t>testing</w:t>
      </w:r>
      <w:r w:rsidRPr="00816E63">
        <w:rPr>
          <w:color w:val="000000" w:themeColor="text1"/>
          <w:u w:color="000000" w:themeColor="text1"/>
        </w:rPr>
        <w:t xml:space="preserve"> agency in order to determine their continued compatibility with the requirements considered by the council to be consistent with this chapter. </w:t>
      </w:r>
    </w:p>
    <w:p w:rsidR="002A678B" w:rsidRPr="00816E63" w:rsidRDefault="002A678B" w:rsidP="002A678B">
      <w:pPr>
        <w:rPr>
          <w:color w:val="000000" w:themeColor="text1"/>
          <w:u w:color="000000" w:themeColor="text1"/>
        </w:rPr>
      </w:pPr>
      <w:r w:rsidRPr="00816E63">
        <w:rPr>
          <w:color w:val="000000" w:themeColor="text1"/>
          <w:u w:color="000000" w:themeColor="text1"/>
        </w:rPr>
        <w:tab/>
        <w:t>(C)</w:t>
      </w:r>
      <w:r w:rsidRPr="00816E63">
        <w:rPr>
          <w:color w:val="000000" w:themeColor="text1"/>
          <w:u w:color="000000" w:themeColor="text1"/>
        </w:rPr>
        <w:tab/>
        <w:t>A local jurisdiction may impose additional requirements upon a person employed as a building codes enforcement officer</w:t>
      </w:r>
      <w:r w:rsidRPr="00816E63">
        <w:rPr>
          <w:color w:val="000000" w:themeColor="text1"/>
          <w:u w:val="single" w:color="000000" w:themeColor="text1"/>
        </w:rPr>
        <w:t xml:space="preserve"> or contract inspector </w:t>
      </w:r>
      <w:r w:rsidRPr="00816E63">
        <w:rPr>
          <w:color w:val="000000" w:themeColor="text1"/>
          <w:u w:color="000000" w:themeColor="text1"/>
        </w:rPr>
        <w:t xml:space="preserve">in its jurisdiction. </w:t>
      </w:r>
    </w:p>
    <w:p w:rsidR="002A678B" w:rsidRPr="00816E63" w:rsidRDefault="002A678B" w:rsidP="002A678B">
      <w:pPr>
        <w:rPr>
          <w:color w:val="000000" w:themeColor="text1"/>
          <w:u w:color="000000" w:themeColor="text1"/>
        </w:rPr>
      </w:pPr>
      <w:r w:rsidRPr="00816E63">
        <w:rPr>
          <w:color w:val="000000" w:themeColor="text1"/>
          <w:u w:color="000000" w:themeColor="text1"/>
        </w:rPr>
        <w:tab/>
        <w:t>Section 6-8-70.</w:t>
      </w:r>
      <w:r w:rsidRPr="00816E63">
        <w:rPr>
          <w:color w:val="000000" w:themeColor="text1"/>
          <w:u w:color="000000" w:themeColor="text1"/>
        </w:rPr>
        <w:tab/>
        <w:t>(A)</w:t>
      </w:r>
      <w:r w:rsidRPr="00816E63">
        <w:rPr>
          <w:color w:val="000000" w:themeColor="text1"/>
          <w:u w:color="000000" w:themeColor="text1"/>
        </w:rPr>
        <w:tab/>
      </w:r>
      <w:r w:rsidRPr="00816E63">
        <w:rPr>
          <w:strike/>
          <w:color w:val="000000" w:themeColor="text1"/>
          <w:u w:color="000000" w:themeColor="text1"/>
        </w:rPr>
        <w:t>A certificate of registration is valid for two years and expires</w:t>
      </w:r>
      <w:r w:rsidRPr="00816E63">
        <w:rPr>
          <w:color w:val="000000" w:themeColor="text1"/>
          <w:u w:color="000000" w:themeColor="text1"/>
        </w:rPr>
        <w:t xml:space="preserve"> </w:t>
      </w:r>
      <w:r w:rsidRPr="00816E63">
        <w:rPr>
          <w:color w:val="000000" w:themeColor="text1"/>
          <w:u w:val="single" w:color="000000" w:themeColor="text1"/>
        </w:rPr>
        <w:t>All registrations, except provisional, expire</w:t>
      </w:r>
      <w:r w:rsidRPr="00816E63">
        <w:rPr>
          <w:color w:val="000000" w:themeColor="text1"/>
          <w:u w:color="000000" w:themeColor="text1"/>
        </w:rPr>
        <w:t xml:space="preserve"> on July first of each odd-numbered year unless renewed before that date.  Renewal of </w:t>
      </w:r>
      <w:r w:rsidRPr="00816E63">
        <w:rPr>
          <w:strike/>
          <w:color w:val="000000" w:themeColor="text1"/>
          <w:u w:color="000000" w:themeColor="text1"/>
        </w:rPr>
        <w:t>all registrations</w:t>
      </w:r>
      <w:r w:rsidRPr="00816E63">
        <w:rPr>
          <w:color w:val="000000" w:themeColor="text1"/>
          <w:u w:color="000000" w:themeColor="text1"/>
        </w:rPr>
        <w:t xml:space="preserve"> </w:t>
      </w:r>
      <w:r w:rsidRPr="00816E63">
        <w:rPr>
          <w:color w:val="000000" w:themeColor="text1"/>
          <w:u w:val="single" w:color="000000" w:themeColor="text1"/>
        </w:rPr>
        <w:t>a registration</w:t>
      </w:r>
      <w:r w:rsidRPr="00816E63">
        <w:rPr>
          <w:color w:val="000000" w:themeColor="text1"/>
          <w:u w:color="000000" w:themeColor="text1"/>
        </w:rPr>
        <w:t xml:space="preserve"> must be based upon a determination by council of the applicant’s participation in approved continuing education </w:t>
      </w:r>
      <w:r w:rsidRPr="00816E63">
        <w:rPr>
          <w:strike/>
          <w:color w:val="000000" w:themeColor="text1"/>
          <w:u w:color="000000" w:themeColor="text1"/>
        </w:rPr>
        <w:t>programs</w:t>
      </w:r>
      <w:r w:rsidRPr="00816E63">
        <w:rPr>
          <w:color w:val="000000" w:themeColor="text1"/>
          <w:u w:color="000000" w:themeColor="text1"/>
        </w:rPr>
        <w:t xml:space="preserve">.  The council </w:t>
      </w:r>
      <w:r w:rsidRPr="00816E63">
        <w:rPr>
          <w:strike/>
          <w:color w:val="000000" w:themeColor="text1"/>
          <w:u w:color="000000" w:themeColor="text1"/>
        </w:rPr>
        <w:t>must</w:t>
      </w:r>
      <w:r w:rsidRPr="00816E63">
        <w:rPr>
          <w:color w:val="000000" w:themeColor="text1"/>
          <w:u w:color="000000" w:themeColor="text1"/>
        </w:rPr>
        <w:t xml:space="preserve"> </w:t>
      </w:r>
      <w:r w:rsidRPr="00816E63">
        <w:rPr>
          <w:color w:val="000000" w:themeColor="text1"/>
          <w:u w:val="single" w:color="000000" w:themeColor="text1"/>
        </w:rPr>
        <w:t>may</w:t>
      </w:r>
      <w:r w:rsidRPr="00816E63">
        <w:rPr>
          <w:color w:val="000000" w:themeColor="text1"/>
          <w:u w:color="000000" w:themeColor="text1"/>
        </w:rPr>
        <w:t xml:space="preserve"> promulgate regulations setting forth the continuing education requirements for </w:t>
      </w:r>
      <w:r w:rsidRPr="00816E63">
        <w:rPr>
          <w:strike/>
          <w:color w:val="000000" w:themeColor="text1"/>
          <w:u w:color="000000" w:themeColor="text1"/>
        </w:rPr>
        <w:t xml:space="preserve">building codes enforcement officers </w:t>
      </w:r>
      <w:r w:rsidRPr="00816E63">
        <w:rPr>
          <w:color w:val="000000" w:themeColor="text1"/>
          <w:u w:val="single" w:color="000000" w:themeColor="text1"/>
        </w:rPr>
        <w:t>a registrant</w:t>
      </w:r>
      <w:r w:rsidRPr="00816E63">
        <w:rPr>
          <w:color w:val="000000" w:themeColor="text1"/>
          <w:u w:color="000000" w:themeColor="text1"/>
        </w:rPr>
        <w:t xml:space="preserve">.  A person failing to </w:t>
      </w:r>
      <w:r w:rsidRPr="00816E63">
        <w:rPr>
          <w:strike/>
          <w:color w:val="000000" w:themeColor="text1"/>
          <w:u w:color="000000" w:themeColor="text1"/>
        </w:rPr>
        <w:t>make timely renewal of his certificate is not registered unless qualified in the manner provided for new registrants and</w:t>
      </w:r>
      <w:r w:rsidRPr="00816E63">
        <w:rPr>
          <w:color w:val="000000" w:themeColor="text1"/>
          <w:u w:color="000000" w:themeColor="text1"/>
        </w:rPr>
        <w:t xml:space="preserve"> </w:t>
      </w:r>
      <w:r w:rsidRPr="00816E63">
        <w:rPr>
          <w:color w:val="000000" w:themeColor="text1"/>
          <w:u w:val="single" w:color="000000" w:themeColor="text1"/>
        </w:rPr>
        <w:t>renew registration by the expiration date</w:t>
      </w:r>
      <w:r w:rsidRPr="00816E63">
        <w:rPr>
          <w:color w:val="000000" w:themeColor="text1"/>
          <w:u w:color="000000" w:themeColor="text1"/>
        </w:rPr>
        <w:t xml:space="preserve"> may not practice until registered in accordance with this chapter </w:t>
      </w:r>
      <w:r w:rsidRPr="00816E63">
        <w:rPr>
          <w:color w:val="000000" w:themeColor="text1"/>
          <w:u w:val="single" w:color="000000" w:themeColor="text1"/>
        </w:rPr>
        <w:t>and shall qualify in the manner provided for new registrants</w:t>
      </w:r>
      <w:r w:rsidRPr="00816E63">
        <w:rPr>
          <w:color w:val="000000" w:themeColor="text1"/>
          <w:u w:color="000000" w:themeColor="text1"/>
        </w:rPr>
        <w:t xml:space="preserve">. </w:t>
      </w:r>
    </w:p>
    <w:p w:rsidR="002A678B" w:rsidRPr="00816E63" w:rsidRDefault="002A678B" w:rsidP="002A678B">
      <w:pPr>
        <w:rPr>
          <w:color w:val="000000" w:themeColor="text1"/>
          <w:u w:color="000000" w:themeColor="text1"/>
        </w:rPr>
      </w:pPr>
      <w:r w:rsidRPr="00816E63">
        <w:rPr>
          <w:color w:val="000000" w:themeColor="text1"/>
          <w:u w:color="000000" w:themeColor="text1"/>
        </w:rPr>
        <w:tab/>
        <w:t>(B)</w:t>
      </w:r>
      <w:r w:rsidRPr="00816E63">
        <w:rPr>
          <w:color w:val="000000" w:themeColor="text1"/>
          <w:u w:color="000000" w:themeColor="text1"/>
        </w:rPr>
        <w:tab/>
        <w:t xml:space="preserve">Funding for the certification, training, and continuing education of building code enforcement officers </w:t>
      </w:r>
      <w:r w:rsidRPr="00816E63">
        <w:rPr>
          <w:color w:val="000000" w:themeColor="text1"/>
          <w:u w:val="single" w:color="000000" w:themeColor="text1"/>
        </w:rPr>
        <w:t>employed by local jurisdictions</w:t>
      </w:r>
      <w:r w:rsidRPr="00816E63">
        <w:rPr>
          <w:color w:val="000000" w:themeColor="text1"/>
          <w:u w:color="000000" w:themeColor="text1"/>
        </w:rPr>
        <w:t xml:space="preserve"> must be appropriated to the Department of Labor, Licensing and Regulation in the manner provided in Section 38</w:t>
      </w:r>
      <w:r w:rsidRPr="00816E63">
        <w:rPr>
          <w:color w:val="000000" w:themeColor="text1"/>
          <w:u w:color="000000" w:themeColor="text1"/>
        </w:rPr>
        <w:noBreakHyphen/>
        <w:t>7</w:t>
      </w:r>
      <w:r w:rsidRPr="00816E63">
        <w:rPr>
          <w:color w:val="000000" w:themeColor="text1"/>
          <w:u w:color="000000" w:themeColor="text1"/>
        </w:rPr>
        <w:noBreakHyphen/>
        <w:t>35.</w:t>
      </w:r>
    </w:p>
    <w:p w:rsidR="002A678B" w:rsidRPr="00816E63" w:rsidRDefault="002A678B" w:rsidP="002A678B">
      <w:pPr>
        <w:rPr>
          <w:color w:val="000000" w:themeColor="text1"/>
          <w:u w:color="000000" w:themeColor="text1"/>
        </w:rPr>
      </w:pPr>
      <w:r w:rsidRPr="00816E63">
        <w:rPr>
          <w:color w:val="000000" w:themeColor="text1"/>
          <w:u w:color="000000" w:themeColor="text1"/>
        </w:rPr>
        <w:tab/>
      </w:r>
      <w:r w:rsidRPr="00816E63">
        <w:rPr>
          <w:color w:val="000000" w:themeColor="text1"/>
          <w:u w:val="single" w:color="000000" w:themeColor="text1"/>
        </w:rPr>
        <w:t>(C)</w:t>
      </w:r>
      <w:r w:rsidRPr="00816E63">
        <w:rPr>
          <w:color w:val="000000" w:themeColor="text1"/>
          <w:u w:color="000000" w:themeColor="text1"/>
        </w:rPr>
        <w:tab/>
      </w:r>
      <w:r w:rsidRPr="00816E63">
        <w:rPr>
          <w:color w:val="000000" w:themeColor="text1"/>
          <w:u w:val="single" w:color="000000" w:themeColor="text1"/>
        </w:rPr>
        <w:t>Certification, training, and continuing education of building code enforcement officers providing inspection services to local jurisdictions on a contractual basis do not qualify for funding as provided in subsection (B).</w:t>
      </w:r>
      <w:r w:rsidRPr="00816E63">
        <w:rPr>
          <w:color w:val="000000" w:themeColor="text1"/>
          <w:u w:color="000000" w:themeColor="text1"/>
        </w:rPr>
        <w:t>”</w:t>
      </w:r>
    </w:p>
    <w:p w:rsidR="002A678B" w:rsidRPr="00816E63" w:rsidRDefault="002A678B" w:rsidP="002A678B">
      <w:pPr>
        <w:rPr>
          <w:color w:val="000000" w:themeColor="text1"/>
          <w:u w:color="000000" w:themeColor="text1"/>
        </w:rPr>
      </w:pPr>
      <w:r w:rsidRPr="00816E63">
        <w:rPr>
          <w:color w:val="000000" w:themeColor="text1"/>
          <w:u w:color="000000" w:themeColor="text1"/>
        </w:rPr>
        <w:t xml:space="preserve">SECTION 8.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2A678B" w:rsidRPr="00816E63" w:rsidRDefault="002A678B" w:rsidP="002A678B">
      <w:r w:rsidRPr="00816E63">
        <w:rPr>
          <w:color w:val="000000" w:themeColor="text1"/>
          <w:u w:color="000000" w:themeColor="text1"/>
        </w:rPr>
        <w:t xml:space="preserve">SECTION 9. </w:t>
      </w:r>
      <w:r w:rsidRPr="00816E63">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2A678B" w:rsidRPr="00816E63" w:rsidRDefault="002A678B" w:rsidP="002A678B">
      <w:r w:rsidRPr="00816E63">
        <w:t>SECTION</w:t>
      </w:r>
      <w:r w:rsidRPr="00816E63">
        <w:tab/>
        <w:t>4.</w:t>
      </w:r>
      <w:r w:rsidRPr="00816E63">
        <w:tab/>
        <w:t>This act takes effect upon approval by the Governor.</w:t>
      </w:r>
    </w:p>
    <w:p w:rsidR="002A678B" w:rsidRPr="00816E63" w:rsidRDefault="002A678B" w:rsidP="002A678B">
      <w:r w:rsidRPr="00816E63">
        <w:t>Renumber sections to conform.</w:t>
      </w:r>
    </w:p>
    <w:p w:rsidR="002A678B" w:rsidRDefault="002A678B" w:rsidP="002A678B">
      <w:r w:rsidRPr="00816E63">
        <w:t>Amend title to conform.</w:t>
      </w:r>
    </w:p>
    <w:p w:rsidR="002A678B" w:rsidRDefault="002A678B" w:rsidP="002A678B"/>
    <w:p w:rsidR="002A678B" w:rsidRDefault="002A678B" w:rsidP="002A678B">
      <w:r>
        <w:t>Rep. BALES explained the amendment.</w:t>
      </w:r>
    </w:p>
    <w:p w:rsidR="002A678B" w:rsidRDefault="002A678B" w:rsidP="002A678B">
      <w:r>
        <w:t>The amendment was then adopted.</w:t>
      </w:r>
    </w:p>
    <w:p w:rsidR="002A678B" w:rsidRDefault="002A678B" w:rsidP="002A678B"/>
    <w:p w:rsidR="002A678B" w:rsidRDefault="002A678B" w:rsidP="002A678B">
      <w:r>
        <w:t>The Bill, as amended, was read the second time and ordered to third reading.</w:t>
      </w:r>
    </w:p>
    <w:p w:rsidR="002A678B" w:rsidRDefault="002A678B" w:rsidP="002A678B"/>
    <w:p w:rsidR="002A678B" w:rsidRDefault="002A678B" w:rsidP="002A678B">
      <w:pPr>
        <w:keepNext/>
        <w:jc w:val="center"/>
        <w:rPr>
          <w:b/>
        </w:rPr>
      </w:pPr>
      <w:r w:rsidRPr="002A678B">
        <w:rPr>
          <w:b/>
        </w:rPr>
        <w:t>H. 3882--AMENDED AND ORDERED TO THIRD READING</w:t>
      </w:r>
    </w:p>
    <w:p w:rsidR="002A678B" w:rsidRDefault="002A678B" w:rsidP="002A678B">
      <w:pPr>
        <w:keepNext/>
      </w:pPr>
      <w:r>
        <w:t>The following Bill was taken up:</w:t>
      </w:r>
    </w:p>
    <w:p w:rsidR="002A678B" w:rsidRDefault="002A678B" w:rsidP="002A678B">
      <w:pPr>
        <w:keepNext/>
      </w:pPr>
      <w:bookmarkStart w:id="116" w:name="include_clip_start_204"/>
      <w:bookmarkEnd w:id="116"/>
    </w:p>
    <w:p w:rsidR="002A678B" w:rsidRDefault="002A678B" w:rsidP="002A678B">
      <w:r>
        <w:t>H. 3882 -- Labor, Commerce and Industry Committee: A BILL TO AMEND THE CODE OF LAWS OF SOUTH CAROLINA, 1976, BY ADDING SECTION 11-11-55 SO AS TO PROVIDE THE STATE BUDGET AND CONTROL BOARD SHALL DEVELOP A WEB-BASED APPLICATION FOR THE SUBMISSION OF QUESTIONS AND CONCERNS ABOUT STATE AGENCY LICENSING, PERMITTING, AND REGULATION OF ECONOMIC ACTIVITY, AND TO PROVIDE A STATE AGENCY THAT PROMULGATES REGULATIONS, ISSUES PERMITS OR LICENSES, AND HAS A WEBSITE ON THE INTERNET SHALL PLACE ON ITS WEBSITE HOMEPAGE A HYPERLINK OR UNIFORM RESOURCE LOCATOR THAT PROVIDES DIRECT ACCESS TO THIS WEB-BASED APPLICATION; BY ADDING SECTION 48-39-155 SO AS TO PROVIDE A CERTIFICATION OF CONSISTENCY WITH THE COASTAL ZONE MANAGEMENT PLAN MUST BE MADE BY THE DEPARTMENT OF HEALTH AND ENVIRONMENTAL CONTROL WITHIN THIRTY DAYS AFTER THE DATE THE REQUEST IS SUBMITTED TO THE DEPARTMENT FOR THIS CERTIFICATION, AND IF THE DEPARTMENT FAILS TO ISSUE A WRITTEN DECISION WITHIN THIS THIRTY-DAY PERIOD, THE PROPOSED ACTIVITY OR LICENSE IS CONSIDERED CONSISTENT WITH THE COASTAL ZONE MANAGEMENT PLAN AND PROGRAM; AND TO AMEND SECTION 33-41-1110, RELATING TO A RENEWAL APPLICATION FOR A REGISTERED LIMITED LIABILITY COMPANY, SO AS TO PROVIDE THIS APPLICATION ANNUALLY MUST BE RENEWED BEFORE APRIL FIRST.</w:t>
      </w:r>
    </w:p>
    <w:p w:rsidR="002A678B" w:rsidRDefault="002A678B" w:rsidP="002A678B"/>
    <w:p w:rsidR="002A678B" w:rsidRPr="00841C31" w:rsidRDefault="002A678B" w:rsidP="002A678B">
      <w:r w:rsidRPr="00841C31">
        <w:t>Rep. SANDIFER proposed the following Amendment No. 1 (COUNCIL\AGM\19407MM09), which was adopted:</w:t>
      </w:r>
    </w:p>
    <w:p w:rsidR="002A678B" w:rsidRPr="00841C31" w:rsidRDefault="002A678B" w:rsidP="002A678B">
      <w:r w:rsidRPr="00841C31">
        <w:t>Amend the bill, as and if amended, Section 33</w:t>
      </w:r>
      <w:r w:rsidRPr="00841C31">
        <w:noBreakHyphen/>
        <w:t>41</w:t>
      </w:r>
      <w:r w:rsidRPr="00841C31">
        <w:noBreakHyphen/>
        <w:t>1110(C) as found in SECTION 3, by deleting SECTION 3 in its entirety and inserting:</w:t>
      </w:r>
    </w:p>
    <w:p w:rsidR="002A678B" w:rsidRPr="00841C31" w:rsidRDefault="002A678B" w:rsidP="002A678B">
      <w:r w:rsidRPr="00841C31">
        <w:t>/ SECTION</w:t>
      </w:r>
      <w:r w:rsidRPr="00841C31">
        <w:tab/>
        <w:t>3.</w:t>
      </w:r>
      <w:r w:rsidRPr="00841C31">
        <w:tab/>
        <w:t>Section 33</w:t>
      </w:r>
      <w:r w:rsidRPr="00841C31">
        <w:noBreakHyphen/>
        <w:t>41</w:t>
      </w:r>
      <w:r w:rsidRPr="00841C31">
        <w:noBreakHyphen/>
        <w:t>1110(C), (D), and (E) of the 1976 Code is amended to read:</w:t>
      </w:r>
    </w:p>
    <w:p w:rsidR="002A678B" w:rsidRPr="00841C31" w:rsidRDefault="002A678B" w:rsidP="002A678B">
      <w:pPr>
        <w:rPr>
          <w:szCs w:val="24"/>
          <w:u w:val="single"/>
        </w:rPr>
      </w:pPr>
      <w:r w:rsidRPr="00841C31">
        <w:t>/</w:t>
      </w:r>
      <w:r w:rsidRPr="00841C31">
        <w:tab/>
        <w:t>“</w:t>
      </w:r>
      <w:r w:rsidRPr="00841C31">
        <w:rPr>
          <w:szCs w:val="24"/>
        </w:rPr>
        <w:t>(C)</w:t>
      </w:r>
      <w:r w:rsidRPr="00841C31">
        <w:rPr>
          <w:szCs w:val="24"/>
        </w:rPr>
        <w:tab/>
        <w:t xml:space="preserve">The </w:t>
      </w:r>
      <w:r w:rsidRPr="00841C31">
        <w:rPr>
          <w:szCs w:val="24"/>
          <w:u w:val="single"/>
        </w:rPr>
        <w:t>initial</w:t>
      </w:r>
      <w:r w:rsidRPr="00841C31">
        <w:rPr>
          <w:szCs w:val="24"/>
        </w:rPr>
        <w:t xml:space="preserve"> application or </w:t>
      </w:r>
      <w:r w:rsidRPr="00841C31">
        <w:rPr>
          <w:szCs w:val="24"/>
          <w:u w:val="single"/>
        </w:rPr>
        <w:t>a</w:t>
      </w:r>
      <w:r w:rsidRPr="00841C31">
        <w:rPr>
          <w:szCs w:val="24"/>
        </w:rPr>
        <w:t xml:space="preserve"> renewal application </w:t>
      </w:r>
      <w:r w:rsidRPr="00841C31">
        <w:rPr>
          <w:szCs w:val="24"/>
          <w:u w:val="single"/>
        </w:rPr>
        <w:t>filed with the Secretary of State</w:t>
      </w:r>
      <w:r w:rsidRPr="00841C31">
        <w:rPr>
          <w:szCs w:val="24"/>
        </w:rPr>
        <w:t xml:space="preserve"> must be accompanied by a fee of one hundred dollars.  </w:t>
      </w:r>
      <w:r w:rsidRPr="00841C31">
        <w:rPr>
          <w:szCs w:val="24"/>
          <w:u w:val="single"/>
        </w:rPr>
        <w:t>A renewal application annually must be filed before April first.</w:t>
      </w:r>
    </w:p>
    <w:p w:rsidR="002A678B" w:rsidRPr="00841C31" w:rsidRDefault="002A678B" w:rsidP="002A678B">
      <w:pPr>
        <w:rPr>
          <w:szCs w:val="24"/>
          <w:u w:val="single"/>
        </w:rPr>
      </w:pPr>
      <w:r w:rsidRPr="00841C31">
        <w:rPr>
          <w:szCs w:val="24"/>
        </w:rPr>
        <w:tab/>
        <w:t>(D)</w:t>
      </w:r>
      <w:r w:rsidRPr="00841C31">
        <w:rPr>
          <w:szCs w:val="24"/>
        </w:rPr>
        <w:tab/>
      </w:r>
      <w:r w:rsidRPr="00841C31">
        <w:rPr>
          <w:strike/>
          <w:szCs w:val="24"/>
        </w:rPr>
        <w:t>The Secretary of State shall register as a registered limited liability partnership and shall renew the registration of any registered limited liability partnership, any partnership that submits a completed application or renewal application with the required fee.</w:t>
      </w:r>
      <w:r w:rsidRPr="00841C31">
        <w:rPr>
          <w:szCs w:val="24"/>
        </w:rPr>
        <w:t xml:space="preserve">   </w:t>
      </w:r>
      <w:r w:rsidRPr="00841C31">
        <w:rPr>
          <w:szCs w:val="24"/>
          <w:u w:val="single"/>
        </w:rPr>
        <w:t>The Secretary of State shall register a partnership that submits a completed application with the required fee as a registered liability partnership and shall renew the registration of a registered liability partnership that submits a renewal application with the required fee.</w:t>
      </w:r>
    </w:p>
    <w:p w:rsidR="002A678B" w:rsidRPr="00841C31" w:rsidRDefault="002A678B" w:rsidP="002A678B">
      <w:r w:rsidRPr="00841C31">
        <w:rPr>
          <w:szCs w:val="24"/>
        </w:rPr>
        <w:tab/>
      </w:r>
      <w:r w:rsidRPr="00841C31">
        <w:rPr>
          <w:strike/>
          <w:szCs w:val="24"/>
        </w:rPr>
        <w:t>(E)</w:t>
      </w:r>
      <w:r w:rsidRPr="00841C31">
        <w:rPr>
          <w:szCs w:val="24"/>
        </w:rPr>
        <w:tab/>
      </w:r>
      <w:r w:rsidRPr="00841C31">
        <w:rPr>
          <w:strike/>
          <w:szCs w:val="24"/>
        </w:rPr>
        <w:t>Registration is effective for one year after the date an application is filed unless voluntarily withdrawn pursuant to Section 33</w:t>
      </w:r>
      <w:r w:rsidRPr="00841C31">
        <w:rPr>
          <w:strike/>
          <w:szCs w:val="24"/>
        </w:rPr>
        <w:noBreakHyphen/>
        <w:t>41</w:t>
      </w:r>
      <w:r w:rsidRPr="00841C31">
        <w:rPr>
          <w:strike/>
          <w:szCs w:val="24"/>
        </w:rPr>
        <w:noBreakHyphen/>
        <w:t>1190.  Registration, whether pursuant to an original application or a renewal application, as a registered limited liability partnership is renewed if during the sixty</w:t>
      </w:r>
      <w:r w:rsidRPr="00841C31">
        <w:rPr>
          <w:strike/>
          <w:szCs w:val="24"/>
        </w:rPr>
        <w:noBreakHyphen/>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r w:rsidRPr="00841C31">
        <w:rPr>
          <w:szCs w:val="24"/>
        </w:rPr>
        <w:t>” /</w:t>
      </w:r>
    </w:p>
    <w:p w:rsidR="002A678B" w:rsidRPr="00841C31" w:rsidRDefault="002A678B" w:rsidP="002A678B">
      <w:r w:rsidRPr="00841C31">
        <w:t>Renumber sections to conform.</w:t>
      </w:r>
    </w:p>
    <w:p w:rsidR="002A678B" w:rsidRDefault="002A678B" w:rsidP="002A678B">
      <w:r w:rsidRPr="00841C31">
        <w:t>Amend title to conform.</w:t>
      </w:r>
    </w:p>
    <w:p w:rsidR="002A678B" w:rsidRDefault="002A678B" w:rsidP="002A678B"/>
    <w:p w:rsidR="002A678B" w:rsidRDefault="002A678B" w:rsidP="002A678B">
      <w:r>
        <w:t>Rep. SANDIFER explained the amendment.</w:t>
      </w:r>
    </w:p>
    <w:p w:rsidR="002A678B" w:rsidRDefault="002A678B" w:rsidP="002A678B">
      <w:r>
        <w:t>The amendment was then adopted.</w:t>
      </w:r>
    </w:p>
    <w:p w:rsidR="002A678B" w:rsidRDefault="002A678B" w:rsidP="002A678B"/>
    <w:p w:rsidR="002A678B" w:rsidRPr="000F05A4" w:rsidRDefault="002A678B" w:rsidP="002A678B">
      <w:r w:rsidRPr="000F05A4">
        <w:t>Rep. SANDIFER proposed the following Amendment No. 2 (COUNCIL\AGM\19409MM09), which was adopted:</w:t>
      </w:r>
    </w:p>
    <w:p w:rsidR="002A678B" w:rsidRPr="000F05A4" w:rsidRDefault="002A678B" w:rsidP="002A678B">
      <w:r w:rsidRPr="000F05A4">
        <w:t>Amend the bill, as and if amended, by inserting on line 41:</w:t>
      </w:r>
    </w:p>
    <w:p w:rsidR="002A678B" w:rsidRPr="000F05A4" w:rsidRDefault="002A678B" w:rsidP="002A678B">
      <w:pPr>
        <w:rPr>
          <w:color w:val="000000" w:themeColor="text1"/>
          <w:u w:color="000000" w:themeColor="text1"/>
        </w:rPr>
      </w:pPr>
      <w:r w:rsidRPr="000F05A4">
        <w:t>/</w:t>
      </w:r>
      <w:r w:rsidRPr="000F05A4">
        <w:tab/>
      </w:r>
      <w:r w:rsidRPr="000F05A4">
        <w:rPr>
          <w:color w:val="000000" w:themeColor="text1"/>
          <w:u w:color="000000" w:themeColor="text1"/>
        </w:rPr>
        <w:t>Whereas, the General Assembly recognizes that businesses in this State face unique challenges in the economic downturn and that, when businesses suffer, the people of this State who invest in or work for these businesses likewise suffer; and</w:t>
      </w:r>
    </w:p>
    <w:p w:rsidR="002A678B" w:rsidRPr="000F05A4" w:rsidRDefault="002A678B" w:rsidP="002A678B">
      <w:pPr>
        <w:rPr>
          <w:color w:val="000000" w:themeColor="text1"/>
          <w:u w:color="000000" w:themeColor="text1"/>
        </w:rPr>
      </w:pPr>
      <w:r w:rsidRPr="000F05A4">
        <w:rPr>
          <w:color w:val="000000" w:themeColor="text1"/>
          <w:u w:color="000000" w:themeColor="text1"/>
        </w:rPr>
        <w:t>Whereas, the General Assembly further recognizes that the purpose of government is not to hinder business operations and development, but to facilitate its growth for the good of our state’s workers and its economic development; and</w:t>
      </w:r>
    </w:p>
    <w:p w:rsidR="002A678B" w:rsidRPr="000F05A4" w:rsidRDefault="002A678B" w:rsidP="002A678B">
      <w:pPr>
        <w:rPr>
          <w:color w:val="000000" w:themeColor="text1"/>
          <w:u w:color="000000" w:themeColor="text1"/>
        </w:rPr>
      </w:pPr>
      <w:r w:rsidRPr="000F05A4">
        <w:rPr>
          <w:color w:val="000000" w:themeColor="text1"/>
          <w:u w:color="000000" w:themeColor="text1"/>
        </w:rPr>
        <w:t>Whereas, the General Assembly continuously must identify and streamline government operations and regulations to facilitate rather than hinder economic development, with the intended result being a growth in business and an increase in jobs that at least offer stability, security, and a living wage to the working people of South Carolina.  Now, therefore,</w:t>
      </w:r>
      <w:r w:rsidRPr="000F05A4">
        <w:rPr>
          <w:color w:val="000000" w:themeColor="text1"/>
          <w:u w:color="000000" w:themeColor="text1"/>
        </w:rPr>
        <w:tab/>
        <w:t>/</w:t>
      </w:r>
    </w:p>
    <w:p w:rsidR="002A678B" w:rsidRPr="000F05A4" w:rsidRDefault="002A678B" w:rsidP="002A678B">
      <w:pPr>
        <w:rPr>
          <w:szCs w:val="32"/>
        </w:rPr>
      </w:pPr>
      <w:r w:rsidRPr="000F05A4">
        <w:rPr>
          <w:szCs w:val="32"/>
        </w:rPr>
        <w:t>Renumber sections to conform.</w:t>
      </w:r>
    </w:p>
    <w:p w:rsidR="002A678B" w:rsidRDefault="002A678B" w:rsidP="002A678B">
      <w:pPr>
        <w:rPr>
          <w:szCs w:val="32"/>
        </w:rPr>
      </w:pPr>
      <w:r w:rsidRPr="000F05A4">
        <w:rPr>
          <w:szCs w:val="32"/>
        </w:rPr>
        <w:t>Amend title to conform.</w:t>
      </w:r>
    </w:p>
    <w:p w:rsidR="002A678B" w:rsidRDefault="002A678B" w:rsidP="002A678B">
      <w:pPr>
        <w:rPr>
          <w:szCs w:val="32"/>
        </w:rPr>
      </w:pPr>
    </w:p>
    <w:p w:rsidR="002A678B" w:rsidRDefault="002A678B" w:rsidP="002A678B">
      <w:r>
        <w:t>Rep. SANDIFER explained the amendment.</w:t>
      </w:r>
    </w:p>
    <w:p w:rsidR="002A678B" w:rsidRDefault="002A678B" w:rsidP="002A678B">
      <w:r>
        <w:t>The amendment was then adopted.</w:t>
      </w:r>
    </w:p>
    <w:p w:rsidR="002A678B" w:rsidRDefault="002A678B" w:rsidP="002A678B"/>
    <w:p w:rsidR="002A678B" w:rsidRDefault="002A678B" w:rsidP="002A678B">
      <w:r>
        <w:t>Rep. SANDIFER explained the Bill.</w:t>
      </w:r>
    </w:p>
    <w:p w:rsidR="002A678B" w:rsidRDefault="002A678B" w:rsidP="002A678B"/>
    <w:p w:rsidR="002A678B" w:rsidRDefault="002A678B" w:rsidP="002A678B">
      <w:r>
        <w:t>Rep. SANDIFER demanded the yeas and nays which were taken, resulting as follows:</w:t>
      </w:r>
    </w:p>
    <w:p w:rsidR="002A678B" w:rsidRDefault="002A678B" w:rsidP="002A678B">
      <w:pPr>
        <w:jc w:val="center"/>
      </w:pPr>
      <w:bookmarkStart w:id="117" w:name="vote_start212"/>
      <w:bookmarkEnd w:id="117"/>
      <w:r>
        <w:t>Yeas 110; Nays 0</w:t>
      </w:r>
    </w:p>
    <w:p w:rsidR="002A678B" w:rsidRDefault="002A678B" w:rsidP="002A678B">
      <w:pPr>
        <w:jc w:val="center"/>
      </w:pPr>
    </w:p>
    <w:p w:rsidR="002A678B" w:rsidRDefault="002A678B" w:rsidP="002A67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678B" w:rsidRPr="002A678B" w:rsidTr="002A678B">
        <w:tc>
          <w:tcPr>
            <w:tcW w:w="2179" w:type="dxa"/>
            <w:shd w:val="clear" w:color="auto" w:fill="auto"/>
          </w:tcPr>
          <w:p w:rsidR="002A678B" w:rsidRPr="002A678B" w:rsidRDefault="002A678B" w:rsidP="002A678B">
            <w:pPr>
              <w:keepNext/>
              <w:ind w:firstLine="0"/>
            </w:pPr>
            <w:r>
              <w:t>Allison</w:t>
            </w:r>
          </w:p>
        </w:tc>
        <w:tc>
          <w:tcPr>
            <w:tcW w:w="2179" w:type="dxa"/>
            <w:shd w:val="clear" w:color="auto" w:fill="auto"/>
          </w:tcPr>
          <w:p w:rsidR="002A678B" w:rsidRPr="002A678B" w:rsidRDefault="002A678B" w:rsidP="002A678B">
            <w:pPr>
              <w:keepNext/>
              <w:ind w:firstLine="0"/>
            </w:pPr>
            <w:r>
              <w:t>Anderson</w:t>
            </w:r>
          </w:p>
        </w:tc>
        <w:tc>
          <w:tcPr>
            <w:tcW w:w="2180" w:type="dxa"/>
            <w:shd w:val="clear" w:color="auto" w:fill="auto"/>
          </w:tcPr>
          <w:p w:rsidR="002A678B" w:rsidRPr="002A678B" w:rsidRDefault="002A678B" w:rsidP="002A678B">
            <w:pPr>
              <w:keepNext/>
              <w:ind w:firstLine="0"/>
            </w:pPr>
            <w:r>
              <w:t>Bales</w:t>
            </w:r>
          </w:p>
        </w:tc>
      </w:tr>
      <w:tr w:rsidR="002A678B" w:rsidRPr="002A678B" w:rsidTr="002A678B">
        <w:tc>
          <w:tcPr>
            <w:tcW w:w="2179" w:type="dxa"/>
            <w:shd w:val="clear" w:color="auto" w:fill="auto"/>
          </w:tcPr>
          <w:p w:rsidR="002A678B" w:rsidRPr="002A678B" w:rsidRDefault="002A678B" w:rsidP="002A678B">
            <w:pPr>
              <w:ind w:firstLine="0"/>
            </w:pPr>
            <w:r>
              <w:t>Ballentine</w:t>
            </w:r>
          </w:p>
        </w:tc>
        <w:tc>
          <w:tcPr>
            <w:tcW w:w="2179" w:type="dxa"/>
            <w:shd w:val="clear" w:color="auto" w:fill="auto"/>
          </w:tcPr>
          <w:p w:rsidR="002A678B" w:rsidRPr="002A678B" w:rsidRDefault="002A678B" w:rsidP="002A678B">
            <w:pPr>
              <w:ind w:firstLine="0"/>
            </w:pPr>
            <w:r>
              <w:t>Bannister</w:t>
            </w:r>
          </w:p>
        </w:tc>
        <w:tc>
          <w:tcPr>
            <w:tcW w:w="2180" w:type="dxa"/>
            <w:shd w:val="clear" w:color="auto" w:fill="auto"/>
          </w:tcPr>
          <w:p w:rsidR="002A678B" w:rsidRPr="002A678B" w:rsidRDefault="002A678B" w:rsidP="002A678B">
            <w:pPr>
              <w:ind w:firstLine="0"/>
            </w:pPr>
            <w:r>
              <w:t>Barfield</w:t>
            </w:r>
          </w:p>
        </w:tc>
      </w:tr>
      <w:tr w:rsidR="002A678B" w:rsidRPr="002A678B" w:rsidTr="002A678B">
        <w:tc>
          <w:tcPr>
            <w:tcW w:w="2179" w:type="dxa"/>
            <w:shd w:val="clear" w:color="auto" w:fill="auto"/>
          </w:tcPr>
          <w:p w:rsidR="002A678B" w:rsidRPr="002A678B" w:rsidRDefault="002A678B" w:rsidP="002A678B">
            <w:pPr>
              <w:ind w:firstLine="0"/>
            </w:pPr>
            <w:r>
              <w:t>Battle</w:t>
            </w:r>
          </w:p>
        </w:tc>
        <w:tc>
          <w:tcPr>
            <w:tcW w:w="2179" w:type="dxa"/>
            <w:shd w:val="clear" w:color="auto" w:fill="auto"/>
          </w:tcPr>
          <w:p w:rsidR="002A678B" w:rsidRPr="002A678B" w:rsidRDefault="002A678B" w:rsidP="002A678B">
            <w:pPr>
              <w:ind w:firstLine="0"/>
            </w:pPr>
            <w:r>
              <w:t>Bingham</w:t>
            </w:r>
          </w:p>
        </w:tc>
        <w:tc>
          <w:tcPr>
            <w:tcW w:w="2180" w:type="dxa"/>
            <w:shd w:val="clear" w:color="auto" w:fill="auto"/>
          </w:tcPr>
          <w:p w:rsidR="002A678B" w:rsidRPr="002A678B" w:rsidRDefault="002A678B" w:rsidP="002A678B">
            <w:pPr>
              <w:ind w:firstLine="0"/>
            </w:pPr>
            <w:r>
              <w:t>Bowen</w:t>
            </w:r>
          </w:p>
        </w:tc>
      </w:tr>
      <w:tr w:rsidR="002A678B" w:rsidRPr="002A678B" w:rsidTr="002A678B">
        <w:tc>
          <w:tcPr>
            <w:tcW w:w="2179" w:type="dxa"/>
            <w:shd w:val="clear" w:color="auto" w:fill="auto"/>
          </w:tcPr>
          <w:p w:rsidR="002A678B" w:rsidRPr="002A678B" w:rsidRDefault="002A678B" w:rsidP="002A678B">
            <w:pPr>
              <w:ind w:firstLine="0"/>
            </w:pPr>
            <w:r>
              <w:t>Brady</w:t>
            </w:r>
          </w:p>
        </w:tc>
        <w:tc>
          <w:tcPr>
            <w:tcW w:w="2179" w:type="dxa"/>
            <w:shd w:val="clear" w:color="auto" w:fill="auto"/>
          </w:tcPr>
          <w:p w:rsidR="002A678B" w:rsidRPr="002A678B" w:rsidRDefault="002A678B" w:rsidP="002A678B">
            <w:pPr>
              <w:ind w:firstLine="0"/>
            </w:pPr>
            <w:r>
              <w:t>Branham</w:t>
            </w:r>
          </w:p>
        </w:tc>
        <w:tc>
          <w:tcPr>
            <w:tcW w:w="2180" w:type="dxa"/>
            <w:shd w:val="clear" w:color="auto" w:fill="auto"/>
          </w:tcPr>
          <w:p w:rsidR="002A678B" w:rsidRPr="002A678B" w:rsidRDefault="002A678B" w:rsidP="002A678B">
            <w:pPr>
              <w:ind w:firstLine="0"/>
            </w:pPr>
            <w:r>
              <w:t>Brantley</w:t>
            </w:r>
          </w:p>
        </w:tc>
      </w:tr>
      <w:tr w:rsidR="002A678B" w:rsidRPr="002A678B" w:rsidTr="002A678B">
        <w:tc>
          <w:tcPr>
            <w:tcW w:w="2179" w:type="dxa"/>
            <w:shd w:val="clear" w:color="auto" w:fill="auto"/>
          </w:tcPr>
          <w:p w:rsidR="002A678B" w:rsidRPr="002A678B" w:rsidRDefault="002A678B" w:rsidP="002A678B">
            <w:pPr>
              <w:ind w:firstLine="0"/>
            </w:pPr>
            <w:r>
              <w:t>G. A. Brown</w:t>
            </w:r>
          </w:p>
        </w:tc>
        <w:tc>
          <w:tcPr>
            <w:tcW w:w="2179" w:type="dxa"/>
            <w:shd w:val="clear" w:color="auto" w:fill="auto"/>
          </w:tcPr>
          <w:p w:rsidR="002A678B" w:rsidRPr="002A678B" w:rsidRDefault="002A678B" w:rsidP="002A678B">
            <w:pPr>
              <w:ind w:firstLine="0"/>
            </w:pPr>
            <w:r>
              <w:t>Cato</w:t>
            </w:r>
          </w:p>
        </w:tc>
        <w:tc>
          <w:tcPr>
            <w:tcW w:w="2180" w:type="dxa"/>
            <w:shd w:val="clear" w:color="auto" w:fill="auto"/>
          </w:tcPr>
          <w:p w:rsidR="002A678B" w:rsidRPr="002A678B" w:rsidRDefault="002A678B" w:rsidP="002A678B">
            <w:pPr>
              <w:ind w:firstLine="0"/>
            </w:pPr>
            <w:r>
              <w:t>Chalk</w:t>
            </w:r>
          </w:p>
        </w:tc>
      </w:tr>
      <w:tr w:rsidR="002A678B" w:rsidRPr="002A678B" w:rsidTr="002A678B">
        <w:tc>
          <w:tcPr>
            <w:tcW w:w="2179" w:type="dxa"/>
            <w:shd w:val="clear" w:color="auto" w:fill="auto"/>
          </w:tcPr>
          <w:p w:rsidR="002A678B" w:rsidRPr="002A678B" w:rsidRDefault="002A678B" w:rsidP="002A678B">
            <w:pPr>
              <w:ind w:firstLine="0"/>
            </w:pPr>
            <w:r>
              <w:t>Clemmons</w:t>
            </w:r>
          </w:p>
        </w:tc>
        <w:tc>
          <w:tcPr>
            <w:tcW w:w="2179" w:type="dxa"/>
            <w:shd w:val="clear" w:color="auto" w:fill="auto"/>
          </w:tcPr>
          <w:p w:rsidR="002A678B" w:rsidRPr="002A678B" w:rsidRDefault="002A678B" w:rsidP="002A678B">
            <w:pPr>
              <w:ind w:firstLine="0"/>
            </w:pPr>
            <w:r>
              <w:t>Clyburn</w:t>
            </w:r>
          </w:p>
        </w:tc>
        <w:tc>
          <w:tcPr>
            <w:tcW w:w="2180" w:type="dxa"/>
            <w:shd w:val="clear" w:color="auto" w:fill="auto"/>
          </w:tcPr>
          <w:p w:rsidR="002A678B" w:rsidRPr="002A678B" w:rsidRDefault="002A678B" w:rsidP="002A678B">
            <w:pPr>
              <w:ind w:firstLine="0"/>
            </w:pPr>
            <w:r>
              <w:t>Cobb-Hunter</w:t>
            </w:r>
          </w:p>
        </w:tc>
      </w:tr>
      <w:tr w:rsidR="002A678B" w:rsidRPr="002A678B" w:rsidTr="002A678B">
        <w:tc>
          <w:tcPr>
            <w:tcW w:w="2179" w:type="dxa"/>
            <w:shd w:val="clear" w:color="auto" w:fill="auto"/>
          </w:tcPr>
          <w:p w:rsidR="002A678B" w:rsidRPr="002A678B" w:rsidRDefault="002A678B" w:rsidP="002A678B">
            <w:pPr>
              <w:ind w:firstLine="0"/>
            </w:pPr>
            <w:r>
              <w:t>Cole</w:t>
            </w:r>
          </w:p>
        </w:tc>
        <w:tc>
          <w:tcPr>
            <w:tcW w:w="2179" w:type="dxa"/>
            <w:shd w:val="clear" w:color="auto" w:fill="auto"/>
          </w:tcPr>
          <w:p w:rsidR="002A678B" w:rsidRPr="002A678B" w:rsidRDefault="002A678B" w:rsidP="002A678B">
            <w:pPr>
              <w:ind w:firstLine="0"/>
            </w:pPr>
            <w:r>
              <w:t>Cooper</w:t>
            </w:r>
          </w:p>
        </w:tc>
        <w:tc>
          <w:tcPr>
            <w:tcW w:w="2180" w:type="dxa"/>
            <w:shd w:val="clear" w:color="auto" w:fill="auto"/>
          </w:tcPr>
          <w:p w:rsidR="002A678B" w:rsidRPr="002A678B" w:rsidRDefault="002A678B" w:rsidP="002A678B">
            <w:pPr>
              <w:ind w:firstLine="0"/>
            </w:pPr>
            <w:r>
              <w:t>Crawford</w:t>
            </w:r>
          </w:p>
        </w:tc>
      </w:tr>
      <w:tr w:rsidR="002A678B" w:rsidRPr="002A678B" w:rsidTr="002A678B">
        <w:tc>
          <w:tcPr>
            <w:tcW w:w="2179" w:type="dxa"/>
            <w:shd w:val="clear" w:color="auto" w:fill="auto"/>
          </w:tcPr>
          <w:p w:rsidR="002A678B" w:rsidRPr="002A678B" w:rsidRDefault="002A678B" w:rsidP="002A678B">
            <w:pPr>
              <w:ind w:firstLine="0"/>
            </w:pPr>
            <w:r>
              <w:t>Daning</w:t>
            </w:r>
          </w:p>
        </w:tc>
        <w:tc>
          <w:tcPr>
            <w:tcW w:w="2179" w:type="dxa"/>
            <w:shd w:val="clear" w:color="auto" w:fill="auto"/>
          </w:tcPr>
          <w:p w:rsidR="002A678B" w:rsidRPr="002A678B" w:rsidRDefault="002A678B" w:rsidP="002A678B">
            <w:pPr>
              <w:ind w:firstLine="0"/>
            </w:pPr>
            <w:r>
              <w:t>Delleney</w:t>
            </w:r>
          </w:p>
        </w:tc>
        <w:tc>
          <w:tcPr>
            <w:tcW w:w="2180" w:type="dxa"/>
            <w:shd w:val="clear" w:color="auto" w:fill="auto"/>
          </w:tcPr>
          <w:p w:rsidR="002A678B" w:rsidRPr="002A678B" w:rsidRDefault="002A678B" w:rsidP="002A678B">
            <w:pPr>
              <w:ind w:firstLine="0"/>
            </w:pPr>
            <w:r>
              <w:t>Dillard</w:t>
            </w:r>
          </w:p>
        </w:tc>
      </w:tr>
      <w:tr w:rsidR="002A678B" w:rsidRPr="002A678B" w:rsidTr="002A678B">
        <w:tc>
          <w:tcPr>
            <w:tcW w:w="2179" w:type="dxa"/>
            <w:shd w:val="clear" w:color="auto" w:fill="auto"/>
          </w:tcPr>
          <w:p w:rsidR="002A678B" w:rsidRPr="002A678B" w:rsidRDefault="002A678B" w:rsidP="002A678B">
            <w:pPr>
              <w:ind w:firstLine="0"/>
            </w:pPr>
            <w:r>
              <w:t>Duncan</w:t>
            </w:r>
          </w:p>
        </w:tc>
        <w:tc>
          <w:tcPr>
            <w:tcW w:w="2179" w:type="dxa"/>
            <w:shd w:val="clear" w:color="auto" w:fill="auto"/>
          </w:tcPr>
          <w:p w:rsidR="002A678B" w:rsidRPr="002A678B" w:rsidRDefault="002A678B" w:rsidP="002A678B">
            <w:pPr>
              <w:ind w:firstLine="0"/>
            </w:pPr>
            <w:r>
              <w:t>Edge</w:t>
            </w:r>
          </w:p>
        </w:tc>
        <w:tc>
          <w:tcPr>
            <w:tcW w:w="2180" w:type="dxa"/>
            <w:shd w:val="clear" w:color="auto" w:fill="auto"/>
          </w:tcPr>
          <w:p w:rsidR="002A678B" w:rsidRPr="002A678B" w:rsidRDefault="002A678B" w:rsidP="002A678B">
            <w:pPr>
              <w:ind w:firstLine="0"/>
            </w:pPr>
            <w:r>
              <w:t>Erickson</w:t>
            </w:r>
          </w:p>
        </w:tc>
      </w:tr>
      <w:tr w:rsidR="002A678B" w:rsidRPr="002A678B" w:rsidTr="002A678B">
        <w:tc>
          <w:tcPr>
            <w:tcW w:w="2179" w:type="dxa"/>
            <w:shd w:val="clear" w:color="auto" w:fill="auto"/>
          </w:tcPr>
          <w:p w:rsidR="002A678B" w:rsidRPr="002A678B" w:rsidRDefault="002A678B" w:rsidP="002A678B">
            <w:pPr>
              <w:ind w:firstLine="0"/>
            </w:pPr>
            <w:r>
              <w:t>Forrester</w:t>
            </w:r>
          </w:p>
        </w:tc>
        <w:tc>
          <w:tcPr>
            <w:tcW w:w="2179" w:type="dxa"/>
            <w:shd w:val="clear" w:color="auto" w:fill="auto"/>
          </w:tcPr>
          <w:p w:rsidR="002A678B" w:rsidRPr="002A678B" w:rsidRDefault="002A678B" w:rsidP="002A678B">
            <w:pPr>
              <w:ind w:firstLine="0"/>
            </w:pPr>
            <w:r>
              <w:t>Frye</w:t>
            </w:r>
          </w:p>
        </w:tc>
        <w:tc>
          <w:tcPr>
            <w:tcW w:w="2180" w:type="dxa"/>
            <w:shd w:val="clear" w:color="auto" w:fill="auto"/>
          </w:tcPr>
          <w:p w:rsidR="002A678B" w:rsidRPr="002A678B" w:rsidRDefault="002A678B" w:rsidP="002A678B">
            <w:pPr>
              <w:ind w:firstLine="0"/>
            </w:pPr>
            <w:r>
              <w:t>Funderburk</w:t>
            </w:r>
          </w:p>
        </w:tc>
      </w:tr>
      <w:tr w:rsidR="002A678B" w:rsidRPr="002A678B" w:rsidTr="002A678B">
        <w:tc>
          <w:tcPr>
            <w:tcW w:w="2179" w:type="dxa"/>
            <w:shd w:val="clear" w:color="auto" w:fill="auto"/>
          </w:tcPr>
          <w:p w:rsidR="002A678B" w:rsidRPr="002A678B" w:rsidRDefault="002A678B" w:rsidP="002A678B">
            <w:pPr>
              <w:ind w:firstLine="0"/>
            </w:pPr>
            <w:r>
              <w:t>Gambrell</w:t>
            </w:r>
          </w:p>
        </w:tc>
        <w:tc>
          <w:tcPr>
            <w:tcW w:w="2179" w:type="dxa"/>
            <w:shd w:val="clear" w:color="auto" w:fill="auto"/>
          </w:tcPr>
          <w:p w:rsidR="002A678B" w:rsidRPr="002A678B" w:rsidRDefault="002A678B" w:rsidP="002A678B">
            <w:pPr>
              <w:ind w:firstLine="0"/>
            </w:pPr>
            <w:r>
              <w:t>Govan</w:t>
            </w:r>
          </w:p>
        </w:tc>
        <w:tc>
          <w:tcPr>
            <w:tcW w:w="2180" w:type="dxa"/>
            <w:shd w:val="clear" w:color="auto" w:fill="auto"/>
          </w:tcPr>
          <w:p w:rsidR="002A678B" w:rsidRPr="002A678B" w:rsidRDefault="002A678B" w:rsidP="002A678B">
            <w:pPr>
              <w:ind w:firstLine="0"/>
            </w:pPr>
            <w:r>
              <w:t>Gullick</w:t>
            </w:r>
          </w:p>
        </w:tc>
      </w:tr>
      <w:tr w:rsidR="002A678B" w:rsidRPr="002A678B" w:rsidTr="002A678B">
        <w:tc>
          <w:tcPr>
            <w:tcW w:w="2179" w:type="dxa"/>
            <w:shd w:val="clear" w:color="auto" w:fill="auto"/>
          </w:tcPr>
          <w:p w:rsidR="002A678B" w:rsidRPr="002A678B" w:rsidRDefault="002A678B" w:rsidP="002A678B">
            <w:pPr>
              <w:ind w:firstLine="0"/>
            </w:pPr>
            <w:r>
              <w:t>Gunn</w:t>
            </w:r>
          </w:p>
        </w:tc>
        <w:tc>
          <w:tcPr>
            <w:tcW w:w="2179" w:type="dxa"/>
            <w:shd w:val="clear" w:color="auto" w:fill="auto"/>
          </w:tcPr>
          <w:p w:rsidR="002A678B" w:rsidRPr="002A678B" w:rsidRDefault="002A678B" w:rsidP="002A678B">
            <w:pPr>
              <w:ind w:firstLine="0"/>
            </w:pPr>
            <w:r>
              <w:t>Haley</w:t>
            </w:r>
          </w:p>
        </w:tc>
        <w:tc>
          <w:tcPr>
            <w:tcW w:w="2180" w:type="dxa"/>
            <w:shd w:val="clear" w:color="auto" w:fill="auto"/>
          </w:tcPr>
          <w:p w:rsidR="002A678B" w:rsidRPr="002A678B" w:rsidRDefault="002A678B" w:rsidP="002A678B">
            <w:pPr>
              <w:ind w:firstLine="0"/>
            </w:pPr>
            <w:r>
              <w:t>Hamilton</w:t>
            </w:r>
          </w:p>
        </w:tc>
      </w:tr>
      <w:tr w:rsidR="002A678B" w:rsidRPr="002A678B" w:rsidTr="002A678B">
        <w:tc>
          <w:tcPr>
            <w:tcW w:w="2179" w:type="dxa"/>
            <w:shd w:val="clear" w:color="auto" w:fill="auto"/>
          </w:tcPr>
          <w:p w:rsidR="002A678B" w:rsidRPr="002A678B" w:rsidRDefault="002A678B" w:rsidP="002A678B">
            <w:pPr>
              <w:ind w:firstLine="0"/>
            </w:pPr>
            <w:r>
              <w:t>Hardwick</w:t>
            </w:r>
          </w:p>
        </w:tc>
        <w:tc>
          <w:tcPr>
            <w:tcW w:w="2179" w:type="dxa"/>
            <w:shd w:val="clear" w:color="auto" w:fill="auto"/>
          </w:tcPr>
          <w:p w:rsidR="002A678B" w:rsidRPr="002A678B" w:rsidRDefault="002A678B" w:rsidP="002A678B">
            <w:pPr>
              <w:ind w:firstLine="0"/>
            </w:pPr>
            <w:r>
              <w:t>Harrison</w:t>
            </w:r>
          </w:p>
        </w:tc>
        <w:tc>
          <w:tcPr>
            <w:tcW w:w="2180" w:type="dxa"/>
            <w:shd w:val="clear" w:color="auto" w:fill="auto"/>
          </w:tcPr>
          <w:p w:rsidR="002A678B" w:rsidRPr="002A678B" w:rsidRDefault="002A678B" w:rsidP="002A678B">
            <w:pPr>
              <w:ind w:firstLine="0"/>
            </w:pPr>
            <w:r>
              <w:t>Hart</w:t>
            </w:r>
          </w:p>
        </w:tc>
      </w:tr>
      <w:tr w:rsidR="002A678B" w:rsidRPr="002A678B" w:rsidTr="002A678B">
        <w:tc>
          <w:tcPr>
            <w:tcW w:w="2179" w:type="dxa"/>
            <w:shd w:val="clear" w:color="auto" w:fill="auto"/>
          </w:tcPr>
          <w:p w:rsidR="002A678B" w:rsidRPr="002A678B" w:rsidRDefault="002A678B" w:rsidP="002A678B">
            <w:pPr>
              <w:ind w:firstLine="0"/>
            </w:pPr>
            <w:r>
              <w:t>Harvin</w:t>
            </w:r>
          </w:p>
        </w:tc>
        <w:tc>
          <w:tcPr>
            <w:tcW w:w="2179" w:type="dxa"/>
            <w:shd w:val="clear" w:color="auto" w:fill="auto"/>
          </w:tcPr>
          <w:p w:rsidR="002A678B" w:rsidRPr="002A678B" w:rsidRDefault="002A678B" w:rsidP="002A678B">
            <w:pPr>
              <w:ind w:firstLine="0"/>
            </w:pPr>
            <w:r>
              <w:t>Hayes</w:t>
            </w:r>
          </w:p>
        </w:tc>
        <w:tc>
          <w:tcPr>
            <w:tcW w:w="2180" w:type="dxa"/>
            <w:shd w:val="clear" w:color="auto" w:fill="auto"/>
          </w:tcPr>
          <w:p w:rsidR="002A678B" w:rsidRPr="002A678B" w:rsidRDefault="002A678B" w:rsidP="002A678B">
            <w:pPr>
              <w:ind w:firstLine="0"/>
            </w:pPr>
            <w:r>
              <w:t>Hearn</w:t>
            </w:r>
          </w:p>
        </w:tc>
      </w:tr>
      <w:tr w:rsidR="002A678B" w:rsidRPr="002A678B" w:rsidTr="002A678B">
        <w:tc>
          <w:tcPr>
            <w:tcW w:w="2179" w:type="dxa"/>
            <w:shd w:val="clear" w:color="auto" w:fill="auto"/>
          </w:tcPr>
          <w:p w:rsidR="002A678B" w:rsidRPr="002A678B" w:rsidRDefault="002A678B" w:rsidP="002A678B">
            <w:pPr>
              <w:ind w:firstLine="0"/>
            </w:pPr>
            <w:r>
              <w:t>Herbkersman</w:t>
            </w:r>
          </w:p>
        </w:tc>
        <w:tc>
          <w:tcPr>
            <w:tcW w:w="2179" w:type="dxa"/>
            <w:shd w:val="clear" w:color="auto" w:fill="auto"/>
          </w:tcPr>
          <w:p w:rsidR="002A678B" w:rsidRPr="002A678B" w:rsidRDefault="002A678B" w:rsidP="002A678B">
            <w:pPr>
              <w:ind w:firstLine="0"/>
            </w:pPr>
            <w:r>
              <w:t>Hodges</w:t>
            </w:r>
          </w:p>
        </w:tc>
        <w:tc>
          <w:tcPr>
            <w:tcW w:w="2180" w:type="dxa"/>
            <w:shd w:val="clear" w:color="auto" w:fill="auto"/>
          </w:tcPr>
          <w:p w:rsidR="002A678B" w:rsidRPr="002A678B" w:rsidRDefault="002A678B" w:rsidP="002A678B">
            <w:pPr>
              <w:ind w:firstLine="0"/>
            </w:pPr>
            <w:r>
              <w:t>Horne</w:t>
            </w:r>
          </w:p>
        </w:tc>
      </w:tr>
      <w:tr w:rsidR="002A678B" w:rsidRPr="002A678B" w:rsidTr="002A678B">
        <w:tc>
          <w:tcPr>
            <w:tcW w:w="2179" w:type="dxa"/>
            <w:shd w:val="clear" w:color="auto" w:fill="auto"/>
          </w:tcPr>
          <w:p w:rsidR="002A678B" w:rsidRPr="002A678B" w:rsidRDefault="002A678B" w:rsidP="002A678B">
            <w:pPr>
              <w:ind w:firstLine="0"/>
            </w:pPr>
            <w:r>
              <w:t>Hosey</w:t>
            </w:r>
          </w:p>
        </w:tc>
        <w:tc>
          <w:tcPr>
            <w:tcW w:w="2179" w:type="dxa"/>
            <w:shd w:val="clear" w:color="auto" w:fill="auto"/>
          </w:tcPr>
          <w:p w:rsidR="002A678B" w:rsidRPr="002A678B" w:rsidRDefault="002A678B" w:rsidP="002A678B">
            <w:pPr>
              <w:ind w:firstLine="0"/>
            </w:pPr>
            <w:r>
              <w:t>Huggins</w:t>
            </w:r>
          </w:p>
        </w:tc>
        <w:tc>
          <w:tcPr>
            <w:tcW w:w="2180" w:type="dxa"/>
            <w:shd w:val="clear" w:color="auto" w:fill="auto"/>
          </w:tcPr>
          <w:p w:rsidR="002A678B" w:rsidRPr="002A678B" w:rsidRDefault="002A678B" w:rsidP="002A678B">
            <w:pPr>
              <w:ind w:firstLine="0"/>
            </w:pPr>
            <w:r>
              <w:t>Hutto</w:t>
            </w:r>
          </w:p>
        </w:tc>
      </w:tr>
      <w:tr w:rsidR="002A678B" w:rsidRPr="002A678B" w:rsidTr="002A678B">
        <w:tc>
          <w:tcPr>
            <w:tcW w:w="2179" w:type="dxa"/>
            <w:shd w:val="clear" w:color="auto" w:fill="auto"/>
          </w:tcPr>
          <w:p w:rsidR="002A678B" w:rsidRPr="002A678B" w:rsidRDefault="002A678B" w:rsidP="002A678B">
            <w:pPr>
              <w:ind w:firstLine="0"/>
            </w:pPr>
            <w:r>
              <w:t>Jefferson</w:t>
            </w:r>
          </w:p>
        </w:tc>
        <w:tc>
          <w:tcPr>
            <w:tcW w:w="2179" w:type="dxa"/>
            <w:shd w:val="clear" w:color="auto" w:fill="auto"/>
          </w:tcPr>
          <w:p w:rsidR="002A678B" w:rsidRPr="002A678B" w:rsidRDefault="002A678B" w:rsidP="002A678B">
            <w:pPr>
              <w:ind w:firstLine="0"/>
            </w:pPr>
            <w:r>
              <w:t>Jennings</w:t>
            </w:r>
          </w:p>
        </w:tc>
        <w:tc>
          <w:tcPr>
            <w:tcW w:w="2180" w:type="dxa"/>
            <w:shd w:val="clear" w:color="auto" w:fill="auto"/>
          </w:tcPr>
          <w:p w:rsidR="002A678B" w:rsidRPr="002A678B" w:rsidRDefault="002A678B" w:rsidP="002A678B">
            <w:pPr>
              <w:ind w:firstLine="0"/>
            </w:pPr>
            <w:r>
              <w:t>Kelly</w:t>
            </w:r>
          </w:p>
        </w:tc>
      </w:tr>
      <w:tr w:rsidR="002A678B" w:rsidRPr="002A678B" w:rsidTr="002A678B">
        <w:tc>
          <w:tcPr>
            <w:tcW w:w="2179" w:type="dxa"/>
            <w:shd w:val="clear" w:color="auto" w:fill="auto"/>
          </w:tcPr>
          <w:p w:rsidR="002A678B" w:rsidRPr="002A678B" w:rsidRDefault="002A678B" w:rsidP="002A678B">
            <w:pPr>
              <w:ind w:firstLine="0"/>
            </w:pPr>
            <w:r>
              <w:t>Kennedy</w:t>
            </w:r>
          </w:p>
        </w:tc>
        <w:tc>
          <w:tcPr>
            <w:tcW w:w="2179" w:type="dxa"/>
            <w:shd w:val="clear" w:color="auto" w:fill="auto"/>
          </w:tcPr>
          <w:p w:rsidR="002A678B" w:rsidRPr="002A678B" w:rsidRDefault="002A678B" w:rsidP="002A678B">
            <w:pPr>
              <w:ind w:firstLine="0"/>
            </w:pPr>
            <w:r>
              <w:t>King</w:t>
            </w:r>
          </w:p>
        </w:tc>
        <w:tc>
          <w:tcPr>
            <w:tcW w:w="2180" w:type="dxa"/>
            <w:shd w:val="clear" w:color="auto" w:fill="auto"/>
          </w:tcPr>
          <w:p w:rsidR="002A678B" w:rsidRPr="002A678B" w:rsidRDefault="002A678B" w:rsidP="002A678B">
            <w:pPr>
              <w:ind w:firstLine="0"/>
            </w:pPr>
            <w:r>
              <w:t>Kirsh</w:t>
            </w:r>
          </w:p>
        </w:tc>
      </w:tr>
      <w:tr w:rsidR="002A678B" w:rsidRPr="002A678B" w:rsidTr="002A678B">
        <w:tc>
          <w:tcPr>
            <w:tcW w:w="2179" w:type="dxa"/>
            <w:shd w:val="clear" w:color="auto" w:fill="auto"/>
          </w:tcPr>
          <w:p w:rsidR="002A678B" w:rsidRPr="002A678B" w:rsidRDefault="002A678B" w:rsidP="002A678B">
            <w:pPr>
              <w:ind w:firstLine="0"/>
            </w:pPr>
            <w:r>
              <w:t>Knight</w:t>
            </w:r>
          </w:p>
        </w:tc>
        <w:tc>
          <w:tcPr>
            <w:tcW w:w="2179" w:type="dxa"/>
            <w:shd w:val="clear" w:color="auto" w:fill="auto"/>
          </w:tcPr>
          <w:p w:rsidR="002A678B" w:rsidRPr="002A678B" w:rsidRDefault="002A678B" w:rsidP="002A678B">
            <w:pPr>
              <w:ind w:firstLine="0"/>
            </w:pPr>
            <w:r>
              <w:t>Limehouse</w:t>
            </w:r>
          </w:p>
        </w:tc>
        <w:tc>
          <w:tcPr>
            <w:tcW w:w="2180" w:type="dxa"/>
            <w:shd w:val="clear" w:color="auto" w:fill="auto"/>
          </w:tcPr>
          <w:p w:rsidR="002A678B" w:rsidRPr="002A678B" w:rsidRDefault="002A678B" w:rsidP="002A678B">
            <w:pPr>
              <w:ind w:firstLine="0"/>
            </w:pPr>
            <w:r>
              <w:t>Littlejohn</w:t>
            </w:r>
          </w:p>
        </w:tc>
      </w:tr>
      <w:tr w:rsidR="002A678B" w:rsidRPr="002A678B" w:rsidTr="002A678B">
        <w:tc>
          <w:tcPr>
            <w:tcW w:w="2179" w:type="dxa"/>
            <w:shd w:val="clear" w:color="auto" w:fill="auto"/>
          </w:tcPr>
          <w:p w:rsidR="002A678B" w:rsidRPr="002A678B" w:rsidRDefault="002A678B" w:rsidP="002A678B">
            <w:pPr>
              <w:ind w:firstLine="0"/>
            </w:pPr>
            <w:r>
              <w:t>Loftis</w:t>
            </w:r>
          </w:p>
        </w:tc>
        <w:tc>
          <w:tcPr>
            <w:tcW w:w="2179" w:type="dxa"/>
            <w:shd w:val="clear" w:color="auto" w:fill="auto"/>
          </w:tcPr>
          <w:p w:rsidR="002A678B" w:rsidRPr="002A678B" w:rsidRDefault="002A678B" w:rsidP="002A678B">
            <w:pPr>
              <w:ind w:firstLine="0"/>
            </w:pPr>
            <w:r>
              <w:t>Long</w:t>
            </w:r>
          </w:p>
        </w:tc>
        <w:tc>
          <w:tcPr>
            <w:tcW w:w="2180" w:type="dxa"/>
            <w:shd w:val="clear" w:color="auto" w:fill="auto"/>
          </w:tcPr>
          <w:p w:rsidR="002A678B" w:rsidRPr="002A678B" w:rsidRDefault="002A678B" w:rsidP="002A678B">
            <w:pPr>
              <w:ind w:firstLine="0"/>
            </w:pPr>
            <w:r>
              <w:t>Lowe</w:t>
            </w:r>
          </w:p>
        </w:tc>
      </w:tr>
      <w:tr w:rsidR="002A678B" w:rsidRPr="002A678B" w:rsidTr="002A678B">
        <w:tc>
          <w:tcPr>
            <w:tcW w:w="2179" w:type="dxa"/>
            <w:shd w:val="clear" w:color="auto" w:fill="auto"/>
          </w:tcPr>
          <w:p w:rsidR="002A678B" w:rsidRPr="002A678B" w:rsidRDefault="002A678B" w:rsidP="002A678B">
            <w:pPr>
              <w:ind w:firstLine="0"/>
            </w:pPr>
            <w:r>
              <w:t>Lucas</w:t>
            </w:r>
          </w:p>
        </w:tc>
        <w:tc>
          <w:tcPr>
            <w:tcW w:w="2179" w:type="dxa"/>
            <w:shd w:val="clear" w:color="auto" w:fill="auto"/>
          </w:tcPr>
          <w:p w:rsidR="002A678B" w:rsidRPr="002A678B" w:rsidRDefault="002A678B" w:rsidP="002A678B">
            <w:pPr>
              <w:ind w:firstLine="0"/>
            </w:pPr>
            <w:r>
              <w:t>Mack</w:t>
            </w:r>
          </w:p>
        </w:tc>
        <w:tc>
          <w:tcPr>
            <w:tcW w:w="2180" w:type="dxa"/>
            <w:shd w:val="clear" w:color="auto" w:fill="auto"/>
          </w:tcPr>
          <w:p w:rsidR="002A678B" w:rsidRPr="002A678B" w:rsidRDefault="002A678B" w:rsidP="002A678B">
            <w:pPr>
              <w:ind w:firstLine="0"/>
            </w:pPr>
            <w:r>
              <w:t>McEachern</w:t>
            </w:r>
          </w:p>
        </w:tc>
      </w:tr>
      <w:tr w:rsidR="002A678B" w:rsidRPr="002A678B" w:rsidTr="002A678B">
        <w:tc>
          <w:tcPr>
            <w:tcW w:w="2179" w:type="dxa"/>
            <w:shd w:val="clear" w:color="auto" w:fill="auto"/>
          </w:tcPr>
          <w:p w:rsidR="002A678B" w:rsidRPr="002A678B" w:rsidRDefault="002A678B" w:rsidP="002A678B">
            <w:pPr>
              <w:ind w:firstLine="0"/>
            </w:pPr>
            <w:r>
              <w:t>McLeod</w:t>
            </w:r>
          </w:p>
        </w:tc>
        <w:tc>
          <w:tcPr>
            <w:tcW w:w="2179" w:type="dxa"/>
            <w:shd w:val="clear" w:color="auto" w:fill="auto"/>
          </w:tcPr>
          <w:p w:rsidR="002A678B" w:rsidRPr="002A678B" w:rsidRDefault="002A678B" w:rsidP="002A678B">
            <w:pPr>
              <w:ind w:firstLine="0"/>
            </w:pPr>
            <w:r>
              <w:t>Merrill</w:t>
            </w:r>
          </w:p>
        </w:tc>
        <w:tc>
          <w:tcPr>
            <w:tcW w:w="2180" w:type="dxa"/>
            <w:shd w:val="clear" w:color="auto" w:fill="auto"/>
          </w:tcPr>
          <w:p w:rsidR="002A678B" w:rsidRPr="002A678B" w:rsidRDefault="002A678B" w:rsidP="002A678B">
            <w:pPr>
              <w:ind w:firstLine="0"/>
            </w:pPr>
            <w:r>
              <w:t>Miller</w:t>
            </w:r>
          </w:p>
        </w:tc>
      </w:tr>
      <w:tr w:rsidR="002A678B" w:rsidRPr="002A678B" w:rsidTr="002A678B">
        <w:tc>
          <w:tcPr>
            <w:tcW w:w="2179" w:type="dxa"/>
            <w:shd w:val="clear" w:color="auto" w:fill="auto"/>
          </w:tcPr>
          <w:p w:rsidR="002A678B" w:rsidRPr="002A678B" w:rsidRDefault="002A678B" w:rsidP="002A678B">
            <w:pPr>
              <w:ind w:firstLine="0"/>
            </w:pPr>
            <w:r>
              <w:t>Millwood</w:t>
            </w:r>
          </w:p>
        </w:tc>
        <w:tc>
          <w:tcPr>
            <w:tcW w:w="2179" w:type="dxa"/>
            <w:shd w:val="clear" w:color="auto" w:fill="auto"/>
          </w:tcPr>
          <w:p w:rsidR="002A678B" w:rsidRPr="002A678B" w:rsidRDefault="002A678B" w:rsidP="002A678B">
            <w:pPr>
              <w:ind w:firstLine="0"/>
            </w:pPr>
            <w:r>
              <w:t>Mitchell</w:t>
            </w:r>
          </w:p>
        </w:tc>
        <w:tc>
          <w:tcPr>
            <w:tcW w:w="2180" w:type="dxa"/>
            <w:shd w:val="clear" w:color="auto" w:fill="auto"/>
          </w:tcPr>
          <w:p w:rsidR="002A678B" w:rsidRPr="002A678B" w:rsidRDefault="002A678B" w:rsidP="002A678B">
            <w:pPr>
              <w:ind w:firstLine="0"/>
            </w:pPr>
            <w:r>
              <w:t>Moss</w:t>
            </w:r>
          </w:p>
        </w:tc>
      </w:tr>
      <w:tr w:rsidR="002A678B" w:rsidRPr="002A678B" w:rsidTr="002A678B">
        <w:tc>
          <w:tcPr>
            <w:tcW w:w="2179" w:type="dxa"/>
            <w:shd w:val="clear" w:color="auto" w:fill="auto"/>
          </w:tcPr>
          <w:p w:rsidR="002A678B" w:rsidRPr="002A678B" w:rsidRDefault="002A678B" w:rsidP="002A678B">
            <w:pPr>
              <w:ind w:firstLine="0"/>
            </w:pPr>
            <w:r>
              <w:t>Nanney</w:t>
            </w:r>
          </w:p>
        </w:tc>
        <w:tc>
          <w:tcPr>
            <w:tcW w:w="2179" w:type="dxa"/>
            <w:shd w:val="clear" w:color="auto" w:fill="auto"/>
          </w:tcPr>
          <w:p w:rsidR="002A678B" w:rsidRPr="002A678B" w:rsidRDefault="002A678B" w:rsidP="002A678B">
            <w:pPr>
              <w:ind w:firstLine="0"/>
            </w:pPr>
            <w:r>
              <w:t>J. H. Neal</w:t>
            </w:r>
          </w:p>
        </w:tc>
        <w:tc>
          <w:tcPr>
            <w:tcW w:w="2180" w:type="dxa"/>
            <w:shd w:val="clear" w:color="auto" w:fill="auto"/>
          </w:tcPr>
          <w:p w:rsidR="002A678B" w:rsidRPr="002A678B" w:rsidRDefault="002A678B" w:rsidP="002A678B">
            <w:pPr>
              <w:ind w:firstLine="0"/>
            </w:pPr>
            <w:r>
              <w:t>J. M. Neal</w:t>
            </w:r>
          </w:p>
        </w:tc>
      </w:tr>
      <w:tr w:rsidR="002A678B" w:rsidRPr="002A678B" w:rsidTr="002A678B">
        <w:tc>
          <w:tcPr>
            <w:tcW w:w="2179" w:type="dxa"/>
            <w:shd w:val="clear" w:color="auto" w:fill="auto"/>
          </w:tcPr>
          <w:p w:rsidR="002A678B" w:rsidRPr="002A678B" w:rsidRDefault="002A678B" w:rsidP="002A678B">
            <w:pPr>
              <w:ind w:firstLine="0"/>
            </w:pPr>
            <w:r>
              <w:t>Neilson</w:t>
            </w:r>
          </w:p>
        </w:tc>
        <w:tc>
          <w:tcPr>
            <w:tcW w:w="2179" w:type="dxa"/>
            <w:shd w:val="clear" w:color="auto" w:fill="auto"/>
          </w:tcPr>
          <w:p w:rsidR="002A678B" w:rsidRPr="002A678B" w:rsidRDefault="002A678B" w:rsidP="002A678B">
            <w:pPr>
              <w:ind w:firstLine="0"/>
            </w:pPr>
            <w:r>
              <w:t>Ott</w:t>
            </w:r>
          </w:p>
        </w:tc>
        <w:tc>
          <w:tcPr>
            <w:tcW w:w="2180" w:type="dxa"/>
            <w:shd w:val="clear" w:color="auto" w:fill="auto"/>
          </w:tcPr>
          <w:p w:rsidR="002A678B" w:rsidRPr="002A678B" w:rsidRDefault="002A678B" w:rsidP="002A678B">
            <w:pPr>
              <w:ind w:firstLine="0"/>
            </w:pPr>
            <w:r>
              <w:t>Owens</w:t>
            </w:r>
          </w:p>
        </w:tc>
      </w:tr>
      <w:tr w:rsidR="002A678B" w:rsidRPr="002A678B" w:rsidTr="002A678B">
        <w:tc>
          <w:tcPr>
            <w:tcW w:w="2179" w:type="dxa"/>
            <w:shd w:val="clear" w:color="auto" w:fill="auto"/>
          </w:tcPr>
          <w:p w:rsidR="002A678B" w:rsidRPr="002A678B" w:rsidRDefault="002A678B" w:rsidP="002A678B">
            <w:pPr>
              <w:ind w:firstLine="0"/>
            </w:pPr>
            <w:r>
              <w:t>Parker</w:t>
            </w:r>
          </w:p>
        </w:tc>
        <w:tc>
          <w:tcPr>
            <w:tcW w:w="2179" w:type="dxa"/>
            <w:shd w:val="clear" w:color="auto" w:fill="auto"/>
          </w:tcPr>
          <w:p w:rsidR="002A678B" w:rsidRPr="002A678B" w:rsidRDefault="002A678B" w:rsidP="002A678B">
            <w:pPr>
              <w:ind w:firstLine="0"/>
            </w:pPr>
            <w:r>
              <w:t>Parks</w:t>
            </w:r>
          </w:p>
        </w:tc>
        <w:tc>
          <w:tcPr>
            <w:tcW w:w="2180" w:type="dxa"/>
            <w:shd w:val="clear" w:color="auto" w:fill="auto"/>
          </w:tcPr>
          <w:p w:rsidR="002A678B" w:rsidRPr="002A678B" w:rsidRDefault="002A678B" w:rsidP="002A678B">
            <w:pPr>
              <w:ind w:firstLine="0"/>
            </w:pPr>
            <w:r>
              <w:t>E. H. Pitts</w:t>
            </w:r>
          </w:p>
        </w:tc>
      </w:tr>
      <w:tr w:rsidR="002A678B" w:rsidRPr="002A678B" w:rsidTr="002A678B">
        <w:tc>
          <w:tcPr>
            <w:tcW w:w="2179" w:type="dxa"/>
            <w:shd w:val="clear" w:color="auto" w:fill="auto"/>
          </w:tcPr>
          <w:p w:rsidR="002A678B" w:rsidRPr="002A678B" w:rsidRDefault="002A678B" w:rsidP="002A678B">
            <w:pPr>
              <w:ind w:firstLine="0"/>
            </w:pPr>
            <w:r>
              <w:t>M. A. Pitts</w:t>
            </w:r>
          </w:p>
        </w:tc>
        <w:tc>
          <w:tcPr>
            <w:tcW w:w="2179" w:type="dxa"/>
            <w:shd w:val="clear" w:color="auto" w:fill="auto"/>
          </w:tcPr>
          <w:p w:rsidR="002A678B" w:rsidRPr="002A678B" w:rsidRDefault="002A678B" w:rsidP="002A678B">
            <w:pPr>
              <w:ind w:firstLine="0"/>
            </w:pPr>
            <w:r>
              <w:t>Rice</w:t>
            </w:r>
          </w:p>
        </w:tc>
        <w:tc>
          <w:tcPr>
            <w:tcW w:w="2180" w:type="dxa"/>
            <w:shd w:val="clear" w:color="auto" w:fill="auto"/>
          </w:tcPr>
          <w:p w:rsidR="002A678B" w:rsidRPr="002A678B" w:rsidRDefault="002A678B" w:rsidP="002A678B">
            <w:pPr>
              <w:ind w:firstLine="0"/>
            </w:pPr>
            <w:r>
              <w:t>Rutherford</w:t>
            </w:r>
          </w:p>
        </w:tc>
      </w:tr>
      <w:tr w:rsidR="002A678B" w:rsidRPr="002A678B" w:rsidTr="002A678B">
        <w:tc>
          <w:tcPr>
            <w:tcW w:w="2179" w:type="dxa"/>
            <w:shd w:val="clear" w:color="auto" w:fill="auto"/>
          </w:tcPr>
          <w:p w:rsidR="002A678B" w:rsidRPr="002A678B" w:rsidRDefault="002A678B" w:rsidP="002A678B">
            <w:pPr>
              <w:ind w:firstLine="0"/>
            </w:pPr>
            <w:r>
              <w:t>Sandifer</w:t>
            </w:r>
          </w:p>
        </w:tc>
        <w:tc>
          <w:tcPr>
            <w:tcW w:w="2179" w:type="dxa"/>
            <w:shd w:val="clear" w:color="auto" w:fill="auto"/>
          </w:tcPr>
          <w:p w:rsidR="002A678B" w:rsidRPr="002A678B" w:rsidRDefault="002A678B" w:rsidP="002A678B">
            <w:pPr>
              <w:ind w:firstLine="0"/>
            </w:pPr>
            <w:r>
              <w:t>Scott</w:t>
            </w:r>
          </w:p>
        </w:tc>
        <w:tc>
          <w:tcPr>
            <w:tcW w:w="2180" w:type="dxa"/>
            <w:shd w:val="clear" w:color="auto" w:fill="auto"/>
          </w:tcPr>
          <w:p w:rsidR="002A678B" w:rsidRPr="002A678B" w:rsidRDefault="002A678B" w:rsidP="002A678B">
            <w:pPr>
              <w:ind w:firstLine="0"/>
            </w:pPr>
            <w:r>
              <w:t>Sellers</w:t>
            </w:r>
          </w:p>
        </w:tc>
      </w:tr>
      <w:tr w:rsidR="002A678B" w:rsidRPr="002A678B" w:rsidTr="002A678B">
        <w:tc>
          <w:tcPr>
            <w:tcW w:w="2179" w:type="dxa"/>
            <w:shd w:val="clear" w:color="auto" w:fill="auto"/>
          </w:tcPr>
          <w:p w:rsidR="002A678B" w:rsidRPr="002A678B" w:rsidRDefault="002A678B" w:rsidP="002A678B">
            <w:pPr>
              <w:ind w:firstLine="0"/>
            </w:pPr>
            <w:r>
              <w:t>Simrill</w:t>
            </w:r>
          </w:p>
        </w:tc>
        <w:tc>
          <w:tcPr>
            <w:tcW w:w="2179" w:type="dxa"/>
            <w:shd w:val="clear" w:color="auto" w:fill="auto"/>
          </w:tcPr>
          <w:p w:rsidR="002A678B" w:rsidRPr="002A678B" w:rsidRDefault="002A678B" w:rsidP="002A678B">
            <w:pPr>
              <w:ind w:firstLine="0"/>
            </w:pPr>
            <w:r>
              <w:t>Skelton</w:t>
            </w:r>
          </w:p>
        </w:tc>
        <w:tc>
          <w:tcPr>
            <w:tcW w:w="2180" w:type="dxa"/>
            <w:shd w:val="clear" w:color="auto" w:fill="auto"/>
          </w:tcPr>
          <w:p w:rsidR="002A678B" w:rsidRPr="002A678B" w:rsidRDefault="002A678B" w:rsidP="002A678B">
            <w:pPr>
              <w:ind w:firstLine="0"/>
            </w:pPr>
            <w:r>
              <w:t>D. C. Smith</w:t>
            </w:r>
          </w:p>
        </w:tc>
      </w:tr>
      <w:tr w:rsidR="002A678B" w:rsidRPr="002A678B" w:rsidTr="002A678B">
        <w:tc>
          <w:tcPr>
            <w:tcW w:w="2179" w:type="dxa"/>
            <w:shd w:val="clear" w:color="auto" w:fill="auto"/>
          </w:tcPr>
          <w:p w:rsidR="002A678B" w:rsidRPr="002A678B" w:rsidRDefault="002A678B" w:rsidP="002A678B">
            <w:pPr>
              <w:ind w:firstLine="0"/>
            </w:pPr>
            <w:r>
              <w:t>G. M. Smith</w:t>
            </w:r>
          </w:p>
        </w:tc>
        <w:tc>
          <w:tcPr>
            <w:tcW w:w="2179" w:type="dxa"/>
            <w:shd w:val="clear" w:color="auto" w:fill="auto"/>
          </w:tcPr>
          <w:p w:rsidR="002A678B" w:rsidRPr="002A678B" w:rsidRDefault="002A678B" w:rsidP="002A678B">
            <w:pPr>
              <w:ind w:firstLine="0"/>
            </w:pPr>
            <w:r>
              <w:t>G. R. Smith</w:t>
            </w:r>
          </w:p>
        </w:tc>
        <w:tc>
          <w:tcPr>
            <w:tcW w:w="2180" w:type="dxa"/>
            <w:shd w:val="clear" w:color="auto" w:fill="auto"/>
          </w:tcPr>
          <w:p w:rsidR="002A678B" w:rsidRPr="002A678B" w:rsidRDefault="002A678B" w:rsidP="002A678B">
            <w:pPr>
              <w:ind w:firstLine="0"/>
            </w:pPr>
            <w:r>
              <w:t>J. E. Smith</w:t>
            </w:r>
          </w:p>
        </w:tc>
      </w:tr>
      <w:tr w:rsidR="002A678B" w:rsidRPr="002A678B" w:rsidTr="002A678B">
        <w:tc>
          <w:tcPr>
            <w:tcW w:w="2179" w:type="dxa"/>
            <w:shd w:val="clear" w:color="auto" w:fill="auto"/>
          </w:tcPr>
          <w:p w:rsidR="002A678B" w:rsidRPr="002A678B" w:rsidRDefault="002A678B" w:rsidP="002A678B">
            <w:pPr>
              <w:ind w:firstLine="0"/>
            </w:pPr>
            <w:r>
              <w:t>J. R. Smith</w:t>
            </w:r>
          </w:p>
        </w:tc>
        <w:tc>
          <w:tcPr>
            <w:tcW w:w="2179" w:type="dxa"/>
            <w:shd w:val="clear" w:color="auto" w:fill="auto"/>
          </w:tcPr>
          <w:p w:rsidR="002A678B" w:rsidRPr="002A678B" w:rsidRDefault="002A678B" w:rsidP="002A678B">
            <w:pPr>
              <w:ind w:firstLine="0"/>
            </w:pPr>
            <w:r>
              <w:t>Sottile</w:t>
            </w:r>
          </w:p>
        </w:tc>
        <w:tc>
          <w:tcPr>
            <w:tcW w:w="2180" w:type="dxa"/>
            <w:shd w:val="clear" w:color="auto" w:fill="auto"/>
          </w:tcPr>
          <w:p w:rsidR="002A678B" w:rsidRPr="002A678B" w:rsidRDefault="002A678B" w:rsidP="002A678B">
            <w:pPr>
              <w:ind w:firstLine="0"/>
            </w:pPr>
            <w:r>
              <w:t>Spires</w:t>
            </w:r>
          </w:p>
        </w:tc>
      </w:tr>
      <w:tr w:rsidR="002A678B" w:rsidRPr="002A678B" w:rsidTr="002A678B">
        <w:tc>
          <w:tcPr>
            <w:tcW w:w="2179" w:type="dxa"/>
            <w:shd w:val="clear" w:color="auto" w:fill="auto"/>
          </w:tcPr>
          <w:p w:rsidR="002A678B" w:rsidRPr="002A678B" w:rsidRDefault="002A678B" w:rsidP="002A678B">
            <w:pPr>
              <w:ind w:firstLine="0"/>
            </w:pPr>
            <w:r>
              <w:t>Stavrinakis</w:t>
            </w:r>
          </w:p>
        </w:tc>
        <w:tc>
          <w:tcPr>
            <w:tcW w:w="2179" w:type="dxa"/>
            <w:shd w:val="clear" w:color="auto" w:fill="auto"/>
          </w:tcPr>
          <w:p w:rsidR="002A678B" w:rsidRPr="002A678B" w:rsidRDefault="002A678B" w:rsidP="002A678B">
            <w:pPr>
              <w:ind w:firstLine="0"/>
            </w:pPr>
            <w:r>
              <w:t>Stewart</w:t>
            </w:r>
          </w:p>
        </w:tc>
        <w:tc>
          <w:tcPr>
            <w:tcW w:w="2180" w:type="dxa"/>
            <w:shd w:val="clear" w:color="auto" w:fill="auto"/>
          </w:tcPr>
          <w:p w:rsidR="002A678B" w:rsidRPr="002A678B" w:rsidRDefault="002A678B" w:rsidP="002A678B">
            <w:pPr>
              <w:ind w:firstLine="0"/>
            </w:pPr>
            <w:r>
              <w:t>Stringer</w:t>
            </w:r>
          </w:p>
        </w:tc>
      </w:tr>
      <w:tr w:rsidR="002A678B" w:rsidRPr="002A678B" w:rsidTr="002A678B">
        <w:tc>
          <w:tcPr>
            <w:tcW w:w="2179" w:type="dxa"/>
            <w:shd w:val="clear" w:color="auto" w:fill="auto"/>
          </w:tcPr>
          <w:p w:rsidR="002A678B" w:rsidRPr="002A678B" w:rsidRDefault="002A678B" w:rsidP="002A678B">
            <w:pPr>
              <w:ind w:firstLine="0"/>
            </w:pPr>
            <w:r>
              <w:t>Thompson</w:t>
            </w:r>
          </w:p>
        </w:tc>
        <w:tc>
          <w:tcPr>
            <w:tcW w:w="2179" w:type="dxa"/>
            <w:shd w:val="clear" w:color="auto" w:fill="auto"/>
          </w:tcPr>
          <w:p w:rsidR="002A678B" w:rsidRPr="002A678B" w:rsidRDefault="002A678B" w:rsidP="002A678B">
            <w:pPr>
              <w:ind w:firstLine="0"/>
            </w:pPr>
            <w:r>
              <w:t>Toole</w:t>
            </w:r>
          </w:p>
        </w:tc>
        <w:tc>
          <w:tcPr>
            <w:tcW w:w="2180" w:type="dxa"/>
            <w:shd w:val="clear" w:color="auto" w:fill="auto"/>
          </w:tcPr>
          <w:p w:rsidR="002A678B" w:rsidRPr="002A678B" w:rsidRDefault="002A678B" w:rsidP="002A678B">
            <w:pPr>
              <w:ind w:firstLine="0"/>
            </w:pPr>
            <w:r>
              <w:t>Umphlett</w:t>
            </w:r>
          </w:p>
        </w:tc>
      </w:tr>
      <w:tr w:rsidR="002A678B" w:rsidRPr="002A678B" w:rsidTr="002A678B">
        <w:tc>
          <w:tcPr>
            <w:tcW w:w="2179" w:type="dxa"/>
            <w:shd w:val="clear" w:color="auto" w:fill="auto"/>
          </w:tcPr>
          <w:p w:rsidR="002A678B" w:rsidRPr="002A678B" w:rsidRDefault="002A678B" w:rsidP="002A678B">
            <w:pPr>
              <w:ind w:firstLine="0"/>
            </w:pPr>
            <w:r>
              <w:t>Vick</w:t>
            </w:r>
          </w:p>
        </w:tc>
        <w:tc>
          <w:tcPr>
            <w:tcW w:w="2179" w:type="dxa"/>
            <w:shd w:val="clear" w:color="auto" w:fill="auto"/>
          </w:tcPr>
          <w:p w:rsidR="002A678B" w:rsidRPr="002A678B" w:rsidRDefault="002A678B" w:rsidP="002A678B">
            <w:pPr>
              <w:ind w:firstLine="0"/>
            </w:pPr>
            <w:r>
              <w:t>Viers</w:t>
            </w:r>
          </w:p>
        </w:tc>
        <w:tc>
          <w:tcPr>
            <w:tcW w:w="2180" w:type="dxa"/>
            <w:shd w:val="clear" w:color="auto" w:fill="auto"/>
          </w:tcPr>
          <w:p w:rsidR="002A678B" w:rsidRPr="002A678B" w:rsidRDefault="002A678B" w:rsidP="002A678B">
            <w:pPr>
              <w:ind w:firstLine="0"/>
            </w:pPr>
            <w:r>
              <w:t>Weeks</w:t>
            </w:r>
          </w:p>
        </w:tc>
      </w:tr>
      <w:tr w:rsidR="002A678B" w:rsidRPr="002A678B" w:rsidTr="002A678B">
        <w:tc>
          <w:tcPr>
            <w:tcW w:w="2179" w:type="dxa"/>
            <w:shd w:val="clear" w:color="auto" w:fill="auto"/>
          </w:tcPr>
          <w:p w:rsidR="002A678B" w:rsidRPr="002A678B" w:rsidRDefault="002A678B" w:rsidP="002A678B">
            <w:pPr>
              <w:ind w:firstLine="0"/>
            </w:pPr>
            <w:r>
              <w:t>Whipper</w:t>
            </w:r>
          </w:p>
        </w:tc>
        <w:tc>
          <w:tcPr>
            <w:tcW w:w="2179" w:type="dxa"/>
            <w:shd w:val="clear" w:color="auto" w:fill="auto"/>
          </w:tcPr>
          <w:p w:rsidR="002A678B" w:rsidRPr="002A678B" w:rsidRDefault="002A678B" w:rsidP="002A678B">
            <w:pPr>
              <w:ind w:firstLine="0"/>
            </w:pPr>
            <w:r>
              <w:t>White</w:t>
            </w:r>
          </w:p>
        </w:tc>
        <w:tc>
          <w:tcPr>
            <w:tcW w:w="2180" w:type="dxa"/>
            <w:shd w:val="clear" w:color="auto" w:fill="auto"/>
          </w:tcPr>
          <w:p w:rsidR="002A678B" w:rsidRPr="002A678B" w:rsidRDefault="002A678B" w:rsidP="002A678B">
            <w:pPr>
              <w:ind w:firstLine="0"/>
            </w:pPr>
            <w:r>
              <w:t>Whitmire</w:t>
            </w:r>
          </w:p>
        </w:tc>
      </w:tr>
      <w:tr w:rsidR="002A678B" w:rsidRPr="002A678B" w:rsidTr="002A678B">
        <w:tc>
          <w:tcPr>
            <w:tcW w:w="2179" w:type="dxa"/>
            <w:shd w:val="clear" w:color="auto" w:fill="auto"/>
          </w:tcPr>
          <w:p w:rsidR="002A678B" w:rsidRPr="002A678B" w:rsidRDefault="002A678B" w:rsidP="002A678B">
            <w:pPr>
              <w:keepNext/>
              <w:ind w:firstLine="0"/>
            </w:pPr>
            <w:r>
              <w:t>Williams</w:t>
            </w:r>
          </w:p>
        </w:tc>
        <w:tc>
          <w:tcPr>
            <w:tcW w:w="2179" w:type="dxa"/>
            <w:shd w:val="clear" w:color="auto" w:fill="auto"/>
          </w:tcPr>
          <w:p w:rsidR="002A678B" w:rsidRPr="002A678B" w:rsidRDefault="002A678B" w:rsidP="002A678B">
            <w:pPr>
              <w:keepNext/>
              <w:ind w:firstLine="0"/>
            </w:pPr>
            <w:r>
              <w:t>Willis</w:t>
            </w:r>
          </w:p>
        </w:tc>
        <w:tc>
          <w:tcPr>
            <w:tcW w:w="2180" w:type="dxa"/>
            <w:shd w:val="clear" w:color="auto" w:fill="auto"/>
          </w:tcPr>
          <w:p w:rsidR="002A678B" w:rsidRPr="002A678B" w:rsidRDefault="002A678B" w:rsidP="002A678B">
            <w:pPr>
              <w:keepNext/>
              <w:ind w:firstLine="0"/>
            </w:pPr>
            <w:r>
              <w:t>Wylie</w:t>
            </w:r>
          </w:p>
        </w:tc>
      </w:tr>
      <w:tr w:rsidR="002A678B" w:rsidRPr="002A678B" w:rsidTr="002A678B">
        <w:tc>
          <w:tcPr>
            <w:tcW w:w="2179" w:type="dxa"/>
            <w:shd w:val="clear" w:color="auto" w:fill="auto"/>
          </w:tcPr>
          <w:p w:rsidR="002A678B" w:rsidRPr="002A678B" w:rsidRDefault="002A678B" w:rsidP="002A678B">
            <w:pPr>
              <w:keepNext/>
              <w:ind w:firstLine="0"/>
            </w:pPr>
            <w:r>
              <w:t>A. D. Young</w:t>
            </w:r>
          </w:p>
        </w:tc>
        <w:tc>
          <w:tcPr>
            <w:tcW w:w="2179" w:type="dxa"/>
            <w:shd w:val="clear" w:color="auto" w:fill="auto"/>
          </w:tcPr>
          <w:p w:rsidR="002A678B" w:rsidRPr="002A678B" w:rsidRDefault="002A678B" w:rsidP="002A678B">
            <w:pPr>
              <w:keepNext/>
              <w:ind w:firstLine="0"/>
            </w:pPr>
            <w:r>
              <w:t>T. R. Young</w:t>
            </w:r>
          </w:p>
        </w:tc>
        <w:tc>
          <w:tcPr>
            <w:tcW w:w="2180" w:type="dxa"/>
            <w:shd w:val="clear" w:color="auto" w:fill="auto"/>
          </w:tcPr>
          <w:p w:rsidR="002A678B" w:rsidRPr="002A678B" w:rsidRDefault="002A678B" w:rsidP="002A678B">
            <w:pPr>
              <w:keepNext/>
              <w:ind w:firstLine="0"/>
            </w:pPr>
          </w:p>
        </w:tc>
      </w:tr>
    </w:tbl>
    <w:p w:rsidR="002A678B" w:rsidRDefault="002A678B" w:rsidP="002A678B"/>
    <w:p w:rsidR="002A678B" w:rsidRDefault="002A678B" w:rsidP="002A678B">
      <w:pPr>
        <w:jc w:val="center"/>
        <w:rPr>
          <w:b/>
        </w:rPr>
      </w:pPr>
      <w:r w:rsidRPr="002A678B">
        <w:rPr>
          <w:b/>
        </w:rPr>
        <w:t>Total--110</w:t>
      </w:r>
    </w:p>
    <w:p w:rsidR="002A678B" w:rsidRDefault="002A678B" w:rsidP="002A678B">
      <w:pPr>
        <w:jc w:val="center"/>
        <w:rPr>
          <w:b/>
        </w:rPr>
      </w:pPr>
    </w:p>
    <w:p w:rsidR="002A678B" w:rsidRDefault="002A678B" w:rsidP="002A678B">
      <w:pPr>
        <w:ind w:firstLine="0"/>
      </w:pPr>
      <w:r w:rsidRPr="002A678B">
        <w:t xml:space="preserve"> </w:t>
      </w:r>
      <w:r>
        <w:t>Those who voted in the negative are:</w:t>
      </w:r>
    </w:p>
    <w:p w:rsidR="002A678B" w:rsidRDefault="002A678B" w:rsidP="002A678B"/>
    <w:p w:rsidR="002A678B" w:rsidRDefault="002A678B" w:rsidP="002A678B">
      <w:pPr>
        <w:jc w:val="center"/>
        <w:rPr>
          <w:b/>
        </w:rPr>
      </w:pPr>
      <w:r w:rsidRPr="002A678B">
        <w:rPr>
          <w:b/>
        </w:rPr>
        <w:t>Total--0</w:t>
      </w:r>
      <w:bookmarkStart w:id="118" w:name="vote_end212"/>
      <w:bookmarkEnd w:id="118"/>
    </w:p>
    <w:p w:rsidR="002A678B" w:rsidRDefault="002A678B" w:rsidP="002A678B"/>
    <w:p w:rsidR="002A678B" w:rsidRDefault="002A678B" w:rsidP="002A678B">
      <w:r>
        <w:t>So, the Bill, as amended, was read the second time and ordered to third reading.</w:t>
      </w:r>
    </w:p>
    <w:p w:rsidR="002A678B" w:rsidRDefault="002A678B" w:rsidP="002A678B"/>
    <w:p w:rsidR="002A678B" w:rsidRDefault="002A678B" w:rsidP="002A678B">
      <w:pPr>
        <w:keepNext/>
        <w:jc w:val="center"/>
        <w:rPr>
          <w:b/>
        </w:rPr>
      </w:pPr>
      <w:r w:rsidRPr="002A678B">
        <w:rPr>
          <w:b/>
        </w:rPr>
        <w:t>LEAVE OF ABSENCE</w:t>
      </w:r>
    </w:p>
    <w:p w:rsidR="002A678B" w:rsidRDefault="002A678B" w:rsidP="002A678B">
      <w:r>
        <w:t xml:space="preserve">The SPEAKER granted Rep. MCLEOD a leave of absence for the remainder of the day. </w:t>
      </w:r>
    </w:p>
    <w:p w:rsidR="002A678B" w:rsidRDefault="002A678B" w:rsidP="002A678B"/>
    <w:p w:rsidR="002A678B" w:rsidRDefault="002A678B" w:rsidP="002A678B">
      <w:r>
        <w:t>Rep. RICE moved that the House recede until 2:30 p.m., which was agreed to.</w:t>
      </w:r>
    </w:p>
    <w:p w:rsidR="002A678B" w:rsidRDefault="002A678B" w:rsidP="002A678B"/>
    <w:p w:rsidR="002A678B" w:rsidRDefault="002A678B" w:rsidP="002A678B">
      <w:pPr>
        <w:keepNext/>
        <w:jc w:val="center"/>
        <w:rPr>
          <w:b/>
        </w:rPr>
      </w:pPr>
      <w:r w:rsidRPr="002A678B">
        <w:rPr>
          <w:b/>
        </w:rPr>
        <w:t>THE HOUSE RESUMES</w:t>
      </w:r>
    </w:p>
    <w:p w:rsidR="002A678B" w:rsidRDefault="002A678B" w:rsidP="002A678B">
      <w:r>
        <w:t xml:space="preserve">At 2:30 p.m. the House resumed, Acting Speaker ALLISON in the Chair. </w:t>
      </w:r>
    </w:p>
    <w:p w:rsidR="002A678B" w:rsidRDefault="002A678B" w:rsidP="002A678B"/>
    <w:p w:rsidR="002A678B" w:rsidRDefault="002A678B" w:rsidP="002A678B">
      <w:pPr>
        <w:keepNext/>
        <w:jc w:val="center"/>
        <w:rPr>
          <w:b/>
        </w:rPr>
      </w:pPr>
      <w:r w:rsidRPr="002A678B">
        <w:rPr>
          <w:b/>
        </w:rPr>
        <w:t>POINT OF QUORUM</w:t>
      </w:r>
    </w:p>
    <w:p w:rsidR="002A678B" w:rsidRDefault="002A678B" w:rsidP="002A678B">
      <w:r>
        <w:t>The question of a quorum was raised.</w:t>
      </w:r>
    </w:p>
    <w:p w:rsidR="002A678B" w:rsidRDefault="002A678B" w:rsidP="002A678B">
      <w:r>
        <w:t>A quorum was later present.</w:t>
      </w:r>
    </w:p>
    <w:p w:rsidR="002A678B" w:rsidRDefault="002A678B" w:rsidP="002A678B"/>
    <w:p w:rsidR="002A678B" w:rsidRDefault="002A678B" w:rsidP="002A678B">
      <w:pPr>
        <w:keepNext/>
        <w:jc w:val="center"/>
        <w:rPr>
          <w:b/>
        </w:rPr>
      </w:pPr>
      <w:r w:rsidRPr="002A678B">
        <w:rPr>
          <w:b/>
        </w:rPr>
        <w:t>SPEAKER IN CHAIR</w:t>
      </w:r>
    </w:p>
    <w:p w:rsidR="002A678B" w:rsidRDefault="002A678B" w:rsidP="002A678B"/>
    <w:p w:rsidR="002A678B" w:rsidRDefault="002A678B" w:rsidP="002A678B">
      <w:r>
        <w:t xml:space="preserve">Further proceedings were interrupted by time expiring in the uncontested time period. </w:t>
      </w:r>
    </w:p>
    <w:p w:rsidR="002A678B" w:rsidRDefault="002A678B" w:rsidP="002A678B"/>
    <w:p w:rsidR="002A678B" w:rsidRDefault="002A678B" w:rsidP="002A678B">
      <w:pPr>
        <w:keepNext/>
        <w:jc w:val="center"/>
        <w:rPr>
          <w:b/>
        </w:rPr>
      </w:pPr>
      <w:r w:rsidRPr="002A678B">
        <w:rPr>
          <w:b/>
        </w:rPr>
        <w:t>H. 3878--REQUESTS FOR DEBATE WITHDRAWN</w:t>
      </w:r>
    </w:p>
    <w:p w:rsidR="002A678B" w:rsidRDefault="002A678B" w:rsidP="002A678B">
      <w:r>
        <w:t>Reps. SELLERS, J. E. SMITH, MCEACHERN, HART, KENNEDY, KING and BRANTLEY withdrew their requests for debate o</w:t>
      </w:r>
      <w:r w:rsidR="004D3A11">
        <w:t>n</w:t>
      </w:r>
      <w:r>
        <w:t xml:space="preserve"> the following </w:t>
      </w:r>
      <w:r w:rsidR="008A025C">
        <w:t>Joint Resolution</w:t>
      </w:r>
      <w:r>
        <w:t xml:space="preserve">:  </w:t>
      </w:r>
    </w:p>
    <w:p w:rsidR="002A678B" w:rsidRDefault="002A678B" w:rsidP="002A678B">
      <w:bookmarkStart w:id="119" w:name="include_clip_start_224"/>
      <w:bookmarkEnd w:id="119"/>
    </w:p>
    <w:p w:rsidR="002A678B" w:rsidRDefault="002A678B" w:rsidP="002A678B">
      <w:r>
        <w:t>H. 3878 -- Reps. Rice, Harrison, Cooper, Bingham and Toole: A JOINT RESOLUTION TO ESTABLISH A JOINT STUDY COMMITTEE ON THE CONSOLIDATION OF STATE AGENCIES, PROVIDE FOR ITS MEMBERSHIP AND DUTIES, REQUIRE SUBMISSION OF RECOMMENDATIONS, AND PROVIDE FOR ITS TERMINATION.</w:t>
      </w:r>
    </w:p>
    <w:p w:rsidR="002A678B" w:rsidRDefault="002A678B" w:rsidP="002A678B">
      <w:bookmarkStart w:id="120" w:name="include_clip_end_224"/>
      <w:bookmarkEnd w:id="120"/>
    </w:p>
    <w:p w:rsidR="002A678B" w:rsidRDefault="002A678B" w:rsidP="002A678B">
      <w:pPr>
        <w:keepNext/>
        <w:jc w:val="center"/>
        <w:rPr>
          <w:b/>
        </w:rPr>
      </w:pPr>
      <w:r w:rsidRPr="002A678B">
        <w:rPr>
          <w:b/>
        </w:rPr>
        <w:t>S. 97--RECALLED FROM COMMITTEE ON EDUCATION AND PUBLIC WORKS</w:t>
      </w:r>
    </w:p>
    <w:p w:rsidR="002A678B" w:rsidRDefault="002A678B" w:rsidP="002A678B">
      <w:r>
        <w:t>On motion of Rep. G. M. SMITH, with unanimous consent, the following Bill was ordered recalled from the Committee on Education and Public Works:</w:t>
      </w:r>
    </w:p>
    <w:p w:rsidR="002A678B" w:rsidRDefault="002A678B" w:rsidP="002A678B">
      <w:bookmarkStart w:id="121" w:name="include_clip_start_226"/>
      <w:bookmarkEnd w:id="121"/>
    </w:p>
    <w:p w:rsidR="002A678B" w:rsidRDefault="002A678B" w:rsidP="002A678B">
      <w:r>
        <w:t>S. 97 -- Senators Leventis, Land and Malloy: A BILL TO AMEND SECTION 59-53-1410 OF THE 1976 CODE, RELATING TO THE CENTRAL CAROLINA TECHNICAL COLLEGE COMMISSION, TO PROVIDE AN ADDITIONAL MEMBER FROM CLARENDON COUNTY AND AN ADDITIONAL MEMBER FROM KERSHAW COUNTY.</w:t>
      </w:r>
    </w:p>
    <w:p w:rsidR="002A678B" w:rsidRDefault="002A678B" w:rsidP="002A678B">
      <w:bookmarkStart w:id="122" w:name="include_clip_end_226"/>
      <w:bookmarkEnd w:id="122"/>
    </w:p>
    <w:p w:rsidR="002A678B" w:rsidRDefault="002A678B" w:rsidP="002A678B">
      <w:pPr>
        <w:keepNext/>
        <w:jc w:val="center"/>
        <w:rPr>
          <w:b/>
        </w:rPr>
      </w:pPr>
      <w:r w:rsidRPr="002A678B">
        <w:rPr>
          <w:b/>
        </w:rPr>
        <w:t>OBJECTION TO RECALL</w:t>
      </w:r>
    </w:p>
    <w:p w:rsidR="002A678B" w:rsidRDefault="002A678B" w:rsidP="002A678B">
      <w:r>
        <w:t>Rep. HART asked unanimous consent to recall H. 3853 from the Committee on Judiciary.</w:t>
      </w:r>
    </w:p>
    <w:p w:rsidR="002A678B" w:rsidRDefault="002A678B" w:rsidP="002A678B">
      <w:r>
        <w:t>Rep. KELLY objected.</w:t>
      </w:r>
    </w:p>
    <w:p w:rsidR="002A678B" w:rsidRDefault="002A678B" w:rsidP="002A678B"/>
    <w:p w:rsidR="002A678B" w:rsidRDefault="002A678B" w:rsidP="002A678B">
      <w:pPr>
        <w:keepNext/>
        <w:jc w:val="center"/>
        <w:rPr>
          <w:b/>
        </w:rPr>
      </w:pPr>
      <w:r w:rsidRPr="002A678B">
        <w:rPr>
          <w:b/>
        </w:rPr>
        <w:t>H. 3749--RECALLED FROM COMMITTEE ON MEDICAL, MILITARY, PUBLIC AND MUNICIPAL AFFAIRS</w:t>
      </w:r>
    </w:p>
    <w:p w:rsidR="002A678B" w:rsidRDefault="002A678B" w:rsidP="002A678B">
      <w:r>
        <w:t>On motion of Rep. J. E. SMITH, with unanimous consent, the following Bill was ordered recalled from the Committee on Medical, Military, Public and Municipal Affairs:</w:t>
      </w:r>
    </w:p>
    <w:p w:rsidR="002A678B" w:rsidRDefault="002A678B" w:rsidP="002A678B">
      <w:bookmarkStart w:id="123" w:name="include_clip_start_230"/>
      <w:bookmarkEnd w:id="123"/>
    </w:p>
    <w:p w:rsidR="002A678B" w:rsidRDefault="002A678B" w:rsidP="002A678B">
      <w:r>
        <w:t>H. 3749 -- Reps. J. E. Smith and Williams: A BILL TO AMEND SECTION 25-1-380, AS AMENDED, CODE OF LAWS OF SOUTH CAROLINA, 1976, RELATING TO THE ASSISTANT ADJUTANT GENERAL FOR THE ARMY, SO AS TO PROVIDE UPON NATIONAL GUARD BUREAU AUTHORIZATION, AN ADDITIONAL ASSISTANT ADJUTANT GENERAL WITH THE RANK OF MAJOR GENERAL.</w:t>
      </w:r>
    </w:p>
    <w:p w:rsidR="002A678B" w:rsidRDefault="002A678B" w:rsidP="002A678B">
      <w:bookmarkStart w:id="124" w:name="include_clip_end_230"/>
      <w:bookmarkEnd w:id="124"/>
    </w:p>
    <w:p w:rsidR="002A678B" w:rsidRDefault="002A678B" w:rsidP="002A678B">
      <w:pPr>
        <w:keepNext/>
        <w:jc w:val="center"/>
        <w:rPr>
          <w:b/>
        </w:rPr>
      </w:pPr>
      <w:r w:rsidRPr="002A678B">
        <w:rPr>
          <w:b/>
        </w:rPr>
        <w:t>H. 3889--RECALLED FROM COMMITTEE ON AGRICULTURE, NATURAL RESOURCES AND ENVIRONMENTAL AFFAIRS</w:t>
      </w:r>
    </w:p>
    <w:p w:rsidR="002A678B" w:rsidRDefault="002A678B" w:rsidP="002A678B">
      <w:r>
        <w:t>On motion of Rep. VICK, with unanimous consent, the following Bill was ordered recalled from the Committee on Agriculture, Natural Resources and Environmental Affairs:</w:t>
      </w:r>
    </w:p>
    <w:p w:rsidR="002A678B" w:rsidRDefault="002A678B" w:rsidP="002A678B">
      <w:bookmarkStart w:id="125" w:name="include_clip_start_232"/>
      <w:bookmarkEnd w:id="125"/>
      <w:r>
        <w:t>H. 3889 -- Rep. Bales: A BILL TO AMEND SECTION 47-13-1350, AS AMENDED, CODE OF LAWS OF SOUTH CAROLINA, 1976, RELATING TO THE HEALTH CERTIFICATION REQUIREMENTS FOR A HORSE TO ENTER THE STATE, SO AS TO REQUIRE TESTING FOR EQUINE STRANGLES AND A VETERINARY CERTIFICATE OF GOOD HEALTH ISSUED NOT MORE THAN THIRTY DAYS BEFORE ENTRY; TO AMEND SECTION 47-13-1370, AS AMENDED, RELATING TO THE PROOF OF TESTS REQUIRED FOR THE PUBLIC ASSEMBLY OF HORSES, SO AS TO REQUIRE THAT HORSES MAINTAINED AT A PUBLIC STABLE OR OTHER PUBLIC FACILITY BE TESTED FOR EQUINE INFECTIOUS ANEMIA NOT LESS THAN ONCE EACH TWENTY-FOUR MONTHS AND TO INCREASE THE PENALTIES FOR VIOLATIONS; TO AMEND SECTION 47-13-1390, AS AMENDED, RELATING TO THE POSSESSION OF A FALSE CERTIFICATE SHOWING A NEGATIVE COGGINS TEST FOR ANY HORSE, SO AS TO INCREASE THE PENALTIES FOR VIOLATIONS; AND TO AMEND SECTION 47-13-1400, AS AMENDED, RELATING TO ADDITIONAL PENALTIES FOR VIOLATIONS OF ARTICLE 13, CHAPTER 13, TITLE 47, SO AS TO INCREASE THE RANGE OF PENALTIES.</w:t>
      </w:r>
    </w:p>
    <w:p w:rsidR="002A678B" w:rsidRDefault="002A678B" w:rsidP="002A678B">
      <w:bookmarkStart w:id="126" w:name="include_clip_end_232"/>
      <w:bookmarkEnd w:id="126"/>
    </w:p>
    <w:p w:rsidR="002A678B" w:rsidRDefault="002A678B" w:rsidP="002A678B">
      <w:pPr>
        <w:keepNext/>
        <w:jc w:val="center"/>
        <w:rPr>
          <w:b/>
        </w:rPr>
      </w:pPr>
      <w:r w:rsidRPr="002A678B">
        <w:rPr>
          <w:b/>
        </w:rPr>
        <w:t>OBJECTION TO RECALL</w:t>
      </w:r>
    </w:p>
    <w:p w:rsidR="002A678B" w:rsidRDefault="002A678B" w:rsidP="002A678B">
      <w:r>
        <w:t>Rep. KENNEDY asked unanimous consent to recall H. 3340 from the Committee on Education and Public Works.</w:t>
      </w:r>
    </w:p>
    <w:p w:rsidR="002A678B" w:rsidRDefault="002A678B" w:rsidP="002A678B">
      <w:r>
        <w:t>Rep. KELLY objected.</w:t>
      </w:r>
    </w:p>
    <w:p w:rsidR="002A678B" w:rsidRDefault="002A678B" w:rsidP="002A678B"/>
    <w:p w:rsidR="002A678B" w:rsidRDefault="002A678B" w:rsidP="002A678B">
      <w:pPr>
        <w:keepNext/>
        <w:jc w:val="center"/>
        <w:rPr>
          <w:b/>
        </w:rPr>
      </w:pPr>
      <w:r w:rsidRPr="002A678B">
        <w:rPr>
          <w:b/>
        </w:rPr>
        <w:t>OBJECTION TO RECALL</w:t>
      </w:r>
    </w:p>
    <w:p w:rsidR="002A678B" w:rsidRDefault="002A678B" w:rsidP="002A678B">
      <w:r>
        <w:t>Rep. KENNEDY asked unanimous consent to recall H. 3492 from the Committee on Labor, Commerce and Industry.</w:t>
      </w:r>
    </w:p>
    <w:p w:rsidR="002A678B" w:rsidRDefault="002A678B" w:rsidP="002A678B">
      <w:r>
        <w:t>Rep. THOMPSON objected.</w:t>
      </w:r>
    </w:p>
    <w:p w:rsidR="002A678B" w:rsidRDefault="002A678B" w:rsidP="002A678B"/>
    <w:p w:rsidR="002A678B" w:rsidRDefault="002A678B" w:rsidP="002A678B">
      <w:pPr>
        <w:keepNext/>
        <w:jc w:val="center"/>
        <w:rPr>
          <w:b/>
        </w:rPr>
      </w:pPr>
      <w:r w:rsidRPr="002A678B">
        <w:rPr>
          <w:b/>
        </w:rPr>
        <w:t>OBJECTION TO RECALL</w:t>
      </w:r>
    </w:p>
    <w:p w:rsidR="002A678B" w:rsidRDefault="002A678B" w:rsidP="002A678B">
      <w:r>
        <w:t>Rep. HART asked unanimous consent to recall H. 3669 from the Committee on Ways and Means.</w:t>
      </w:r>
    </w:p>
    <w:p w:rsidR="002A678B" w:rsidRDefault="002A678B" w:rsidP="002A678B">
      <w:r>
        <w:t>Rep. A. D. YOUNG objected.</w:t>
      </w:r>
    </w:p>
    <w:p w:rsidR="002A678B" w:rsidRDefault="002A678B" w:rsidP="002A678B"/>
    <w:p w:rsidR="002A678B" w:rsidRDefault="0075016D" w:rsidP="002A678B">
      <w:pPr>
        <w:keepNext/>
        <w:jc w:val="center"/>
        <w:rPr>
          <w:b/>
        </w:rPr>
      </w:pPr>
      <w:r>
        <w:rPr>
          <w:b/>
        </w:rPr>
        <w:br w:type="page"/>
      </w:r>
      <w:r w:rsidR="002A678B" w:rsidRPr="002A678B">
        <w:rPr>
          <w:b/>
        </w:rPr>
        <w:t>H. 3627--SENATE AMENDMENTS CONCURRED IN AND BILL ENROLLED</w:t>
      </w:r>
    </w:p>
    <w:p w:rsidR="002A678B" w:rsidRDefault="002A678B" w:rsidP="002A678B">
      <w:r>
        <w:t xml:space="preserve">The Senate Amendments to the following Bill were taken up for consideration: </w:t>
      </w:r>
    </w:p>
    <w:p w:rsidR="002A678B" w:rsidRDefault="002A678B" w:rsidP="002A678B">
      <w:bookmarkStart w:id="127" w:name="include_clip_start_240"/>
      <w:bookmarkEnd w:id="127"/>
    </w:p>
    <w:p w:rsidR="002A678B" w:rsidRDefault="002A678B" w:rsidP="002A678B">
      <w:r>
        <w:t>H. 3627 -- Reps. Miller and Anderson: A BILL TO AMEND SECTION 59-67-535,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2A678B" w:rsidRDefault="002A678B" w:rsidP="002A678B">
      <w:bookmarkStart w:id="128" w:name="include_clip_end_240"/>
      <w:bookmarkEnd w:id="128"/>
    </w:p>
    <w:p w:rsidR="002A678B" w:rsidRDefault="002A678B" w:rsidP="002A678B">
      <w:r>
        <w:t>Rep. MILLER explained the Senate Amendments.</w:t>
      </w:r>
    </w:p>
    <w:p w:rsidR="0075016D" w:rsidRDefault="0075016D" w:rsidP="002A678B"/>
    <w:p w:rsidR="002A678B" w:rsidRDefault="002A678B" w:rsidP="002A678B">
      <w:r>
        <w:t xml:space="preserve">The yeas and nays were taken resulting as follows: </w:t>
      </w:r>
    </w:p>
    <w:p w:rsidR="002A678B" w:rsidRDefault="002A678B" w:rsidP="002A678B">
      <w:pPr>
        <w:jc w:val="center"/>
      </w:pPr>
      <w:r>
        <w:t xml:space="preserve"> </w:t>
      </w:r>
      <w:bookmarkStart w:id="129" w:name="vote_start242"/>
      <w:bookmarkEnd w:id="129"/>
      <w:r>
        <w:t>Yeas 97; Nays 0</w:t>
      </w:r>
    </w:p>
    <w:p w:rsidR="002A678B" w:rsidRDefault="002A678B" w:rsidP="002A678B">
      <w:pPr>
        <w:jc w:val="center"/>
      </w:pPr>
    </w:p>
    <w:p w:rsidR="002A678B" w:rsidRDefault="002A678B" w:rsidP="002A67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678B" w:rsidRPr="002A678B" w:rsidTr="002A678B">
        <w:tc>
          <w:tcPr>
            <w:tcW w:w="2179" w:type="dxa"/>
            <w:shd w:val="clear" w:color="auto" w:fill="auto"/>
          </w:tcPr>
          <w:p w:rsidR="002A678B" w:rsidRPr="002A678B" w:rsidRDefault="002A678B" w:rsidP="002A678B">
            <w:pPr>
              <w:keepNext/>
              <w:ind w:firstLine="0"/>
            </w:pPr>
            <w:r>
              <w:t>Alexander</w:t>
            </w:r>
          </w:p>
        </w:tc>
        <w:tc>
          <w:tcPr>
            <w:tcW w:w="2179" w:type="dxa"/>
            <w:shd w:val="clear" w:color="auto" w:fill="auto"/>
          </w:tcPr>
          <w:p w:rsidR="002A678B" w:rsidRPr="002A678B" w:rsidRDefault="002A678B" w:rsidP="002A678B">
            <w:pPr>
              <w:keepNext/>
              <w:ind w:firstLine="0"/>
            </w:pPr>
            <w:r>
              <w:t>Allen</w:t>
            </w:r>
          </w:p>
        </w:tc>
        <w:tc>
          <w:tcPr>
            <w:tcW w:w="2180" w:type="dxa"/>
            <w:shd w:val="clear" w:color="auto" w:fill="auto"/>
          </w:tcPr>
          <w:p w:rsidR="002A678B" w:rsidRPr="002A678B" w:rsidRDefault="002A678B" w:rsidP="002A678B">
            <w:pPr>
              <w:keepNext/>
              <w:ind w:firstLine="0"/>
            </w:pPr>
            <w:r>
              <w:t>Allison</w:t>
            </w:r>
          </w:p>
        </w:tc>
      </w:tr>
      <w:tr w:rsidR="002A678B" w:rsidRPr="002A678B" w:rsidTr="002A678B">
        <w:tc>
          <w:tcPr>
            <w:tcW w:w="2179" w:type="dxa"/>
            <w:shd w:val="clear" w:color="auto" w:fill="auto"/>
          </w:tcPr>
          <w:p w:rsidR="002A678B" w:rsidRPr="002A678B" w:rsidRDefault="002A678B" w:rsidP="002A678B">
            <w:pPr>
              <w:ind w:firstLine="0"/>
            </w:pPr>
            <w:r>
              <w:t>Anderson</w:t>
            </w:r>
          </w:p>
        </w:tc>
        <w:tc>
          <w:tcPr>
            <w:tcW w:w="2179" w:type="dxa"/>
            <w:shd w:val="clear" w:color="auto" w:fill="auto"/>
          </w:tcPr>
          <w:p w:rsidR="002A678B" w:rsidRPr="002A678B" w:rsidRDefault="002A678B" w:rsidP="002A678B">
            <w:pPr>
              <w:ind w:firstLine="0"/>
            </w:pPr>
            <w:r>
              <w:t>Bales</w:t>
            </w:r>
          </w:p>
        </w:tc>
        <w:tc>
          <w:tcPr>
            <w:tcW w:w="2180" w:type="dxa"/>
            <w:shd w:val="clear" w:color="auto" w:fill="auto"/>
          </w:tcPr>
          <w:p w:rsidR="002A678B" w:rsidRPr="002A678B" w:rsidRDefault="002A678B" w:rsidP="002A678B">
            <w:pPr>
              <w:ind w:firstLine="0"/>
            </w:pPr>
            <w:r>
              <w:t>Ballentine</w:t>
            </w:r>
          </w:p>
        </w:tc>
      </w:tr>
      <w:tr w:rsidR="002A678B" w:rsidRPr="002A678B" w:rsidTr="002A678B">
        <w:tc>
          <w:tcPr>
            <w:tcW w:w="2179" w:type="dxa"/>
            <w:shd w:val="clear" w:color="auto" w:fill="auto"/>
          </w:tcPr>
          <w:p w:rsidR="002A678B" w:rsidRPr="002A678B" w:rsidRDefault="002A678B" w:rsidP="002A678B">
            <w:pPr>
              <w:ind w:firstLine="0"/>
            </w:pPr>
            <w:r>
              <w:t>Bannister</w:t>
            </w:r>
          </w:p>
        </w:tc>
        <w:tc>
          <w:tcPr>
            <w:tcW w:w="2179" w:type="dxa"/>
            <w:shd w:val="clear" w:color="auto" w:fill="auto"/>
          </w:tcPr>
          <w:p w:rsidR="002A678B" w:rsidRPr="002A678B" w:rsidRDefault="002A678B" w:rsidP="002A678B">
            <w:pPr>
              <w:ind w:firstLine="0"/>
            </w:pPr>
            <w:r>
              <w:t>Barfield</w:t>
            </w:r>
          </w:p>
        </w:tc>
        <w:tc>
          <w:tcPr>
            <w:tcW w:w="2180" w:type="dxa"/>
            <w:shd w:val="clear" w:color="auto" w:fill="auto"/>
          </w:tcPr>
          <w:p w:rsidR="002A678B" w:rsidRPr="002A678B" w:rsidRDefault="002A678B" w:rsidP="002A678B">
            <w:pPr>
              <w:ind w:firstLine="0"/>
            </w:pPr>
            <w:r>
              <w:t>Battle</w:t>
            </w:r>
          </w:p>
        </w:tc>
      </w:tr>
      <w:tr w:rsidR="002A678B" w:rsidRPr="002A678B" w:rsidTr="002A678B">
        <w:tc>
          <w:tcPr>
            <w:tcW w:w="2179" w:type="dxa"/>
            <w:shd w:val="clear" w:color="auto" w:fill="auto"/>
          </w:tcPr>
          <w:p w:rsidR="002A678B" w:rsidRPr="002A678B" w:rsidRDefault="002A678B" w:rsidP="002A678B">
            <w:pPr>
              <w:ind w:firstLine="0"/>
            </w:pPr>
            <w:r>
              <w:t>Bedingfield</w:t>
            </w:r>
          </w:p>
        </w:tc>
        <w:tc>
          <w:tcPr>
            <w:tcW w:w="2179" w:type="dxa"/>
            <w:shd w:val="clear" w:color="auto" w:fill="auto"/>
          </w:tcPr>
          <w:p w:rsidR="002A678B" w:rsidRPr="002A678B" w:rsidRDefault="002A678B" w:rsidP="002A678B">
            <w:pPr>
              <w:ind w:firstLine="0"/>
            </w:pPr>
            <w:r>
              <w:t>Bingham</w:t>
            </w:r>
          </w:p>
        </w:tc>
        <w:tc>
          <w:tcPr>
            <w:tcW w:w="2180" w:type="dxa"/>
            <w:shd w:val="clear" w:color="auto" w:fill="auto"/>
          </w:tcPr>
          <w:p w:rsidR="002A678B" w:rsidRPr="002A678B" w:rsidRDefault="002A678B" w:rsidP="002A678B">
            <w:pPr>
              <w:ind w:firstLine="0"/>
            </w:pPr>
            <w:r>
              <w:t>Bowen</w:t>
            </w:r>
          </w:p>
        </w:tc>
      </w:tr>
      <w:tr w:rsidR="002A678B" w:rsidRPr="002A678B" w:rsidTr="002A678B">
        <w:tc>
          <w:tcPr>
            <w:tcW w:w="2179" w:type="dxa"/>
            <w:shd w:val="clear" w:color="auto" w:fill="auto"/>
          </w:tcPr>
          <w:p w:rsidR="002A678B" w:rsidRPr="002A678B" w:rsidRDefault="002A678B" w:rsidP="002A678B">
            <w:pPr>
              <w:ind w:firstLine="0"/>
            </w:pPr>
            <w:r>
              <w:t>Branham</w:t>
            </w:r>
          </w:p>
        </w:tc>
        <w:tc>
          <w:tcPr>
            <w:tcW w:w="2179" w:type="dxa"/>
            <w:shd w:val="clear" w:color="auto" w:fill="auto"/>
          </w:tcPr>
          <w:p w:rsidR="002A678B" w:rsidRPr="002A678B" w:rsidRDefault="002A678B" w:rsidP="002A678B">
            <w:pPr>
              <w:ind w:firstLine="0"/>
            </w:pPr>
            <w:r>
              <w:t>Brantley</w:t>
            </w:r>
          </w:p>
        </w:tc>
        <w:tc>
          <w:tcPr>
            <w:tcW w:w="2180" w:type="dxa"/>
            <w:shd w:val="clear" w:color="auto" w:fill="auto"/>
          </w:tcPr>
          <w:p w:rsidR="002A678B" w:rsidRPr="002A678B" w:rsidRDefault="002A678B" w:rsidP="002A678B">
            <w:pPr>
              <w:ind w:firstLine="0"/>
            </w:pPr>
            <w:r>
              <w:t>G. A. Brown</w:t>
            </w:r>
          </w:p>
        </w:tc>
      </w:tr>
      <w:tr w:rsidR="002A678B" w:rsidRPr="002A678B" w:rsidTr="002A678B">
        <w:tc>
          <w:tcPr>
            <w:tcW w:w="2179" w:type="dxa"/>
            <w:shd w:val="clear" w:color="auto" w:fill="auto"/>
          </w:tcPr>
          <w:p w:rsidR="002A678B" w:rsidRPr="002A678B" w:rsidRDefault="002A678B" w:rsidP="002A678B">
            <w:pPr>
              <w:ind w:firstLine="0"/>
            </w:pPr>
            <w:r>
              <w:t>H. B. Brown</w:t>
            </w:r>
          </w:p>
        </w:tc>
        <w:tc>
          <w:tcPr>
            <w:tcW w:w="2179" w:type="dxa"/>
            <w:shd w:val="clear" w:color="auto" w:fill="auto"/>
          </w:tcPr>
          <w:p w:rsidR="002A678B" w:rsidRPr="002A678B" w:rsidRDefault="002A678B" w:rsidP="002A678B">
            <w:pPr>
              <w:ind w:firstLine="0"/>
            </w:pPr>
            <w:r>
              <w:t>R. L. Brown</w:t>
            </w:r>
          </w:p>
        </w:tc>
        <w:tc>
          <w:tcPr>
            <w:tcW w:w="2180" w:type="dxa"/>
            <w:shd w:val="clear" w:color="auto" w:fill="auto"/>
          </w:tcPr>
          <w:p w:rsidR="002A678B" w:rsidRPr="002A678B" w:rsidRDefault="002A678B" w:rsidP="002A678B">
            <w:pPr>
              <w:ind w:firstLine="0"/>
            </w:pPr>
            <w:r>
              <w:t>Cato</w:t>
            </w:r>
          </w:p>
        </w:tc>
      </w:tr>
      <w:tr w:rsidR="002A678B" w:rsidRPr="002A678B" w:rsidTr="002A678B">
        <w:tc>
          <w:tcPr>
            <w:tcW w:w="2179" w:type="dxa"/>
            <w:shd w:val="clear" w:color="auto" w:fill="auto"/>
          </w:tcPr>
          <w:p w:rsidR="002A678B" w:rsidRPr="002A678B" w:rsidRDefault="002A678B" w:rsidP="002A678B">
            <w:pPr>
              <w:ind w:firstLine="0"/>
            </w:pPr>
            <w:r>
              <w:t>Chalk</w:t>
            </w:r>
          </w:p>
        </w:tc>
        <w:tc>
          <w:tcPr>
            <w:tcW w:w="2179" w:type="dxa"/>
            <w:shd w:val="clear" w:color="auto" w:fill="auto"/>
          </w:tcPr>
          <w:p w:rsidR="002A678B" w:rsidRPr="002A678B" w:rsidRDefault="002A678B" w:rsidP="002A678B">
            <w:pPr>
              <w:ind w:firstLine="0"/>
            </w:pPr>
            <w:r>
              <w:t>Clemmons</w:t>
            </w:r>
          </w:p>
        </w:tc>
        <w:tc>
          <w:tcPr>
            <w:tcW w:w="2180" w:type="dxa"/>
            <w:shd w:val="clear" w:color="auto" w:fill="auto"/>
          </w:tcPr>
          <w:p w:rsidR="002A678B" w:rsidRPr="002A678B" w:rsidRDefault="002A678B" w:rsidP="002A678B">
            <w:pPr>
              <w:ind w:firstLine="0"/>
            </w:pPr>
            <w:r>
              <w:t>Clyburn</w:t>
            </w:r>
          </w:p>
        </w:tc>
      </w:tr>
      <w:tr w:rsidR="002A678B" w:rsidRPr="002A678B" w:rsidTr="002A678B">
        <w:tc>
          <w:tcPr>
            <w:tcW w:w="2179" w:type="dxa"/>
            <w:shd w:val="clear" w:color="auto" w:fill="auto"/>
          </w:tcPr>
          <w:p w:rsidR="002A678B" w:rsidRPr="002A678B" w:rsidRDefault="002A678B" w:rsidP="002A678B">
            <w:pPr>
              <w:ind w:firstLine="0"/>
            </w:pPr>
            <w:r>
              <w:t>Cobb-Hunter</w:t>
            </w:r>
          </w:p>
        </w:tc>
        <w:tc>
          <w:tcPr>
            <w:tcW w:w="2179" w:type="dxa"/>
            <w:shd w:val="clear" w:color="auto" w:fill="auto"/>
          </w:tcPr>
          <w:p w:rsidR="002A678B" w:rsidRPr="002A678B" w:rsidRDefault="002A678B" w:rsidP="002A678B">
            <w:pPr>
              <w:ind w:firstLine="0"/>
            </w:pPr>
            <w:r>
              <w:t>Cole</w:t>
            </w:r>
          </w:p>
        </w:tc>
        <w:tc>
          <w:tcPr>
            <w:tcW w:w="2180" w:type="dxa"/>
            <w:shd w:val="clear" w:color="auto" w:fill="auto"/>
          </w:tcPr>
          <w:p w:rsidR="002A678B" w:rsidRPr="002A678B" w:rsidRDefault="002A678B" w:rsidP="002A678B">
            <w:pPr>
              <w:ind w:firstLine="0"/>
            </w:pPr>
            <w:r>
              <w:t>Daning</w:t>
            </w:r>
          </w:p>
        </w:tc>
      </w:tr>
      <w:tr w:rsidR="002A678B" w:rsidRPr="002A678B" w:rsidTr="002A678B">
        <w:tc>
          <w:tcPr>
            <w:tcW w:w="2179" w:type="dxa"/>
            <w:shd w:val="clear" w:color="auto" w:fill="auto"/>
          </w:tcPr>
          <w:p w:rsidR="002A678B" w:rsidRPr="002A678B" w:rsidRDefault="002A678B" w:rsidP="002A678B">
            <w:pPr>
              <w:ind w:firstLine="0"/>
            </w:pPr>
            <w:r>
              <w:t>Delleney</w:t>
            </w:r>
          </w:p>
        </w:tc>
        <w:tc>
          <w:tcPr>
            <w:tcW w:w="2179" w:type="dxa"/>
            <w:shd w:val="clear" w:color="auto" w:fill="auto"/>
          </w:tcPr>
          <w:p w:rsidR="002A678B" w:rsidRPr="002A678B" w:rsidRDefault="002A678B" w:rsidP="002A678B">
            <w:pPr>
              <w:ind w:firstLine="0"/>
            </w:pPr>
            <w:r>
              <w:t>Dillard</w:t>
            </w:r>
          </w:p>
        </w:tc>
        <w:tc>
          <w:tcPr>
            <w:tcW w:w="2180" w:type="dxa"/>
            <w:shd w:val="clear" w:color="auto" w:fill="auto"/>
          </w:tcPr>
          <w:p w:rsidR="002A678B" w:rsidRPr="002A678B" w:rsidRDefault="002A678B" w:rsidP="002A678B">
            <w:pPr>
              <w:ind w:firstLine="0"/>
            </w:pPr>
            <w:r>
              <w:t>Duncan</w:t>
            </w:r>
          </w:p>
        </w:tc>
      </w:tr>
      <w:tr w:rsidR="002A678B" w:rsidRPr="002A678B" w:rsidTr="002A678B">
        <w:tc>
          <w:tcPr>
            <w:tcW w:w="2179" w:type="dxa"/>
            <w:shd w:val="clear" w:color="auto" w:fill="auto"/>
          </w:tcPr>
          <w:p w:rsidR="002A678B" w:rsidRPr="002A678B" w:rsidRDefault="002A678B" w:rsidP="002A678B">
            <w:pPr>
              <w:ind w:firstLine="0"/>
            </w:pPr>
            <w:r>
              <w:t>Erickson</w:t>
            </w:r>
          </w:p>
        </w:tc>
        <w:tc>
          <w:tcPr>
            <w:tcW w:w="2179" w:type="dxa"/>
            <w:shd w:val="clear" w:color="auto" w:fill="auto"/>
          </w:tcPr>
          <w:p w:rsidR="002A678B" w:rsidRPr="002A678B" w:rsidRDefault="002A678B" w:rsidP="002A678B">
            <w:pPr>
              <w:ind w:firstLine="0"/>
            </w:pPr>
            <w:r>
              <w:t>Forrester</w:t>
            </w:r>
          </w:p>
        </w:tc>
        <w:tc>
          <w:tcPr>
            <w:tcW w:w="2180" w:type="dxa"/>
            <w:shd w:val="clear" w:color="auto" w:fill="auto"/>
          </w:tcPr>
          <w:p w:rsidR="002A678B" w:rsidRPr="002A678B" w:rsidRDefault="002A678B" w:rsidP="002A678B">
            <w:pPr>
              <w:ind w:firstLine="0"/>
            </w:pPr>
            <w:r>
              <w:t>Frye</w:t>
            </w:r>
          </w:p>
        </w:tc>
      </w:tr>
      <w:tr w:rsidR="002A678B" w:rsidRPr="002A678B" w:rsidTr="002A678B">
        <w:tc>
          <w:tcPr>
            <w:tcW w:w="2179" w:type="dxa"/>
            <w:shd w:val="clear" w:color="auto" w:fill="auto"/>
          </w:tcPr>
          <w:p w:rsidR="002A678B" w:rsidRPr="002A678B" w:rsidRDefault="002A678B" w:rsidP="002A678B">
            <w:pPr>
              <w:ind w:firstLine="0"/>
            </w:pPr>
            <w:r>
              <w:t>Funderburk</w:t>
            </w:r>
          </w:p>
        </w:tc>
        <w:tc>
          <w:tcPr>
            <w:tcW w:w="2179" w:type="dxa"/>
            <w:shd w:val="clear" w:color="auto" w:fill="auto"/>
          </w:tcPr>
          <w:p w:rsidR="002A678B" w:rsidRPr="002A678B" w:rsidRDefault="002A678B" w:rsidP="002A678B">
            <w:pPr>
              <w:ind w:firstLine="0"/>
            </w:pPr>
            <w:r>
              <w:t>Gambrell</w:t>
            </w:r>
          </w:p>
        </w:tc>
        <w:tc>
          <w:tcPr>
            <w:tcW w:w="2180" w:type="dxa"/>
            <w:shd w:val="clear" w:color="auto" w:fill="auto"/>
          </w:tcPr>
          <w:p w:rsidR="002A678B" w:rsidRPr="002A678B" w:rsidRDefault="002A678B" w:rsidP="002A678B">
            <w:pPr>
              <w:ind w:firstLine="0"/>
            </w:pPr>
            <w:r>
              <w:t>Gilliard</w:t>
            </w:r>
          </w:p>
        </w:tc>
      </w:tr>
      <w:tr w:rsidR="002A678B" w:rsidRPr="002A678B" w:rsidTr="002A678B">
        <w:tc>
          <w:tcPr>
            <w:tcW w:w="2179" w:type="dxa"/>
            <w:shd w:val="clear" w:color="auto" w:fill="auto"/>
          </w:tcPr>
          <w:p w:rsidR="002A678B" w:rsidRPr="002A678B" w:rsidRDefault="002A678B" w:rsidP="002A678B">
            <w:pPr>
              <w:ind w:firstLine="0"/>
            </w:pPr>
            <w:r>
              <w:t>Gullick</w:t>
            </w:r>
          </w:p>
        </w:tc>
        <w:tc>
          <w:tcPr>
            <w:tcW w:w="2179" w:type="dxa"/>
            <w:shd w:val="clear" w:color="auto" w:fill="auto"/>
          </w:tcPr>
          <w:p w:rsidR="002A678B" w:rsidRPr="002A678B" w:rsidRDefault="002A678B" w:rsidP="002A678B">
            <w:pPr>
              <w:ind w:firstLine="0"/>
            </w:pPr>
            <w:r>
              <w:t>Gunn</w:t>
            </w:r>
          </w:p>
        </w:tc>
        <w:tc>
          <w:tcPr>
            <w:tcW w:w="2180" w:type="dxa"/>
            <w:shd w:val="clear" w:color="auto" w:fill="auto"/>
          </w:tcPr>
          <w:p w:rsidR="002A678B" w:rsidRPr="002A678B" w:rsidRDefault="002A678B" w:rsidP="002A678B">
            <w:pPr>
              <w:ind w:firstLine="0"/>
            </w:pPr>
            <w:r>
              <w:t>Haley</w:t>
            </w:r>
          </w:p>
        </w:tc>
      </w:tr>
      <w:tr w:rsidR="002A678B" w:rsidRPr="002A678B" w:rsidTr="002A678B">
        <w:tc>
          <w:tcPr>
            <w:tcW w:w="2179" w:type="dxa"/>
            <w:shd w:val="clear" w:color="auto" w:fill="auto"/>
          </w:tcPr>
          <w:p w:rsidR="002A678B" w:rsidRPr="002A678B" w:rsidRDefault="002A678B" w:rsidP="002A678B">
            <w:pPr>
              <w:ind w:firstLine="0"/>
            </w:pPr>
            <w:r>
              <w:t>Hamilton</w:t>
            </w:r>
          </w:p>
        </w:tc>
        <w:tc>
          <w:tcPr>
            <w:tcW w:w="2179" w:type="dxa"/>
            <w:shd w:val="clear" w:color="auto" w:fill="auto"/>
          </w:tcPr>
          <w:p w:rsidR="002A678B" w:rsidRPr="002A678B" w:rsidRDefault="002A678B" w:rsidP="002A678B">
            <w:pPr>
              <w:ind w:firstLine="0"/>
            </w:pPr>
            <w:r>
              <w:t>Harrell</w:t>
            </w:r>
          </w:p>
        </w:tc>
        <w:tc>
          <w:tcPr>
            <w:tcW w:w="2180" w:type="dxa"/>
            <w:shd w:val="clear" w:color="auto" w:fill="auto"/>
          </w:tcPr>
          <w:p w:rsidR="002A678B" w:rsidRPr="002A678B" w:rsidRDefault="002A678B" w:rsidP="002A678B">
            <w:pPr>
              <w:ind w:firstLine="0"/>
            </w:pPr>
            <w:r>
              <w:t>Hart</w:t>
            </w:r>
          </w:p>
        </w:tc>
      </w:tr>
      <w:tr w:rsidR="002A678B" w:rsidRPr="002A678B" w:rsidTr="002A678B">
        <w:tc>
          <w:tcPr>
            <w:tcW w:w="2179" w:type="dxa"/>
            <w:shd w:val="clear" w:color="auto" w:fill="auto"/>
          </w:tcPr>
          <w:p w:rsidR="002A678B" w:rsidRPr="002A678B" w:rsidRDefault="002A678B" w:rsidP="002A678B">
            <w:pPr>
              <w:ind w:firstLine="0"/>
            </w:pPr>
            <w:r>
              <w:t>Herbkersman</w:t>
            </w:r>
          </w:p>
        </w:tc>
        <w:tc>
          <w:tcPr>
            <w:tcW w:w="2179" w:type="dxa"/>
            <w:shd w:val="clear" w:color="auto" w:fill="auto"/>
          </w:tcPr>
          <w:p w:rsidR="002A678B" w:rsidRPr="002A678B" w:rsidRDefault="002A678B" w:rsidP="002A678B">
            <w:pPr>
              <w:ind w:firstLine="0"/>
            </w:pPr>
            <w:r>
              <w:t>Hiott</w:t>
            </w:r>
          </w:p>
        </w:tc>
        <w:tc>
          <w:tcPr>
            <w:tcW w:w="2180" w:type="dxa"/>
            <w:shd w:val="clear" w:color="auto" w:fill="auto"/>
          </w:tcPr>
          <w:p w:rsidR="002A678B" w:rsidRPr="002A678B" w:rsidRDefault="002A678B" w:rsidP="002A678B">
            <w:pPr>
              <w:ind w:firstLine="0"/>
            </w:pPr>
            <w:r>
              <w:t>Hodges</w:t>
            </w:r>
          </w:p>
        </w:tc>
      </w:tr>
      <w:tr w:rsidR="002A678B" w:rsidRPr="002A678B" w:rsidTr="002A678B">
        <w:tc>
          <w:tcPr>
            <w:tcW w:w="2179" w:type="dxa"/>
            <w:shd w:val="clear" w:color="auto" w:fill="auto"/>
          </w:tcPr>
          <w:p w:rsidR="002A678B" w:rsidRPr="002A678B" w:rsidRDefault="002A678B" w:rsidP="002A678B">
            <w:pPr>
              <w:ind w:firstLine="0"/>
            </w:pPr>
            <w:r>
              <w:t>Horne</w:t>
            </w:r>
          </w:p>
        </w:tc>
        <w:tc>
          <w:tcPr>
            <w:tcW w:w="2179" w:type="dxa"/>
            <w:shd w:val="clear" w:color="auto" w:fill="auto"/>
          </w:tcPr>
          <w:p w:rsidR="002A678B" w:rsidRPr="002A678B" w:rsidRDefault="002A678B" w:rsidP="002A678B">
            <w:pPr>
              <w:ind w:firstLine="0"/>
            </w:pPr>
            <w:r>
              <w:t>Hosey</w:t>
            </w:r>
          </w:p>
        </w:tc>
        <w:tc>
          <w:tcPr>
            <w:tcW w:w="2180" w:type="dxa"/>
            <w:shd w:val="clear" w:color="auto" w:fill="auto"/>
          </w:tcPr>
          <w:p w:rsidR="002A678B" w:rsidRPr="002A678B" w:rsidRDefault="002A678B" w:rsidP="002A678B">
            <w:pPr>
              <w:ind w:firstLine="0"/>
            </w:pPr>
            <w:r>
              <w:t>Huggins</w:t>
            </w:r>
          </w:p>
        </w:tc>
      </w:tr>
      <w:tr w:rsidR="002A678B" w:rsidRPr="002A678B" w:rsidTr="002A678B">
        <w:tc>
          <w:tcPr>
            <w:tcW w:w="2179" w:type="dxa"/>
            <w:shd w:val="clear" w:color="auto" w:fill="auto"/>
          </w:tcPr>
          <w:p w:rsidR="002A678B" w:rsidRPr="002A678B" w:rsidRDefault="002A678B" w:rsidP="002A678B">
            <w:pPr>
              <w:ind w:firstLine="0"/>
            </w:pPr>
            <w:r>
              <w:t>Hutto</w:t>
            </w:r>
          </w:p>
        </w:tc>
        <w:tc>
          <w:tcPr>
            <w:tcW w:w="2179" w:type="dxa"/>
            <w:shd w:val="clear" w:color="auto" w:fill="auto"/>
          </w:tcPr>
          <w:p w:rsidR="002A678B" w:rsidRPr="002A678B" w:rsidRDefault="002A678B" w:rsidP="002A678B">
            <w:pPr>
              <w:ind w:firstLine="0"/>
            </w:pPr>
            <w:r>
              <w:t>Jefferson</w:t>
            </w:r>
          </w:p>
        </w:tc>
        <w:tc>
          <w:tcPr>
            <w:tcW w:w="2180" w:type="dxa"/>
            <w:shd w:val="clear" w:color="auto" w:fill="auto"/>
          </w:tcPr>
          <w:p w:rsidR="002A678B" w:rsidRPr="002A678B" w:rsidRDefault="002A678B" w:rsidP="002A678B">
            <w:pPr>
              <w:ind w:firstLine="0"/>
            </w:pPr>
            <w:r>
              <w:t>Kelly</w:t>
            </w:r>
          </w:p>
        </w:tc>
      </w:tr>
      <w:tr w:rsidR="002A678B" w:rsidRPr="002A678B" w:rsidTr="002A678B">
        <w:tc>
          <w:tcPr>
            <w:tcW w:w="2179" w:type="dxa"/>
            <w:shd w:val="clear" w:color="auto" w:fill="auto"/>
          </w:tcPr>
          <w:p w:rsidR="002A678B" w:rsidRPr="002A678B" w:rsidRDefault="002A678B" w:rsidP="002A678B">
            <w:pPr>
              <w:ind w:firstLine="0"/>
            </w:pPr>
            <w:r>
              <w:t>King</w:t>
            </w:r>
          </w:p>
        </w:tc>
        <w:tc>
          <w:tcPr>
            <w:tcW w:w="2179" w:type="dxa"/>
            <w:shd w:val="clear" w:color="auto" w:fill="auto"/>
          </w:tcPr>
          <w:p w:rsidR="002A678B" w:rsidRPr="002A678B" w:rsidRDefault="002A678B" w:rsidP="002A678B">
            <w:pPr>
              <w:ind w:firstLine="0"/>
            </w:pPr>
            <w:r>
              <w:t>Kirsh</w:t>
            </w:r>
          </w:p>
        </w:tc>
        <w:tc>
          <w:tcPr>
            <w:tcW w:w="2180" w:type="dxa"/>
            <w:shd w:val="clear" w:color="auto" w:fill="auto"/>
          </w:tcPr>
          <w:p w:rsidR="002A678B" w:rsidRPr="002A678B" w:rsidRDefault="002A678B" w:rsidP="002A678B">
            <w:pPr>
              <w:ind w:firstLine="0"/>
            </w:pPr>
            <w:r>
              <w:t>Knight</w:t>
            </w:r>
          </w:p>
        </w:tc>
      </w:tr>
      <w:tr w:rsidR="002A678B" w:rsidRPr="002A678B" w:rsidTr="002A678B">
        <w:tc>
          <w:tcPr>
            <w:tcW w:w="2179" w:type="dxa"/>
            <w:shd w:val="clear" w:color="auto" w:fill="auto"/>
          </w:tcPr>
          <w:p w:rsidR="002A678B" w:rsidRPr="002A678B" w:rsidRDefault="002A678B" w:rsidP="002A678B">
            <w:pPr>
              <w:ind w:firstLine="0"/>
            </w:pPr>
            <w:r>
              <w:t>Limehouse</w:t>
            </w:r>
          </w:p>
        </w:tc>
        <w:tc>
          <w:tcPr>
            <w:tcW w:w="2179" w:type="dxa"/>
            <w:shd w:val="clear" w:color="auto" w:fill="auto"/>
          </w:tcPr>
          <w:p w:rsidR="002A678B" w:rsidRPr="002A678B" w:rsidRDefault="002A678B" w:rsidP="002A678B">
            <w:pPr>
              <w:ind w:firstLine="0"/>
            </w:pPr>
            <w:r>
              <w:t>Littlejohn</w:t>
            </w:r>
          </w:p>
        </w:tc>
        <w:tc>
          <w:tcPr>
            <w:tcW w:w="2180" w:type="dxa"/>
            <w:shd w:val="clear" w:color="auto" w:fill="auto"/>
          </w:tcPr>
          <w:p w:rsidR="002A678B" w:rsidRPr="002A678B" w:rsidRDefault="002A678B" w:rsidP="002A678B">
            <w:pPr>
              <w:ind w:firstLine="0"/>
            </w:pPr>
            <w:r>
              <w:t>Loftis</w:t>
            </w:r>
          </w:p>
        </w:tc>
      </w:tr>
      <w:tr w:rsidR="002A678B" w:rsidRPr="002A678B" w:rsidTr="002A678B">
        <w:tc>
          <w:tcPr>
            <w:tcW w:w="2179" w:type="dxa"/>
            <w:shd w:val="clear" w:color="auto" w:fill="auto"/>
          </w:tcPr>
          <w:p w:rsidR="002A678B" w:rsidRPr="002A678B" w:rsidRDefault="002A678B" w:rsidP="002A678B">
            <w:pPr>
              <w:ind w:firstLine="0"/>
            </w:pPr>
            <w:r>
              <w:t>Long</w:t>
            </w:r>
          </w:p>
        </w:tc>
        <w:tc>
          <w:tcPr>
            <w:tcW w:w="2179" w:type="dxa"/>
            <w:shd w:val="clear" w:color="auto" w:fill="auto"/>
          </w:tcPr>
          <w:p w:rsidR="002A678B" w:rsidRPr="002A678B" w:rsidRDefault="002A678B" w:rsidP="002A678B">
            <w:pPr>
              <w:ind w:firstLine="0"/>
            </w:pPr>
            <w:r>
              <w:t>Lowe</w:t>
            </w:r>
          </w:p>
        </w:tc>
        <w:tc>
          <w:tcPr>
            <w:tcW w:w="2180" w:type="dxa"/>
            <w:shd w:val="clear" w:color="auto" w:fill="auto"/>
          </w:tcPr>
          <w:p w:rsidR="002A678B" w:rsidRPr="002A678B" w:rsidRDefault="002A678B" w:rsidP="002A678B">
            <w:pPr>
              <w:ind w:firstLine="0"/>
            </w:pPr>
            <w:r>
              <w:t>Lucas</w:t>
            </w:r>
          </w:p>
        </w:tc>
      </w:tr>
      <w:tr w:rsidR="002A678B" w:rsidRPr="002A678B" w:rsidTr="002A678B">
        <w:tc>
          <w:tcPr>
            <w:tcW w:w="2179" w:type="dxa"/>
            <w:shd w:val="clear" w:color="auto" w:fill="auto"/>
          </w:tcPr>
          <w:p w:rsidR="002A678B" w:rsidRPr="002A678B" w:rsidRDefault="002A678B" w:rsidP="002A678B">
            <w:pPr>
              <w:ind w:firstLine="0"/>
            </w:pPr>
            <w:r>
              <w:t>McEachern</w:t>
            </w:r>
          </w:p>
        </w:tc>
        <w:tc>
          <w:tcPr>
            <w:tcW w:w="2179" w:type="dxa"/>
            <w:shd w:val="clear" w:color="auto" w:fill="auto"/>
          </w:tcPr>
          <w:p w:rsidR="002A678B" w:rsidRPr="002A678B" w:rsidRDefault="002A678B" w:rsidP="002A678B">
            <w:pPr>
              <w:ind w:firstLine="0"/>
            </w:pPr>
            <w:r>
              <w:t>Merrill</w:t>
            </w:r>
          </w:p>
        </w:tc>
        <w:tc>
          <w:tcPr>
            <w:tcW w:w="2180" w:type="dxa"/>
            <w:shd w:val="clear" w:color="auto" w:fill="auto"/>
          </w:tcPr>
          <w:p w:rsidR="002A678B" w:rsidRPr="002A678B" w:rsidRDefault="002A678B" w:rsidP="002A678B">
            <w:pPr>
              <w:ind w:firstLine="0"/>
            </w:pPr>
            <w:r>
              <w:t>Miller</w:t>
            </w:r>
          </w:p>
        </w:tc>
      </w:tr>
      <w:tr w:rsidR="002A678B" w:rsidRPr="002A678B" w:rsidTr="002A678B">
        <w:tc>
          <w:tcPr>
            <w:tcW w:w="2179" w:type="dxa"/>
            <w:shd w:val="clear" w:color="auto" w:fill="auto"/>
          </w:tcPr>
          <w:p w:rsidR="002A678B" w:rsidRPr="002A678B" w:rsidRDefault="002A678B" w:rsidP="002A678B">
            <w:pPr>
              <w:ind w:firstLine="0"/>
            </w:pPr>
            <w:r>
              <w:t>Millwood</w:t>
            </w:r>
          </w:p>
        </w:tc>
        <w:tc>
          <w:tcPr>
            <w:tcW w:w="2179" w:type="dxa"/>
            <w:shd w:val="clear" w:color="auto" w:fill="auto"/>
          </w:tcPr>
          <w:p w:rsidR="002A678B" w:rsidRPr="002A678B" w:rsidRDefault="002A678B" w:rsidP="002A678B">
            <w:pPr>
              <w:ind w:firstLine="0"/>
            </w:pPr>
            <w:r>
              <w:t>Mitchell</w:t>
            </w:r>
          </w:p>
        </w:tc>
        <w:tc>
          <w:tcPr>
            <w:tcW w:w="2180" w:type="dxa"/>
            <w:shd w:val="clear" w:color="auto" w:fill="auto"/>
          </w:tcPr>
          <w:p w:rsidR="002A678B" w:rsidRPr="002A678B" w:rsidRDefault="002A678B" w:rsidP="002A678B">
            <w:pPr>
              <w:ind w:firstLine="0"/>
            </w:pPr>
            <w:r>
              <w:t>Moss</w:t>
            </w:r>
          </w:p>
        </w:tc>
      </w:tr>
      <w:tr w:rsidR="002A678B" w:rsidRPr="002A678B" w:rsidTr="002A678B">
        <w:tc>
          <w:tcPr>
            <w:tcW w:w="2179" w:type="dxa"/>
            <w:shd w:val="clear" w:color="auto" w:fill="auto"/>
          </w:tcPr>
          <w:p w:rsidR="002A678B" w:rsidRPr="002A678B" w:rsidRDefault="002A678B" w:rsidP="002A678B">
            <w:pPr>
              <w:ind w:firstLine="0"/>
            </w:pPr>
            <w:r>
              <w:t>Nanney</w:t>
            </w:r>
          </w:p>
        </w:tc>
        <w:tc>
          <w:tcPr>
            <w:tcW w:w="2179" w:type="dxa"/>
            <w:shd w:val="clear" w:color="auto" w:fill="auto"/>
          </w:tcPr>
          <w:p w:rsidR="002A678B" w:rsidRPr="002A678B" w:rsidRDefault="002A678B" w:rsidP="002A678B">
            <w:pPr>
              <w:ind w:firstLine="0"/>
            </w:pPr>
            <w:r>
              <w:t>J. M. Neal</w:t>
            </w:r>
          </w:p>
        </w:tc>
        <w:tc>
          <w:tcPr>
            <w:tcW w:w="2180" w:type="dxa"/>
            <w:shd w:val="clear" w:color="auto" w:fill="auto"/>
          </w:tcPr>
          <w:p w:rsidR="002A678B" w:rsidRPr="002A678B" w:rsidRDefault="002A678B" w:rsidP="002A678B">
            <w:pPr>
              <w:ind w:firstLine="0"/>
            </w:pPr>
            <w:r>
              <w:t>Neilson</w:t>
            </w:r>
          </w:p>
        </w:tc>
      </w:tr>
      <w:tr w:rsidR="002A678B" w:rsidRPr="002A678B" w:rsidTr="002A678B">
        <w:tc>
          <w:tcPr>
            <w:tcW w:w="2179" w:type="dxa"/>
            <w:shd w:val="clear" w:color="auto" w:fill="auto"/>
          </w:tcPr>
          <w:p w:rsidR="002A678B" w:rsidRPr="002A678B" w:rsidRDefault="002A678B" w:rsidP="002A678B">
            <w:pPr>
              <w:ind w:firstLine="0"/>
            </w:pPr>
            <w:r>
              <w:t>Ott</w:t>
            </w:r>
          </w:p>
        </w:tc>
        <w:tc>
          <w:tcPr>
            <w:tcW w:w="2179" w:type="dxa"/>
            <w:shd w:val="clear" w:color="auto" w:fill="auto"/>
          </w:tcPr>
          <w:p w:rsidR="002A678B" w:rsidRPr="002A678B" w:rsidRDefault="002A678B" w:rsidP="002A678B">
            <w:pPr>
              <w:ind w:firstLine="0"/>
            </w:pPr>
            <w:r>
              <w:t>Owens</w:t>
            </w:r>
          </w:p>
        </w:tc>
        <w:tc>
          <w:tcPr>
            <w:tcW w:w="2180" w:type="dxa"/>
            <w:shd w:val="clear" w:color="auto" w:fill="auto"/>
          </w:tcPr>
          <w:p w:rsidR="002A678B" w:rsidRPr="002A678B" w:rsidRDefault="002A678B" w:rsidP="002A678B">
            <w:pPr>
              <w:ind w:firstLine="0"/>
            </w:pPr>
            <w:r>
              <w:t>Parker</w:t>
            </w:r>
          </w:p>
        </w:tc>
      </w:tr>
      <w:tr w:rsidR="002A678B" w:rsidRPr="002A678B" w:rsidTr="002A678B">
        <w:tc>
          <w:tcPr>
            <w:tcW w:w="2179" w:type="dxa"/>
            <w:shd w:val="clear" w:color="auto" w:fill="auto"/>
          </w:tcPr>
          <w:p w:rsidR="002A678B" w:rsidRPr="002A678B" w:rsidRDefault="002A678B" w:rsidP="002A678B">
            <w:pPr>
              <w:ind w:firstLine="0"/>
            </w:pPr>
            <w:r>
              <w:t>Pinson</w:t>
            </w:r>
          </w:p>
        </w:tc>
        <w:tc>
          <w:tcPr>
            <w:tcW w:w="2179" w:type="dxa"/>
            <w:shd w:val="clear" w:color="auto" w:fill="auto"/>
          </w:tcPr>
          <w:p w:rsidR="002A678B" w:rsidRPr="002A678B" w:rsidRDefault="002A678B" w:rsidP="002A678B">
            <w:pPr>
              <w:ind w:firstLine="0"/>
            </w:pPr>
            <w:r>
              <w:t>E. H. Pitts</w:t>
            </w:r>
          </w:p>
        </w:tc>
        <w:tc>
          <w:tcPr>
            <w:tcW w:w="2180" w:type="dxa"/>
            <w:shd w:val="clear" w:color="auto" w:fill="auto"/>
          </w:tcPr>
          <w:p w:rsidR="002A678B" w:rsidRPr="002A678B" w:rsidRDefault="002A678B" w:rsidP="002A678B">
            <w:pPr>
              <w:ind w:firstLine="0"/>
            </w:pPr>
            <w:r>
              <w:t>M. A. Pitts</w:t>
            </w:r>
          </w:p>
        </w:tc>
      </w:tr>
      <w:tr w:rsidR="002A678B" w:rsidRPr="002A678B" w:rsidTr="002A678B">
        <w:tc>
          <w:tcPr>
            <w:tcW w:w="2179" w:type="dxa"/>
            <w:shd w:val="clear" w:color="auto" w:fill="auto"/>
          </w:tcPr>
          <w:p w:rsidR="002A678B" w:rsidRPr="002A678B" w:rsidRDefault="002A678B" w:rsidP="002A678B">
            <w:pPr>
              <w:ind w:firstLine="0"/>
            </w:pPr>
            <w:r>
              <w:t>Rice</w:t>
            </w:r>
          </w:p>
        </w:tc>
        <w:tc>
          <w:tcPr>
            <w:tcW w:w="2179" w:type="dxa"/>
            <w:shd w:val="clear" w:color="auto" w:fill="auto"/>
          </w:tcPr>
          <w:p w:rsidR="002A678B" w:rsidRPr="002A678B" w:rsidRDefault="002A678B" w:rsidP="002A678B">
            <w:pPr>
              <w:ind w:firstLine="0"/>
            </w:pPr>
            <w:r>
              <w:t>Sandifer</w:t>
            </w:r>
          </w:p>
        </w:tc>
        <w:tc>
          <w:tcPr>
            <w:tcW w:w="2180" w:type="dxa"/>
            <w:shd w:val="clear" w:color="auto" w:fill="auto"/>
          </w:tcPr>
          <w:p w:rsidR="002A678B" w:rsidRPr="002A678B" w:rsidRDefault="002A678B" w:rsidP="002A678B">
            <w:pPr>
              <w:ind w:firstLine="0"/>
            </w:pPr>
            <w:r>
              <w:t>Scott</w:t>
            </w:r>
          </w:p>
        </w:tc>
      </w:tr>
      <w:tr w:rsidR="002A678B" w:rsidRPr="002A678B" w:rsidTr="002A678B">
        <w:tc>
          <w:tcPr>
            <w:tcW w:w="2179" w:type="dxa"/>
            <w:shd w:val="clear" w:color="auto" w:fill="auto"/>
          </w:tcPr>
          <w:p w:rsidR="002A678B" w:rsidRPr="002A678B" w:rsidRDefault="002A678B" w:rsidP="002A678B">
            <w:pPr>
              <w:ind w:firstLine="0"/>
            </w:pPr>
            <w:r>
              <w:t>Sellers</w:t>
            </w:r>
          </w:p>
        </w:tc>
        <w:tc>
          <w:tcPr>
            <w:tcW w:w="2179" w:type="dxa"/>
            <w:shd w:val="clear" w:color="auto" w:fill="auto"/>
          </w:tcPr>
          <w:p w:rsidR="002A678B" w:rsidRPr="002A678B" w:rsidRDefault="002A678B" w:rsidP="002A678B">
            <w:pPr>
              <w:ind w:firstLine="0"/>
            </w:pPr>
            <w:r>
              <w:t>Simrill</w:t>
            </w:r>
          </w:p>
        </w:tc>
        <w:tc>
          <w:tcPr>
            <w:tcW w:w="2180" w:type="dxa"/>
            <w:shd w:val="clear" w:color="auto" w:fill="auto"/>
          </w:tcPr>
          <w:p w:rsidR="002A678B" w:rsidRPr="002A678B" w:rsidRDefault="002A678B" w:rsidP="002A678B">
            <w:pPr>
              <w:ind w:firstLine="0"/>
            </w:pPr>
            <w:r>
              <w:t>Skelton</w:t>
            </w:r>
          </w:p>
        </w:tc>
      </w:tr>
      <w:tr w:rsidR="002A678B" w:rsidRPr="002A678B" w:rsidTr="002A678B">
        <w:tc>
          <w:tcPr>
            <w:tcW w:w="2179" w:type="dxa"/>
            <w:shd w:val="clear" w:color="auto" w:fill="auto"/>
          </w:tcPr>
          <w:p w:rsidR="002A678B" w:rsidRPr="002A678B" w:rsidRDefault="002A678B" w:rsidP="002A678B">
            <w:pPr>
              <w:ind w:firstLine="0"/>
            </w:pPr>
            <w:r>
              <w:t>D. C. Smith</w:t>
            </w:r>
          </w:p>
        </w:tc>
        <w:tc>
          <w:tcPr>
            <w:tcW w:w="2179" w:type="dxa"/>
            <w:shd w:val="clear" w:color="auto" w:fill="auto"/>
          </w:tcPr>
          <w:p w:rsidR="002A678B" w:rsidRPr="002A678B" w:rsidRDefault="002A678B" w:rsidP="002A678B">
            <w:pPr>
              <w:ind w:firstLine="0"/>
            </w:pPr>
            <w:r>
              <w:t>G. M. Smith</w:t>
            </w:r>
          </w:p>
        </w:tc>
        <w:tc>
          <w:tcPr>
            <w:tcW w:w="2180" w:type="dxa"/>
            <w:shd w:val="clear" w:color="auto" w:fill="auto"/>
          </w:tcPr>
          <w:p w:rsidR="002A678B" w:rsidRPr="002A678B" w:rsidRDefault="002A678B" w:rsidP="002A678B">
            <w:pPr>
              <w:ind w:firstLine="0"/>
            </w:pPr>
            <w:r>
              <w:t>G. R. Smith</w:t>
            </w:r>
          </w:p>
        </w:tc>
      </w:tr>
      <w:tr w:rsidR="002A678B" w:rsidRPr="002A678B" w:rsidTr="002A678B">
        <w:tc>
          <w:tcPr>
            <w:tcW w:w="2179" w:type="dxa"/>
            <w:shd w:val="clear" w:color="auto" w:fill="auto"/>
          </w:tcPr>
          <w:p w:rsidR="002A678B" w:rsidRPr="002A678B" w:rsidRDefault="002A678B" w:rsidP="002A678B">
            <w:pPr>
              <w:ind w:firstLine="0"/>
            </w:pPr>
            <w:r>
              <w:t>J. R. Smith</w:t>
            </w:r>
          </w:p>
        </w:tc>
        <w:tc>
          <w:tcPr>
            <w:tcW w:w="2179" w:type="dxa"/>
            <w:shd w:val="clear" w:color="auto" w:fill="auto"/>
          </w:tcPr>
          <w:p w:rsidR="002A678B" w:rsidRPr="002A678B" w:rsidRDefault="002A678B" w:rsidP="002A678B">
            <w:pPr>
              <w:ind w:firstLine="0"/>
            </w:pPr>
            <w:r>
              <w:t>Sottile</w:t>
            </w:r>
          </w:p>
        </w:tc>
        <w:tc>
          <w:tcPr>
            <w:tcW w:w="2180" w:type="dxa"/>
            <w:shd w:val="clear" w:color="auto" w:fill="auto"/>
          </w:tcPr>
          <w:p w:rsidR="002A678B" w:rsidRPr="002A678B" w:rsidRDefault="002A678B" w:rsidP="002A678B">
            <w:pPr>
              <w:ind w:firstLine="0"/>
            </w:pPr>
            <w:r>
              <w:t>Spires</w:t>
            </w:r>
          </w:p>
        </w:tc>
      </w:tr>
      <w:tr w:rsidR="002A678B" w:rsidRPr="002A678B" w:rsidTr="002A678B">
        <w:tc>
          <w:tcPr>
            <w:tcW w:w="2179" w:type="dxa"/>
            <w:shd w:val="clear" w:color="auto" w:fill="auto"/>
          </w:tcPr>
          <w:p w:rsidR="002A678B" w:rsidRPr="002A678B" w:rsidRDefault="002A678B" w:rsidP="002A678B">
            <w:pPr>
              <w:ind w:firstLine="0"/>
            </w:pPr>
            <w:r>
              <w:t>Stavrinakis</w:t>
            </w:r>
          </w:p>
        </w:tc>
        <w:tc>
          <w:tcPr>
            <w:tcW w:w="2179" w:type="dxa"/>
            <w:shd w:val="clear" w:color="auto" w:fill="auto"/>
          </w:tcPr>
          <w:p w:rsidR="002A678B" w:rsidRPr="002A678B" w:rsidRDefault="002A678B" w:rsidP="002A678B">
            <w:pPr>
              <w:ind w:firstLine="0"/>
            </w:pPr>
            <w:r>
              <w:t>Stringer</w:t>
            </w:r>
          </w:p>
        </w:tc>
        <w:tc>
          <w:tcPr>
            <w:tcW w:w="2180" w:type="dxa"/>
            <w:shd w:val="clear" w:color="auto" w:fill="auto"/>
          </w:tcPr>
          <w:p w:rsidR="002A678B" w:rsidRPr="002A678B" w:rsidRDefault="002A678B" w:rsidP="002A678B">
            <w:pPr>
              <w:ind w:firstLine="0"/>
            </w:pPr>
            <w:r>
              <w:t>Thompson</w:t>
            </w:r>
          </w:p>
        </w:tc>
      </w:tr>
      <w:tr w:rsidR="002A678B" w:rsidRPr="002A678B" w:rsidTr="002A678B">
        <w:tc>
          <w:tcPr>
            <w:tcW w:w="2179" w:type="dxa"/>
            <w:shd w:val="clear" w:color="auto" w:fill="auto"/>
          </w:tcPr>
          <w:p w:rsidR="002A678B" w:rsidRPr="002A678B" w:rsidRDefault="002A678B" w:rsidP="002A678B">
            <w:pPr>
              <w:ind w:firstLine="0"/>
            </w:pPr>
            <w:r>
              <w:t>Toole</w:t>
            </w:r>
          </w:p>
        </w:tc>
        <w:tc>
          <w:tcPr>
            <w:tcW w:w="2179" w:type="dxa"/>
            <w:shd w:val="clear" w:color="auto" w:fill="auto"/>
          </w:tcPr>
          <w:p w:rsidR="002A678B" w:rsidRPr="002A678B" w:rsidRDefault="002A678B" w:rsidP="002A678B">
            <w:pPr>
              <w:ind w:firstLine="0"/>
            </w:pPr>
            <w:r>
              <w:t>Umphlett</w:t>
            </w:r>
          </w:p>
        </w:tc>
        <w:tc>
          <w:tcPr>
            <w:tcW w:w="2180" w:type="dxa"/>
            <w:shd w:val="clear" w:color="auto" w:fill="auto"/>
          </w:tcPr>
          <w:p w:rsidR="002A678B" w:rsidRPr="002A678B" w:rsidRDefault="002A678B" w:rsidP="002A678B">
            <w:pPr>
              <w:ind w:firstLine="0"/>
            </w:pPr>
            <w:r>
              <w:t>Vick</w:t>
            </w:r>
          </w:p>
        </w:tc>
      </w:tr>
      <w:tr w:rsidR="002A678B" w:rsidRPr="002A678B" w:rsidTr="002A678B">
        <w:tc>
          <w:tcPr>
            <w:tcW w:w="2179" w:type="dxa"/>
            <w:shd w:val="clear" w:color="auto" w:fill="auto"/>
          </w:tcPr>
          <w:p w:rsidR="002A678B" w:rsidRPr="002A678B" w:rsidRDefault="002A678B" w:rsidP="002A678B">
            <w:pPr>
              <w:ind w:firstLine="0"/>
            </w:pPr>
            <w:r>
              <w:t>White</w:t>
            </w:r>
          </w:p>
        </w:tc>
        <w:tc>
          <w:tcPr>
            <w:tcW w:w="2179" w:type="dxa"/>
            <w:shd w:val="clear" w:color="auto" w:fill="auto"/>
          </w:tcPr>
          <w:p w:rsidR="002A678B" w:rsidRPr="002A678B" w:rsidRDefault="002A678B" w:rsidP="002A678B">
            <w:pPr>
              <w:ind w:firstLine="0"/>
            </w:pPr>
            <w:r>
              <w:t>Whitmire</w:t>
            </w:r>
          </w:p>
        </w:tc>
        <w:tc>
          <w:tcPr>
            <w:tcW w:w="2180" w:type="dxa"/>
            <w:shd w:val="clear" w:color="auto" w:fill="auto"/>
          </w:tcPr>
          <w:p w:rsidR="002A678B" w:rsidRPr="002A678B" w:rsidRDefault="002A678B" w:rsidP="002A678B">
            <w:pPr>
              <w:ind w:firstLine="0"/>
            </w:pPr>
            <w:r>
              <w:t>Williams</w:t>
            </w:r>
          </w:p>
        </w:tc>
      </w:tr>
      <w:tr w:rsidR="002A678B" w:rsidRPr="002A678B" w:rsidTr="002A678B">
        <w:tc>
          <w:tcPr>
            <w:tcW w:w="2179" w:type="dxa"/>
            <w:shd w:val="clear" w:color="auto" w:fill="auto"/>
          </w:tcPr>
          <w:p w:rsidR="002A678B" w:rsidRPr="002A678B" w:rsidRDefault="002A678B" w:rsidP="002A678B">
            <w:pPr>
              <w:keepNext/>
              <w:ind w:firstLine="0"/>
            </w:pPr>
            <w:r>
              <w:t>Willis</w:t>
            </w:r>
          </w:p>
        </w:tc>
        <w:tc>
          <w:tcPr>
            <w:tcW w:w="2179" w:type="dxa"/>
            <w:shd w:val="clear" w:color="auto" w:fill="auto"/>
          </w:tcPr>
          <w:p w:rsidR="002A678B" w:rsidRPr="002A678B" w:rsidRDefault="002A678B" w:rsidP="002A678B">
            <w:pPr>
              <w:keepNext/>
              <w:ind w:firstLine="0"/>
            </w:pPr>
            <w:r>
              <w:t>Wylie</w:t>
            </w:r>
          </w:p>
        </w:tc>
        <w:tc>
          <w:tcPr>
            <w:tcW w:w="2180" w:type="dxa"/>
            <w:shd w:val="clear" w:color="auto" w:fill="auto"/>
          </w:tcPr>
          <w:p w:rsidR="002A678B" w:rsidRPr="002A678B" w:rsidRDefault="002A678B" w:rsidP="002A678B">
            <w:pPr>
              <w:keepNext/>
              <w:ind w:firstLine="0"/>
            </w:pPr>
            <w:r>
              <w:t>A. D. Young</w:t>
            </w:r>
          </w:p>
        </w:tc>
      </w:tr>
      <w:tr w:rsidR="002A678B" w:rsidRPr="002A678B" w:rsidTr="002A678B">
        <w:tc>
          <w:tcPr>
            <w:tcW w:w="2179" w:type="dxa"/>
            <w:shd w:val="clear" w:color="auto" w:fill="auto"/>
          </w:tcPr>
          <w:p w:rsidR="002A678B" w:rsidRPr="002A678B" w:rsidRDefault="002A678B" w:rsidP="002A678B">
            <w:pPr>
              <w:keepNext/>
              <w:ind w:firstLine="0"/>
            </w:pPr>
            <w:r>
              <w:t>T. R. Young</w:t>
            </w:r>
          </w:p>
        </w:tc>
        <w:tc>
          <w:tcPr>
            <w:tcW w:w="2179" w:type="dxa"/>
            <w:shd w:val="clear" w:color="auto" w:fill="auto"/>
          </w:tcPr>
          <w:p w:rsidR="002A678B" w:rsidRPr="002A678B" w:rsidRDefault="002A678B" w:rsidP="002A678B">
            <w:pPr>
              <w:keepNext/>
              <w:ind w:firstLine="0"/>
            </w:pPr>
          </w:p>
        </w:tc>
        <w:tc>
          <w:tcPr>
            <w:tcW w:w="2180" w:type="dxa"/>
            <w:shd w:val="clear" w:color="auto" w:fill="auto"/>
          </w:tcPr>
          <w:p w:rsidR="002A678B" w:rsidRPr="002A678B" w:rsidRDefault="002A678B" w:rsidP="002A678B">
            <w:pPr>
              <w:keepNext/>
              <w:ind w:firstLine="0"/>
            </w:pPr>
          </w:p>
        </w:tc>
      </w:tr>
    </w:tbl>
    <w:p w:rsidR="002A678B" w:rsidRDefault="002A678B" w:rsidP="002A678B"/>
    <w:p w:rsidR="002A678B" w:rsidRDefault="002A678B" w:rsidP="002A678B">
      <w:pPr>
        <w:jc w:val="center"/>
        <w:rPr>
          <w:b/>
        </w:rPr>
      </w:pPr>
      <w:r w:rsidRPr="002A678B">
        <w:rPr>
          <w:b/>
        </w:rPr>
        <w:t>Total--97</w:t>
      </w:r>
    </w:p>
    <w:p w:rsidR="002A678B" w:rsidRDefault="002A678B" w:rsidP="002A678B">
      <w:pPr>
        <w:jc w:val="center"/>
        <w:rPr>
          <w:b/>
        </w:rPr>
      </w:pPr>
    </w:p>
    <w:p w:rsidR="002A678B" w:rsidRDefault="002A678B" w:rsidP="002A678B">
      <w:pPr>
        <w:ind w:firstLine="0"/>
      </w:pPr>
      <w:r w:rsidRPr="002A678B">
        <w:t xml:space="preserve"> </w:t>
      </w:r>
      <w:r>
        <w:t>Those who voted in the negative are:</w:t>
      </w:r>
    </w:p>
    <w:p w:rsidR="002A678B" w:rsidRDefault="002A678B" w:rsidP="002A678B"/>
    <w:p w:rsidR="002A678B" w:rsidRDefault="002A678B" w:rsidP="002A678B">
      <w:pPr>
        <w:jc w:val="center"/>
        <w:rPr>
          <w:b/>
        </w:rPr>
      </w:pPr>
      <w:r w:rsidRPr="002A678B">
        <w:rPr>
          <w:b/>
        </w:rPr>
        <w:t>Total--0</w:t>
      </w:r>
      <w:bookmarkStart w:id="130" w:name="vote_end242"/>
      <w:bookmarkEnd w:id="130"/>
    </w:p>
    <w:p w:rsidR="002A678B" w:rsidRDefault="002A678B" w:rsidP="002A678B"/>
    <w:p w:rsidR="002A678B" w:rsidRDefault="002A678B" w:rsidP="002A678B">
      <w:r>
        <w:t>The Senate Amendments were agreed to, and the Bill having received three readings in both Houses, it was ordered that the title be changed to that of an Act, and that it be enrolled for ratification.</w:t>
      </w:r>
    </w:p>
    <w:p w:rsidR="0075016D" w:rsidRDefault="0075016D" w:rsidP="002A678B">
      <w:pPr>
        <w:keepNext/>
        <w:jc w:val="center"/>
        <w:rPr>
          <w:b/>
        </w:rPr>
      </w:pPr>
    </w:p>
    <w:p w:rsidR="002A678B" w:rsidRDefault="002A678B" w:rsidP="002A678B">
      <w:pPr>
        <w:keepNext/>
        <w:jc w:val="center"/>
        <w:rPr>
          <w:b/>
        </w:rPr>
      </w:pPr>
      <w:r w:rsidRPr="002A678B">
        <w:rPr>
          <w:b/>
        </w:rPr>
        <w:t>H. 3378--SENATE AMENDMENTS CONCURRED IN AND BILL ENROLLED</w:t>
      </w:r>
    </w:p>
    <w:p w:rsidR="002A678B" w:rsidRDefault="002A678B" w:rsidP="002A678B">
      <w:r>
        <w:t xml:space="preserve">The Senate Amendments to the following Bill were taken up for consideration: </w:t>
      </w:r>
    </w:p>
    <w:p w:rsidR="002A678B" w:rsidRDefault="002A678B" w:rsidP="002A678B">
      <w:bookmarkStart w:id="131" w:name="include_clip_start_245"/>
      <w:bookmarkEnd w:id="131"/>
    </w:p>
    <w:p w:rsidR="002A678B" w:rsidRDefault="002A678B" w:rsidP="002A678B">
      <w:r>
        <w:t>H. 3378 -- Rep. Cooper: A BILL TO AMEND THE CODE OF LAWS OF SOUTH CAROLINA, 1976, BY ADDING SECTION 8-11-192 SO AS TO PROVIDE FOR THE TERMS AND CONDITIONS OF MANDATORY STATE AGENCY FURLOUGH PROGRAMS AND TO DELETE THE PROVISIONS OF PARAGRAPH 89.120, PART IB, OF ACT 310 OF 2008, RELATING TO STATE AGENCY FURLOUGHS.</w:t>
      </w:r>
    </w:p>
    <w:p w:rsidR="002A678B" w:rsidRDefault="002A678B" w:rsidP="002A678B">
      <w:bookmarkStart w:id="132" w:name="include_clip_end_245"/>
      <w:bookmarkEnd w:id="132"/>
    </w:p>
    <w:p w:rsidR="002A678B" w:rsidRDefault="002A678B" w:rsidP="002A678B">
      <w:r>
        <w:t>Rep. A. D. YOUNG explained the Senate Amendments.</w:t>
      </w:r>
    </w:p>
    <w:p w:rsidR="0075016D" w:rsidRDefault="0075016D" w:rsidP="002A678B"/>
    <w:p w:rsidR="002A678B" w:rsidRDefault="0075016D" w:rsidP="002A678B">
      <w:r>
        <w:br w:type="page"/>
      </w:r>
      <w:r w:rsidR="002A678B">
        <w:t xml:space="preserve">The yeas and nays were taken resulting as follows: </w:t>
      </w:r>
    </w:p>
    <w:p w:rsidR="002A678B" w:rsidRDefault="002A678B" w:rsidP="002A678B">
      <w:pPr>
        <w:jc w:val="center"/>
      </w:pPr>
      <w:r>
        <w:t xml:space="preserve"> </w:t>
      </w:r>
      <w:bookmarkStart w:id="133" w:name="vote_start247"/>
      <w:bookmarkEnd w:id="133"/>
      <w:r>
        <w:t>Yeas 91; Nays 0</w:t>
      </w:r>
    </w:p>
    <w:p w:rsidR="002A678B" w:rsidRDefault="002A678B" w:rsidP="002A678B">
      <w:pPr>
        <w:jc w:val="center"/>
      </w:pPr>
    </w:p>
    <w:p w:rsidR="002A678B" w:rsidRDefault="002A678B" w:rsidP="002A67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678B" w:rsidRPr="002A678B" w:rsidTr="002A678B">
        <w:tc>
          <w:tcPr>
            <w:tcW w:w="2179" w:type="dxa"/>
            <w:shd w:val="clear" w:color="auto" w:fill="auto"/>
          </w:tcPr>
          <w:p w:rsidR="002A678B" w:rsidRPr="002A678B" w:rsidRDefault="002A678B" w:rsidP="002A678B">
            <w:pPr>
              <w:keepNext/>
              <w:ind w:firstLine="0"/>
            </w:pPr>
            <w:r>
              <w:t>Alexander</w:t>
            </w:r>
          </w:p>
        </w:tc>
        <w:tc>
          <w:tcPr>
            <w:tcW w:w="2179" w:type="dxa"/>
            <w:shd w:val="clear" w:color="auto" w:fill="auto"/>
          </w:tcPr>
          <w:p w:rsidR="002A678B" w:rsidRPr="002A678B" w:rsidRDefault="002A678B" w:rsidP="002A678B">
            <w:pPr>
              <w:keepNext/>
              <w:ind w:firstLine="0"/>
            </w:pPr>
            <w:r>
              <w:t>Allen</w:t>
            </w:r>
          </w:p>
        </w:tc>
        <w:tc>
          <w:tcPr>
            <w:tcW w:w="2180" w:type="dxa"/>
            <w:shd w:val="clear" w:color="auto" w:fill="auto"/>
          </w:tcPr>
          <w:p w:rsidR="002A678B" w:rsidRPr="002A678B" w:rsidRDefault="002A678B" w:rsidP="002A678B">
            <w:pPr>
              <w:keepNext/>
              <w:ind w:firstLine="0"/>
            </w:pPr>
            <w:r>
              <w:t>Allison</w:t>
            </w:r>
          </w:p>
        </w:tc>
      </w:tr>
      <w:tr w:rsidR="002A678B" w:rsidRPr="002A678B" w:rsidTr="002A678B">
        <w:tc>
          <w:tcPr>
            <w:tcW w:w="2179" w:type="dxa"/>
            <w:shd w:val="clear" w:color="auto" w:fill="auto"/>
          </w:tcPr>
          <w:p w:rsidR="002A678B" w:rsidRPr="002A678B" w:rsidRDefault="002A678B" w:rsidP="002A678B">
            <w:pPr>
              <w:ind w:firstLine="0"/>
            </w:pPr>
            <w:r>
              <w:t>Anderson</w:t>
            </w:r>
          </w:p>
        </w:tc>
        <w:tc>
          <w:tcPr>
            <w:tcW w:w="2179" w:type="dxa"/>
            <w:shd w:val="clear" w:color="auto" w:fill="auto"/>
          </w:tcPr>
          <w:p w:rsidR="002A678B" w:rsidRPr="002A678B" w:rsidRDefault="002A678B" w:rsidP="002A678B">
            <w:pPr>
              <w:ind w:firstLine="0"/>
            </w:pPr>
            <w:r>
              <w:t>Bales</w:t>
            </w:r>
          </w:p>
        </w:tc>
        <w:tc>
          <w:tcPr>
            <w:tcW w:w="2180" w:type="dxa"/>
            <w:shd w:val="clear" w:color="auto" w:fill="auto"/>
          </w:tcPr>
          <w:p w:rsidR="002A678B" w:rsidRPr="002A678B" w:rsidRDefault="002A678B" w:rsidP="002A678B">
            <w:pPr>
              <w:ind w:firstLine="0"/>
            </w:pPr>
            <w:r>
              <w:t>Ballentine</w:t>
            </w:r>
          </w:p>
        </w:tc>
      </w:tr>
      <w:tr w:rsidR="002A678B" w:rsidRPr="002A678B" w:rsidTr="002A678B">
        <w:tc>
          <w:tcPr>
            <w:tcW w:w="2179" w:type="dxa"/>
            <w:shd w:val="clear" w:color="auto" w:fill="auto"/>
          </w:tcPr>
          <w:p w:rsidR="002A678B" w:rsidRPr="002A678B" w:rsidRDefault="002A678B" w:rsidP="002A678B">
            <w:pPr>
              <w:ind w:firstLine="0"/>
            </w:pPr>
            <w:r>
              <w:t>Bannister</w:t>
            </w:r>
          </w:p>
        </w:tc>
        <w:tc>
          <w:tcPr>
            <w:tcW w:w="2179" w:type="dxa"/>
            <w:shd w:val="clear" w:color="auto" w:fill="auto"/>
          </w:tcPr>
          <w:p w:rsidR="002A678B" w:rsidRPr="002A678B" w:rsidRDefault="002A678B" w:rsidP="002A678B">
            <w:pPr>
              <w:ind w:firstLine="0"/>
            </w:pPr>
            <w:r>
              <w:t>Barfield</w:t>
            </w:r>
          </w:p>
        </w:tc>
        <w:tc>
          <w:tcPr>
            <w:tcW w:w="2180" w:type="dxa"/>
            <w:shd w:val="clear" w:color="auto" w:fill="auto"/>
          </w:tcPr>
          <w:p w:rsidR="002A678B" w:rsidRPr="002A678B" w:rsidRDefault="002A678B" w:rsidP="002A678B">
            <w:pPr>
              <w:ind w:firstLine="0"/>
            </w:pPr>
            <w:r>
              <w:t>Battle</w:t>
            </w:r>
          </w:p>
        </w:tc>
      </w:tr>
      <w:tr w:rsidR="002A678B" w:rsidRPr="002A678B" w:rsidTr="002A678B">
        <w:tc>
          <w:tcPr>
            <w:tcW w:w="2179" w:type="dxa"/>
            <w:shd w:val="clear" w:color="auto" w:fill="auto"/>
          </w:tcPr>
          <w:p w:rsidR="002A678B" w:rsidRPr="002A678B" w:rsidRDefault="002A678B" w:rsidP="002A678B">
            <w:pPr>
              <w:ind w:firstLine="0"/>
            </w:pPr>
            <w:r>
              <w:t>Bedingfield</w:t>
            </w:r>
          </w:p>
        </w:tc>
        <w:tc>
          <w:tcPr>
            <w:tcW w:w="2179" w:type="dxa"/>
            <w:shd w:val="clear" w:color="auto" w:fill="auto"/>
          </w:tcPr>
          <w:p w:rsidR="002A678B" w:rsidRPr="002A678B" w:rsidRDefault="002A678B" w:rsidP="002A678B">
            <w:pPr>
              <w:ind w:firstLine="0"/>
            </w:pPr>
            <w:r>
              <w:t>Bingham</w:t>
            </w:r>
          </w:p>
        </w:tc>
        <w:tc>
          <w:tcPr>
            <w:tcW w:w="2180" w:type="dxa"/>
            <w:shd w:val="clear" w:color="auto" w:fill="auto"/>
          </w:tcPr>
          <w:p w:rsidR="002A678B" w:rsidRPr="002A678B" w:rsidRDefault="002A678B" w:rsidP="002A678B">
            <w:pPr>
              <w:ind w:firstLine="0"/>
            </w:pPr>
            <w:r>
              <w:t>Bowen</w:t>
            </w:r>
          </w:p>
        </w:tc>
      </w:tr>
      <w:tr w:rsidR="002A678B" w:rsidRPr="002A678B" w:rsidTr="002A678B">
        <w:tc>
          <w:tcPr>
            <w:tcW w:w="2179" w:type="dxa"/>
            <w:shd w:val="clear" w:color="auto" w:fill="auto"/>
          </w:tcPr>
          <w:p w:rsidR="002A678B" w:rsidRPr="002A678B" w:rsidRDefault="002A678B" w:rsidP="002A678B">
            <w:pPr>
              <w:ind w:firstLine="0"/>
            </w:pPr>
            <w:r>
              <w:t>Brady</w:t>
            </w:r>
          </w:p>
        </w:tc>
        <w:tc>
          <w:tcPr>
            <w:tcW w:w="2179" w:type="dxa"/>
            <w:shd w:val="clear" w:color="auto" w:fill="auto"/>
          </w:tcPr>
          <w:p w:rsidR="002A678B" w:rsidRPr="002A678B" w:rsidRDefault="002A678B" w:rsidP="002A678B">
            <w:pPr>
              <w:ind w:firstLine="0"/>
            </w:pPr>
            <w:r>
              <w:t>Branham</w:t>
            </w:r>
          </w:p>
        </w:tc>
        <w:tc>
          <w:tcPr>
            <w:tcW w:w="2180" w:type="dxa"/>
            <w:shd w:val="clear" w:color="auto" w:fill="auto"/>
          </w:tcPr>
          <w:p w:rsidR="002A678B" w:rsidRPr="002A678B" w:rsidRDefault="002A678B" w:rsidP="002A678B">
            <w:pPr>
              <w:ind w:firstLine="0"/>
            </w:pPr>
            <w:r>
              <w:t>G. A. Brown</w:t>
            </w:r>
          </w:p>
        </w:tc>
      </w:tr>
      <w:tr w:rsidR="002A678B" w:rsidRPr="002A678B" w:rsidTr="002A678B">
        <w:tc>
          <w:tcPr>
            <w:tcW w:w="2179" w:type="dxa"/>
            <w:shd w:val="clear" w:color="auto" w:fill="auto"/>
          </w:tcPr>
          <w:p w:rsidR="002A678B" w:rsidRPr="002A678B" w:rsidRDefault="002A678B" w:rsidP="002A678B">
            <w:pPr>
              <w:ind w:firstLine="0"/>
            </w:pPr>
            <w:r>
              <w:t>H. B. Brown</w:t>
            </w:r>
          </w:p>
        </w:tc>
        <w:tc>
          <w:tcPr>
            <w:tcW w:w="2179" w:type="dxa"/>
            <w:shd w:val="clear" w:color="auto" w:fill="auto"/>
          </w:tcPr>
          <w:p w:rsidR="002A678B" w:rsidRPr="002A678B" w:rsidRDefault="002A678B" w:rsidP="002A678B">
            <w:pPr>
              <w:ind w:firstLine="0"/>
            </w:pPr>
            <w:r>
              <w:t>R. L. Brown</w:t>
            </w:r>
          </w:p>
        </w:tc>
        <w:tc>
          <w:tcPr>
            <w:tcW w:w="2180" w:type="dxa"/>
            <w:shd w:val="clear" w:color="auto" w:fill="auto"/>
          </w:tcPr>
          <w:p w:rsidR="002A678B" w:rsidRPr="002A678B" w:rsidRDefault="002A678B" w:rsidP="002A678B">
            <w:pPr>
              <w:ind w:firstLine="0"/>
            </w:pPr>
            <w:r>
              <w:t>Cato</w:t>
            </w:r>
          </w:p>
        </w:tc>
      </w:tr>
      <w:tr w:rsidR="002A678B" w:rsidRPr="002A678B" w:rsidTr="002A678B">
        <w:tc>
          <w:tcPr>
            <w:tcW w:w="2179" w:type="dxa"/>
            <w:shd w:val="clear" w:color="auto" w:fill="auto"/>
          </w:tcPr>
          <w:p w:rsidR="002A678B" w:rsidRPr="002A678B" w:rsidRDefault="002A678B" w:rsidP="002A678B">
            <w:pPr>
              <w:ind w:firstLine="0"/>
            </w:pPr>
            <w:r>
              <w:t>Chalk</w:t>
            </w:r>
          </w:p>
        </w:tc>
        <w:tc>
          <w:tcPr>
            <w:tcW w:w="2179" w:type="dxa"/>
            <w:shd w:val="clear" w:color="auto" w:fill="auto"/>
          </w:tcPr>
          <w:p w:rsidR="002A678B" w:rsidRPr="002A678B" w:rsidRDefault="002A678B" w:rsidP="002A678B">
            <w:pPr>
              <w:ind w:firstLine="0"/>
            </w:pPr>
            <w:r>
              <w:t>Clemmons</w:t>
            </w:r>
          </w:p>
        </w:tc>
        <w:tc>
          <w:tcPr>
            <w:tcW w:w="2180" w:type="dxa"/>
            <w:shd w:val="clear" w:color="auto" w:fill="auto"/>
          </w:tcPr>
          <w:p w:rsidR="002A678B" w:rsidRPr="002A678B" w:rsidRDefault="002A678B" w:rsidP="002A678B">
            <w:pPr>
              <w:ind w:firstLine="0"/>
            </w:pPr>
            <w:r>
              <w:t>Cobb-Hunter</w:t>
            </w:r>
          </w:p>
        </w:tc>
      </w:tr>
      <w:tr w:rsidR="002A678B" w:rsidRPr="002A678B" w:rsidTr="002A678B">
        <w:tc>
          <w:tcPr>
            <w:tcW w:w="2179" w:type="dxa"/>
            <w:shd w:val="clear" w:color="auto" w:fill="auto"/>
          </w:tcPr>
          <w:p w:rsidR="002A678B" w:rsidRPr="002A678B" w:rsidRDefault="002A678B" w:rsidP="002A678B">
            <w:pPr>
              <w:ind w:firstLine="0"/>
            </w:pPr>
            <w:r>
              <w:t>Cole</w:t>
            </w:r>
          </w:p>
        </w:tc>
        <w:tc>
          <w:tcPr>
            <w:tcW w:w="2179" w:type="dxa"/>
            <w:shd w:val="clear" w:color="auto" w:fill="auto"/>
          </w:tcPr>
          <w:p w:rsidR="002A678B" w:rsidRPr="002A678B" w:rsidRDefault="002A678B" w:rsidP="002A678B">
            <w:pPr>
              <w:ind w:firstLine="0"/>
            </w:pPr>
            <w:r>
              <w:t>Crawford</w:t>
            </w:r>
          </w:p>
        </w:tc>
        <w:tc>
          <w:tcPr>
            <w:tcW w:w="2180" w:type="dxa"/>
            <w:shd w:val="clear" w:color="auto" w:fill="auto"/>
          </w:tcPr>
          <w:p w:rsidR="002A678B" w:rsidRPr="002A678B" w:rsidRDefault="002A678B" w:rsidP="002A678B">
            <w:pPr>
              <w:ind w:firstLine="0"/>
            </w:pPr>
            <w:r>
              <w:t>Daning</w:t>
            </w:r>
          </w:p>
        </w:tc>
      </w:tr>
      <w:tr w:rsidR="002A678B" w:rsidRPr="002A678B" w:rsidTr="002A678B">
        <w:tc>
          <w:tcPr>
            <w:tcW w:w="2179" w:type="dxa"/>
            <w:shd w:val="clear" w:color="auto" w:fill="auto"/>
          </w:tcPr>
          <w:p w:rsidR="002A678B" w:rsidRPr="002A678B" w:rsidRDefault="002A678B" w:rsidP="002A678B">
            <w:pPr>
              <w:ind w:firstLine="0"/>
            </w:pPr>
            <w:r>
              <w:t>Dillard</w:t>
            </w:r>
          </w:p>
        </w:tc>
        <w:tc>
          <w:tcPr>
            <w:tcW w:w="2179" w:type="dxa"/>
            <w:shd w:val="clear" w:color="auto" w:fill="auto"/>
          </w:tcPr>
          <w:p w:rsidR="002A678B" w:rsidRPr="002A678B" w:rsidRDefault="002A678B" w:rsidP="002A678B">
            <w:pPr>
              <w:ind w:firstLine="0"/>
            </w:pPr>
            <w:r>
              <w:t>Erickson</w:t>
            </w:r>
          </w:p>
        </w:tc>
        <w:tc>
          <w:tcPr>
            <w:tcW w:w="2180" w:type="dxa"/>
            <w:shd w:val="clear" w:color="auto" w:fill="auto"/>
          </w:tcPr>
          <w:p w:rsidR="002A678B" w:rsidRPr="002A678B" w:rsidRDefault="002A678B" w:rsidP="002A678B">
            <w:pPr>
              <w:ind w:firstLine="0"/>
            </w:pPr>
            <w:r>
              <w:t>Gambrell</w:t>
            </w:r>
          </w:p>
        </w:tc>
      </w:tr>
      <w:tr w:rsidR="002A678B" w:rsidRPr="002A678B" w:rsidTr="002A678B">
        <w:tc>
          <w:tcPr>
            <w:tcW w:w="2179" w:type="dxa"/>
            <w:shd w:val="clear" w:color="auto" w:fill="auto"/>
          </w:tcPr>
          <w:p w:rsidR="002A678B" w:rsidRPr="002A678B" w:rsidRDefault="002A678B" w:rsidP="002A678B">
            <w:pPr>
              <w:ind w:firstLine="0"/>
            </w:pPr>
            <w:r>
              <w:t>Gilliard</w:t>
            </w:r>
          </w:p>
        </w:tc>
        <w:tc>
          <w:tcPr>
            <w:tcW w:w="2179" w:type="dxa"/>
            <w:shd w:val="clear" w:color="auto" w:fill="auto"/>
          </w:tcPr>
          <w:p w:rsidR="002A678B" w:rsidRPr="002A678B" w:rsidRDefault="002A678B" w:rsidP="002A678B">
            <w:pPr>
              <w:ind w:firstLine="0"/>
            </w:pPr>
            <w:r>
              <w:t>Govan</w:t>
            </w:r>
          </w:p>
        </w:tc>
        <w:tc>
          <w:tcPr>
            <w:tcW w:w="2180" w:type="dxa"/>
            <w:shd w:val="clear" w:color="auto" w:fill="auto"/>
          </w:tcPr>
          <w:p w:rsidR="002A678B" w:rsidRPr="002A678B" w:rsidRDefault="002A678B" w:rsidP="002A678B">
            <w:pPr>
              <w:ind w:firstLine="0"/>
            </w:pPr>
            <w:r>
              <w:t>Gullick</w:t>
            </w:r>
          </w:p>
        </w:tc>
      </w:tr>
      <w:tr w:rsidR="002A678B" w:rsidRPr="002A678B" w:rsidTr="002A678B">
        <w:tc>
          <w:tcPr>
            <w:tcW w:w="2179" w:type="dxa"/>
            <w:shd w:val="clear" w:color="auto" w:fill="auto"/>
          </w:tcPr>
          <w:p w:rsidR="002A678B" w:rsidRPr="002A678B" w:rsidRDefault="002A678B" w:rsidP="002A678B">
            <w:pPr>
              <w:ind w:firstLine="0"/>
            </w:pPr>
            <w:r>
              <w:t>Gunn</w:t>
            </w:r>
          </w:p>
        </w:tc>
        <w:tc>
          <w:tcPr>
            <w:tcW w:w="2179" w:type="dxa"/>
            <w:shd w:val="clear" w:color="auto" w:fill="auto"/>
          </w:tcPr>
          <w:p w:rsidR="002A678B" w:rsidRPr="002A678B" w:rsidRDefault="002A678B" w:rsidP="002A678B">
            <w:pPr>
              <w:ind w:firstLine="0"/>
            </w:pPr>
            <w:r>
              <w:t>Haley</w:t>
            </w:r>
          </w:p>
        </w:tc>
        <w:tc>
          <w:tcPr>
            <w:tcW w:w="2180" w:type="dxa"/>
            <w:shd w:val="clear" w:color="auto" w:fill="auto"/>
          </w:tcPr>
          <w:p w:rsidR="002A678B" w:rsidRPr="002A678B" w:rsidRDefault="002A678B" w:rsidP="002A678B">
            <w:pPr>
              <w:ind w:firstLine="0"/>
            </w:pPr>
            <w:r>
              <w:t>Hamilton</w:t>
            </w:r>
          </w:p>
        </w:tc>
      </w:tr>
      <w:tr w:rsidR="002A678B" w:rsidRPr="002A678B" w:rsidTr="002A678B">
        <w:tc>
          <w:tcPr>
            <w:tcW w:w="2179" w:type="dxa"/>
            <w:shd w:val="clear" w:color="auto" w:fill="auto"/>
          </w:tcPr>
          <w:p w:rsidR="002A678B" w:rsidRPr="002A678B" w:rsidRDefault="002A678B" w:rsidP="002A678B">
            <w:pPr>
              <w:ind w:firstLine="0"/>
            </w:pPr>
            <w:r>
              <w:t>Hardwick</w:t>
            </w:r>
          </w:p>
        </w:tc>
        <w:tc>
          <w:tcPr>
            <w:tcW w:w="2179" w:type="dxa"/>
            <w:shd w:val="clear" w:color="auto" w:fill="auto"/>
          </w:tcPr>
          <w:p w:rsidR="002A678B" w:rsidRPr="002A678B" w:rsidRDefault="002A678B" w:rsidP="002A678B">
            <w:pPr>
              <w:ind w:firstLine="0"/>
            </w:pPr>
            <w:r>
              <w:t>Harrell</w:t>
            </w:r>
          </w:p>
        </w:tc>
        <w:tc>
          <w:tcPr>
            <w:tcW w:w="2180" w:type="dxa"/>
            <w:shd w:val="clear" w:color="auto" w:fill="auto"/>
          </w:tcPr>
          <w:p w:rsidR="002A678B" w:rsidRPr="002A678B" w:rsidRDefault="002A678B" w:rsidP="002A678B">
            <w:pPr>
              <w:ind w:firstLine="0"/>
            </w:pPr>
            <w:r>
              <w:t>Hart</w:t>
            </w:r>
          </w:p>
        </w:tc>
      </w:tr>
      <w:tr w:rsidR="002A678B" w:rsidRPr="002A678B" w:rsidTr="002A678B">
        <w:tc>
          <w:tcPr>
            <w:tcW w:w="2179" w:type="dxa"/>
            <w:shd w:val="clear" w:color="auto" w:fill="auto"/>
          </w:tcPr>
          <w:p w:rsidR="002A678B" w:rsidRPr="002A678B" w:rsidRDefault="002A678B" w:rsidP="002A678B">
            <w:pPr>
              <w:ind w:firstLine="0"/>
            </w:pPr>
            <w:r>
              <w:t>Harvin</w:t>
            </w:r>
          </w:p>
        </w:tc>
        <w:tc>
          <w:tcPr>
            <w:tcW w:w="2179" w:type="dxa"/>
            <w:shd w:val="clear" w:color="auto" w:fill="auto"/>
          </w:tcPr>
          <w:p w:rsidR="002A678B" w:rsidRPr="002A678B" w:rsidRDefault="002A678B" w:rsidP="002A678B">
            <w:pPr>
              <w:ind w:firstLine="0"/>
            </w:pPr>
            <w:r>
              <w:t>Hayes</w:t>
            </w:r>
          </w:p>
        </w:tc>
        <w:tc>
          <w:tcPr>
            <w:tcW w:w="2180" w:type="dxa"/>
            <w:shd w:val="clear" w:color="auto" w:fill="auto"/>
          </w:tcPr>
          <w:p w:rsidR="002A678B" w:rsidRPr="002A678B" w:rsidRDefault="002A678B" w:rsidP="002A678B">
            <w:pPr>
              <w:ind w:firstLine="0"/>
            </w:pPr>
            <w:r>
              <w:t>Hearn</w:t>
            </w:r>
          </w:p>
        </w:tc>
      </w:tr>
      <w:tr w:rsidR="002A678B" w:rsidRPr="002A678B" w:rsidTr="002A678B">
        <w:tc>
          <w:tcPr>
            <w:tcW w:w="2179" w:type="dxa"/>
            <w:shd w:val="clear" w:color="auto" w:fill="auto"/>
          </w:tcPr>
          <w:p w:rsidR="002A678B" w:rsidRPr="002A678B" w:rsidRDefault="002A678B" w:rsidP="002A678B">
            <w:pPr>
              <w:ind w:firstLine="0"/>
            </w:pPr>
            <w:r>
              <w:t>Herbkersman</w:t>
            </w:r>
          </w:p>
        </w:tc>
        <w:tc>
          <w:tcPr>
            <w:tcW w:w="2179" w:type="dxa"/>
            <w:shd w:val="clear" w:color="auto" w:fill="auto"/>
          </w:tcPr>
          <w:p w:rsidR="002A678B" w:rsidRPr="002A678B" w:rsidRDefault="002A678B" w:rsidP="002A678B">
            <w:pPr>
              <w:ind w:firstLine="0"/>
            </w:pPr>
            <w:r>
              <w:t>Hiott</w:t>
            </w:r>
          </w:p>
        </w:tc>
        <w:tc>
          <w:tcPr>
            <w:tcW w:w="2180" w:type="dxa"/>
            <w:shd w:val="clear" w:color="auto" w:fill="auto"/>
          </w:tcPr>
          <w:p w:rsidR="002A678B" w:rsidRPr="002A678B" w:rsidRDefault="002A678B" w:rsidP="002A678B">
            <w:pPr>
              <w:ind w:firstLine="0"/>
            </w:pPr>
            <w:r>
              <w:t>Hodges</w:t>
            </w:r>
          </w:p>
        </w:tc>
      </w:tr>
      <w:tr w:rsidR="002A678B" w:rsidRPr="002A678B" w:rsidTr="002A678B">
        <w:tc>
          <w:tcPr>
            <w:tcW w:w="2179" w:type="dxa"/>
            <w:shd w:val="clear" w:color="auto" w:fill="auto"/>
          </w:tcPr>
          <w:p w:rsidR="002A678B" w:rsidRPr="002A678B" w:rsidRDefault="002A678B" w:rsidP="002A678B">
            <w:pPr>
              <w:ind w:firstLine="0"/>
            </w:pPr>
            <w:r>
              <w:t>Horne</w:t>
            </w:r>
          </w:p>
        </w:tc>
        <w:tc>
          <w:tcPr>
            <w:tcW w:w="2179" w:type="dxa"/>
            <w:shd w:val="clear" w:color="auto" w:fill="auto"/>
          </w:tcPr>
          <w:p w:rsidR="002A678B" w:rsidRPr="002A678B" w:rsidRDefault="002A678B" w:rsidP="002A678B">
            <w:pPr>
              <w:ind w:firstLine="0"/>
            </w:pPr>
            <w:r>
              <w:t>Huggins</w:t>
            </w:r>
          </w:p>
        </w:tc>
        <w:tc>
          <w:tcPr>
            <w:tcW w:w="2180" w:type="dxa"/>
            <w:shd w:val="clear" w:color="auto" w:fill="auto"/>
          </w:tcPr>
          <w:p w:rsidR="002A678B" w:rsidRPr="002A678B" w:rsidRDefault="002A678B" w:rsidP="002A678B">
            <w:pPr>
              <w:ind w:firstLine="0"/>
            </w:pPr>
            <w:r>
              <w:t>Jefferson</w:t>
            </w:r>
          </w:p>
        </w:tc>
      </w:tr>
      <w:tr w:rsidR="002A678B" w:rsidRPr="002A678B" w:rsidTr="002A678B">
        <w:tc>
          <w:tcPr>
            <w:tcW w:w="2179" w:type="dxa"/>
            <w:shd w:val="clear" w:color="auto" w:fill="auto"/>
          </w:tcPr>
          <w:p w:rsidR="002A678B" w:rsidRPr="002A678B" w:rsidRDefault="002A678B" w:rsidP="002A678B">
            <w:pPr>
              <w:ind w:firstLine="0"/>
            </w:pPr>
            <w:r>
              <w:t>King</w:t>
            </w:r>
          </w:p>
        </w:tc>
        <w:tc>
          <w:tcPr>
            <w:tcW w:w="2179" w:type="dxa"/>
            <w:shd w:val="clear" w:color="auto" w:fill="auto"/>
          </w:tcPr>
          <w:p w:rsidR="002A678B" w:rsidRPr="002A678B" w:rsidRDefault="002A678B" w:rsidP="002A678B">
            <w:pPr>
              <w:ind w:firstLine="0"/>
            </w:pPr>
            <w:r>
              <w:t>Kirsh</w:t>
            </w:r>
          </w:p>
        </w:tc>
        <w:tc>
          <w:tcPr>
            <w:tcW w:w="2180" w:type="dxa"/>
            <w:shd w:val="clear" w:color="auto" w:fill="auto"/>
          </w:tcPr>
          <w:p w:rsidR="002A678B" w:rsidRPr="002A678B" w:rsidRDefault="002A678B" w:rsidP="002A678B">
            <w:pPr>
              <w:ind w:firstLine="0"/>
            </w:pPr>
            <w:r>
              <w:t>Knight</w:t>
            </w:r>
          </w:p>
        </w:tc>
      </w:tr>
      <w:tr w:rsidR="002A678B" w:rsidRPr="002A678B" w:rsidTr="002A678B">
        <w:tc>
          <w:tcPr>
            <w:tcW w:w="2179" w:type="dxa"/>
            <w:shd w:val="clear" w:color="auto" w:fill="auto"/>
          </w:tcPr>
          <w:p w:rsidR="002A678B" w:rsidRPr="002A678B" w:rsidRDefault="002A678B" w:rsidP="002A678B">
            <w:pPr>
              <w:ind w:firstLine="0"/>
            </w:pPr>
            <w:r>
              <w:t>Littlejohn</w:t>
            </w:r>
          </w:p>
        </w:tc>
        <w:tc>
          <w:tcPr>
            <w:tcW w:w="2179" w:type="dxa"/>
            <w:shd w:val="clear" w:color="auto" w:fill="auto"/>
          </w:tcPr>
          <w:p w:rsidR="002A678B" w:rsidRPr="002A678B" w:rsidRDefault="002A678B" w:rsidP="002A678B">
            <w:pPr>
              <w:ind w:firstLine="0"/>
            </w:pPr>
            <w:r>
              <w:t>Loftis</w:t>
            </w:r>
          </w:p>
        </w:tc>
        <w:tc>
          <w:tcPr>
            <w:tcW w:w="2180" w:type="dxa"/>
            <w:shd w:val="clear" w:color="auto" w:fill="auto"/>
          </w:tcPr>
          <w:p w:rsidR="002A678B" w:rsidRPr="002A678B" w:rsidRDefault="002A678B" w:rsidP="002A678B">
            <w:pPr>
              <w:ind w:firstLine="0"/>
            </w:pPr>
            <w:r>
              <w:t>Long</w:t>
            </w:r>
          </w:p>
        </w:tc>
      </w:tr>
      <w:tr w:rsidR="002A678B" w:rsidRPr="002A678B" w:rsidTr="002A678B">
        <w:tc>
          <w:tcPr>
            <w:tcW w:w="2179" w:type="dxa"/>
            <w:shd w:val="clear" w:color="auto" w:fill="auto"/>
          </w:tcPr>
          <w:p w:rsidR="002A678B" w:rsidRPr="002A678B" w:rsidRDefault="002A678B" w:rsidP="002A678B">
            <w:pPr>
              <w:ind w:firstLine="0"/>
            </w:pPr>
            <w:r>
              <w:t>Lowe</w:t>
            </w:r>
          </w:p>
        </w:tc>
        <w:tc>
          <w:tcPr>
            <w:tcW w:w="2179" w:type="dxa"/>
            <w:shd w:val="clear" w:color="auto" w:fill="auto"/>
          </w:tcPr>
          <w:p w:rsidR="002A678B" w:rsidRPr="002A678B" w:rsidRDefault="002A678B" w:rsidP="002A678B">
            <w:pPr>
              <w:ind w:firstLine="0"/>
            </w:pPr>
            <w:r>
              <w:t>Lucas</w:t>
            </w:r>
          </w:p>
        </w:tc>
        <w:tc>
          <w:tcPr>
            <w:tcW w:w="2180" w:type="dxa"/>
            <w:shd w:val="clear" w:color="auto" w:fill="auto"/>
          </w:tcPr>
          <w:p w:rsidR="002A678B" w:rsidRPr="002A678B" w:rsidRDefault="002A678B" w:rsidP="002A678B">
            <w:pPr>
              <w:ind w:firstLine="0"/>
            </w:pPr>
            <w:r>
              <w:t>McEachern</w:t>
            </w:r>
          </w:p>
        </w:tc>
      </w:tr>
      <w:tr w:rsidR="002A678B" w:rsidRPr="002A678B" w:rsidTr="002A678B">
        <w:tc>
          <w:tcPr>
            <w:tcW w:w="2179" w:type="dxa"/>
            <w:shd w:val="clear" w:color="auto" w:fill="auto"/>
          </w:tcPr>
          <w:p w:rsidR="002A678B" w:rsidRPr="002A678B" w:rsidRDefault="002A678B" w:rsidP="002A678B">
            <w:pPr>
              <w:ind w:firstLine="0"/>
            </w:pPr>
            <w:r>
              <w:t>Miller</w:t>
            </w:r>
          </w:p>
        </w:tc>
        <w:tc>
          <w:tcPr>
            <w:tcW w:w="2179" w:type="dxa"/>
            <w:shd w:val="clear" w:color="auto" w:fill="auto"/>
          </w:tcPr>
          <w:p w:rsidR="002A678B" w:rsidRPr="002A678B" w:rsidRDefault="002A678B" w:rsidP="002A678B">
            <w:pPr>
              <w:ind w:firstLine="0"/>
            </w:pPr>
            <w:r>
              <w:t>Millwood</w:t>
            </w:r>
          </w:p>
        </w:tc>
        <w:tc>
          <w:tcPr>
            <w:tcW w:w="2180" w:type="dxa"/>
            <w:shd w:val="clear" w:color="auto" w:fill="auto"/>
          </w:tcPr>
          <w:p w:rsidR="002A678B" w:rsidRPr="002A678B" w:rsidRDefault="002A678B" w:rsidP="002A678B">
            <w:pPr>
              <w:ind w:firstLine="0"/>
            </w:pPr>
            <w:r>
              <w:t>Mitchell</w:t>
            </w:r>
          </w:p>
        </w:tc>
      </w:tr>
      <w:tr w:rsidR="002A678B" w:rsidRPr="002A678B" w:rsidTr="002A678B">
        <w:tc>
          <w:tcPr>
            <w:tcW w:w="2179" w:type="dxa"/>
            <w:shd w:val="clear" w:color="auto" w:fill="auto"/>
          </w:tcPr>
          <w:p w:rsidR="002A678B" w:rsidRPr="002A678B" w:rsidRDefault="002A678B" w:rsidP="002A678B">
            <w:pPr>
              <w:ind w:firstLine="0"/>
            </w:pPr>
            <w:r>
              <w:t>Moss</w:t>
            </w:r>
          </w:p>
        </w:tc>
        <w:tc>
          <w:tcPr>
            <w:tcW w:w="2179" w:type="dxa"/>
            <w:shd w:val="clear" w:color="auto" w:fill="auto"/>
          </w:tcPr>
          <w:p w:rsidR="002A678B" w:rsidRPr="002A678B" w:rsidRDefault="002A678B" w:rsidP="002A678B">
            <w:pPr>
              <w:ind w:firstLine="0"/>
            </w:pPr>
            <w:r>
              <w:t>Nanney</w:t>
            </w:r>
          </w:p>
        </w:tc>
        <w:tc>
          <w:tcPr>
            <w:tcW w:w="2180" w:type="dxa"/>
            <w:shd w:val="clear" w:color="auto" w:fill="auto"/>
          </w:tcPr>
          <w:p w:rsidR="002A678B" w:rsidRPr="002A678B" w:rsidRDefault="002A678B" w:rsidP="002A678B">
            <w:pPr>
              <w:ind w:firstLine="0"/>
            </w:pPr>
            <w:r>
              <w:t>J. M. Neal</w:t>
            </w:r>
          </w:p>
        </w:tc>
      </w:tr>
      <w:tr w:rsidR="002A678B" w:rsidRPr="002A678B" w:rsidTr="002A678B">
        <w:tc>
          <w:tcPr>
            <w:tcW w:w="2179" w:type="dxa"/>
            <w:shd w:val="clear" w:color="auto" w:fill="auto"/>
          </w:tcPr>
          <w:p w:rsidR="002A678B" w:rsidRPr="002A678B" w:rsidRDefault="002A678B" w:rsidP="002A678B">
            <w:pPr>
              <w:ind w:firstLine="0"/>
            </w:pPr>
            <w:r>
              <w:t>Neilson</w:t>
            </w:r>
          </w:p>
        </w:tc>
        <w:tc>
          <w:tcPr>
            <w:tcW w:w="2179" w:type="dxa"/>
            <w:shd w:val="clear" w:color="auto" w:fill="auto"/>
          </w:tcPr>
          <w:p w:rsidR="002A678B" w:rsidRPr="002A678B" w:rsidRDefault="002A678B" w:rsidP="002A678B">
            <w:pPr>
              <w:ind w:firstLine="0"/>
            </w:pPr>
            <w:r>
              <w:t>Ott</w:t>
            </w:r>
          </w:p>
        </w:tc>
        <w:tc>
          <w:tcPr>
            <w:tcW w:w="2180" w:type="dxa"/>
            <w:shd w:val="clear" w:color="auto" w:fill="auto"/>
          </w:tcPr>
          <w:p w:rsidR="002A678B" w:rsidRPr="002A678B" w:rsidRDefault="002A678B" w:rsidP="002A678B">
            <w:pPr>
              <w:ind w:firstLine="0"/>
            </w:pPr>
            <w:r>
              <w:t>Owens</w:t>
            </w:r>
          </w:p>
        </w:tc>
      </w:tr>
      <w:tr w:rsidR="002A678B" w:rsidRPr="002A678B" w:rsidTr="002A678B">
        <w:tc>
          <w:tcPr>
            <w:tcW w:w="2179" w:type="dxa"/>
            <w:shd w:val="clear" w:color="auto" w:fill="auto"/>
          </w:tcPr>
          <w:p w:rsidR="002A678B" w:rsidRPr="002A678B" w:rsidRDefault="002A678B" w:rsidP="002A678B">
            <w:pPr>
              <w:ind w:firstLine="0"/>
            </w:pPr>
            <w:r>
              <w:t>Parker</w:t>
            </w:r>
          </w:p>
        </w:tc>
        <w:tc>
          <w:tcPr>
            <w:tcW w:w="2179" w:type="dxa"/>
            <w:shd w:val="clear" w:color="auto" w:fill="auto"/>
          </w:tcPr>
          <w:p w:rsidR="002A678B" w:rsidRPr="002A678B" w:rsidRDefault="002A678B" w:rsidP="002A678B">
            <w:pPr>
              <w:ind w:firstLine="0"/>
            </w:pPr>
            <w:r>
              <w:t>Pinson</w:t>
            </w:r>
          </w:p>
        </w:tc>
        <w:tc>
          <w:tcPr>
            <w:tcW w:w="2180" w:type="dxa"/>
            <w:shd w:val="clear" w:color="auto" w:fill="auto"/>
          </w:tcPr>
          <w:p w:rsidR="002A678B" w:rsidRPr="002A678B" w:rsidRDefault="002A678B" w:rsidP="002A678B">
            <w:pPr>
              <w:ind w:firstLine="0"/>
            </w:pPr>
            <w:r>
              <w:t>E. H. Pitts</w:t>
            </w:r>
          </w:p>
        </w:tc>
      </w:tr>
      <w:tr w:rsidR="002A678B" w:rsidRPr="002A678B" w:rsidTr="002A678B">
        <w:tc>
          <w:tcPr>
            <w:tcW w:w="2179" w:type="dxa"/>
            <w:shd w:val="clear" w:color="auto" w:fill="auto"/>
          </w:tcPr>
          <w:p w:rsidR="002A678B" w:rsidRPr="002A678B" w:rsidRDefault="002A678B" w:rsidP="002A678B">
            <w:pPr>
              <w:ind w:firstLine="0"/>
            </w:pPr>
            <w:r>
              <w:t>M. A. Pitts</w:t>
            </w:r>
          </w:p>
        </w:tc>
        <w:tc>
          <w:tcPr>
            <w:tcW w:w="2179" w:type="dxa"/>
            <w:shd w:val="clear" w:color="auto" w:fill="auto"/>
          </w:tcPr>
          <w:p w:rsidR="002A678B" w:rsidRPr="002A678B" w:rsidRDefault="002A678B" w:rsidP="002A678B">
            <w:pPr>
              <w:ind w:firstLine="0"/>
            </w:pPr>
            <w:r>
              <w:t>Rice</w:t>
            </w:r>
          </w:p>
        </w:tc>
        <w:tc>
          <w:tcPr>
            <w:tcW w:w="2180" w:type="dxa"/>
            <w:shd w:val="clear" w:color="auto" w:fill="auto"/>
          </w:tcPr>
          <w:p w:rsidR="002A678B" w:rsidRPr="002A678B" w:rsidRDefault="002A678B" w:rsidP="002A678B">
            <w:pPr>
              <w:ind w:firstLine="0"/>
            </w:pPr>
            <w:r>
              <w:t>Sandifer</w:t>
            </w:r>
          </w:p>
        </w:tc>
      </w:tr>
      <w:tr w:rsidR="002A678B" w:rsidRPr="002A678B" w:rsidTr="002A678B">
        <w:tc>
          <w:tcPr>
            <w:tcW w:w="2179" w:type="dxa"/>
            <w:shd w:val="clear" w:color="auto" w:fill="auto"/>
          </w:tcPr>
          <w:p w:rsidR="002A678B" w:rsidRPr="002A678B" w:rsidRDefault="002A678B" w:rsidP="002A678B">
            <w:pPr>
              <w:ind w:firstLine="0"/>
            </w:pPr>
            <w:r>
              <w:t>Sellers</w:t>
            </w:r>
          </w:p>
        </w:tc>
        <w:tc>
          <w:tcPr>
            <w:tcW w:w="2179" w:type="dxa"/>
            <w:shd w:val="clear" w:color="auto" w:fill="auto"/>
          </w:tcPr>
          <w:p w:rsidR="002A678B" w:rsidRPr="002A678B" w:rsidRDefault="002A678B" w:rsidP="002A678B">
            <w:pPr>
              <w:ind w:firstLine="0"/>
            </w:pPr>
            <w:r>
              <w:t>Simrill</w:t>
            </w:r>
          </w:p>
        </w:tc>
        <w:tc>
          <w:tcPr>
            <w:tcW w:w="2180" w:type="dxa"/>
            <w:shd w:val="clear" w:color="auto" w:fill="auto"/>
          </w:tcPr>
          <w:p w:rsidR="002A678B" w:rsidRPr="002A678B" w:rsidRDefault="002A678B" w:rsidP="002A678B">
            <w:pPr>
              <w:ind w:firstLine="0"/>
            </w:pPr>
            <w:r>
              <w:t>Skelton</w:t>
            </w:r>
          </w:p>
        </w:tc>
      </w:tr>
      <w:tr w:rsidR="002A678B" w:rsidRPr="002A678B" w:rsidTr="002A678B">
        <w:tc>
          <w:tcPr>
            <w:tcW w:w="2179" w:type="dxa"/>
            <w:shd w:val="clear" w:color="auto" w:fill="auto"/>
          </w:tcPr>
          <w:p w:rsidR="002A678B" w:rsidRPr="002A678B" w:rsidRDefault="002A678B" w:rsidP="002A678B">
            <w:pPr>
              <w:ind w:firstLine="0"/>
            </w:pPr>
            <w:r>
              <w:t>D. C. Smith</w:t>
            </w:r>
          </w:p>
        </w:tc>
        <w:tc>
          <w:tcPr>
            <w:tcW w:w="2179" w:type="dxa"/>
            <w:shd w:val="clear" w:color="auto" w:fill="auto"/>
          </w:tcPr>
          <w:p w:rsidR="002A678B" w:rsidRPr="002A678B" w:rsidRDefault="002A678B" w:rsidP="002A678B">
            <w:pPr>
              <w:ind w:firstLine="0"/>
            </w:pPr>
            <w:r>
              <w:t>G. M. Smith</w:t>
            </w:r>
          </w:p>
        </w:tc>
        <w:tc>
          <w:tcPr>
            <w:tcW w:w="2180" w:type="dxa"/>
            <w:shd w:val="clear" w:color="auto" w:fill="auto"/>
          </w:tcPr>
          <w:p w:rsidR="002A678B" w:rsidRPr="002A678B" w:rsidRDefault="002A678B" w:rsidP="002A678B">
            <w:pPr>
              <w:ind w:firstLine="0"/>
            </w:pPr>
            <w:r>
              <w:t>G. R. Smith</w:t>
            </w:r>
          </w:p>
        </w:tc>
      </w:tr>
      <w:tr w:rsidR="002A678B" w:rsidRPr="002A678B" w:rsidTr="002A678B">
        <w:tc>
          <w:tcPr>
            <w:tcW w:w="2179" w:type="dxa"/>
            <w:shd w:val="clear" w:color="auto" w:fill="auto"/>
          </w:tcPr>
          <w:p w:rsidR="002A678B" w:rsidRPr="002A678B" w:rsidRDefault="002A678B" w:rsidP="002A678B">
            <w:pPr>
              <w:ind w:firstLine="0"/>
            </w:pPr>
            <w:r>
              <w:t>J. E. Smith</w:t>
            </w:r>
          </w:p>
        </w:tc>
        <w:tc>
          <w:tcPr>
            <w:tcW w:w="2179" w:type="dxa"/>
            <w:shd w:val="clear" w:color="auto" w:fill="auto"/>
          </w:tcPr>
          <w:p w:rsidR="002A678B" w:rsidRPr="002A678B" w:rsidRDefault="002A678B" w:rsidP="002A678B">
            <w:pPr>
              <w:ind w:firstLine="0"/>
            </w:pPr>
            <w:r>
              <w:t>J. R. Smith</w:t>
            </w:r>
          </w:p>
        </w:tc>
        <w:tc>
          <w:tcPr>
            <w:tcW w:w="2180" w:type="dxa"/>
            <w:shd w:val="clear" w:color="auto" w:fill="auto"/>
          </w:tcPr>
          <w:p w:rsidR="002A678B" w:rsidRPr="002A678B" w:rsidRDefault="002A678B" w:rsidP="002A678B">
            <w:pPr>
              <w:ind w:firstLine="0"/>
            </w:pPr>
            <w:r>
              <w:t>Sottile</w:t>
            </w:r>
          </w:p>
        </w:tc>
      </w:tr>
      <w:tr w:rsidR="002A678B" w:rsidRPr="002A678B" w:rsidTr="002A678B">
        <w:tc>
          <w:tcPr>
            <w:tcW w:w="2179" w:type="dxa"/>
            <w:shd w:val="clear" w:color="auto" w:fill="auto"/>
          </w:tcPr>
          <w:p w:rsidR="002A678B" w:rsidRPr="002A678B" w:rsidRDefault="002A678B" w:rsidP="002A678B">
            <w:pPr>
              <w:ind w:firstLine="0"/>
            </w:pPr>
            <w:r>
              <w:t>Spires</w:t>
            </w:r>
          </w:p>
        </w:tc>
        <w:tc>
          <w:tcPr>
            <w:tcW w:w="2179" w:type="dxa"/>
            <w:shd w:val="clear" w:color="auto" w:fill="auto"/>
          </w:tcPr>
          <w:p w:rsidR="002A678B" w:rsidRPr="002A678B" w:rsidRDefault="002A678B" w:rsidP="002A678B">
            <w:pPr>
              <w:ind w:firstLine="0"/>
            </w:pPr>
            <w:r>
              <w:t>Stavrinakis</w:t>
            </w:r>
          </w:p>
        </w:tc>
        <w:tc>
          <w:tcPr>
            <w:tcW w:w="2180" w:type="dxa"/>
            <w:shd w:val="clear" w:color="auto" w:fill="auto"/>
          </w:tcPr>
          <w:p w:rsidR="002A678B" w:rsidRPr="002A678B" w:rsidRDefault="002A678B" w:rsidP="002A678B">
            <w:pPr>
              <w:ind w:firstLine="0"/>
            </w:pPr>
            <w:r>
              <w:t>Stringer</w:t>
            </w:r>
          </w:p>
        </w:tc>
      </w:tr>
      <w:tr w:rsidR="002A678B" w:rsidRPr="002A678B" w:rsidTr="002A678B">
        <w:tc>
          <w:tcPr>
            <w:tcW w:w="2179" w:type="dxa"/>
            <w:shd w:val="clear" w:color="auto" w:fill="auto"/>
          </w:tcPr>
          <w:p w:rsidR="002A678B" w:rsidRPr="002A678B" w:rsidRDefault="002A678B" w:rsidP="002A678B">
            <w:pPr>
              <w:ind w:firstLine="0"/>
            </w:pPr>
            <w:r>
              <w:t>Thompson</w:t>
            </w:r>
          </w:p>
        </w:tc>
        <w:tc>
          <w:tcPr>
            <w:tcW w:w="2179" w:type="dxa"/>
            <w:shd w:val="clear" w:color="auto" w:fill="auto"/>
          </w:tcPr>
          <w:p w:rsidR="002A678B" w:rsidRPr="002A678B" w:rsidRDefault="002A678B" w:rsidP="002A678B">
            <w:pPr>
              <w:ind w:firstLine="0"/>
            </w:pPr>
            <w:r>
              <w:t>Umphlett</w:t>
            </w:r>
          </w:p>
        </w:tc>
        <w:tc>
          <w:tcPr>
            <w:tcW w:w="2180" w:type="dxa"/>
            <w:shd w:val="clear" w:color="auto" w:fill="auto"/>
          </w:tcPr>
          <w:p w:rsidR="002A678B" w:rsidRPr="002A678B" w:rsidRDefault="002A678B" w:rsidP="002A678B">
            <w:pPr>
              <w:ind w:firstLine="0"/>
            </w:pPr>
            <w:r>
              <w:t>Vick</w:t>
            </w:r>
          </w:p>
        </w:tc>
      </w:tr>
      <w:tr w:rsidR="002A678B" w:rsidRPr="002A678B" w:rsidTr="002A678B">
        <w:tc>
          <w:tcPr>
            <w:tcW w:w="2179" w:type="dxa"/>
            <w:shd w:val="clear" w:color="auto" w:fill="auto"/>
          </w:tcPr>
          <w:p w:rsidR="002A678B" w:rsidRPr="002A678B" w:rsidRDefault="002A678B" w:rsidP="002A678B">
            <w:pPr>
              <w:ind w:firstLine="0"/>
            </w:pPr>
            <w:r>
              <w:t>White</w:t>
            </w:r>
          </w:p>
        </w:tc>
        <w:tc>
          <w:tcPr>
            <w:tcW w:w="2179" w:type="dxa"/>
            <w:shd w:val="clear" w:color="auto" w:fill="auto"/>
          </w:tcPr>
          <w:p w:rsidR="002A678B" w:rsidRPr="002A678B" w:rsidRDefault="002A678B" w:rsidP="002A678B">
            <w:pPr>
              <w:ind w:firstLine="0"/>
            </w:pPr>
            <w:r>
              <w:t>Whitmire</w:t>
            </w:r>
          </w:p>
        </w:tc>
        <w:tc>
          <w:tcPr>
            <w:tcW w:w="2180" w:type="dxa"/>
            <w:shd w:val="clear" w:color="auto" w:fill="auto"/>
          </w:tcPr>
          <w:p w:rsidR="002A678B" w:rsidRPr="002A678B" w:rsidRDefault="002A678B" w:rsidP="002A678B">
            <w:pPr>
              <w:ind w:firstLine="0"/>
            </w:pPr>
            <w:r>
              <w:t>Williams</w:t>
            </w:r>
          </w:p>
        </w:tc>
      </w:tr>
      <w:tr w:rsidR="002A678B" w:rsidRPr="002A678B" w:rsidTr="002A678B">
        <w:tc>
          <w:tcPr>
            <w:tcW w:w="2179" w:type="dxa"/>
            <w:shd w:val="clear" w:color="auto" w:fill="auto"/>
          </w:tcPr>
          <w:p w:rsidR="002A678B" w:rsidRPr="002A678B" w:rsidRDefault="002A678B" w:rsidP="002A678B">
            <w:pPr>
              <w:keepNext/>
              <w:ind w:firstLine="0"/>
            </w:pPr>
            <w:r>
              <w:t>Willis</w:t>
            </w:r>
          </w:p>
        </w:tc>
        <w:tc>
          <w:tcPr>
            <w:tcW w:w="2179" w:type="dxa"/>
            <w:shd w:val="clear" w:color="auto" w:fill="auto"/>
          </w:tcPr>
          <w:p w:rsidR="002A678B" w:rsidRPr="002A678B" w:rsidRDefault="002A678B" w:rsidP="002A678B">
            <w:pPr>
              <w:keepNext/>
              <w:ind w:firstLine="0"/>
            </w:pPr>
            <w:r>
              <w:t>Wylie</w:t>
            </w:r>
          </w:p>
        </w:tc>
        <w:tc>
          <w:tcPr>
            <w:tcW w:w="2180" w:type="dxa"/>
            <w:shd w:val="clear" w:color="auto" w:fill="auto"/>
          </w:tcPr>
          <w:p w:rsidR="002A678B" w:rsidRPr="002A678B" w:rsidRDefault="002A678B" w:rsidP="002A678B">
            <w:pPr>
              <w:keepNext/>
              <w:ind w:firstLine="0"/>
            </w:pPr>
            <w:r>
              <w:t>A. D. Young</w:t>
            </w:r>
          </w:p>
        </w:tc>
      </w:tr>
      <w:tr w:rsidR="002A678B" w:rsidRPr="002A678B" w:rsidTr="002A678B">
        <w:tc>
          <w:tcPr>
            <w:tcW w:w="2179" w:type="dxa"/>
            <w:shd w:val="clear" w:color="auto" w:fill="auto"/>
          </w:tcPr>
          <w:p w:rsidR="002A678B" w:rsidRPr="002A678B" w:rsidRDefault="002A678B" w:rsidP="002A678B">
            <w:pPr>
              <w:keepNext/>
              <w:ind w:firstLine="0"/>
            </w:pPr>
            <w:r>
              <w:t>T. R. Young</w:t>
            </w:r>
          </w:p>
        </w:tc>
        <w:tc>
          <w:tcPr>
            <w:tcW w:w="2179" w:type="dxa"/>
            <w:shd w:val="clear" w:color="auto" w:fill="auto"/>
          </w:tcPr>
          <w:p w:rsidR="002A678B" w:rsidRPr="002A678B" w:rsidRDefault="002A678B" w:rsidP="002A678B">
            <w:pPr>
              <w:keepNext/>
              <w:ind w:firstLine="0"/>
            </w:pPr>
          </w:p>
        </w:tc>
        <w:tc>
          <w:tcPr>
            <w:tcW w:w="2180" w:type="dxa"/>
            <w:shd w:val="clear" w:color="auto" w:fill="auto"/>
          </w:tcPr>
          <w:p w:rsidR="002A678B" w:rsidRPr="002A678B" w:rsidRDefault="002A678B" w:rsidP="002A678B">
            <w:pPr>
              <w:keepNext/>
              <w:ind w:firstLine="0"/>
            </w:pPr>
          </w:p>
        </w:tc>
      </w:tr>
    </w:tbl>
    <w:p w:rsidR="002A678B" w:rsidRDefault="002A678B" w:rsidP="002A678B"/>
    <w:p w:rsidR="002A678B" w:rsidRDefault="002A678B" w:rsidP="002A678B">
      <w:pPr>
        <w:jc w:val="center"/>
        <w:rPr>
          <w:b/>
        </w:rPr>
      </w:pPr>
      <w:r w:rsidRPr="002A678B">
        <w:rPr>
          <w:b/>
        </w:rPr>
        <w:t>Total--91</w:t>
      </w:r>
    </w:p>
    <w:p w:rsidR="002A678B" w:rsidRDefault="002A678B" w:rsidP="002A678B">
      <w:pPr>
        <w:jc w:val="center"/>
        <w:rPr>
          <w:b/>
        </w:rPr>
      </w:pPr>
    </w:p>
    <w:p w:rsidR="002A678B" w:rsidRDefault="002A678B" w:rsidP="002A678B">
      <w:pPr>
        <w:ind w:firstLine="0"/>
      </w:pPr>
      <w:r w:rsidRPr="002A678B">
        <w:t xml:space="preserve"> </w:t>
      </w:r>
      <w:r>
        <w:t>Those who voted in the negative are:</w:t>
      </w:r>
    </w:p>
    <w:p w:rsidR="002A678B" w:rsidRDefault="002A678B" w:rsidP="002A678B"/>
    <w:p w:rsidR="002A678B" w:rsidRDefault="002A678B" w:rsidP="002A678B">
      <w:pPr>
        <w:jc w:val="center"/>
        <w:rPr>
          <w:b/>
        </w:rPr>
      </w:pPr>
      <w:r w:rsidRPr="002A678B">
        <w:rPr>
          <w:b/>
        </w:rPr>
        <w:t>Total--0</w:t>
      </w:r>
      <w:bookmarkStart w:id="134" w:name="vote_end247"/>
      <w:bookmarkEnd w:id="134"/>
    </w:p>
    <w:p w:rsidR="002A678B" w:rsidRDefault="002A678B" w:rsidP="002A678B">
      <w:r>
        <w:t>The Senate Amendments were agreed to, and the Bill having received three readings in both Houses, it was ordered that the title be changed to that of an Act, and that it be enrolled for ratification.</w:t>
      </w:r>
    </w:p>
    <w:p w:rsidR="002A678B" w:rsidRDefault="002A678B" w:rsidP="002A678B"/>
    <w:p w:rsidR="002A678B" w:rsidRDefault="002A678B" w:rsidP="002A678B">
      <w:pPr>
        <w:keepNext/>
        <w:jc w:val="center"/>
        <w:rPr>
          <w:b/>
        </w:rPr>
      </w:pPr>
      <w:r w:rsidRPr="002A678B">
        <w:rPr>
          <w:b/>
        </w:rPr>
        <w:t>H. 3121--SENATE AMENDMENTS CONCURRED IN AND BILL ENROLLED</w:t>
      </w:r>
    </w:p>
    <w:p w:rsidR="002A678B" w:rsidRDefault="002A678B" w:rsidP="002A678B">
      <w:r>
        <w:t xml:space="preserve">The Senate Amendments to the following Bill were taken up for consideration: </w:t>
      </w:r>
    </w:p>
    <w:p w:rsidR="002A678B" w:rsidRDefault="002A678B" w:rsidP="002A678B">
      <w:bookmarkStart w:id="135" w:name="include_clip_start_250"/>
      <w:bookmarkEnd w:id="135"/>
    </w:p>
    <w:p w:rsidR="002A678B" w:rsidRDefault="002A678B" w:rsidP="002A678B">
      <w:r>
        <w:t>H. 3121 -- Reps. J. E. Smith, E. H. Pitts, T. R. Young, Hutto, M. A. Pitts, Allison and Parker: A BILL TO AMEND THE CODE OF LAWS OF SOUTH CAROLINA, 1976, BY ADDING SECTION 50-15-75 SO AS TO PROVIDE THAT IT IS UNLAWFUL FOR A PERSON TO REMOVE, OR ATTEMPT TO REMOVE, FROM THIS STATE MORE THAN TEN TURTLES OF CERTAIN NAMED SPECIES, TO PROVIDE EXCEPTIONS, AND TO PROVIDE PENALTIES FOR VIOLATIONS.</w:t>
      </w:r>
    </w:p>
    <w:p w:rsidR="002A678B" w:rsidRDefault="002A678B" w:rsidP="002A678B">
      <w:bookmarkStart w:id="136" w:name="include_clip_end_250"/>
      <w:bookmarkEnd w:id="136"/>
    </w:p>
    <w:p w:rsidR="002A678B" w:rsidRDefault="002A678B" w:rsidP="002A678B">
      <w:r>
        <w:t>Rep. DUNCAN explained the Senate Amendments.</w:t>
      </w:r>
    </w:p>
    <w:p w:rsidR="0075016D" w:rsidRDefault="0075016D" w:rsidP="002A678B"/>
    <w:p w:rsidR="002A678B" w:rsidRDefault="002A678B" w:rsidP="002A678B">
      <w:r>
        <w:t xml:space="preserve">The yeas and nays were taken resulting as follows: </w:t>
      </w:r>
    </w:p>
    <w:p w:rsidR="002A678B" w:rsidRDefault="002A678B" w:rsidP="002A678B">
      <w:pPr>
        <w:jc w:val="center"/>
      </w:pPr>
      <w:r>
        <w:t xml:space="preserve"> </w:t>
      </w:r>
      <w:bookmarkStart w:id="137" w:name="vote_start252"/>
      <w:bookmarkEnd w:id="137"/>
      <w:r>
        <w:t>Yeas 95; Nays 0</w:t>
      </w:r>
    </w:p>
    <w:p w:rsidR="002A678B" w:rsidRDefault="002A678B" w:rsidP="002A678B">
      <w:pPr>
        <w:jc w:val="center"/>
      </w:pPr>
    </w:p>
    <w:p w:rsidR="002A678B" w:rsidRDefault="002A678B" w:rsidP="002A67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678B" w:rsidRPr="002A678B" w:rsidTr="002A678B">
        <w:tc>
          <w:tcPr>
            <w:tcW w:w="2179" w:type="dxa"/>
            <w:shd w:val="clear" w:color="auto" w:fill="auto"/>
          </w:tcPr>
          <w:p w:rsidR="002A678B" w:rsidRPr="002A678B" w:rsidRDefault="002A678B" w:rsidP="002A678B">
            <w:pPr>
              <w:keepNext/>
              <w:ind w:firstLine="0"/>
            </w:pPr>
            <w:r>
              <w:t>Allen</w:t>
            </w:r>
          </w:p>
        </w:tc>
        <w:tc>
          <w:tcPr>
            <w:tcW w:w="2179" w:type="dxa"/>
            <w:shd w:val="clear" w:color="auto" w:fill="auto"/>
          </w:tcPr>
          <w:p w:rsidR="002A678B" w:rsidRPr="002A678B" w:rsidRDefault="002A678B" w:rsidP="002A678B">
            <w:pPr>
              <w:keepNext/>
              <w:ind w:firstLine="0"/>
            </w:pPr>
            <w:r>
              <w:t>Allison</w:t>
            </w:r>
          </w:p>
        </w:tc>
        <w:tc>
          <w:tcPr>
            <w:tcW w:w="2180" w:type="dxa"/>
            <w:shd w:val="clear" w:color="auto" w:fill="auto"/>
          </w:tcPr>
          <w:p w:rsidR="002A678B" w:rsidRPr="002A678B" w:rsidRDefault="002A678B" w:rsidP="002A678B">
            <w:pPr>
              <w:keepNext/>
              <w:ind w:firstLine="0"/>
            </w:pPr>
            <w:r>
              <w:t>Anderson</w:t>
            </w:r>
          </w:p>
        </w:tc>
      </w:tr>
      <w:tr w:rsidR="002A678B" w:rsidRPr="002A678B" w:rsidTr="002A678B">
        <w:tc>
          <w:tcPr>
            <w:tcW w:w="2179" w:type="dxa"/>
            <w:shd w:val="clear" w:color="auto" w:fill="auto"/>
          </w:tcPr>
          <w:p w:rsidR="002A678B" w:rsidRPr="002A678B" w:rsidRDefault="002A678B" w:rsidP="002A678B">
            <w:pPr>
              <w:ind w:firstLine="0"/>
            </w:pPr>
            <w:r>
              <w:t>Bales</w:t>
            </w:r>
          </w:p>
        </w:tc>
        <w:tc>
          <w:tcPr>
            <w:tcW w:w="2179" w:type="dxa"/>
            <w:shd w:val="clear" w:color="auto" w:fill="auto"/>
          </w:tcPr>
          <w:p w:rsidR="002A678B" w:rsidRPr="002A678B" w:rsidRDefault="002A678B" w:rsidP="002A678B">
            <w:pPr>
              <w:ind w:firstLine="0"/>
            </w:pPr>
            <w:r>
              <w:t>Ballentine</w:t>
            </w:r>
          </w:p>
        </w:tc>
        <w:tc>
          <w:tcPr>
            <w:tcW w:w="2180" w:type="dxa"/>
            <w:shd w:val="clear" w:color="auto" w:fill="auto"/>
          </w:tcPr>
          <w:p w:rsidR="002A678B" w:rsidRPr="002A678B" w:rsidRDefault="002A678B" w:rsidP="002A678B">
            <w:pPr>
              <w:ind w:firstLine="0"/>
            </w:pPr>
            <w:r>
              <w:t>Bannister</w:t>
            </w:r>
          </w:p>
        </w:tc>
      </w:tr>
      <w:tr w:rsidR="002A678B" w:rsidRPr="002A678B" w:rsidTr="002A678B">
        <w:tc>
          <w:tcPr>
            <w:tcW w:w="2179" w:type="dxa"/>
            <w:shd w:val="clear" w:color="auto" w:fill="auto"/>
          </w:tcPr>
          <w:p w:rsidR="002A678B" w:rsidRPr="002A678B" w:rsidRDefault="002A678B" w:rsidP="002A678B">
            <w:pPr>
              <w:ind w:firstLine="0"/>
            </w:pPr>
            <w:r>
              <w:t>Battle</w:t>
            </w:r>
          </w:p>
        </w:tc>
        <w:tc>
          <w:tcPr>
            <w:tcW w:w="2179" w:type="dxa"/>
            <w:shd w:val="clear" w:color="auto" w:fill="auto"/>
          </w:tcPr>
          <w:p w:rsidR="002A678B" w:rsidRPr="002A678B" w:rsidRDefault="002A678B" w:rsidP="002A678B">
            <w:pPr>
              <w:ind w:firstLine="0"/>
            </w:pPr>
            <w:r>
              <w:t>Bedingfield</w:t>
            </w:r>
          </w:p>
        </w:tc>
        <w:tc>
          <w:tcPr>
            <w:tcW w:w="2180" w:type="dxa"/>
            <w:shd w:val="clear" w:color="auto" w:fill="auto"/>
          </w:tcPr>
          <w:p w:rsidR="002A678B" w:rsidRPr="002A678B" w:rsidRDefault="002A678B" w:rsidP="002A678B">
            <w:pPr>
              <w:ind w:firstLine="0"/>
            </w:pPr>
            <w:r>
              <w:t>Bingham</w:t>
            </w:r>
          </w:p>
        </w:tc>
      </w:tr>
      <w:tr w:rsidR="002A678B" w:rsidRPr="002A678B" w:rsidTr="002A678B">
        <w:tc>
          <w:tcPr>
            <w:tcW w:w="2179" w:type="dxa"/>
            <w:shd w:val="clear" w:color="auto" w:fill="auto"/>
          </w:tcPr>
          <w:p w:rsidR="002A678B" w:rsidRPr="002A678B" w:rsidRDefault="002A678B" w:rsidP="002A678B">
            <w:pPr>
              <w:ind w:firstLine="0"/>
            </w:pPr>
            <w:r>
              <w:t>Bowen</w:t>
            </w:r>
          </w:p>
        </w:tc>
        <w:tc>
          <w:tcPr>
            <w:tcW w:w="2179" w:type="dxa"/>
            <w:shd w:val="clear" w:color="auto" w:fill="auto"/>
          </w:tcPr>
          <w:p w:rsidR="002A678B" w:rsidRPr="002A678B" w:rsidRDefault="002A678B" w:rsidP="002A678B">
            <w:pPr>
              <w:ind w:firstLine="0"/>
            </w:pPr>
            <w:r>
              <w:t>Brady</w:t>
            </w:r>
          </w:p>
        </w:tc>
        <w:tc>
          <w:tcPr>
            <w:tcW w:w="2180" w:type="dxa"/>
            <w:shd w:val="clear" w:color="auto" w:fill="auto"/>
          </w:tcPr>
          <w:p w:rsidR="002A678B" w:rsidRPr="002A678B" w:rsidRDefault="002A678B" w:rsidP="002A678B">
            <w:pPr>
              <w:ind w:firstLine="0"/>
            </w:pPr>
            <w:r>
              <w:t>Branham</w:t>
            </w:r>
          </w:p>
        </w:tc>
      </w:tr>
      <w:tr w:rsidR="002A678B" w:rsidRPr="002A678B" w:rsidTr="002A678B">
        <w:tc>
          <w:tcPr>
            <w:tcW w:w="2179" w:type="dxa"/>
            <w:shd w:val="clear" w:color="auto" w:fill="auto"/>
          </w:tcPr>
          <w:p w:rsidR="002A678B" w:rsidRPr="002A678B" w:rsidRDefault="002A678B" w:rsidP="002A678B">
            <w:pPr>
              <w:ind w:firstLine="0"/>
            </w:pPr>
            <w:r>
              <w:t>Brantley</w:t>
            </w:r>
          </w:p>
        </w:tc>
        <w:tc>
          <w:tcPr>
            <w:tcW w:w="2179" w:type="dxa"/>
            <w:shd w:val="clear" w:color="auto" w:fill="auto"/>
          </w:tcPr>
          <w:p w:rsidR="002A678B" w:rsidRPr="002A678B" w:rsidRDefault="002A678B" w:rsidP="002A678B">
            <w:pPr>
              <w:ind w:firstLine="0"/>
            </w:pPr>
            <w:r>
              <w:t>G. A. Brown</w:t>
            </w:r>
          </w:p>
        </w:tc>
        <w:tc>
          <w:tcPr>
            <w:tcW w:w="2180" w:type="dxa"/>
            <w:shd w:val="clear" w:color="auto" w:fill="auto"/>
          </w:tcPr>
          <w:p w:rsidR="002A678B" w:rsidRPr="002A678B" w:rsidRDefault="002A678B" w:rsidP="002A678B">
            <w:pPr>
              <w:ind w:firstLine="0"/>
            </w:pPr>
            <w:r>
              <w:t>H. B. Brown</w:t>
            </w:r>
          </w:p>
        </w:tc>
      </w:tr>
      <w:tr w:rsidR="002A678B" w:rsidRPr="002A678B" w:rsidTr="002A678B">
        <w:tc>
          <w:tcPr>
            <w:tcW w:w="2179" w:type="dxa"/>
            <w:shd w:val="clear" w:color="auto" w:fill="auto"/>
          </w:tcPr>
          <w:p w:rsidR="002A678B" w:rsidRPr="002A678B" w:rsidRDefault="002A678B" w:rsidP="002A678B">
            <w:pPr>
              <w:ind w:firstLine="0"/>
            </w:pPr>
            <w:r>
              <w:t>R. L. Brown</w:t>
            </w:r>
          </w:p>
        </w:tc>
        <w:tc>
          <w:tcPr>
            <w:tcW w:w="2179" w:type="dxa"/>
            <w:shd w:val="clear" w:color="auto" w:fill="auto"/>
          </w:tcPr>
          <w:p w:rsidR="002A678B" w:rsidRPr="002A678B" w:rsidRDefault="002A678B" w:rsidP="002A678B">
            <w:pPr>
              <w:ind w:firstLine="0"/>
            </w:pPr>
            <w:r>
              <w:t>Cato</w:t>
            </w:r>
          </w:p>
        </w:tc>
        <w:tc>
          <w:tcPr>
            <w:tcW w:w="2180" w:type="dxa"/>
            <w:shd w:val="clear" w:color="auto" w:fill="auto"/>
          </w:tcPr>
          <w:p w:rsidR="002A678B" w:rsidRPr="002A678B" w:rsidRDefault="002A678B" w:rsidP="002A678B">
            <w:pPr>
              <w:ind w:firstLine="0"/>
            </w:pPr>
            <w:r>
              <w:t>Chalk</w:t>
            </w:r>
          </w:p>
        </w:tc>
      </w:tr>
      <w:tr w:rsidR="002A678B" w:rsidRPr="002A678B" w:rsidTr="002A678B">
        <w:tc>
          <w:tcPr>
            <w:tcW w:w="2179" w:type="dxa"/>
            <w:shd w:val="clear" w:color="auto" w:fill="auto"/>
          </w:tcPr>
          <w:p w:rsidR="002A678B" w:rsidRPr="002A678B" w:rsidRDefault="002A678B" w:rsidP="002A678B">
            <w:pPr>
              <w:ind w:firstLine="0"/>
            </w:pPr>
            <w:r>
              <w:t>Clemmons</w:t>
            </w:r>
          </w:p>
        </w:tc>
        <w:tc>
          <w:tcPr>
            <w:tcW w:w="2179" w:type="dxa"/>
            <w:shd w:val="clear" w:color="auto" w:fill="auto"/>
          </w:tcPr>
          <w:p w:rsidR="002A678B" w:rsidRPr="002A678B" w:rsidRDefault="002A678B" w:rsidP="002A678B">
            <w:pPr>
              <w:ind w:firstLine="0"/>
            </w:pPr>
            <w:r>
              <w:t>Clyburn</w:t>
            </w:r>
          </w:p>
        </w:tc>
        <w:tc>
          <w:tcPr>
            <w:tcW w:w="2180" w:type="dxa"/>
            <w:shd w:val="clear" w:color="auto" w:fill="auto"/>
          </w:tcPr>
          <w:p w:rsidR="002A678B" w:rsidRPr="002A678B" w:rsidRDefault="002A678B" w:rsidP="002A678B">
            <w:pPr>
              <w:ind w:firstLine="0"/>
            </w:pPr>
            <w:r>
              <w:t>Cobb-Hunter</w:t>
            </w:r>
          </w:p>
        </w:tc>
      </w:tr>
      <w:tr w:rsidR="002A678B" w:rsidRPr="002A678B" w:rsidTr="002A678B">
        <w:tc>
          <w:tcPr>
            <w:tcW w:w="2179" w:type="dxa"/>
            <w:shd w:val="clear" w:color="auto" w:fill="auto"/>
          </w:tcPr>
          <w:p w:rsidR="002A678B" w:rsidRPr="002A678B" w:rsidRDefault="002A678B" w:rsidP="002A678B">
            <w:pPr>
              <w:ind w:firstLine="0"/>
            </w:pPr>
            <w:r>
              <w:t>Cole</w:t>
            </w:r>
          </w:p>
        </w:tc>
        <w:tc>
          <w:tcPr>
            <w:tcW w:w="2179" w:type="dxa"/>
            <w:shd w:val="clear" w:color="auto" w:fill="auto"/>
          </w:tcPr>
          <w:p w:rsidR="002A678B" w:rsidRPr="002A678B" w:rsidRDefault="002A678B" w:rsidP="002A678B">
            <w:pPr>
              <w:ind w:firstLine="0"/>
            </w:pPr>
            <w:r>
              <w:t>Crawford</w:t>
            </w:r>
          </w:p>
        </w:tc>
        <w:tc>
          <w:tcPr>
            <w:tcW w:w="2180" w:type="dxa"/>
            <w:shd w:val="clear" w:color="auto" w:fill="auto"/>
          </w:tcPr>
          <w:p w:rsidR="002A678B" w:rsidRPr="002A678B" w:rsidRDefault="002A678B" w:rsidP="002A678B">
            <w:pPr>
              <w:ind w:firstLine="0"/>
            </w:pPr>
            <w:r>
              <w:t>Daning</w:t>
            </w:r>
          </w:p>
        </w:tc>
      </w:tr>
      <w:tr w:rsidR="002A678B" w:rsidRPr="002A678B" w:rsidTr="002A678B">
        <w:tc>
          <w:tcPr>
            <w:tcW w:w="2179" w:type="dxa"/>
            <w:shd w:val="clear" w:color="auto" w:fill="auto"/>
          </w:tcPr>
          <w:p w:rsidR="002A678B" w:rsidRPr="002A678B" w:rsidRDefault="002A678B" w:rsidP="002A678B">
            <w:pPr>
              <w:ind w:firstLine="0"/>
            </w:pPr>
            <w:r>
              <w:t>Delleney</w:t>
            </w:r>
          </w:p>
        </w:tc>
        <w:tc>
          <w:tcPr>
            <w:tcW w:w="2179" w:type="dxa"/>
            <w:shd w:val="clear" w:color="auto" w:fill="auto"/>
          </w:tcPr>
          <w:p w:rsidR="002A678B" w:rsidRPr="002A678B" w:rsidRDefault="002A678B" w:rsidP="002A678B">
            <w:pPr>
              <w:ind w:firstLine="0"/>
            </w:pPr>
            <w:r>
              <w:t>Dillard</w:t>
            </w:r>
          </w:p>
        </w:tc>
        <w:tc>
          <w:tcPr>
            <w:tcW w:w="2180" w:type="dxa"/>
            <w:shd w:val="clear" w:color="auto" w:fill="auto"/>
          </w:tcPr>
          <w:p w:rsidR="002A678B" w:rsidRPr="002A678B" w:rsidRDefault="002A678B" w:rsidP="002A678B">
            <w:pPr>
              <w:ind w:firstLine="0"/>
            </w:pPr>
            <w:r>
              <w:t>Duncan</w:t>
            </w:r>
          </w:p>
        </w:tc>
      </w:tr>
      <w:tr w:rsidR="002A678B" w:rsidRPr="002A678B" w:rsidTr="002A678B">
        <w:tc>
          <w:tcPr>
            <w:tcW w:w="2179" w:type="dxa"/>
            <w:shd w:val="clear" w:color="auto" w:fill="auto"/>
          </w:tcPr>
          <w:p w:rsidR="002A678B" w:rsidRPr="002A678B" w:rsidRDefault="002A678B" w:rsidP="002A678B">
            <w:pPr>
              <w:ind w:firstLine="0"/>
            </w:pPr>
            <w:r>
              <w:t>Erickson</w:t>
            </w:r>
          </w:p>
        </w:tc>
        <w:tc>
          <w:tcPr>
            <w:tcW w:w="2179" w:type="dxa"/>
            <w:shd w:val="clear" w:color="auto" w:fill="auto"/>
          </w:tcPr>
          <w:p w:rsidR="002A678B" w:rsidRPr="002A678B" w:rsidRDefault="002A678B" w:rsidP="002A678B">
            <w:pPr>
              <w:ind w:firstLine="0"/>
            </w:pPr>
            <w:r>
              <w:t>Funderburk</w:t>
            </w:r>
          </w:p>
        </w:tc>
        <w:tc>
          <w:tcPr>
            <w:tcW w:w="2180" w:type="dxa"/>
            <w:shd w:val="clear" w:color="auto" w:fill="auto"/>
          </w:tcPr>
          <w:p w:rsidR="002A678B" w:rsidRPr="002A678B" w:rsidRDefault="002A678B" w:rsidP="002A678B">
            <w:pPr>
              <w:ind w:firstLine="0"/>
            </w:pPr>
            <w:r>
              <w:t>Gambrell</w:t>
            </w:r>
          </w:p>
        </w:tc>
      </w:tr>
      <w:tr w:rsidR="002A678B" w:rsidRPr="002A678B" w:rsidTr="002A678B">
        <w:tc>
          <w:tcPr>
            <w:tcW w:w="2179" w:type="dxa"/>
            <w:shd w:val="clear" w:color="auto" w:fill="auto"/>
          </w:tcPr>
          <w:p w:rsidR="002A678B" w:rsidRPr="002A678B" w:rsidRDefault="002A678B" w:rsidP="002A678B">
            <w:pPr>
              <w:ind w:firstLine="0"/>
            </w:pPr>
            <w:r>
              <w:t>Gilliard</w:t>
            </w:r>
          </w:p>
        </w:tc>
        <w:tc>
          <w:tcPr>
            <w:tcW w:w="2179" w:type="dxa"/>
            <w:shd w:val="clear" w:color="auto" w:fill="auto"/>
          </w:tcPr>
          <w:p w:rsidR="002A678B" w:rsidRPr="002A678B" w:rsidRDefault="002A678B" w:rsidP="002A678B">
            <w:pPr>
              <w:ind w:firstLine="0"/>
            </w:pPr>
            <w:r>
              <w:t>Govan</w:t>
            </w:r>
          </w:p>
        </w:tc>
        <w:tc>
          <w:tcPr>
            <w:tcW w:w="2180" w:type="dxa"/>
            <w:shd w:val="clear" w:color="auto" w:fill="auto"/>
          </w:tcPr>
          <w:p w:rsidR="002A678B" w:rsidRPr="002A678B" w:rsidRDefault="002A678B" w:rsidP="002A678B">
            <w:pPr>
              <w:ind w:firstLine="0"/>
            </w:pPr>
            <w:r>
              <w:t>Gullick</w:t>
            </w:r>
          </w:p>
        </w:tc>
      </w:tr>
      <w:tr w:rsidR="002A678B" w:rsidRPr="002A678B" w:rsidTr="002A678B">
        <w:tc>
          <w:tcPr>
            <w:tcW w:w="2179" w:type="dxa"/>
            <w:shd w:val="clear" w:color="auto" w:fill="auto"/>
          </w:tcPr>
          <w:p w:rsidR="002A678B" w:rsidRPr="002A678B" w:rsidRDefault="002A678B" w:rsidP="002A678B">
            <w:pPr>
              <w:ind w:firstLine="0"/>
            </w:pPr>
            <w:r>
              <w:t>Gunn</w:t>
            </w:r>
          </w:p>
        </w:tc>
        <w:tc>
          <w:tcPr>
            <w:tcW w:w="2179" w:type="dxa"/>
            <w:shd w:val="clear" w:color="auto" w:fill="auto"/>
          </w:tcPr>
          <w:p w:rsidR="002A678B" w:rsidRPr="002A678B" w:rsidRDefault="002A678B" w:rsidP="002A678B">
            <w:pPr>
              <w:ind w:firstLine="0"/>
            </w:pPr>
            <w:r>
              <w:t>Haley</w:t>
            </w:r>
          </w:p>
        </w:tc>
        <w:tc>
          <w:tcPr>
            <w:tcW w:w="2180" w:type="dxa"/>
            <w:shd w:val="clear" w:color="auto" w:fill="auto"/>
          </w:tcPr>
          <w:p w:rsidR="002A678B" w:rsidRPr="002A678B" w:rsidRDefault="002A678B" w:rsidP="002A678B">
            <w:pPr>
              <w:ind w:firstLine="0"/>
            </w:pPr>
            <w:r>
              <w:t>Hamilton</w:t>
            </w:r>
          </w:p>
        </w:tc>
      </w:tr>
      <w:tr w:rsidR="002A678B" w:rsidRPr="002A678B" w:rsidTr="002A678B">
        <w:tc>
          <w:tcPr>
            <w:tcW w:w="2179" w:type="dxa"/>
            <w:shd w:val="clear" w:color="auto" w:fill="auto"/>
          </w:tcPr>
          <w:p w:rsidR="002A678B" w:rsidRPr="002A678B" w:rsidRDefault="002A678B" w:rsidP="002A678B">
            <w:pPr>
              <w:ind w:firstLine="0"/>
            </w:pPr>
            <w:r>
              <w:t>Hardwick</w:t>
            </w:r>
          </w:p>
        </w:tc>
        <w:tc>
          <w:tcPr>
            <w:tcW w:w="2179" w:type="dxa"/>
            <w:shd w:val="clear" w:color="auto" w:fill="auto"/>
          </w:tcPr>
          <w:p w:rsidR="002A678B" w:rsidRPr="002A678B" w:rsidRDefault="002A678B" w:rsidP="002A678B">
            <w:pPr>
              <w:ind w:firstLine="0"/>
            </w:pPr>
            <w:r>
              <w:t>Harrell</w:t>
            </w:r>
          </w:p>
        </w:tc>
        <w:tc>
          <w:tcPr>
            <w:tcW w:w="2180" w:type="dxa"/>
            <w:shd w:val="clear" w:color="auto" w:fill="auto"/>
          </w:tcPr>
          <w:p w:rsidR="002A678B" w:rsidRPr="002A678B" w:rsidRDefault="002A678B" w:rsidP="002A678B">
            <w:pPr>
              <w:ind w:firstLine="0"/>
            </w:pPr>
            <w:r>
              <w:t>Harrison</w:t>
            </w:r>
          </w:p>
        </w:tc>
      </w:tr>
      <w:tr w:rsidR="002A678B" w:rsidRPr="002A678B" w:rsidTr="002A678B">
        <w:tc>
          <w:tcPr>
            <w:tcW w:w="2179" w:type="dxa"/>
            <w:shd w:val="clear" w:color="auto" w:fill="auto"/>
          </w:tcPr>
          <w:p w:rsidR="002A678B" w:rsidRPr="002A678B" w:rsidRDefault="002A678B" w:rsidP="002A678B">
            <w:pPr>
              <w:ind w:firstLine="0"/>
            </w:pPr>
            <w:r>
              <w:t>Hart</w:t>
            </w:r>
          </w:p>
        </w:tc>
        <w:tc>
          <w:tcPr>
            <w:tcW w:w="2179" w:type="dxa"/>
            <w:shd w:val="clear" w:color="auto" w:fill="auto"/>
          </w:tcPr>
          <w:p w:rsidR="002A678B" w:rsidRPr="002A678B" w:rsidRDefault="002A678B" w:rsidP="002A678B">
            <w:pPr>
              <w:ind w:firstLine="0"/>
            </w:pPr>
            <w:r>
              <w:t>Harvin</w:t>
            </w:r>
          </w:p>
        </w:tc>
        <w:tc>
          <w:tcPr>
            <w:tcW w:w="2180" w:type="dxa"/>
            <w:shd w:val="clear" w:color="auto" w:fill="auto"/>
          </w:tcPr>
          <w:p w:rsidR="002A678B" w:rsidRPr="002A678B" w:rsidRDefault="002A678B" w:rsidP="002A678B">
            <w:pPr>
              <w:ind w:firstLine="0"/>
            </w:pPr>
            <w:r>
              <w:t>Hearn</w:t>
            </w:r>
          </w:p>
        </w:tc>
      </w:tr>
      <w:tr w:rsidR="002A678B" w:rsidRPr="002A678B" w:rsidTr="002A678B">
        <w:tc>
          <w:tcPr>
            <w:tcW w:w="2179" w:type="dxa"/>
            <w:shd w:val="clear" w:color="auto" w:fill="auto"/>
          </w:tcPr>
          <w:p w:rsidR="002A678B" w:rsidRPr="002A678B" w:rsidRDefault="002A678B" w:rsidP="002A678B">
            <w:pPr>
              <w:ind w:firstLine="0"/>
            </w:pPr>
            <w:r>
              <w:t>Herbkersman</w:t>
            </w:r>
          </w:p>
        </w:tc>
        <w:tc>
          <w:tcPr>
            <w:tcW w:w="2179" w:type="dxa"/>
            <w:shd w:val="clear" w:color="auto" w:fill="auto"/>
          </w:tcPr>
          <w:p w:rsidR="002A678B" w:rsidRPr="002A678B" w:rsidRDefault="002A678B" w:rsidP="002A678B">
            <w:pPr>
              <w:ind w:firstLine="0"/>
            </w:pPr>
            <w:r>
              <w:t>Hiott</w:t>
            </w:r>
          </w:p>
        </w:tc>
        <w:tc>
          <w:tcPr>
            <w:tcW w:w="2180" w:type="dxa"/>
            <w:shd w:val="clear" w:color="auto" w:fill="auto"/>
          </w:tcPr>
          <w:p w:rsidR="002A678B" w:rsidRPr="002A678B" w:rsidRDefault="002A678B" w:rsidP="002A678B">
            <w:pPr>
              <w:ind w:firstLine="0"/>
            </w:pPr>
            <w:r>
              <w:t>Hodges</w:t>
            </w:r>
          </w:p>
        </w:tc>
      </w:tr>
      <w:tr w:rsidR="002A678B" w:rsidRPr="002A678B" w:rsidTr="002A678B">
        <w:tc>
          <w:tcPr>
            <w:tcW w:w="2179" w:type="dxa"/>
            <w:shd w:val="clear" w:color="auto" w:fill="auto"/>
          </w:tcPr>
          <w:p w:rsidR="002A678B" w:rsidRPr="002A678B" w:rsidRDefault="002A678B" w:rsidP="002A678B">
            <w:pPr>
              <w:ind w:firstLine="0"/>
            </w:pPr>
            <w:r>
              <w:t>Hosey</w:t>
            </w:r>
          </w:p>
        </w:tc>
        <w:tc>
          <w:tcPr>
            <w:tcW w:w="2179" w:type="dxa"/>
            <w:shd w:val="clear" w:color="auto" w:fill="auto"/>
          </w:tcPr>
          <w:p w:rsidR="002A678B" w:rsidRPr="002A678B" w:rsidRDefault="002A678B" w:rsidP="002A678B">
            <w:pPr>
              <w:ind w:firstLine="0"/>
            </w:pPr>
            <w:r>
              <w:t>Huggins</w:t>
            </w:r>
          </w:p>
        </w:tc>
        <w:tc>
          <w:tcPr>
            <w:tcW w:w="2180" w:type="dxa"/>
            <w:shd w:val="clear" w:color="auto" w:fill="auto"/>
          </w:tcPr>
          <w:p w:rsidR="002A678B" w:rsidRPr="002A678B" w:rsidRDefault="002A678B" w:rsidP="002A678B">
            <w:pPr>
              <w:ind w:firstLine="0"/>
            </w:pPr>
            <w:r>
              <w:t>Hutto</w:t>
            </w:r>
          </w:p>
        </w:tc>
      </w:tr>
      <w:tr w:rsidR="002A678B" w:rsidRPr="002A678B" w:rsidTr="002A678B">
        <w:tc>
          <w:tcPr>
            <w:tcW w:w="2179" w:type="dxa"/>
            <w:shd w:val="clear" w:color="auto" w:fill="auto"/>
          </w:tcPr>
          <w:p w:rsidR="002A678B" w:rsidRPr="002A678B" w:rsidRDefault="002A678B" w:rsidP="002A678B">
            <w:pPr>
              <w:ind w:firstLine="0"/>
            </w:pPr>
            <w:r>
              <w:t>Jefferson</w:t>
            </w:r>
          </w:p>
        </w:tc>
        <w:tc>
          <w:tcPr>
            <w:tcW w:w="2179" w:type="dxa"/>
            <w:shd w:val="clear" w:color="auto" w:fill="auto"/>
          </w:tcPr>
          <w:p w:rsidR="002A678B" w:rsidRPr="002A678B" w:rsidRDefault="002A678B" w:rsidP="002A678B">
            <w:pPr>
              <w:ind w:firstLine="0"/>
            </w:pPr>
            <w:r>
              <w:t>Kelly</w:t>
            </w:r>
          </w:p>
        </w:tc>
        <w:tc>
          <w:tcPr>
            <w:tcW w:w="2180" w:type="dxa"/>
            <w:shd w:val="clear" w:color="auto" w:fill="auto"/>
          </w:tcPr>
          <w:p w:rsidR="002A678B" w:rsidRPr="002A678B" w:rsidRDefault="002A678B" w:rsidP="002A678B">
            <w:pPr>
              <w:ind w:firstLine="0"/>
            </w:pPr>
            <w:r>
              <w:t>Kennedy</w:t>
            </w:r>
          </w:p>
        </w:tc>
      </w:tr>
      <w:tr w:rsidR="002A678B" w:rsidRPr="002A678B" w:rsidTr="002A678B">
        <w:tc>
          <w:tcPr>
            <w:tcW w:w="2179" w:type="dxa"/>
            <w:shd w:val="clear" w:color="auto" w:fill="auto"/>
          </w:tcPr>
          <w:p w:rsidR="002A678B" w:rsidRPr="002A678B" w:rsidRDefault="002A678B" w:rsidP="002A678B">
            <w:pPr>
              <w:ind w:firstLine="0"/>
            </w:pPr>
            <w:r>
              <w:t>King</w:t>
            </w:r>
          </w:p>
        </w:tc>
        <w:tc>
          <w:tcPr>
            <w:tcW w:w="2179" w:type="dxa"/>
            <w:shd w:val="clear" w:color="auto" w:fill="auto"/>
          </w:tcPr>
          <w:p w:rsidR="002A678B" w:rsidRPr="002A678B" w:rsidRDefault="002A678B" w:rsidP="002A678B">
            <w:pPr>
              <w:ind w:firstLine="0"/>
            </w:pPr>
            <w:r>
              <w:t>Kirsh</w:t>
            </w:r>
          </w:p>
        </w:tc>
        <w:tc>
          <w:tcPr>
            <w:tcW w:w="2180" w:type="dxa"/>
            <w:shd w:val="clear" w:color="auto" w:fill="auto"/>
          </w:tcPr>
          <w:p w:rsidR="002A678B" w:rsidRPr="002A678B" w:rsidRDefault="002A678B" w:rsidP="002A678B">
            <w:pPr>
              <w:ind w:firstLine="0"/>
            </w:pPr>
            <w:r>
              <w:t>Knight</w:t>
            </w:r>
          </w:p>
        </w:tc>
      </w:tr>
      <w:tr w:rsidR="002A678B" w:rsidRPr="002A678B" w:rsidTr="002A678B">
        <w:tc>
          <w:tcPr>
            <w:tcW w:w="2179" w:type="dxa"/>
            <w:shd w:val="clear" w:color="auto" w:fill="auto"/>
          </w:tcPr>
          <w:p w:rsidR="002A678B" w:rsidRPr="002A678B" w:rsidRDefault="002A678B" w:rsidP="002A678B">
            <w:pPr>
              <w:ind w:firstLine="0"/>
            </w:pPr>
            <w:r>
              <w:t>Limehouse</w:t>
            </w:r>
          </w:p>
        </w:tc>
        <w:tc>
          <w:tcPr>
            <w:tcW w:w="2179" w:type="dxa"/>
            <w:shd w:val="clear" w:color="auto" w:fill="auto"/>
          </w:tcPr>
          <w:p w:rsidR="002A678B" w:rsidRPr="002A678B" w:rsidRDefault="002A678B" w:rsidP="002A678B">
            <w:pPr>
              <w:ind w:firstLine="0"/>
            </w:pPr>
            <w:r>
              <w:t>Long</w:t>
            </w:r>
          </w:p>
        </w:tc>
        <w:tc>
          <w:tcPr>
            <w:tcW w:w="2180" w:type="dxa"/>
            <w:shd w:val="clear" w:color="auto" w:fill="auto"/>
          </w:tcPr>
          <w:p w:rsidR="002A678B" w:rsidRPr="002A678B" w:rsidRDefault="002A678B" w:rsidP="002A678B">
            <w:pPr>
              <w:ind w:firstLine="0"/>
            </w:pPr>
            <w:r>
              <w:t>Lowe</w:t>
            </w:r>
          </w:p>
        </w:tc>
      </w:tr>
      <w:tr w:rsidR="002A678B" w:rsidRPr="002A678B" w:rsidTr="002A678B">
        <w:tc>
          <w:tcPr>
            <w:tcW w:w="2179" w:type="dxa"/>
            <w:shd w:val="clear" w:color="auto" w:fill="auto"/>
          </w:tcPr>
          <w:p w:rsidR="002A678B" w:rsidRPr="002A678B" w:rsidRDefault="002A678B" w:rsidP="002A678B">
            <w:pPr>
              <w:ind w:firstLine="0"/>
            </w:pPr>
            <w:r>
              <w:t>Lucas</w:t>
            </w:r>
          </w:p>
        </w:tc>
        <w:tc>
          <w:tcPr>
            <w:tcW w:w="2179" w:type="dxa"/>
            <w:shd w:val="clear" w:color="auto" w:fill="auto"/>
          </w:tcPr>
          <w:p w:rsidR="002A678B" w:rsidRPr="002A678B" w:rsidRDefault="002A678B" w:rsidP="002A678B">
            <w:pPr>
              <w:ind w:firstLine="0"/>
            </w:pPr>
            <w:r>
              <w:t>McEachern</w:t>
            </w:r>
          </w:p>
        </w:tc>
        <w:tc>
          <w:tcPr>
            <w:tcW w:w="2180" w:type="dxa"/>
            <w:shd w:val="clear" w:color="auto" w:fill="auto"/>
          </w:tcPr>
          <w:p w:rsidR="002A678B" w:rsidRPr="002A678B" w:rsidRDefault="002A678B" w:rsidP="002A678B">
            <w:pPr>
              <w:ind w:firstLine="0"/>
            </w:pPr>
            <w:r>
              <w:t>Miller</w:t>
            </w:r>
          </w:p>
        </w:tc>
      </w:tr>
      <w:tr w:rsidR="002A678B" w:rsidRPr="002A678B" w:rsidTr="002A678B">
        <w:tc>
          <w:tcPr>
            <w:tcW w:w="2179" w:type="dxa"/>
            <w:shd w:val="clear" w:color="auto" w:fill="auto"/>
          </w:tcPr>
          <w:p w:rsidR="002A678B" w:rsidRPr="002A678B" w:rsidRDefault="002A678B" w:rsidP="002A678B">
            <w:pPr>
              <w:ind w:firstLine="0"/>
            </w:pPr>
            <w:r>
              <w:t>Millwood</w:t>
            </w:r>
          </w:p>
        </w:tc>
        <w:tc>
          <w:tcPr>
            <w:tcW w:w="2179" w:type="dxa"/>
            <w:shd w:val="clear" w:color="auto" w:fill="auto"/>
          </w:tcPr>
          <w:p w:rsidR="002A678B" w:rsidRPr="002A678B" w:rsidRDefault="002A678B" w:rsidP="002A678B">
            <w:pPr>
              <w:ind w:firstLine="0"/>
            </w:pPr>
            <w:r>
              <w:t>Mitchell</w:t>
            </w:r>
          </w:p>
        </w:tc>
        <w:tc>
          <w:tcPr>
            <w:tcW w:w="2180" w:type="dxa"/>
            <w:shd w:val="clear" w:color="auto" w:fill="auto"/>
          </w:tcPr>
          <w:p w:rsidR="002A678B" w:rsidRPr="002A678B" w:rsidRDefault="002A678B" w:rsidP="002A678B">
            <w:pPr>
              <w:ind w:firstLine="0"/>
            </w:pPr>
            <w:r>
              <w:t>Moss</w:t>
            </w:r>
          </w:p>
        </w:tc>
      </w:tr>
      <w:tr w:rsidR="002A678B" w:rsidRPr="002A678B" w:rsidTr="002A678B">
        <w:tc>
          <w:tcPr>
            <w:tcW w:w="2179" w:type="dxa"/>
            <w:shd w:val="clear" w:color="auto" w:fill="auto"/>
          </w:tcPr>
          <w:p w:rsidR="002A678B" w:rsidRPr="002A678B" w:rsidRDefault="002A678B" w:rsidP="002A678B">
            <w:pPr>
              <w:ind w:firstLine="0"/>
            </w:pPr>
            <w:r>
              <w:t>Nanney</w:t>
            </w:r>
          </w:p>
        </w:tc>
        <w:tc>
          <w:tcPr>
            <w:tcW w:w="2179" w:type="dxa"/>
            <w:shd w:val="clear" w:color="auto" w:fill="auto"/>
          </w:tcPr>
          <w:p w:rsidR="002A678B" w:rsidRPr="002A678B" w:rsidRDefault="002A678B" w:rsidP="002A678B">
            <w:pPr>
              <w:ind w:firstLine="0"/>
            </w:pPr>
            <w:r>
              <w:t>J. M. Neal</w:t>
            </w:r>
          </w:p>
        </w:tc>
        <w:tc>
          <w:tcPr>
            <w:tcW w:w="2180" w:type="dxa"/>
            <w:shd w:val="clear" w:color="auto" w:fill="auto"/>
          </w:tcPr>
          <w:p w:rsidR="002A678B" w:rsidRPr="002A678B" w:rsidRDefault="002A678B" w:rsidP="002A678B">
            <w:pPr>
              <w:ind w:firstLine="0"/>
            </w:pPr>
            <w:r>
              <w:t>Neilson</w:t>
            </w:r>
          </w:p>
        </w:tc>
      </w:tr>
      <w:tr w:rsidR="002A678B" w:rsidRPr="002A678B" w:rsidTr="002A678B">
        <w:tc>
          <w:tcPr>
            <w:tcW w:w="2179" w:type="dxa"/>
            <w:shd w:val="clear" w:color="auto" w:fill="auto"/>
          </w:tcPr>
          <w:p w:rsidR="002A678B" w:rsidRPr="002A678B" w:rsidRDefault="002A678B" w:rsidP="002A678B">
            <w:pPr>
              <w:ind w:firstLine="0"/>
            </w:pPr>
            <w:r>
              <w:t>Ott</w:t>
            </w:r>
          </w:p>
        </w:tc>
        <w:tc>
          <w:tcPr>
            <w:tcW w:w="2179" w:type="dxa"/>
            <w:shd w:val="clear" w:color="auto" w:fill="auto"/>
          </w:tcPr>
          <w:p w:rsidR="002A678B" w:rsidRPr="002A678B" w:rsidRDefault="002A678B" w:rsidP="002A678B">
            <w:pPr>
              <w:ind w:firstLine="0"/>
            </w:pPr>
            <w:r>
              <w:t>Parker</w:t>
            </w:r>
          </w:p>
        </w:tc>
        <w:tc>
          <w:tcPr>
            <w:tcW w:w="2180" w:type="dxa"/>
            <w:shd w:val="clear" w:color="auto" w:fill="auto"/>
          </w:tcPr>
          <w:p w:rsidR="002A678B" w:rsidRPr="002A678B" w:rsidRDefault="002A678B" w:rsidP="002A678B">
            <w:pPr>
              <w:ind w:firstLine="0"/>
            </w:pPr>
            <w:r>
              <w:t>Pinson</w:t>
            </w:r>
          </w:p>
        </w:tc>
      </w:tr>
      <w:tr w:rsidR="002A678B" w:rsidRPr="002A678B" w:rsidTr="002A678B">
        <w:tc>
          <w:tcPr>
            <w:tcW w:w="2179" w:type="dxa"/>
            <w:shd w:val="clear" w:color="auto" w:fill="auto"/>
          </w:tcPr>
          <w:p w:rsidR="002A678B" w:rsidRPr="002A678B" w:rsidRDefault="002A678B" w:rsidP="002A678B">
            <w:pPr>
              <w:ind w:firstLine="0"/>
            </w:pPr>
            <w:r>
              <w:t>E. H. Pitts</w:t>
            </w:r>
          </w:p>
        </w:tc>
        <w:tc>
          <w:tcPr>
            <w:tcW w:w="2179" w:type="dxa"/>
            <w:shd w:val="clear" w:color="auto" w:fill="auto"/>
          </w:tcPr>
          <w:p w:rsidR="002A678B" w:rsidRPr="002A678B" w:rsidRDefault="002A678B" w:rsidP="002A678B">
            <w:pPr>
              <w:ind w:firstLine="0"/>
            </w:pPr>
            <w:r>
              <w:t>M. A. Pitts</w:t>
            </w:r>
          </w:p>
        </w:tc>
        <w:tc>
          <w:tcPr>
            <w:tcW w:w="2180" w:type="dxa"/>
            <w:shd w:val="clear" w:color="auto" w:fill="auto"/>
          </w:tcPr>
          <w:p w:rsidR="002A678B" w:rsidRPr="002A678B" w:rsidRDefault="002A678B" w:rsidP="002A678B">
            <w:pPr>
              <w:ind w:firstLine="0"/>
            </w:pPr>
            <w:r>
              <w:t>Rice</w:t>
            </w:r>
          </w:p>
        </w:tc>
      </w:tr>
      <w:tr w:rsidR="002A678B" w:rsidRPr="002A678B" w:rsidTr="002A678B">
        <w:tc>
          <w:tcPr>
            <w:tcW w:w="2179" w:type="dxa"/>
            <w:shd w:val="clear" w:color="auto" w:fill="auto"/>
          </w:tcPr>
          <w:p w:rsidR="002A678B" w:rsidRPr="002A678B" w:rsidRDefault="002A678B" w:rsidP="002A678B">
            <w:pPr>
              <w:ind w:firstLine="0"/>
            </w:pPr>
            <w:r>
              <w:t>Sandifer</w:t>
            </w:r>
          </w:p>
        </w:tc>
        <w:tc>
          <w:tcPr>
            <w:tcW w:w="2179" w:type="dxa"/>
            <w:shd w:val="clear" w:color="auto" w:fill="auto"/>
          </w:tcPr>
          <w:p w:rsidR="002A678B" w:rsidRPr="002A678B" w:rsidRDefault="002A678B" w:rsidP="002A678B">
            <w:pPr>
              <w:ind w:firstLine="0"/>
            </w:pPr>
            <w:r>
              <w:t>Scott</w:t>
            </w:r>
          </w:p>
        </w:tc>
        <w:tc>
          <w:tcPr>
            <w:tcW w:w="2180" w:type="dxa"/>
            <w:shd w:val="clear" w:color="auto" w:fill="auto"/>
          </w:tcPr>
          <w:p w:rsidR="002A678B" w:rsidRPr="002A678B" w:rsidRDefault="002A678B" w:rsidP="002A678B">
            <w:pPr>
              <w:ind w:firstLine="0"/>
            </w:pPr>
            <w:r>
              <w:t>Simrill</w:t>
            </w:r>
          </w:p>
        </w:tc>
      </w:tr>
      <w:tr w:rsidR="002A678B" w:rsidRPr="002A678B" w:rsidTr="002A678B">
        <w:tc>
          <w:tcPr>
            <w:tcW w:w="2179" w:type="dxa"/>
            <w:shd w:val="clear" w:color="auto" w:fill="auto"/>
          </w:tcPr>
          <w:p w:rsidR="002A678B" w:rsidRPr="002A678B" w:rsidRDefault="002A678B" w:rsidP="002A678B">
            <w:pPr>
              <w:ind w:firstLine="0"/>
            </w:pPr>
            <w:r>
              <w:t>Skelton</w:t>
            </w:r>
          </w:p>
        </w:tc>
        <w:tc>
          <w:tcPr>
            <w:tcW w:w="2179" w:type="dxa"/>
            <w:shd w:val="clear" w:color="auto" w:fill="auto"/>
          </w:tcPr>
          <w:p w:rsidR="002A678B" w:rsidRPr="002A678B" w:rsidRDefault="002A678B" w:rsidP="002A678B">
            <w:pPr>
              <w:ind w:firstLine="0"/>
            </w:pPr>
            <w:r>
              <w:t>D. C. Smith</w:t>
            </w:r>
          </w:p>
        </w:tc>
        <w:tc>
          <w:tcPr>
            <w:tcW w:w="2180" w:type="dxa"/>
            <w:shd w:val="clear" w:color="auto" w:fill="auto"/>
          </w:tcPr>
          <w:p w:rsidR="002A678B" w:rsidRPr="002A678B" w:rsidRDefault="002A678B" w:rsidP="002A678B">
            <w:pPr>
              <w:ind w:firstLine="0"/>
            </w:pPr>
            <w:r>
              <w:t>G. M. Smith</w:t>
            </w:r>
          </w:p>
        </w:tc>
      </w:tr>
      <w:tr w:rsidR="002A678B" w:rsidRPr="002A678B" w:rsidTr="002A678B">
        <w:tc>
          <w:tcPr>
            <w:tcW w:w="2179" w:type="dxa"/>
            <w:shd w:val="clear" w:color="auto" w:fill="auto"/>
          </w:tcPr>
          <w:p w:rsidR="002A678B" w:rsidRPr="002A678B" w:rsidRDefault="002A678B" w:rsidP="002A678B">
            <w:pPr>
              <w:ind w:firstLine="0"/>
            </w:pPr>
            <w:r>
              <w:t>G. R. Smith</w:t>
            </w:r>
          </w:p>
        </w:tc>
        <w:tc>
          <w:tcPr>
            <w:tcW w:w="2179" w:type="dxa"/>
            <w:shd w:val="clear" w:color="auto" w:fill="auto"/>
          </w:tcPr>
          <w:p w:rsidR="002A678B" w:rsidRPr="002A678B" w:rsidRDefault="002A678B" w:rsidP="002A678B">
            <w:pPr>
              <w:ind w:firstLine="0"/>
            </w:pPr>
            <w:r>
              <w:t>J. E. Smith</w:t>
            </w:r>
          </w:p>
        </w:tc>
        <w:tc>
          <w:tcPr>
            <w:tcW w:w="2180" w:type="dxa"/>
            <w:shd w:val="clear" w:color="auto" w:fill="auto"/>
          </w:tcPr>
          <w:p w:rsidR="002A678B" w:rsidRPr="002A678B" w:rsidRDefault="002A678B" w:rsidP="002A678B">
            <w:pPr>
              <w:ind w:firstLine="0"/>
            </w:pPr>
            <w:r>
              <w:t>J. R. Smith</w:t>
            </w:r>
          </w:p>
        </w:tc>
      </w:tr>
      <w:tr w:rsidR="002A678B" w:rsidRPr="002A678B" w:rsidTr="002A678B">
        <w:tc>
          <w:tcPr>
            <w:tcW w:w="2179" w:type="dxa"/>
            <w:shd w:val="clear" w:color="auto" w:fill="auto"/>
          </w:tcPr>
          <w:p w:rsidR="002A678B" w:rsidRPr="002A678B" w:rsidRDefault="002A678B" w:rsidP="002A678B">
            <w:pPr>
              <w:ind w:firstLine="0"/>
            </w:pPr>
            <w:r>
              <w:t>Sottile</w:t>
            </w:r>
          </w:p>
        </w:tc>
        <w:tc>
          <w:tcPr>
            <w:tcW w:w="2179" w:type="dxa"/>
            <w:shd w:val="clear" w:color="auto" w:fill="auto"/>
          </w:tcPr>
          <w:p w:rsidR="002A678B" w:rsidRPr="002A678B" w:rsidRDefault="002A678B" w:rsidP="002A678B">
            <w:pPr>
              <w:ind w:firstLine="0"/>
            </w:pPr>
            <w:r>
              <w:t>Spires</w:t>
            </w:r>
          </w:p>
        </w:tc>
        <w:tc>
          <w:tcPr>
            <w:tcW w:w="2180" w:type="dxa"/>
            <w:shd w:val="clear" w:color="auto" w:fill="auto"/>
          </w:tcPr>
          <w:p w:rsidR="002A678B" w:rsidRPr="002A678B" w:rsidRDefault="002A678B" w:rsidP="002A678B">
            <w:pPr>
              <w:ind w:firstLine="0"/>
            </w:pPr>
            <w:r>
              <w:t>Stavrinakis</w:t>
            </w:r>
          </w:p>
        </w:tc>
      </w:tr>
      <w:tr w:rsidR="002A678B" w:rsidRPr="002A678B" w:rsidTr="002A678B">
        <w:tc>
          <w:tcPr>
            <w:tcW w:w="2179" w:type="dxa"/>
            <w:shd w:val="clear" w:color="auto" w:fill="auto"/>
          </w:tcPr>
          <w:p w:rsidR="002A678B" w:rsidRPr="002A678B" w:rsidRDefault="002A678B" w:rsidP="002A678B">
            <w:pPr>
              <w:ind w:firstLine="0"/>
            </w:pPr>
            <w:r>
              <w:t>Stringer</w:t>
            </w:r>
          </w:p>
        </w:tc>
        <w:tc>
          <w:tcPr>
            <w:tcW w:w="2179" w:type="dxa"/>
            <w:shd w:val="clear" w:color="auto" w:fill="auto"/>
          </w:tcPr>
          <w:p w:rsidR="002A678B" w:rsidRPr="002A678B" w:rsidRDefault="002A678B" w:rsidP="002A678B">
            <w:pPr>
              <w:ind w:firstLine="0"/>
            </w:pPr>
            <w:r>
              <w:t>Thompson</w:t>
            </w:r>
          </w:p>
        </w:tc>
        <w:tc>
          <w:tcPr>
            <w:tcW w:w="2180" w:type="dxa"/>
            <w:shd w:val="clear" w:color="auto" w:fill="auto"/>
          </w:tcPr>
          <w:p w:rsidR="002A678B" w:rsidRPr="002A678B" w:rsidRDefault="002A678B" w:rsidP="002A678B">
            <w:pPr>
              <w:ind w:firstLine="0"/>
            </w:pPr>
            <w:r>
              <w:t>Toole</w:t>
            </w:r>
          </w:p>
        </w:tc>
      </w:tr>
      <w:tr w:rsidR="002A678B" w:rsidRPr="002A678B" w:rsidTr="002A678B">
        <w:tc>
          <w:tcPr>
            <w:tcW w:w="2179" w:type="dxa"/>
            <w:shd w:val="clear" w:color="auto" w:fill="auto"/>
          </w:tcPr>
          <w:p w:rsidR="002A678B" w:rsidRPr="002A678B" w:rsidRDefault="002A678B" w:rsidP="002A678B">
            <w:pPr>
              <w:ind w:firstLine="0"/>
            </w:pPr>
            <w:r>
              <w:t>Umphlett</w:t>
            </w:r>
          </w:p>
        </w:tc>
        <w:tc>
          <w:tcPr>
            <w:tcW w:w="2179" w:type="dxa"/>
            <w:shd w:val="clear" w:color="auto" w:fill="auto"/>
          </w:tcPr>
          <w:p w:rsidR="002A678B" w:rsidRPr="002A678B" w:rsidRDefault="002A678B" w:rsidP="002A678B">
            <w:pPr>
              <w:ind w:firstLine="0"/>
            </w:pPr>
            <w:r>
              <w:t>Vick</w:t>
            </w:r>
          </w:p>
        </w:tc>
        <w:tc>
          <w:tcPr>
            <w:tcW w:w="2180" w:type="dxa"/>
            <w:shd w:val="clear" w:color="auto" w:fill="auto"/>
          </w:tcPr>
          <w:p w:rsidR="002A678B" w:rsidRPr="002A678B" w:rsidRDefault="002A678B" w:rsidP="002A678B">
            <w:pPr>
              <w:ind w:firstLine="0"/>
            </w:pPr>
            <w:r>
              <w:t>White</w:t>
            </w:r>
          </w:p>
        </w:tc>
      </w:tr>
      <w:tr w:rsidR="002A678B" w:rsidRPr="002A678B" w:rsidTr="002A678B">
        <w:tc>
          <w:tcPr>
            <w:tcW w:w="2179" w:type="dxa"/>
            <w:shd w:val="clear" w:color="auto" w:fill="auto"/>
          </w:tcPr>
          <w:p w:rsidR="002A678B" w:rsidRPr="002A678B" w:rsidRDefault="002A678B" w:rsidP="002A678B">
            <w:pPr>
              <w:keepNext/>
              <w:ind w:firstLine="0"/>
            </w:pPr>
            <w:r>
              <w:t>Whitmire</w:t>
            </w:r>
          </w:p>
        </w:tc>
        <w:tc>
          <w:tcPr>
            <w:tcW w:w="2179" w:type="dxa"/>
            <w:shd w:val="clear" w:color="auto" w:fill="auto"/>
          </w:tcPr>
          <w:p w:rsidR="002A678B" w:rsidRPr="002A678B" w:rsidRDefault="002A678B" w:rsidP="002A678B">
            <w:pPr>
              <w:keepNext/>
              <w:ind w:firstLine="0"/>
            </w:pPr>
            <w:r>
              <w:t>Williams</w:t>
            </w:r>
          </w:p>
        </w:tc>
        <w:tc>
          <w:tcPr>
            <w:tcW w:w="2180" w:type="dxa"/>
            <w:shd w:val="clear" w:color="auto" w:fill="auto"/>
          </w:tcPr>
          <w:p w:rsidR="002A678B" w:rsidRPr="002A678B" w:rsidRDefault="002A678B" w:rsidP="002A678B">
            <w:pPr>
              <w:keepNext/>
              <w:ind w:firstLine="0"/>
            </w:pPr>
            <w:r>
              <w:t>Willis</w:t>
            </w:r>
          </w:p>
        </w:tc>
      </w:tr>
      <w:tr w:rsidR="002A678B" w:rsidRPr="002A678B" w:rsidTr="002A678B">
        <w:tc>
          <w:tcPr>
            <w:tcW w:w="2179" w:type="dxa"/>
            <w:shd w:val="clear" w:color="auto" w:fill="auto"/>
          </w:tcPr>
          <w:p w:rsidR="002A678B" w:rsidRPr="002A678B" w:rsidRDefault="002A678B" w:rsidP="002A678B">
            <w:pPr>
              <w:keepNext/>
              <w:ind w:firstLine="0"/>
            </w:pPr>
            <w:r>
              <w:t>Wylie</w:t>
            </w:r>
          </w:p>
        </w:tc>
        <w:tc>
          <w:tcPr>
            <w:tcW w:w="2179" w:type="dxa"/>
            <w:shd w:val="clear" w:color="auto" w:fill="auto"/>
          </w:tcPr>
          <w:p w:rsidR="002A678B" w:rsidRPr="002A678B" w:rsidRDefault="002A678B" w:rsidP="002A678B">
            <w:pPr>
              <w:keepNext/>
              <w:ind w:firstLine="0"/>
            </w:pPr>
            <w:r>
              <w:t>T. R. Young</w:t>
            </w:r>
          </w:p>
        </w:tc>
        <w:tc>
          <w:tcPr>
            <w:tcW w:w="2180" w:type="dxa"/>
            <w:shd w:val="clear" w:color="auto" w:fill="auto"/>
          </w:tcPr>
          <w:p w:rsidR="002A678B" w:rsidRPr="002A678B" w:rsidRDefault="002A678B" w:rsidP="002A678B">
            <w:pPr>
              <w:keepNext/>
              <w:ind w:firstLine="0"/>
            </w:pPr>
          </w:p>
        </w:tc>
      </w:tr>
    </w:tbl>
    <w:p w:rsidR="002A678B" w:rsidRDefault="002A678B" w:rsidP="002A678B"/>
    <w:p w:rsidR="002A678B" w:rsidRDefault="002A678B" w:rsidP="002A678B">
      <w:pPr>
        <w:jc w:val="center"/>
        <w:rPr>
          <w:b/>
        </w:rPr>
      </w:pPr>
      <w:r w:rsidRPr="002A678B">
        <w:rPr>
          <w:b/>
        </w:rPr>
        <w:t>Total--95</w:t>
      </w:r>
    </w:p>
    <w:p w:rsidR="002A678B" w:rsidRDefault="002A678B" w:rsidP="002A678B">
      <w:pPr>
        <w:jc w:val="center"/>
        <w:rPr>
          <w:b/>
        </w:rPr>
      </w:pPr>
    </w:p>
    <w:p w:rsidR="002A678B" w:rsidRDefault="002A678B" w:rsidP="002A678B">
      <w:pPr>
        <w:ind w:firstLine="0"/>
      </w:pPr>
      <w:r w:rsidRPr="002A678B">
        <w:t xml:space="preserve"> </w:t>
      </w:r>
      <w:r>
        <w:t>Those who voted in the negative are:</w:t>
      </w:r>
    </w:p>
    <w:p w:rsidR="002A678B" w:rsidRDefault="002A678B" w:rsidP="002A678B"/>
    <w:p w:rsidR="002A678B" w:rsidRDefault="002A678B" w:rsidP="002A678B">
      <w:pPr>
        <w:jc w:val="center"/>
        <w:rPr>
          <w:b/>
        </w:rPr>
      </w:pPr>
      <w:r w:rsidRPr="002A678B">
        <w:rPr>
          <w:b/>
        </w:rPr>
        <w:t>Total--0</w:t>
      </w:r>
      <w:bookmarkStart w:id="138" w:name="vote_end252"/>
      <w:bookmarkEnd w:id="138"/>
    </w:p>
    <w:p w:rsidR="002A678B" w:rsidRDefault="002A678B" w:rsidP="002A678B"/>
    <w:p w:rsidR="002A678B" w:rsidRDefault="002A678B" w:rsidP="002A678B">
      <w:r>
        <w:t>The Senate Amendments were agreed to, and the Bill having received three readings in both Houses, it was ordered that the title be changed to that of an Act, and that it be enrolled for ratification.</w:t>
      </w:r>
    </w:p>
    <w:p w:rsidR="002A678B" w:rsidRDefault="002A678B" w:rsidP="002A678B"/>
    <w:p w:rsidR="002A678B" w:rsidRDefault="002A678B" w:rsidP="002A678B">
      <w:pPr>
        <w:keepNext/>
        <w:jc w:val="center"/>
        <w:rPr>
          <w:b/>
        </w:rPr>
      </w:pPr>
      <w:r w:rsidRPr="002A678B">
        <w:rPr>
          <w:b/>
        </w:rPr>
        <w:t>H. 3272--DEBATE ADJOURNED</w:t>
      </w:r>
    </w:p>
    <w:p w:rsidR="002A678B" w:rsidRDefault="002A678B" w:rsidP="002A678B">
      <w:r>
        <w:t>Rep. OTT moved to adjourn debate upon the following Bill, which was adopted:</w:t>
      </w:r>
    </w:p>
    <w:p w:rsidR="002A678B" w:rsidRDefault="002A678B" w:rsidP="002A678B">
      <w:bookmarkStart w:id="139" w:name="include_clip_start_255"/>
      <w:bookmarkEnd w:id="139"/>
    </w:p>
    <w:p w:rsidR="002A678B" w:rsidRDefault="002A678B" w:rsidP="002A678B">
      <w:r>
        <w:t>H. 3272 -- Reps. Cooper, Merrill, Erickson, Herbkersman, Chalk, Duncan, Long, Sottile, Daning, Lowe, Bowen, Harrison, Horne, A. D. Young, Limehouse, R. L. Brown, Clemmons, Edge and Wylie: A BILL TO AMEND SECTION 12-37-3140,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12-37-3150, AS AMENDED, RELATING TO THE TIME AN ASSESSABLE TRANSFER OF INTEREST OCCURS, SO AS TO REVISE THE PENALTY FOR FAILURE TO PROVIDE NOTICE OR FAILURE TO PROVIDE ACCURATE NOTICE TO THE ASSESSING AUTHORITY OF BUSINESS ENTITY TRANSFERS; TO AMEND SECTION 12-43-220,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40-60-35, RELATING TO CONTINUING EDUCATION REQUIREMENTS FOR ASSESSORS, SO AS TO REVISE THE REQUIREMENT.</w:t>
      </w:r>
    </w:p>
    <w:p w:rsidR="002A678B" w:rsidRDefault="002A678B" w:rsidP="002A678B">
      <w:bookmarkStart w:id="140" w:name="include_clip_end_255"/>
      <w:bookmarkEnd w:id="140"/>
    </w:p>
    <w:p w:rsidR="002A678B" w:rsidRDefault="002A678B" w:rsidP="002A678B">
      <w:pPr>
        <w:keepNext/>
        <w:jc w:val="center"/>
        <w:rPr>
          <w:b/>
        </w:rPr>
      </w:pPr>
      <w:r w:rsidRPr="002A678B">
        <w:rPr>
          <w:b/>
        </w:rPr>
        <w:t>S. 559--ADOPTED AND SENT TO SENATE</w:t>
      </w:r>
    </w:p>
    <w:p w:rsidR="002A678B" w:rsidRDefault="002A678B" w:rsidP="002A678B">
      <w:r>
        <w:t xml:space="preserve">The following Concurrent Resolution was taken up:  </w:t>
      </w:r>
    </w:p>
    <w:p w:rsidR="002A678B" w:rsidRDefault="002A678B" w:rsidP="002A678B">
      <w:bookmarkStart w:id="141" w:name="include_clip_start_257"/>
      <w:bookmarkEnd w:id="141"/>
    </w:p>
    <w:p w:rsidR="002A678B" w:rsidRDefault="002A678B" w:rsidP="002A678B">
      <w:pPr>
        <w:keepNext/>
      </w:pPr>
      <w:r>
        <w:t>S. 559 -- Senator Courson: A CONCURRENT RESOLUTION TO AUTHORIZE PALMETTO GIRLS STATE TO USE THE CHAMBERS OF THE SENATE AND THE HOUSE OF REPRESENTATIVES ON THURSDAY, JUNE 11, 2009, AND FRIDAY, JUNE 12, 2009.</w:t>
      </w:r>
    </w:p>
    <w:p w:rsidR="0075016D" w:rsidRDefault="0075016D" w:rsidP="002A678B">
      <w:bookmarkStart w:id="142" w:name="include_clip_end_257"/>
      <w:bookmarkEnd w:id="142"/>
    </w:p>
    <w:p w:rsidR="002A678B" w:rsidRDefault="002A678B" w:rsidP="002A678B">
      <w:r>
        <w:t>The Concurrent Resolution was adopted and sent to the Senate.</w:t>
      </w:r>
    </w:p>
    <w:p w:rsidR="002A678B" w:rsidRDefault="002A678B" w:rsidP="002A678B"/>
    <w:p w:rsidR="002A678B" w:rsidRDefault="002A678B" w:rsidP="002A678B">
      <w:pPr>
        <w:keepNext/>
        <w:jc w:val="center"/>
        <w:rPr>
          <w:b/>
        </w:rPr>
      </w:pPr>
      <w:r w:rsidRPr="002A678B">
        <w:rPr>
          <w:b/>
        </w:rPr>
        <w:t>RECURRENCE TO THE MORNING HOUR</w:t>
      </w:r>
    </w:p>
    <w:p w:rsidR="002A678B" w:rsidRDefault="002A678B" w:rsidP="002A678B">
      <w:r>
        <w:t>Rep. KELLY moved that the House recur to the Morning Hour, which was agreed to.</w:t>
      </w:r>
    </w:p>
    <w:p w:rsidR="002A678B" w:rsidRDefault="002A678B" w:rsidP="002A678B"/>
    <w:p w:rsidR="002A678B" w:rsidRDefault="002A678B" w:rsidP="002A678B">
      <w:pPr>
        <w:keepNext/>
        <w:jc w:val="center"/>
        <w:rPr>
          <w:b/>
        </w:rPr>
      </w:pPr>
      <w:r w:rsidRPr="002A678B">
        <w:rPr>
          <w:b/>
        </w:rPr>
        <w:t>REPORTS OF STANDING COMMITTEES</w:t>
      </w:r>
    </w:p>
    <w:p w:rsidR="002A678B" w:rsidRDefault="002A678B" w:rsidP="002A678B">
      <w:pPr>
        <w:keepNext/>
      </w:pPr>
      <w:r>
        <w:t>Rep. HOWARD, from the Committee on Medical, Military, Public and Municipal Affairs, submitted a favorable report with amendments on:</w:t>
      </w:r>
    </w:p>
    <w:p w:rsidR="002A678B" w:rsidRDefault="002A678B" w:rsidP="002A678B">
      <w:pPr>
        <w:keepNext/>
      </w:pPr>
      <w:bookmarkStart w:id="143" w:name="include_clip_start_262"/>
      <w:bookmarkEnd w:id="143"/>
    </w:p>
    <w:p w:rsidR="002A678B" w:rsidRDefault="002A678B" w:rsidP="002A678B">
      <w:pPr>
        <w:keepNext/>
      </w:pPr>
      <w:r>
        <w:t xml:space="preserve">H. 3488 -- Reps. J. E. Smith, Hart, Williams and R. L. Brown: </w:t>
      </w:r>
      <w:r w:rsidR="008A025C">
        <w:t xml:space="preserve"> </w:t>
      </w:r>
      <w:r>
        <w:t>A JOINT RESOLUTION TO ESTABLISH A COMMITTEE TO STUDY CERTAIN ISSUES AFFECTING VETERANS AND PROVIDE FOR RELATED MATTERS INCLUDING, BUT NOT LIMITED TO, COMMITTEE MEMBERSHIP AND DUTIES, THE FILLING OF VACANCIES, COMMITTEE MEETINGS, AND STAFFING.</w:t>
      </w:r>
    </w:p>
    <w:p w:rsidR="002A678B" w:rsidRDefault="002A678B" w:rsidP="002A678B">
      <w:bookmarkStart w:id="144" w:name="include_clip_end_262"/>
      <w:bookmarkEnd w:id="144"/>
      <w:r>
        <w:t>Ordered for consideration tomorrow.</w:t>
      </w:r>
    </w:p>
    <w:p w:rsidR="002A678B" w:rsidRDefault="002A678B" w:rsidP="002A678B"/>
    <w:p w:rsidR="002A678B" w:rsidRDefault="002A678B" w:rsidP="002A678B">
      <w:pPr>
        <w:keepNext/>
      </w:pPr>
      <w:r>
        <w:t>Rep. DUNCAN, from the Committee on Agriculture, Natural Resources and Environmental Affairs, submitted a favorable report with amendments on:</w:t>
      </w:r>
    </w:p>
    <w:p w:rsidR="002A678B" w:rsidRDefault="002A678B" w:rsidP="002A678B">
      <w:pPr>
        <w:keepNext/>
      </w:pPr>
      <w:bookmarkStart w:id="145" w:name="include_clip_start_264"/>
      <w:bookmarkEnd w:id="145"/>
    </w:p>
    <w:p w:rsidR="002A678B" w:rsidRDefault="002A678B" w:rsidP="002A678B">
      <w:pPr>
        <w:keepNext/>
      </w:pPr>
      <w:r>
        <w:t>H. 3794 -- Rep. Umphlett: A BILL TO AMEND SECTION 50-11-2200, AS AMENDED, CODE OF LAWS OF SOUTH CAROLINA, 1976, RELATING TO THE ESTABLISHMENT OF WILDLIFE MANAGEMENT AREAS, SO AS TO SPECIFY ADDITIONAL PROHIBITED ACTIVITIES; TO AMEND SECTION 50-11-2210, RELATING TO ABUSE OF WILDLIFE MANAGEMENT AREA LANDS, SO AS TO INCLUDE HERITAGE TRUST AND DEPARTMENT OWNED LANDS; TO AMEND SECTION 50-11-2220, AS AMENDED, RELATING TO ADDITIONAL PENALTIES FOR ABUSING WILDLIFE MANAGEMENT AREA LANDS, SO AS TO INCLUDE HERITAGE TRUST AND DEPARTMENT OWNED LANDS; AND BY ADDING SECTION 50-11-2225 SO AS TO CREATE A MISDEMEANOR CRIMINAL OFFENSE FOR ENTERING OR REMAINING ON A CLOSED AREA CONTRARY TO THE INSTRUCTIONS OF A LAW ENFORCEMENT OFFICER, MANAGER, OR DEPARTMENT CUSTODIAL PERSONNEL.</w:t>
      </w:r>
    </w:p>
    <w:p w:rsidR="002A678B" w:rsidRDefault="002A678B" w:rsidP="002A678B">
      <w:bookmarkStart w:id="146" w:name="include_clip_end_264"/>
      <w:bookmarkEnd w:id="146"/>
      <w:r>
        <w:t>Ordered for consideration tomorrow.</w:t>
      </w:r>
    </w:p>
    <w:p w:rsidR="002A678B" w:rsidRDefault="002A678B" w:rsidP="002A678B"/>
    <w:p w:rsidR="002A678B" w:rsidRDefault="002A678B" w:rsidP="002A678B">
      <w:pPr>
        <w:keepNext/>
      </w:pPr>
      <w:r>
        <w:t>Rep. DUNCAN, from the Committee on Agriculture, Natural Resources and Environmental Affairs, submitted a favorable report with amendments on:</w:t>
      </w:r>
    </w:p>
    <w:p w:rsidR="002A678B" w:rsidRDefault="002A678B" w:rsidP="002A678B">
      <w:pPr>
        <w:keepNext/>
      </w:pPr>
      <w:bookmarkStart w:id="147" w:name="include_clip_start_266"/>
      <w:bookmarkEnd w:id="147"/>
    </w:p>
    <w:p w:rsidR="002A678B" w:rsidRDefault="002A678B" w:rsidP="002A678B">
      <w:pPr>
        <w:keepNext/>
      </w:pPr>
      <w:r>
        <w:t>H. 3718 -- Rep. Clemmons: A BILL TO AMEND THE CODE OF LAWS OF SOUTH CAROLINA, 1976, BY ADDING SECTION 44-1-148 SO AS TO PROHIBIT THE RESALE OF FRESH OR FROZEN MEAT OR MEAT PRODUCTS SOLD TO AND RETURNED BY A CONSUMER.</w:t>
      </w:r>
    </w:p>
    <w:p w:rsidR="002A678B" w:rsidRDefault="002A678B" w:rsidP="002A678B">
      <w:bookmarkStart w:id="148" w:name="include_clip_end_266"/>
      <w:bookmarkEnd w:id="148"/>
      <w:r>
        <w:t>Ordered for consideration tomorrow.</w:t>
      </w:r>
    </w:p>
    <w:p w:rsidR="002A678B" w:rsidRDefault="002A678B" w:rsidP="002A678B"/>
    <w:p w:rsidR="002A678B" w:rsidRDefault="002A678B" w:rsidP="002A678B">
      <w:pPr>
        <w:keepNext/>
      </w:pPr>
      <w:r>
        <w:t>Rep. DUNCAN, from the Committee on Agriculture, Natural Resources and Environmental Affairs, submitted a favorable report with amendments on:</w:t>
      </w:r>
    </w:p>
    <w:p w:rsidR="002A678B" w:rsidRDefault="002A678B" w:rsidP="002A678B">
      <w:pPr>
        <w:keepNext/>
      </w:pPr>
      <w:bookmarkStart w:id="149" w:name="include_clip_start_268"/>
      <w:bookmarkEnd w:id="149"/>
    </w:p>
    <w:p w:rsidR="002A678B" w:rsidRDefault="002A678B" w:rsidP="002A678B">
      <w:pPr>
        <w:keepNext/>
      </w:pPr>
      <w:r>
        <w:t>H. 3651 -- Reps. Duncan, Umphlett, Anthony, Knight, Forrester and Hayes: A BILL TO AMEND THE CODE OF LAWS OF SOUTH CAROLINA, 1976, BY ADDING SECTION 48-23-205 SO AS TO LIMIT THE AUTHORITY OF COUNTIES AND MUNICIPALITIES TO RESTRICT OR REGULATE CERTAIN FORESTRY ACTIVITIES, AND TO PROVIDE THE TERMS AND CONDITIONS OF CERTAIN PERMITTED REGULATIONS.</w:t>
      </w:r>
    </w:p>
    <w:p w:rsidR="002A678B" w:rsidRDefault="002A678B" w:rsidP="002A678B">
      <w:bookmarkStart w:id="150" w:name="include_clip_end_268"/>
      <w:bookmarkEnd w:id="150"/>
      <w:r>
        <w:t>Ordered for consideration tomorrow.</w:t>
      </w:r>
    </w:p>
    <w:p w:rsidR="002A678B" w:rsidRDefault="002A678B" w:rsidP="002A678B"/>
    <w:p w:rsidR="002A678B" w:rsidRDefault="002A678B" w:rsidP="002A678B">
      <w:pPr>
        <w:keepNext/>
      </w:pPr>
      <w:r>
        <w:t>Rep. DUNCAN, from the Committee on Agriculture, Natural Resources and Environmental Affairs, submitted a favorable report with amendments on:</w:t>
      </w:r>
    </w:p>
    <w:p w:rsidR="002A678B" w:rsidRDefault="002A678B" w:rsidP="002A678B">
      <w:pPr>
        <w:keepNext/>
      </w:pPr>
      <w:bookmarkStart w:id="151" w:name="include_clip_start_270"/>
      <w:bookmarkEnd w:id="151"/>
    </w:p>
    <w:p w:rsidR="002A678B" w:rsidRDefault="002A678B" w:rsidP="002A678B">
      <w:pPr>
        <w:keepNext/>
      </w:pPr>
      <w:r>
        <w:t>S. 453 -- Senators Verdin and Ford: A BILL TO AMEND CHAPTER 4, TITLE 47 OF THE 1976 CODE, RELATING TO ANIMALS, LIVESTOCK, AND POULTRY, BY ADDING SECTION 47-4-160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2A678B" w:rsidRDefault="002A678B" w:rsidP="002A678B">
      <w:bookmarkStart w:id="152" w:name="include_clip_end_270"/>
      <w:bookmarkEnd w:id="152"/>
      <w:r>
        <w:t>Ordered for consideration tomorrow.</w:t>
      </w:r>
    </w:p>
    <w:p w:rsidR="002A678B" w:rsidRDefault="002A678B" w:rsidP="002A678B"/>
    <w:p w:rsidR="002A678B" w:rsidRDefault="002A678B" w:rsidP="002A678B">
      <w:pPr>
        <w:keepNext/>
      </w:pPr>
      <w:r>
        <w:t>Rep. DUNCAN, from the Committee on Agriculture, Natural Resources and Environmental Affairs, submitted a favorable report with amendments on:</w:t>
      </w:r>
    </w:p>
    <w:p w:rsidR="002A678B" w:rsidRDefault="002A678B" w:rsidP="002A678B">
      <w:pPr>
        <w:keepNext/>
      </w:pPr>
      <w:bookmarkStart w:id="153" w:name="include_clip_start_272"/>
      <w:bookmarkEnd w:id="153"/>
    </w:p>
    <w:p w:rsidR="002A678B" w:rsidRDefault="002A678B" w:rsidP="002A678B">
      <w:pPr>
        <w:keepNext/>
      </w:pPr>
      <w:r>
        <w:t>S. 9 -- Senators McConnell, Leventis, Rose, Elliott, Massey, Peeler, Bright and Setzler: A BILL TO AMEND CHAPTER 52, TITLE 48, CODE OF LAWS OF SOUTH CAROLINA, 1976, RELATING TO ENERGY EFFICIENCY, BY ADDING ARTICLE 12, SO AS TO ESTABLISH ENERGY EFFICIENCY AND RENEWABLE ENERGY GOALS FOR STATE GOVERNMENT, TO DIRECT STATE AGENCIES TO PROCURE ENERGY EFFICIENT PRODUCTS, AND TO DIRECT EVERY STATE AGENCY HEAD TO REQUIRE THE REPLACEMENT OF ALL INCANDESCENT LIGHT BULBS WITH COMPACT FLUORESCENT LIGHT BULBS IN EACH STATE AGENCY BY JULY 1, 2011.</w:t>
      </w:r>
    </w:p>
    <w:p w:rsidR="002A678B" w:rsidRDefault="002A678B" w:rsidP="002A678B">
      <w:bookmarkStart w:id="154" w:name="include_clip_end_272"/>
      <w:bookmarkEnd w:id="154"/>
      <w:r>
        <w:t>Ordered for consideration tomorrow.</w:t>
      </w:r>
    </w:p>
    <w:p w:rsidR="002A678B" w:rsidRDefault="002A678B" w:rsidP="002A678B"/>
    <w:p w:rsidR="002A678B" w:rsidRDefault="002A678B" w:rsidP="002A678B">
      <w:pPr>
        <w:keepNext/>
      </w:pPr>
      <w:r>
        <w:t>Rep. LITTLEJOHN, from the Spartanburg Delegation, submitted a favorable report on:</w:t>
      </w:r>
    </w:p>
    <w:p w:rsidR="002A678B" w:rsidRDefault="002A678B" w:rsidP="002A678B">
      <w:pPr>
        <w:keepNext/>
      </w:pPr>
      <w:bookmarkStart w:id="155" w:name="include_clip_start_274"/>
      <w:bookmarkEnd w:id="155"/>
    </w:p>
    <w:p w:rsidR="002A678B" w:rsidRDefault="002A678B" w:rsidP="002A678B">
      <w:pPr>
        <w:keepNext/>
      </w:pPr>
      <w:r>
        <w:t>S. 703 -- Senators S. Martin, Bright, Reese and Peeler: A BILL TO AMEND ACT 612 OF 1984, RELATING TO THE METHOD OF CONDUCTING ELECTIONS FOR MEMBERS OF THE SCHOOL DISTRICT BOARDS OF TRUSTEES IN SPARTANBURG COUNTY, TO REDUCE THE NUMBER OF QUALIFIED ELECTORS THAT MUST SIGN A PETITION FOR A PERSON TO PLACE HIS NAME AS AN AT-LARGE CANDIDATE ON THE BALLOT AND TO PROVIDE FOR THE MANNER IN WHICH A SCHOOL DISTRICT BOARD OF TRUSTEE CANDIDATE FROM A SINGLE MEMBER DISTRICT IN ONE OF SPARTANBURG COUNTY'S SCHOOL DISTRICTS MAY PLACE HIS NAME ON THE BALLOT.</w:t>
      </w:r>
    </w:p>
    <w:p w:rsidR="002A678B" w:rsidRDefault="002A678B" w:rsidP="002A678B">
      <w:bookmarkStart w:id="156" w:name="include_clip_end_274"/>
      <w:bookmarkEnd w:id="156"/>
      <w:r>
        <w:t>Ordered for consideration tomorrow.</w:t>
      </w:r>
    </w:p>
    <w:p w:rsidR="002A678B" w:rsidRDefault="002A678B" w:rsidP="002A678B"/>
    <w:p w:rsidR="002A678B" w:rsidRDefault="002A678B" w:rsidP="002A678B">
      <w:pPr>
        <w:keepNext/>
        <w:jc w:val="center"/>
        <w:rPr>
          <w:b/>
        </w:rPr>
      </w:pPr>
      <w:r w:rsidRPr="002A678B">
        <w:rPr>
          <w:b/>
        </w:rPr>
        <w:t>HOUSE RESOLUTION</w:t>
      </w:r>
    </w:p>
    <w:p w:rsidR="002A678B" w:rsidRDefault="002A678B" w:rsidP="002A678B">
      <w:pPr>
        <w:keepNext/>
      </w:pPr>
      <w:r>
        <w:t>The following was introduced:</w:t>
      </w:r>
    </w:p>
    <w:p w:rsidR="002A678B" w:rsidRDefault="002A678B" w:rsidP="002A678B">
      <w:pPr>
        <w:keepNext/>
      </w:pPr>
      <w:bookmarkStart w:id="157" w:name="include_clip_start_277"/>
      <w:bookmarkEnd w:id="157"/>
    </w:p>
    <w:p w:rsidR="002A678B" w:rsidRDefault="002A678B" w:rsidP="002A678B">
      <w:r>
        <w:t>H. 3929 -- Reps. Cato, Bedingfield, Nanney, Hamilton, Stringer, Rice, Bannister, Dillard, Loftis, Allen, Willis, G. R. Smith, Wylie, Agnew, Alexander, Allison, Anderson, Anthony, Bales, Ballentine, Barfield, Battle, Bingham, Bowen, Bowers, Brady, Branham, Brantley, G. A. Brown, H. B. Brown, R. L. Brown, Chalk, Clemmons, Clyburn, Cobb-Hunter, Cole, Cooper, Crawford, Daning, Delleney, Duncan, Edge, Erickson, Forrester, Frye, Funderburk, Gambrell, Gilliard, Govan, Gullick, Gunn, Haley, Hardwick, Harrell, Harrison, Hart, Harvin, Hayes, Hearn, Herbkersman, Hiott, Hodges, Horne, Hosey, Howard, Huggins, Hutto, Jefferson, Jennings, Kelly, Kennedy, King, Kirsh, Knight, Limehouse, Littlejohn, Long, Lowe, Lucas, Mack, McEachern, McLeod, Merrill, Miller, Millwood, Mitchell, Moss, J. H. Neal, J. M. Neal, Neilson, Ott, Owens, Parker, Parks, Pinson, E. H. Pitts, M. A. Pitts, Rutherford, Sandifer, Scott, Sellers, Simrill, Skelton, D. C. Smith, G. M. Smith, J. E. Smith, J. R. Smith, Sottile, Spires, Stavrinakis, Stewart, Thompson, Toole, Umphlett, Vick, Viers, Weeks, Whipper, White, Whitmire, Williams, A. D. Young and T. R. Young: A HOUSE RESOLUTION TO EXTEND TO THE SHRINERS HOSPITALS FOR CHILDREN THE SUPPORT OF THE SOUTH CAROLINA HOUSE OF REPRESENTATIVES IN DEALING WITH A BUDGET SHORTFALL WHICH THREATENS TO CLOSE SIX SHRINERS HOSPITALS FOR CHILDREN THROUGHOUT THE COUNTRY, ONE OF WHICH IS THE SHRINERS HOSPITAL FOR CHILDREN IN GREENVILLE, AND TO ENCOURAGE THE SHRINERS HOSPITAL SYSTEM TO EXPLORE EVERY AVAILABLE OPTION FOR MAKING THE SYSTEM FINANCIALLY SOUND AND FOR KEEPING THE GREENVILLE HOSPITAL OPEN WHICH SERVES THE NEEDS OF CHILDREN AND FAMILIES IN A SIX-STATE AREA.</w:t>
      </w:r>
    </w:p>
    <w:p w:rsidR="002A678B" w:rsidRDefault="002A678B" w:rsidP="002A678B">
      <w:bookmarkStart w:id="158" w:name="include_clip_end_277"/>
      <w:bookmarkEnd w:id="158"/>
    </w:p>
    <w:p w:rsidR="002A678B" w:rsidRDefault="002A678B" w:rsidP="002A678B">
      <w:r>
        <w:t>The Resolution was adopted.</w:t>
      </w:r>
    </w:p>
    <w:p w:rsidR="002A678B" w:rsidRDefault="002A678B" w:rsidP="002A678B"/>
    <w:p w:rsidR="002A678B" w:rsidRDefault="002A678B" w:rsidP="002A678B">
      <w:pPr>
        <w:keepNext/>
        <w:jc w:val="center"/>
        <w:rPr>
          <w:b/>
        </w:rPr>
      </w:pPr>
      <w:r w:rsidRPr="002A678B">
        <w:rPr>
          <w:b/>
        </w:rPr>
        <w:t>HOUSE RESOLUTION</w:t>
      </w:r>
    </w:p>
    <w:p w:rsidR="002A678B" w:rsidRDefault="002A678B" w:rsidP="002A678B">
      <w:pPr>
        <w:keepNext/>
      </w:pPr>
      <w:r>
        <w:t xml:space="preserve">On motion of Rep. WHITE, with unanimous consent, the following was taken up for immediate consideration:  </w:t>
      </w:r>
    </w:p>
    <w:p w:rsidR="002A678B" w:rsidRDefault="002A678B" w:rsidP="002A678B">
      <w:pPr>
        <w:keepNext/>
      </w:pPr>
      <w:bookmarkStart w:id="159" w:name="include_clip_start_280"/>
      <w:bookmarkEnd w:id="159"/>
    </w:p>
    <w:p w:rsidR="002A678B" w:rsidRDefault="002A678B" w:rsidP="002A678B">
      <w:r>
        <w:t>H. 3930 -- Reps. Harrell, Cooper and White: A HOUSE RESOLUTION TO PROVIDE THAT MEMBERS OF THE HOUSE OF REPRESENTATIVES MAY NOT USE MORE THAN ONE HUNDRED DOLLARS OF THEIR TELEPHONE ALLOTMENT AND THEIR POSTAGE ALLOTMENT COMBINED AFTER APRIL 21, 2009.</w:t>
      </w:r>
    </w:p>
    <w:p w:rsidR="002A678B" w:rsidRDefault="002A678B" w:rsidP="002A678B"/>
    <w:p w:rsidR="002A678B" w:rsidRDefault="002A678B" w:rsidP="002A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A678B" w:rsidRDefault="002A678B" w:rsidP="002A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A678B" w:rsidRDefault="002A678B" w:rsidP="002A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members of the House of Representatives may not use more than one hundred dollars of their telephone allotment and their postage allotment combined after April 21, 2009.</w:t>
      </w:r>
    </w:p>
    <w:p w:rsidR="002A678B" w:rsidRDefault="002A678B" w:rsidP="002A678B"/>
    <w:p w:rsidR="002A678B" w:rsidRDefault="002A678B" w:rsidP="002A678B">
      <w:r>
        <w:t xml:space="preserve">The House Resolution was ordered placed on the calendar.  </w:t>
      </w:r>
    </w:p>
    <w:p w:rsidR="002A678B" w:rsidRDefault="002A678B" w:rsidP="002A678B"/>
    <w:p w:rsidR="002A678B" w:rsidRDefault="002A678B" w:rsidP="002A678B">
      <w:pPr>
        <w:keepNext/>
        <w:jc w:val="center"/>
        <w:rPr>
          <w:b/>
        </w:rPr>
      </w:pPr>
      <w:r w:rsidRPr="002A678B">
        <w:rPr>
          <w:b/>
        </w:rPr>
        <w:t>HOUSE RESOLUTION</w:t>
      </w:r>
    </w:p>
    <w:p w:rsidR="002A678B" w:rsidRDefault="002A678B" w:rsidP="002A678B">
      <w:pPr>
        <w:keepNext/>
      </w:pPr>
      <w:r>
        <w:t>The following was introduced:</w:t>
      </w:r>
    </w:p>
    <w:p w:rsidR="002A678B" w:rsidRDefault="002A678B" w:rsidP="002A678B">
      <w:pPr>
        <w:keepNext/>
      </w:pPr>
      <w:bookmarkStart w:id="160" w:name="include_clip_start_283"/>
      <w:bookmarkEnd w:id="160"/>
    </w:p>
    <w:p w:rsidR="002A678B" w:rsidRDefault="002A678B" w:rsidP="002A678B">
      <w:r>
        <w:t>H. 3931 -- Reps. Huggins, E. H. Pitts,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Hutto, Jefferson, Jennings, Kelly, Kennedy, King, Kirsh, Knight, Limehouse, Littlejohn, Loftis, Long, Lowe, Lucas, Mack, McEachern, McLeod, Merrill, Miller, Millwood, Mitchell, Moss, Nanney, J. H. Neal, J. M. Neal, Neilson, Ott, Owens, Parker, Parks, Pinson,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THE SKILLSUSA WINNERS OF SCHOOL DISTRICT FIVE OF LEXINGTON AND RICHLAND COUNTIES FOR THEIR OUTSTANDING PERFORMANCE AT THE SKILLSUSA CHAMPIONSHIPS ON APRIL 3-4, 2009.</w:t>
      </w:r>
    </w:p>
    <w:p w:rsidR="002A678B" w:rsidRDefault="002A678B" w:rsidP="002A678B">
      <w:bookmarkStart w:id="161" w:name="include_clip_end_283"/>
      <w:bookmarkEnd w:id="161"/>
    </w:p>
    <w:p w:rsidR="002A678B" w:rsidRDefault="002A678B" w:rsidP="002A678B">
      <w:r>
        <w:t>The Resolution was adopted.</w:t>
      </w:r>
    </w:p>
    <w:p w:rsidR="002A678B" w:rsidRDefault="002A678B" w:rsidP="002A678B">
      <w:pPr>
        <w:keepNext/>
        <w:jc w:val="center"/>
        <w:rPr>
          <w:b/>
        </w:rPr>
      </w:pPr>
      <w:r w:rsidRPr="002A678B">
        <w:rPr>
          <w:b/>
        </w:rPr>
        <w:t>HOUSE RESOLUTION</w:t>
      </w:r>
    </w:p>
    <w:p w:rsidR="002A678B" w:rsidRDefault="002A678B" w:rsidP="002A678B">
      <w:pPr>
        <w:keepNext/>
      </w:pPr>
      <w:r>
        <w:t>The following was introduced:</w:t>
      </w:r>
    </w:p>
    <w:p w:rsidR="002A678B" w:rsidRDefault="002A678B" w:rsidP="002A678B">
      <w:pPr>
        <w:keepNext/>
      </w:pPr>
      <w:bookmarkStart w:id="162" w:name="include_clip_start_286"/>
      <w:bookmarkEnd w:id="162"/>
    </w:p>
    <w:p w:rsidR="002A678B" w:rsidRDefault="002A678B" w:rsidP="002A678B">
      <w:r>
        <w:t>H. 3932 -- Reps. Pinson, Parks and M. A. Pitts: A HOUSE RESOLUTION TO CONGRATULATE MATHIS PLUMBING &amp; HEATING COMPANY INC. OF GREENWOOD FOR BEING NAMED THE 2009 SMALL BUSINESS ADMINISTRATION (SBA) JEFF BUTLAND FAMILY-OWNED BUSINESS OF THE YEAR FOR BOTH SOUTH CAROLINA AND THE EIGHT-STATE SOUTHEAST REGION.</w:t>
      </w:r>
    </w:p>
    <w:p w:rsidR="002A678B" w:rsidRDefault="002A678B" w:rsidP="002A678B">
      <w:bookmarkStart w:id="163" w:name="include_clip_end_286"/>
      <w:bookmarkEnd w:id="163"/>
    </w:p>
    <w:p w:rsidR="002A678B" w:rsidRDefault="002A678B" w:rsidP="002A678B">
      <w:r>
        <w:t>The Resolution was adopted.</w:t>
      </w:r>
    </w:p>
    <w:p w:rsidR="002A678B" w:rsidRDefault="002A678B" w:rsidP="002A678B"/>
    <w:p w:rsidR="002A678B" w:rsidRDefault="002A678B" w:rsidP="002A678B">
      <w:pPr>
        <w:keepNext/>
        <w:jc w:val="center"/>
        <w:rPr>
          <w:b/>
        </w:rPr>
      </w:pPr>
      <w:r w:rsidRPr="002A678B">
        <w:rPr>
          <w:b/>
        </w:rPr>
        <w:t>HOUSE RESOLUTION</w:t>
      </w:r>
    </w:p>
    <w:p w:rsidR="002A678B" w:rsidRDefault="002A678B" w:rsidP="002A678B">
      <w:pPr>
        <w:keepNext/>
      </w:pPr>
      <w:r>
        <w:t>The following was introduced:</w:t>
      </w:r>
    </w:p>
    <w:p w:rsidR="002A678B" w:rsidRDefault="002A678B" w:rsidP="002A678B">
      <w:pPr>
        <w:keepNext/>
      </w:pPr>
      <w:bookmarkStart w:id="164" w:name="include_clip_start_289"/>
      <w:bookmarkEnd w:id="164"/>
    </w:p>
    <w:p w:rsidR="002A678B" w:rsidRDefault="002A678B" w:rsidP="002A678B">
      <w:r>
        <w:t>H. 3933 -- Rep. J. H. Neal: A HOUSE RESOLUTION TO RECOGNIZE THE GLENN-MCCONNELL-BOYD FAMILY REUNION AND TO CONGRATULATE THE FAMILY MEMBERS UPON THE OCCASION OF THEIR SEVENTEENTH BIENNIAL REUNION OVER THE PAST THIRTY-FOUR YEARS.</w:t>
      </w:r>
    </w:p>
    <w:p w:rsidR="002A678B" w:rsidRDefault="002A678B" w:rsidP="002A678B">
      <w:bookmarkStart w:id="165" w:name="include_clip_end_289"/>
      <w:bookmarkEnd w:id="165"/>
    </w:p>
    <w:p w:rsidR="002A678B" w:rsidRDefault="002A678B" w:rsidP="002A678B">
      <w:r>
        <w:t>The Resolution was adopted.</w:t>
      </w:r>
    </w:p>
    <w:p w:rsidR="002A678B" w:rsidRDefault="002A678B" w:rsidP="002A678B"/>
    <w:p w:rsidR="002A678B" w:rsidRDefault="002A678B" w:rsidP="002A678B">
      <w:pPr>
        <w:keepNext/>
        <w:jc w:val="center"/>
        <w:rPr>
          <w:b/>
        </w:rPr>
      </w:pPr>
      <w:r w:rsidRPr="002A678B">
        <w:rPr>
          <w:b/>
        </w:rPr>
        <w:t>HOUSE RESOLUTION</w:t>
      </w:r>
    </w:p>
    <w:p w:rsidR="002A678B" w:rsidRDefault="002A678B" w:rsidP="002A678B">
      <w:pPr>
        <w:keepNext/>
      </w:pPr>
      <w:r>
        <w:t>The following was introduced:</w:t>
      </w:r>
    </w:p>
    <w:p w:rsidR="002A678B" w:rsidRDefault="002A678B" w:rsidP="002A678B">
      <w:pPr>
        <w:keepNext/>
      </w:pPr>
      <w:bookmarkStart w:id="166" w:name="include_clip_start_292"/>
      <w:bookmarkEnd w:id="166"/>
    </w:p>
    <w:p w:rsidR="002A678B" w:rsidRDefault="002A678B" w:rsidP="002A678B">
      <w:r>
        <w:t>H. 3934 -- Reps. Horne, A. D. Young and Harrell: A HOUSE RESOLUTION TO CONGRATULATE CAMMY GROOME, PRINCIPAL OF NEWINGTON ELEMENTARY SCHOOL IN DORCHESTER COUNTY SCHOOL DISTRICT 2, ON BEING NAMED ELEMENTARY SCHOOL PRINCIPAL OF THE YEAR BY THE SOUTH CAROLINA ASSOCIATION OF SCHOOL ADMINISTRATORS.</w:t>
      </w:r>
    </w:p>
    <w:p w:rsidR="0075016D" w:rsidRDefault="0075016D" w:rsidP="002A678B">
      <w:bookmarkStart w:id="167" w:name="include_clip_end_292"/>
      <w:bookmarkEnd w:id="167"/>
    </w:p>
    <w:p w:rsidR="002A678B" w:rsidRDefault="002A678B" w:rsidP="002A678B">
      <w:r>
        <w:t>The Resolution was adopted.</w:t>
      </w:r>
    </w:p>
    <w:p w:rsidR="002A678B" w:rsidRDefault="002A678B" w:rsidP="002A678B"/>
    <w:p w:rsidR="002A678B" w:rsidRDefault="002A678B" w:rsidP="002A678B">
      <w:pPr>
        <w:keepNext/>
        <w:jc w:val="center"/>
        <w:rPr>
          <w:b/>
        </w:rPr>
      </w:pPr>
      <w:r w:rsidRPr="002A678B">
        <w:rPr>
          <w:b/>
        </w:rPr>
        <w:t>HOUSE RESOLUTION</w:t>
      </w:r>
    </w:p>
    <w:p w:rsidR="002A678B" w:rsidRDefault="002A678B" w:rsidP="002A678B">
      <w:pPr>
        <w:keepNext/>
      </w:pPr>
      <w:r>
        <w:t>The following was introduced:</w:t>
      </w:r>
    </w:p>
    <w:p w:rsidR="002A678B" w:rsidRDefault="002A678B" w:rsidP="002A678B">
      <w:pPr>
        <w:keepNext/>
      </w:pPr>
      <w:bookmarkStart w:id="168" w:name="include_clip_start_295"/>
      <w:bookmarkEnd w:id="168"/>
    </w:p>
    <w:p w:rsidR="002A678B" w:rsidRDefault="002A678B" w:rsidP="002A678B">
      <w:r>
        <w:t>H. 3935 -- Reps. Limehouse, Sottile and Harrell: A HOUSE RESOLUTION TO CONGRATULATE MS. LUCY G. BECKHAM OF MOUNT PLEASANT ON BEING NAMED 2009 SECONDARY PRINCIPAL OF THE YEAR FOR THE STATE OF SOUTH CAROLINA, TO COMMEND HER FOR HER MANY YEARS OF DEDICATED SERVICE AND OUTSTANDING CONTRIBUTIONS TO EDUCATION IN SOUTH CAROLINA, AND TO WISH HER MUCH SUCCESS IN ALL HER FUTURE ENDEAVORS.</w:t>
      </w:r>
    </w:p>
    <w:p w:rsidR="002A678B" w:rsidRDefault="002A678B" w:rsidP="002A678B">
      <w:bookmarkStart w:id="169" w:name="include_clip_end_295"/>
      <w:bookmarkEnd w:id="169"/>
    </w:p>
    <w:p w:rsidR="002A678B" w:rsidRDefault="002A678B" w:rsidP="002A678B">
      <w:r>
        <w:t>The Resolution was adopted.</w:t>
      </w:r>
    </w:p>
    <w:p w:rsidR="002A678B" w:rsidRDefault="002A678B" w:rsidP="002A678B"/>
    <w:p w:rsidR="002A678B" w:rsidRDefault="002A678B" w:rsidP="002A678B">
      <w:pPr>
        <w:keepNext/>
        <w:jc w:val="center"/>
        <w:rPr>
          <w:b/>
        </w:rPr>
      </w:pPr>
      <w:r w:rsidRPr="002A678B">
        <w:rPr>
          <w:b/>
        </w:rPr>
        <w:t>HOUSE RESOLUTION</w:t>
      </w:r>
    </w:p>
    <w:p w:rsidR="002A678B" w:rsidRDefault="002A678B" w:rsidP="002A678B">
      <w:pPr>
        <w:keepNext/>
      </w:pPr>
      <w:r>
        <w:t>The following was introduced:</w:t>
      </w:r>
    </w:p>
    <w:p w:rsidR="002A678B" w:rsidRDefault="002A678B" w:rsidP="002A678B">
      <w:pPr>
        <w:keepNext/>
      </w:pPr>
      <w:bookmarkStart w:id="170" w:name="include_clip_start_298"/>
      <w:bookmarkEnd w:id="170"/>
    </w:p>
    <w:p w:rsidR="0075016D" w:rsidRDefault="002A678B" w:rsidP="002A678B">
      <w:r>
        <w:t xml:space="preserve">H. 3936 -- Reps. Gilliard,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THE SIXTH-GRADE MATH STUDENTS OF THE CHARLESTON DEVELOPMENT ACADEMY PUBLIC CHARTER SCHOOL FOR THEIR OUTSTANDING ACADEMIC PERFORMANCE AND TO CONGRATULATE THEM FOR </w:t>
      </w:r>
      <w:r w:rsidR="0075016D">
        <w:br/>
      </w:r>
    </w:p>
    <w:p w:rsidR="002A678B" w:rsidRDefault="0075016D" w:rsidP="0075016D">
      <w:pPr>
        <w:ind w:firstLine="0"/>
      </w:pPr>
      <w:r>
        <w:br w:type="page"/>
      </w:r>
      <w:r w:rsidR="002A678B">
        <w:t>WINNING THE 2009 SOUTH CAROLINA STATEWIDE MATH COMPETITION MATHFEST EXTRAVAGANZA.</w:t>
      </w:r>
    </w:p>
    <w:p w:rsidR="002A678B" w:rsidRDefault="002A678B" w:rsidP="002A678B">
      <w:bookmarkStart w:id="171" w:name="include_clip_end_298"/>
      <w:bookmarkEnd w:id="171"/>
    </w:p>
    <w:p w:rsidR="002A678B" w:rsidRDefault="002A678B" w:rsidP="002A678B">
      <w:r>
        <w:t>The Resolution was adopted.</w:t>
      </w:r>
    </w:p>
    <w:p w:rsidR="002A678B" w:rsidRDefault="002A678B" w:rsidP="002A678B"/>
    <w:p w:rsidR="002A678B" w:rsidRDefault="002A678B" w:rsidP="002A678B">
      <w:pPr>
        <w:keepNext/>
        <w:jc w:val="center"/>
        <w:rPr>
          <w:b/>
        </w:rPr>
      </w:pPr>
      <w:r w:rsidRPr="002A678B">
        <w:rPr>
          <w:b/>
        </w:rPr>
        <w:t>CONCURRENT RESOLUTION</w:t>
      </w:r>
    </w:p>
    <w:p w:rsidR="002A678B" w:rsidRDefault="002A678B" w:rsidP="002A678B">
      <w:pPr>
        <w:keepNext/>
      </w:pPr>
      <w:r>
        <w:t>The following was introduced:</w:t>
      </w:r>
    </w:p>
    <w:p w:rsidR="002A678B" w:rsidRDefault="002A678B" w:rsidP="002A678B">
      <w:pPr>
        <w:keepNext/>
      </w:pPr>
      <w:bookmarkStart w:id="172" w:name="include_clip_start_301"/>
      <w:bookmarkEnd w:id="172"/>
    </w:p>
    <w:p w:rsidR="002A678B" w:rsidRDefault="002A678B" w:rsidP="002A678B">
      <w:r>
        <w:t>H. 3937 -- Rep. Jennings: A CONCURRENT RESOLUTION TO EXPRESS THE PROFOUND SORROW OF THE MEMBERS OF THE SOUTH CAROLINA GENERAL ASSEMBLY UPON THE PASSING OF JACKIE RONALD SCOTT OF MCCOLL AND TO EXTEND THE DEEPEST SYMPATHY TO HIS FAMILY AND MANY FRIENDS.</w:t>
      </w:r>
    </w:p>
    <w:p w:rsidR="002A678B" w:rsidRDefault="002A678B" w:rsidP="002A678B">
      <w:bookmarkStart w:id="173" w:name="include_clip_end_301"/>
      <w:bookmarkEnd w:id="173"/>
    </w:p>
    <w:p w:rsidR="002A678B" w:rsidRDefault="002A678B" w:rsidP="002A678B">
      <w:r>
        <w:t>The Concurrent Resolution was agreed to and ordered sent to the Senate.</w:t>
      </w:r>
    </w:p>
    <w:p w:rsidR="002A678B" w:rsidRDefault="002A678B" w:rsidP="002A678B"/>
    <w:p w:rsidR="002A678B" w:rsidRDefault="002A678B" w:rsidP="002A678B">
      <w:pPr>
        <w:keepNext/>
        <w:jc w:val="center"/>
        <w:rPr>
          <w:b/>
        </w:rPr>
      </w:pPr>
      <w:r w:rsidRPr="002A678B">
        <w:rPr>
          <w:b/>
        </w:rPr>
        <w:t>CONCURRENT RESOLUTION</w:t>
      </w:r>
    </w:p>
    <w:p w:rsidR="002A678B" w:rsidRDefault="002A678B" w:rsidP="002A678B">
      <w:pPr>
        <w:keepNext/>
      </w:pPr>
      <w:r>
        <w:t>The following was introduced:</w:t>
      </w:r>
    </w:p>
    <w:p w:rsidR="002A678B" w:rsidRDefault="002A678B" w:rsidP="002A678B">
      <w:pPr>
        <w:keepNext/>
      </w:pPr>
      <w:bookmarkStart w:id="174" w:name="include_clip_start_304"/>
      <w:bookmarkEnd w:id="174"/>
    </w:p>
    <w:p w:rsidR="002A678B" w:rsidRDefault="002A678B" w:rsidP="002A678B">
      <w:r>
        <w:t>H. 3938 -- Reps. J. E. Smith,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R. Smith, Sottile, Spires, Stavrinakis, Stewart, Stringer, Thompson, Toole, Umphlett, Vick, Viers, Weeks, Whipper, White, Whitmire, Williams, Willis, Wylie, A. D. Young and T. R. Young: A CONCURRENT RESOLUTION TO COMMEND AND RECOGNIZE THE MEMBERS OF THE BLUE STAR MOTHERS OF THE MIDLANDS UPON THE OCCASION OF THE FIRST ANNUAL PALMETTO PATRIOT'S BALL HOSTED BY THE SOUTH CAROLINA BLUE STAR MOTHERS.</w:t>
      </w:r>
    </w:p>
    <w:p w:rsidR="002A678B" w:rsidRDefault="002A678B" w:rsidP="002A678B">
      <w:bookmarkStart w:id="175" w:name="include_clip_end_304"/>
      <w:bookmarkEnd w:id="175"/>
    </w:p>
    <w:p w:rsidR="002A678B" w:rsidRDefault="002A678B" w:rsidP="002A678B">
      <w:r>
        <w:t>The Concurrent Resolution was agreed to and ordered sent to the Senate.</w:t>
      </w:r>
    </w:p>
    <w:p w:rsidR="002A678B" w:rsidRDefault="002A678B" w:rsidP="002A678B"/>
    <w:p w:rsidR="002A678B" w:rsidRDefault="002A678B" w:rsidP="002A678B">
      <w:pPr>
        <w:keepNext/>
        <w:jc w:val="center"/>
        <w:rPr>
          <w:b/>
        </w:rPr>
      </w:pPr>
      <w:r w:rsidRPr="002A678B">
        <w:rPr>
          <w:b/>
        </w:rPr>
        <w:t xml:space="preserve">INTRODUCTION OF BILLS  </w:t>
      </w:r>
    </w:p>
    <w:p w:rsidR="002A678B" w:rsidRDefault="002A678B" w:rsidP="002A678B">
      <w:r>
        <w:t>The following Bills and Joint Resolutions were introduced, read the first time, and referred to appropriate committees:</w:t>
      </w:r>
    </w:p>
    <w:p w:rsidR="002A678B" w:rsidRDefault="002A678B" w:rsidP="002A678B"/>
    <w:p w:rsidR="002A678B" w:rsidRDefault="002A678B" w:rsidP="002A678B">
      <w:pPr>
        <w:keepNext/>
      </w:pPr>
      <w:bookmarkStart w:id="176" w:name="include_clip_start_308"/>
      <w:bookmarkEnd w:id="176"/>
      <w:r>
        <w:t>H. 3939 -- Reps. Loftis, Lowe, Willis, T. R. Young, Clyburn, Hosey, Stringer and Wylie: A BILL TO AMEND THE CODE OF LAWS OF SOUTH CAROLINA, 1976, BY ADDING SECTION 38-59-410 SO AS TO PROVIDE PROCEDURES FOR LIMITING THE NUMBER OF MEDICAL SERVICES AND SUPPLIES REQUIRING PREAUTHORIZATION BY AN INSURER.</w:t>
      </w:r>
    </w:p>
    <w:p w:rsidR="002A678B" w:rsidRDefault="002A678B" w:rsidP="002A678B">
      <w:bookmarkStart w:id="177" w:name="include_clip_end_308"/>
      <w:bookmarkEnd w:id="177"/>
      <w:r>
        <w:t>Referred to Committee on Labor, Commerce and Industry</w:t>
      </w:r>
    </w:p>
    <w:p w:rsidR="002A678B" w:rsidRDefault="002A678B" w:rsidP="002A678B"/>
    <w:p w:rsidR="002A678B" w:rsidRDefault="002A678B" w:rsidP="002A678B">
      <w:pPr>
        <w:keepNext/>
      </w:pPr>
      <w:bookmarkStart w:id="178" w:name="include_clip_start_310"/>
      <w:bookmarkEnd w:id="178"/>
      <w:r>
        <w:t>H. 3940 -- Rep. Cobb-Hunter: A BILL TO AMEND SECTION 41-35-330, CODE OF LAWS OF SOUTH CAROLINA, 1976, RELATING TO CERTAIN DEFINITIONS ASSOCIATED WITH EXTENDED UNEMPLOYMENT BENEFITS, SO AS TO PROVIDE AN ADDITIONAL "STATE 'ON' INDICATOR"; TO AMEND SECTION 41-35-380, RELATING TO THE DEFINITION OF THE ELIGIBILITY PERIOD FOR UNEMPLOYMENT BENEFITS, SO AS TO ADD TO THE DEFINITION OF THIS ELIGIBILITY PERIOD; AND TO AMEND SECTION 41-35-440, RELATING TO THE TOTAL EXTENDED BENEFIT AMOUNT OF UNEMPLOYMENT BENEFITS PAYABLE TO AN INDIVIDUAL WITHIN A BENEFIT YEAR, SO AS TO PROVIDE FOR A FORMULA FOR DETERMINING THE TOTAL EXTENDED BENEFIT AMOUNT PAYABLE TO AN INDIVIDUAL WITH RESPECT TO THE APPLICABLE BENEFIT YEAR FOR WEEKS BEGINNING IN A HIGH-UNEMPLOYMENT PERIOD.</w:t>
      </w:r>
    </w:p>
    <w:p w:rsidR="002A678B" w:rsidRDefault="002A678B" w:rsidP="002A678B">
      <w:bookmarkStart w:id="179" w:name="include_clip_end_310"/>
      <w:bookmarkEnd w:id="179"/>
      <w:r>
        <w:t>Referred to Committee on Ways and Means</w:t>
      </w:r>
    </w:p>
    <w:p w:rsidR="002A678B" w:rsidRDefault="002A678B" w:rsidP="002A678B"/>
    <w:p w:rsidR="002A678B" w:rsidRDefault="002A678B" w:rsidP="002A678B">
      <w:pPr>
        <w:keepNext/>
      </w:pPr>
      <w:bookmarkStart w:id="180" w:name="include_clip_start_312"/>
      <w:bookmarkEnd w:id="180"/>
      <w:r>
        <w:t>H. 3941 -- Reps. Hayes, Gambrell, Agnew, Bowen, Gullick and Moss: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2A678B" w:rsidRDefault="002A678B" w:rsidP="002A678B">
      <w:bookmarkStart w:id="181" w:name="include_clip_end_312"/>
      <w:bookmarkEnd w:id="181"/>
      <w:r>
        <w:t>Referred to Committee on Judiciary</w:t>
      </w:r>
    </w:p>
    <w:p w:rsidR="002A678B" w:rsidRDefault="002A678B" w:rsidP="002A678B"/>
    <w:p w:rsidR="002A678B" w:rsidRDefault="002A678B" w:rsidP="002A678B">
      <w:pPr>
        <w:keepNext/>
      </w:pPr>
      <w:bookmarkStart w:id="182" w:name="include_clip_start_314"/>
      <w:bookmarkEnd w:id="182"/>
      <w:r>
        <w:t>H. 3942 -- Agriculture, Natural Resources and Environmental Affairs Committee: A JOINT RESOLUTION TO APPROVE REGULATIONS OF THE RIVERBANKS PARKS COMMISSION, RELATING TO RIVERBANKS PARKS COMMISSION, DESIGNATED AS REGULATION DOCUMENT NUMBER 4022, PURSUANT TO THE PROVISIONS OF ARTICLE 1, CHAPTER 23, TITLE 1 OF THE 1976 CODE.</w:t>
      </w:r>
    </w:p>
    <w:p w:rsidR="002A678B" w:rsidRDefault="002A678B" w:rsidP="002A678B">
      <w:bookmarkStart w:id="183" w:name="include_clip_end_314"/>
      <w:bookmarkEnd w:id="183"/>
      <w:r>
        <w:t>Without Reference</w:t>
      </w:r>
    </w:p>
    <w:p w:rsidR="002A678B" w:rsidRDefault="002A678B" w:rsidP="002A678B"/>
    <w:p w:rsidR="002A678B" w:rsidRDefault="002A678B" w:rsidP="002A678B">
      <w:pPr>
        <w:keepNext/>
      </w:pPr>
      <w:bookmarkStart w:id="184" w:name="include_clip_start_316"/>
      <w:bookmarkEnd w:id="184"/>
      <w:r>
        <w:t>H. 3943 -- Reps. Whipper, Brantley, Sellers, Gilliard, R. L. Brown, Cobb-Hunter, Howard, Hutto, Knight, Limehouse, Sottile and Stavrinakis: A JOINT RESOLUTION PROPOSING AN AMENDMENT TO SECTION 8, ARTICLE XVII OF THE CONSTITUTION OF SOUTH CAROLINA, 1895, RELATING TO THE PROHIBITION OF PUBLIC OFFICERS GAMBLING OR BETTING ON GAMES OF CHANCE, SO AS TO PROVIDE AN EXCEPTION THAT ALLOWS PARTICIPATION IN LOTTERIES CONDUCTED BY THE STATE OF SOUTH CAROLINA BY PUBLIC OFFICERS OTHER THAN CERTAIN NAMED OFFICEHOLDERS.</w:t>
      </w:r>
    </w:p>
    <w:p w:rsidR="002A678B" w:rsidRDefault="002A678B" w:rsidP="002A678B">
      <w:bookmarkStart w:id="185" w:name="include_clip_end_316"/>
      <w:bookmarkEnd w:id="185"/>
      <w:r>
        <w:t>Referred to Committee on Judiciary</w:t>
      </w:r>
    </w:p>
    <w:p w:rsidR="002A678B" w:rsidRDefault="002A678B" w:rsidP="002A678B"/>
    <w:p w:rsidR="002A678B" w:rsidRDefault="002A678B" w:rsidP="002A678B">
      <w:pPr>
        <w:keepNext/>
      </w:pPr>
      <w:bookmarkStart w:id="186" w:name="include_clip_start_318"/>
      <w:bookmarkEnd w:id="186"/>
      <w:r>
        <w:t>H. 3944 -- Reps. Jennings and Neilson: A BILL TO AMEND SECTION 56-3-8710, AS AMENDED, CODE OF LAWS OF SOUTH CAROLINA, 1976, RELATING TO THE ISSUANCE OF NASCAR SPECIAL LICENSE PLATES BY THE DEPARTMENT OF MOTOR VEHICLES, SO AS TO PROVIDE THAT A PORTION OF THE FEES COLLECTED FROM THE SALE OF THESE LICENSE PLATES MUST BE DISTRIBUTED TO THE SOUTH CAROLINA ASSOCIATION OF CHILDREN'S HOMES AND FAMILY SERVICES AND NO LONGER TO THE SOUTH CAROLINA CHILDREN'S EMERGENCY SHELTER FOUNDATION.</w:t>
      </w:r>
    </w:p>
    <w:p w:rsidR="002A678B" w:rsidRDefault="002A678B" w:rsidP="002A678B">
      <w:bookmarkStart w:id="187" w:name="include_clip_end_318"/>
      <w:bookmarkEnd w:id="187"/>
      <w:r>
        <w:t>Referred to Committee on Education and Public Works</w:t>
      </w:r>
    </w:p>
    <w:p w:rsidR="002A678B" w:rsidRDefault="002A678B" w:rsidP="002A678B"/>
    <w:p w:rsidR="002A678B" w:rsidRDefault="002A678B" w:rsidP="002A678B">
      <w:pPr>
        <w:keepNext/>
      </w:pPr>
      <w:bookmarkStart w:id="188" w:name="include_clip_start_320"/>
      <w:bookmarkEnd w:id="188"/>
      <w:r>
        <w:t>H. 3945 -- Reps. Brady, Cato, H. B. Brown, King, Chalk, Miller, Allison, Anderson, Bowers, G. A. Brown, Dillard, Funderburk, Harrison, Harvin, Hiott, Horne, Hutto, Limehouse, Long, Lowe, Neilson, Toole and Willis: A BILL TO AMEND THE CODE OF LAWS OF SOUTH CAROLINA, 1976, BY ADDING CHAPTER 85 TO TITLE 40 SO AS TO ENACT THE "REGISTERED INTERIOR DESIGNER PRACTICE ACT"; TO DEFINE TERMS; TO REQUIRE A PERSON RENDERING AN INTERIOR DESIGN SERVICE TO REGISTER WITH THE DEPARTMENT OF LABOR, LICENSING AND REGULATION; TO PROVIDE REQUIREMENTS FOR REGISTRATION AND RENEWAL OF REGISTRATION; AND TO FURTHER PROVIDE FOR THE REGISTRATION AND REGULATION OF INTERIOR DESIGNERS.</w:t>
      </w:r>
    </w:p>
    <w:p w:rsidR="002A678B" w:rsidRDefault="002A678B" w:rsidP="002A678B">
      <w:bookmarkStart w:id="189" w:name="include_clip_end_320"/>
      <w:bookmarkEnd w:id="189"/>
      <w:r>
        <w:t>Referred to Committee on Labor, Commerce and Industry</w:t>
      </w:r>
    </w:p>
    <w:p w:rsidR="002A678B" w:rsidRDefault="002A678B" w:rsidP="002A678B"/>
    <w:p w:rsidR="002A678B" w:rsidRDefault="002A678B" w:rsidP="002A678B">
      <w:pPr>
        <w:keepNext/>
      </w:pPr>
      <w:bookmarkStart w:id="190" w:name="include_clip_start_322"/>
      <w:bookmarkEnd w:id="190"/>
      <w:r>
        <w:t>H. 3946 -- Reps. E. H. Pitts, Merrill, Parker, Ballentine, Haley, Rice, Allison, Anthony, Bannister, Bedingfield, Bowen, Cato, Duncan, Forrester, Gullick, Hamilton, Huggins, Kelly, Kirsh, Littlejohn, Millwood, Nanney, Owens, M. A. Pitts, Simrill, G. R. Smith, Sottile, Stringer and Wylie: A BILL TO AMEND SECTION 12-6-520, CODE OF LAWS OF SOUTH CAROLINA, 1976, RELATING TO ANNUAL INFLATION ADJUSTMENTS TO STATE INDIVIDUAL INCOME TAX BRACKETS, SO AS TO DELETE THE PROVISION LIMITING THE INFLATION ADJUSTMENT TO ONE-HALF OF THE ACTUAL INFLATION RATE AND THE OVERALL FOUR PERCENT LIMIT ON THE TOTAL INFLATION ADJUSTMENT, AND TO DELETE REDUNDANT LANGUAGE.</w:t>
      </w:r>
    </w:p>
    <w:p w:rsidR="002A678B" w:rsidRDefault="002A678B" w:rsidP="002A678B">
      <w:bookmarkStart w:id="191" w:name="include_clip_end_322"/>
      <w:bookmarkEnd w:id="191"/>
      <w:r>
        <w:t>Referred to Committee on Ways and Means</w:t>
      </w:r>
    </w:p>
    <w:p w:rsidR="002A678B" w:rsidRDefault="002A678B" w:rsidP="002A678B"/>
    <w:p w:rsidR="002A678B" w:rsidRDefault="002A678B" w:rsidP="002A678B">
      <w:pPr>
        <w:keepNext/>
      </w:pPr>
      <w:bookmarkStart w:id="192" w:name="include_clip_start_324"/>
      <w:bookmarkEnd w:id="192"/>
      <w:r>
        <w:t>H. 3947 -- Reps. Loftis, Wylie, Erickson, Pinson, Hamilton, Brady, Hardwick, Allen, Allison, Bannister, Cato, Hearn, Horne, Hosey, Knight, Parks, Rice and Stringer: A BILL TO AMEND THE CODE OF LAWS OF SOUTH CAROLINA, 1976, BY ADDING CHAPTER 36 TO TITLE 1 SO AS TO CREATE THE "21ST CENTURY GOVERNMENT EFFICIENCY ACT", AND TO PROVIDE FOR THE POWERS, DUTIES, AND RESPONSIBILITY OF THE DIVISION OF STATE INFORMATION TECHNOLOGY (DSIT) OF THE STATE BUDGET AND CONTROL BOARD TO EFFECTUATE THE PROVISIONS OF THIS ACT.</w:t>
      </w:r>
    </w:p>
    <w:p w:rsidR="002A678B" w:rsidRDefault="002A678B" w:rsidP="002A678B">
      <w:bookmarkStart w:id="193" w:name="include_clip_end_324"/>
      <w:bookmarkEnd w:id="193"/>
      <w:r>
        <w:t>Referred to Committee on Ways and Means</w:t>
      </w:r>
    </w:p>
    <w:p w:rsidR="002A678B" w:rsidRDefault="002A678B" w:rsidP="002A678B"/>
    <w:p w:rsidR="002A678B" w:rsidRDefault="002A678B" w:rsidP="002A678B">
      <w:pPr>
        <w:keepNext/>
      </w:pPr>
      <w:bookmarkStart w:id="194" w:name="include_clip_start_326"/>
      <w:bookmarkEnd w:id="194"/>
      <w:r>
        <w:t>H. 3948 -- Rep. Rice: A BILL TO AMEND SECTION 42-1-130, AS AMENDED, CODE OF LAWS OF SOUTH CAROLINA, 1976, RELATING TO THE DEFINITION OF EMPLOYEE, SO AS TO INCLUDE LEGAL IMMIGRANTS AND ILLEGAL IMMIGRANTS, PROVIDED THE EMPLOYER WAS NOT AWARE OF THE IMMIGRANT'S ILLEGAL STATUS PRIOR TO THE EMPLOYEE'S INJURY; TO AMEND SECTION 42-1-360, AS AMENDED, RELATING TO PERSONS NOT COVERED UNDER THE WORKERS' COMPENSATION LAW, SO AS TO EXCLUDE FROM WORKERS' COMPENSATION ILLEGAL IMMIGRANTS WHOSE ILLEGAL STATUS WAS KNOWN TO THE EMPLOYER AT THE TIME OF THE IMMIGRANTS' HIRE AND ILLEGAL IMMIGRANTS WHOM THE EMPLOYER DISCOVERS THE ILLEGAL STATUS DURING EMPLOYMENT BUT BEFORE INJURY AND TO RESTRICT RECOVERY IN THESE CIRCUMSTANCES TO THE PROVISIONS OF CHAPTER 10, TITLE 41; AND TO AMEND SECTION 41-10-10, AS AMENDED, RELATING TO DEFINITIONS REGARDING PAYMENT OF WAGES, SO AS TO INCLUDE IN "WAGES" MEDICAL PAYMENTS PROVIDED TO ILLEGAL IMMIGRANTS EXCLUDED FROM WORKERS' COMPENSATION.</w:t>
      </w:r>
    </w:p>
    <w:p w:rsidR="002A678B" w:rsidRDefault="002A678B" w:rsidP="002A678B">
      <w:bookmarkStart w:id="195" w:name="include_clip_end_326"/>
      <w:bookmarkEnd w:id="195"/>
      <w:r>
        <w:t>Referred to Committee on Judiciary</w:t>
      </w:r>
    </w:p>
    <w:p w:rsidR="002A678B" w:rsidRDefault="002A678B" w:rsidP="002A678B"/>
    <w:p w:rsidR="002A678B" w:rsidRDefault="002A678B" w:rsidP="002A678B">
      <w:pPr>
        <w:keepNext/>
      </w:pPr>
      <w:bookmarkStart w:id="196" w:name="include_clip_start_328"/>
      <w:bookmarkEnd w:id="196"/>
      <w:r>
        <w:t>H. 3949 -- Rep. Crawford: A BILL TO AMEND ARTICLE 3, CHAPTER 31, TITLE 44, CODE OF LAWS OF SOUTH CAROLINA, 1976, RELATING TO COMMITMENT OF TUBERCULOSIS PATIENTS, SO AS TO PROVIDE FOR AN EMERGENCY ORDER ISSUED BY THE DEPARTMENT OF HEALTH AND ENVIRONMENTAL CONTROL OR AN ORDER ISSUED BY THE PROBATE COURT FOR THE DETENTION, EXAMINATION, ISOLATION, AND TREATMENT OF A PERSON WITH TUBERCULOSIS WHO POSES A RISK TO THE PUBLIC; TO PROVIDE FOR THE CIRCUMSTANCES UNDER WHICH AN EMERGENCY ORDER MAY BE ISSUED AND THE SCOPE OF AN EMERGENCY ORDER; TO PROVIDE REVIEW AND APPEAL PROCEDURES FOR AN EMERGENCY ORDER; TO AUTHORIZE THE COURT TO WAIVE NOTICE REQUIREMENTS UNDER CERTAIN CIRCUMSTANCES; TO PROHIBIT STAYING A COMMITMENT ORDER PENDING APPEAL; TO PROVIDE THAT INVOLUNTARY EXAMINATION OF A PERSON WITH SUSPECTED TUBERCULOSIS IS NOT COMPULSORY TREATMENT; AND TO DELETE PROVISIONS PERTAINING TO THE ESTABLISHMENT OF TUBERCULOSIS FACILITIES AT THE STATE PARK HEALTH CENTER AND THAT THE ENFORCEMENT OF THIS ARTICLE IS CONTINGENT UPON THE AVAILABILITY OF FACILITIES FOR HOSPITALIZATION.</w:t>
      </w:r>
    </w:p>
    <w:p w:rsidR="002A678B" w:rsidRDefault="002A678B" w:rsidP="002A678B">
      <w:bookmarkStart w:id="197" w:name="include_clip_end_328"/>
      <w:bookmarkEnd w:id="197"/>
      <w:r>
        <w:t>Referred to Committee on Judiciary</w:t>
      </w:r>
    </w:p>
    <w:p w:rsidR="002A678B" w:rsidRDefault="002A678B" w:rsidP="002A678B"/>
    <w:p w:rsidR="002A678B" w:rsidRDefault="002A678B" w:rsidP="002A678B">
      <w:pPr>
        <w:keepNext/>
      </w:pPr>
      <w:bookmarkStart w:id="198" w:name="include_clip_start_330"/>
      <w:bookmarkEnd w:id="198"/>
      <w:r>
        <w:t>S. 491 -- Senator Hayes: A BILL TO AMEND THE CODE OF LAWS OF SOUTH CAROLINA, 1976, BY ADDING ARTICLE 18 TO CHAPTER 23, TITLE 57 SO AS TO DESIGNATE CERTAIN HIGHWAYS IN WESTERN YORK COUNTY AS THE WESTERN YORK COUNTY SCENIC BYWAY, TO MAKE IT SUBJECT TO THE REGULATIONS OF THE SOUTH CAROLINA DEPARTMENT OF TRANSPORTATION AND THE SOUTH CAROLINA SCENIC HIGHWAYS COMMITTEE, AND TO PROHIBIT OFF-PREMISES OUTDOOR ADVERTISING ON THE ROUTES COMPRISING THE WESTERN YORK COUNTY SCENIC BYWAY.</w:t>
      </w:r>
    </w:p>
    <w:p w:rsidR="002A678B" w:rsidRDefault="002A678B" w:rsidP="002A678B">
      <w:bookmarkStart w:id="199" w:name="include_clip_end_330"/>
      <w:bookmarkEnd w:id="199"/>
      <w:r>
        <w:t>Referred to York Delegation</w:t>
      </w:r>
    </w:p>
    <w:p w:rsidR="002A678B" w:rsidRDefault="002A678B" w:rsidP="002A678B"/>
    <w:p w:rsidR="002A678B" w:rsidRDefault="002A678B" w:rsidP="002A678B">
      <w:pPr>
        <w:keepNext/>
      </w:pPr>
      <w:bookmarkStart w:id="200" w:name="include_clip_start_332"/>
      <w:bookmarkEnd w:id="200"/>
      <w:r>
        <w:t>S. 512 -- Senators Lourie, Anderson, Nicholson, Knotts, Cromer, Leventis and L. Martin: A BILL TO AMEND SECTION 16-3-740 OF THE 1976 CODE, RELATING TO TESTING FOR HEPATITIS B AND HIV FOR OFFENDERS AND VICTIMS OF CERTAIN CRIMES, TO BRING THE PROVISIONS INTO COMPLIANCE WITH THE FEDERAL VIOLENCE AGAINST WOMEN ACT; TO AMEND CHAPTER 3, TITLE 16, BY ADDING SECTION 16-3-750, RELATING TO REQUIRING VICTIMS OF CERTAIN CRIMES TO SUBMIT TO POLYGRAPH EXAMINATIONS, TO MANDATE THE INVESTIGATIVE AND PROSECUTORIAL PROCEDURES OF CERTAIN CRIMES IN SOUTH CAROLINA COMPLY WITH THE FEDERAL VIOLENCE AGAINST WOMEN ACT; TO AMEND SECTION 16-3-1350, RELATING COST OF MEDICOLEGAL EXAM FOR VICTIMS OF CERTAIN CRIMES, TO PREVENT THE VICTIM OF CERTAIN CRIMES FROM BEARING THE COST OF THE EXAM AS REQUIRED BY THE FEDERAL VIOLENCE AGAINST WOMEN ACT; TO AMEND SECTION 20-4-60, RELATING TO THE CONTENT OF ORDERS OF PROTECTION, TO BRING THE PROVISIONS INTO COMPLIANCE WITH THE FEDERAL VIOLENCE AGAINST WOMEN ACT; TO AMEND CHAPTER 25, TITLE 16 OF THE 1976 CODE, BY ADDING SECTION 16-25-30, RELATING TO OFFENDERS CONVICTED OF CERTAIN CRIMES, TO REQUIRE NOTIFICATION OF FEDERAL LAW BE PROVIDED UPON CONVICTION AS REQUIRED BY THE FEDERAL VIOLENCE AGAINST WOMEN ACT; AND TO AMEND SECTION 16-3-1770, RELATING TO THE CONTENT OF RESTRAINING ORDERS, TO BRING THE PROVISIONS INTO COMPLIANCE WITH THE FEDERAL VIOLENCE AGAINST WOMEN ACT.</w:t>
      </w:r>
    </w:p>
    <w:p w:rsidR="002A678B" w:rsidRDefault="002A678B" w:rsidP="002A678B">
      <w:bookmarkStart w:id="201" w:name="include_clip_end_332"/>
      <w:bookmarkEnd w:id="201"/>
      <w:r>
        <w:t>Referred to Committee on Judiciary</w:t>
      </w:r>
    </w:p>
    <w:p w:rsidR="002A678B" w:rsidRDefault="002A678B" w:rsidP="002A678B"/>
    <w:p w:rsidR="002A678B" w:rsidRDefault="002A678B" w:rsidP="002A678B">
      <w:pPr>
        <w:keepNext/>
      </w:pPr>
      <w:bookmarkStart w:id="202" w:name="include_clip_start_334"/>
      <w:bookmarkEnd w:id="202"/>
      <w:r>
        <w:t xml:space="preserve">S. 692 -- Senators Sheheen, McConnell, </w:t>
      </w:r>
      <w:r w:rsidR="00502D56">
        <w:t xml:space="preserve">Scott, Coleman, </w:t>
      </w:r>
      <w:r>
        <w:t>Hutto and Knotts: A JOINT RESOLUTION TO EXTEND THE DEADLINE REQUIRING ALL CIRCUIT SOLICITORS TO HAVE A TRAFFIC EDUCATION PROGRAM IN EFFECT FROM JULY 1, 2009, AS PROVIDED IN ACT 176 OF 2008, TO JULY 1, 2010.</w:t>
      </w:r>
    </w:p>
    <w:p w:rsidR="002A678B" w:rsidRDefault="002A678B" w:rsidP="002A678B">
      <w:bookmarkStart w:id="203" w:name="include_clip_end_334"/>
      <w:bookmarkEnd w:id="203"/>
      <w:r>
        <w:t>Referred to Committee on Judiciary</w:t>
      </w:r>
    </w:p>
    <w:p w:rsidR="002A678B" w:rsidRDefault="002A678B" w:rsidP="002A678B"/>
    <w:p w:rsidR="002A678B" w:rsidRDefault="002A678B" w:rsidP="002A678B">
      <w:pPr>
        <w:keepNext/>
      </w:pPr>
      <w:bookmarkStart w:id="204" w:name="include_clip_start_336"/>
      <w:bookmarkEnd w:id="204"/>
      <w:r>
        <w:t>S. 704 -- Senators McGill and Cleary: A BILL TO AMEND SECTION 7-7-270, AS AMENDED, CODE OF LAWS OF SOUTH CAROLINA, 1976, RELATING TO THE DESIGNATION OF VOTING PRECINCTS IN GEORGETOWN COUNTY, SO AS TO REDESIGNATE A MAP NUMBER ON WHICH LINES OF THESE PRECINCTS ARE DELINEATED AND MAINTAINED BY THE OFFICE OF RESEARCH AND STATISTICS OF THE STATE BUDGET AND CONTROL BOARD AND TO CORRECT ARCHAIC REFERENCES.</w:t>
      </w:r>
    </w:p>
    <w:p w:rsidR="002A678B" w:rsidRDefault="002A678B" w:rsidP="002A678B">
      <w:bookmarkStart w:id="205" w:name="include_clip_end_336"/>
      <w:bookmarkEnd w:id="205"/>
      <w:r>
        <w:t>Referred to Georgetown Delegation</w:t>
      </w:r>
    </w:p>
    <w:p w:rsidR="002A678B" w:rsidRDefault="002A678B" w:rsidP="002A678B"/>
    <w:p w:rsidR="002A678B" w:rsidRDefault="002A678B" w:rsidP="002A678B">
      <w:pPr>
        <w:keepNext/>
      </w:pPr>
      <w:bookmarkStart w:id="206" w:name="include_clip_start_338"/>
      <w:bookmarkEnd w:id="206"/>
      <w:r>
        <w:t>S. 705 -- Senators Leventis and Land: A BILL TO AMEND SECTION 7-7-501, AS AMENDED, CODE OF LAWS OF SOUTH CAROLINA, 1976, RELATING TO THE DESIGNATION OF VOTING PRECINCTS IN SUMTER COUNTY, SO AS TO REVISE AND RENAME CERTAIN VOTING PRECINCTS OF SUMTER COUNTY AND REDESIGNATE A MAP NUMBER FOR THE MAP ON WHICH LINES OF THESE PRECINCTS ARE DELINEATED AND MAINTAINED BY THE OFFICE OF RESEARCH AND STATISTICS OF THE STATE BUDGET AND CONTROL BOARD.</w:t>
      </w:r>
    </w:p>
    <w:p w:rsidR="002A678B" w:rsidRDefault="002A678B" w:rsidP="002A678B">
      <w:bookmarkStart w:id="207" w:name="include_clip_end_338"/>
      <w:bookmarkEnd w:id="207"/>
      <w:r>
        <w:t>Referred to Sumter Delegation</w:t>
      </w:r>
    </w:p>
    <w:p w:rsidR="002A678B" w:rsidRDefault="002A678B" w:rsidP="002A678B"/>
    <w:p w:rsidR="002A678B" w:rsidRDefault="002A678B" w:rsidP="002A678B">
      <w:pPr>
        <w:keepNext/>
        <w:jc w:val="center"/>
        <w:rPr>
          <w:b/>
        </w:rPr>
      </w:pPr>
      <w:r w:rsidRPr="002A678B">
        <w:rPr>
          <w:b/>
        </w:rPr>
        <w:t>H. 3415--DEBATE ADJOURNED</w:t>
      </w:r>
    </w:p>
    <w:p w:rsidR="002A678B" w:rsidRDefault="002A678B" w:rsidP="002A678B">
      <w:pPr>
        <w:keepNext/>
      </w:pPr>
      <w:r>
        <w:t>Rep. WHITE moved to adjourn debate upon the following Joint Resolution until Thursday, April 23, which was adopted:</w:t>
      </w:r>
    </w:p>
    <w:p w:rsidR="002A678B" w:rsidRDefault="002A678B" w:rsidP="002A678B">
      <w:pPr>
        <w:keepNext/>
      </w:pPr>
      <w:bookmarkStart w:id="208" w:name="include_clip_start_341"/>
      <w:bookmarkEnd w:id="208"/>
    </w:p>
    <w:p w:rsidR="002A678B" w:rsidRDefault="002A678B" w:rsidP="002A678B">
      <w:r>
        <w:t>H. 3415 -- Reps. Harrell, Cato, Cooper, Duncan, Harrison, Owens, Sandifer, White, Bingham, Scott, Erickson, Herbkersman, T. R. Young, G. R. Smith, Huggins, Bedingfield, A. D. Young, Pinson, Lucas, E. H. Pitts, Crawford, Allison, Barfield, Brady, Chalk, Daning, Delleney, Edge, Frye, Hamilton, Hearn, Horne, Long, Merrill, Parker, Rice, Sellers, Skelton, G. M. Smith, J. R. Smith, Spires, Stringer, Thompson, Toole, Viers, Willis, Wylie, Neilson, Bales, Clemmons and Millwood: A JOINT RESOLUTION TO ESTABLISH THE SOUTH CAROLINA TAXATION REALIGNMENT COMMISSION; TO PROVIDE FOR THE COMMISSION'S MEMBERSHIP, POWERS, DUTIES, AND RESPONSIBILITIES; TO PROVIDE THAT THE COMMISSION MUST CONDUCT A COMPREHENSIVE STUDY OF THE STATE'S TAX SYSTEM INCLUDING ITS SALES TAX AND EXEMPTIONS STRUCTURE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2A678B" w:rsidRDefault="002A678B" w:rsidP="002A678B">
      <w:bookmarkStart w:id="209" w:name="include_clip_end_341"/>
      <w:bookmarkEnd w:id="209"/>
    </w:p>
    <w:p w:rsidR="002A678B" w:rsidRDefault="002A678B" w:rsidP="002A678B">
      <w:pPr>
        <w:keepNext/>
        <w:jc w:val="center"/>
        <w:rPr>
          <w:b/>
        </w:rPr>
      </w:pPr>
      <w:r w:rsidRPr="002A678B">
        <w:rPr>
          <w:b/>
        </w:rPr>
        <w:t xml:space="preserve">SPEAKER </w:t>
      </w:r>
      <w:r w:rsidRPr="002A678B">
        <w:rPr>
          <w:b/>
          <w:i/>
        </w:rPr>
        <w:t>PRO TEMPORE</w:t>
      </w:r>
      <w:r w:rsidRPr="002A678B">
        <w:rPr>
          <w:b/>
        </w:rPr>
        <w:t xml:space="preserve"> IN CHAIR</w:t>
      </w:r>
    </w:p>
    <w:p w:rsidR="002A678B" w:rsidRDefault="002A678B" w:rsidP="002A678B"/>
    <w:p w:rsidR="002A678B" w:rsidRDefault="002A678B" w:rsidP="002A678B">
      <w:pPr>
        <w:keepNext/>
        <w:jc w:val="center"/>
        <w:rPr>
          <w:b/>
        </w:rPr>
      </w:pPr>
      <w:r w:rsidRPr="002A678B">
        <w:rPr>
          <w:b/>
        </w:rPr>
        <w:t>S. 12--REQUESTS FOR DEBATE</w:t>
      </w:r>
    </w:p>
    <w:p w:rsidR="002A678B" w:rsidRDefault="002A678B" w:rsidP="002A678B">
      <w:pPr>
        <w:keepNext/>
      </w:pPr>
      <w:r>
        <w:t>The following Bill was taken up:</w:t>
      </w:r>
    </w:p>
    <w:p w:rsidR="002A678B" w:rsidRDefault="002A678B" w:rsidP="002A678B">
      <w:pPr>
        <w:keepNext/>
      </w:pPr>
      <w:bookmarkStart w:id="210" w:name="include_clip_start_344"/>
      <w:bookmarkEnd w:id="210"/>
    </w:p>
    <w:p w:rsidR="002A678B" w:rsidRDefault="002A678B" w:rsidP="002A678B">
      <w:r>
        <w:t>S. 12 -- Senators Leatherman, Alexander, O'Dell, Cleary, Leventis,</w:t>
      </w:r>
      <w:r w:rsidR="00502D56">
        <w:t xml:space="preserve"> Ford, Rankin,</w:t>
      </w:r>
      <w:r>
        <w:t xml:space="preserve"> Elliott, Lourie, Malloy and Setzler: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2A678B" w:rsidRDefault="002A678B" w:rsidP="002A678B">
      <w:bookmarkStart w:id="211" w:name="include_clip_end_344"/>
      <w:bookmarkStart w:id="212" w:name="file_start345"/>
      <w:bookmarkEnd w:id="211"/>
      <w:bookmarkEnd w:id="212"/>
    </w:p>
    <w:p w:rsidR="002A678B" w:rsidRPr="00EC04F1" w:rsidRDefault="002A678B" w:rsidP="002A678B">
      <w:r w:rsidRPr="00EC04F1">
        <w:t>The Ways and Means Committee proposed the following Amendment No. 1 (COUNCIL\BBM\9302HTC09)</w:t>
      </w:r>
      <w:r w:rsidR="0075016D">
        <w:t>:</w:t>
      </w:r>
      <w:r w:rsidRPr="00EC04F1">
        <w:t xml:space="preserve"> </w:t>
      </w:r>
    </w:p>
    <w:p w:rsidR="002A678B" w:rsidRPr="00EC04F1" w:rsidRDefault="002A678B" w:rsidP="002A678B">
      <w:r w:rsidRPr="00EC04F1">
        <w:t xml:space="preserve">Amend the </w:t>
      </w:r>
      <w:r w:rsidR="00502D56">
        <w:t>bill</w:t>
      </w:r>
      <w:r w:rsidRPr="00EC04F1">
        <w:t>, as and if amended, by striking all after the enacting words and inserting:</w:t>
      </w:r>
    </w:p>
    <w:p w:rsidR="002A678B" w:rsidRPr="00EC04F1" w:rsidRDefault="002A678B" w:rsidP="002A678B">
      <w:r w:rsidRPr="00EC04F1">
        <w:t>/  (A)</w:t>
      </w:r>
      <w:r w:rsidRPr="00EC04F1">
        <w:tab/>
        <w:t>There is created the South Carolina Taxation Realignment Commission to be comprised of seventeen members appointed as follows:</w:t>
      </w:r>
    </w:p>
    <w:p w:rsidR="002A678B" w:rsidRPr="00EC04F1" w:rsidRDefault="002A678B" w:rsidP="002A678B">
      <w:r w:rsidRPr="00EC04F1">
        <w:tab/>
      </w:r>
      <w:r w:rsidRPr="00EC04F1">
        <w:tab/>
        <w:t>(1)</w:t>
      </w:r>
      <w:r w:rsidRPr="00EC04F1">
        <w:tab/>
        <w:t>two members appointed by the Governor;</w:t>
      </w:r>
    </w:p>
    <w:p w:rsidR="002A678B" w:rsidRPr="00EC04F1" w:rsidRDefault="002A678B" w:rsidP="002A678B">
      <w:r w:rsidRPr="00EC04F1">
        <w:tab/>
      </w:r>
      <w:r w:rsidRPr="00EC04F1">
        <w:tab/>
        <w:t>(2)</w:t>
      </w:r>
      <w:r w:rsidRPr="00EC04F1">
        <w:tab/>
        <w:t xml:space="preserve">two members appointed by the President </w:t>
      </w:r>
      <w:r w:rsidRPr="002A678B">
        <w:rPr>
          <w:i/>
        </w:rPr>
        <w:t>Pro Tempore</w:t>
      </w:r>
      <w:r w:rsidRPr="00EC04F1">
        <w:t xml:space="preserve"> of the Senate;</w:t>
      </w:r>
    </w:p>
    <w:p w:rsidR="002A678B" w:rsidRPr="00EC04F1" w:rsidRDefault="002A678B" w:rsidP="002A678B">
      <w:r w:rsidRPr="00EC04F1">
        <w:tab/>
      </w:r>
      <w:r w:rsidRPr="00EC04F1">
        <w:tab/>
        <w:t>(3)</w:t>
      </w:r>
      <w:r w:rsidRPr="00EC04F1">
        <w:tab/>
        <w:t>two members appointed by the Speaker of the House of Representatives;</w:t>
      </w:r>
    </w:p>
    <w:p w:rsidR="002A678B" w:rsidRPr="00EC04F1" w:rsidRDefault="002A678B" w:rsidP="002A678B">
      <w:r w:rsidRPr="00EC04F1">
        <w:tab/>
      </w:r>
      <w:r w:rsidRPr="00EC04F1">
        <w:tab/>
        <w:t>(4)</w:t>
      </w:r>
      <w:r w:rsidRPr="00EC04F1">
        <w:tab/>
        <w:t>two members appointed by the Chairman of the Senate Finance Committee;</w:t>
      </w:r>
    </w:p>
    <w:p w:rsidR="002A678B" w:rsidRPr="00EC04F1" w:rsidRDefault="002A678B" w:rsidP="002A678B">
      <w:r w:rsidRPr="00EC04F1">
        <w:tab/>
      </w:r>
      <w:r w:rsidRPr="00EC04F1">
        <w:tab/>
        <w:t>(5)</w:t>
      </w:r>
      <w:r w:rsidRPr="00EC04F1">
        <w:tab/>
        <w:t>two members appointed by the Chairman of the House Ways and Means Committee;</w:t>
      </w:r>
    </w:p>
    <w:p w:rsidR="002A678B" w:rsidRPr="00EC04F1" w:rsidRDefault="002A678B" w:rsidP="002A678B">
      <w:r w:rsidRPr="00EC04F1">
        <w:tab/>
      </w:r>
      <w:r w:rsidRPr="00EC04F1">
        <w:tab/>
        <w:t>(6)</w:t>
      </w:r>
      <w:r w:rsidRPr="00EC04F1">
        <w:tab/>
        <w:t xml:space="preserve">three members of the Senate to serve ex officio, to be appointed by the President </w:t>
      </w:r>
      <w:r w:rsidRPr="002A678B">
        <w:rPr>
          <w:i/>
        </w:rPr>
        <w:t>Pro Tempore</w:t>
      </w:r>
      <w:r w:rsidRPr="00EC04F1">
        <w:t xml:space="preserve"> of the Senate;</w:t>
      </w:r>
    </w:p>
    <w:p w:rsidR="002A678B" w:rsidRPr="00EC04F1" w:rsidRDefault="002A678B" w:rsidP="002A678B">
      <w:r w:rsidRPr="00EC04F1">
        <w:tab/>
      </w:r>
      <w:r w:rsidRPr="00EC04F1">
        <w:tab/>
        <w:t>(7)</w:t>
      </w:r>
      <w:r w:rsidRPr="00EC04F1">
        <w:tab/>
        <w:t>three members of the House to serve ex officio, to be appointed by the Speaker of the House of Representatives;</w:t>
      </w:r>
    </w:p>
    <w:p w:rsidR="002A678B" w:rsidRPr="00EC04F1" w:rsidRDefault="002A678B" w:rsidP="002A678B">
      <w:r w:rsidRPr="00EC04F1">
        <w:tab/>
      </w:r>
      <w:r w:rsidRPr="00EC04F1">
        <w:tab/>
        <w:t>(8)</w:t>
      </w:r>
      <w:r w:rsidRPr="00EC04F1">
        <w:tab/>
        <w:t>the Director of the Department of Revenue to serve ex officio.</w:t>
      </w:r>
    </w:p>
    <w:p w:rsidR="002A678B" w:rsidRPr="00EC04F1" w:rsidRDefault="002A678B" w:rsidP="002A678B">
      <w:r w:rsidRPr="00EC04F1">
        <w:tab/>
        <w:t>The members appointed pursuant to items (1) through (5) above must not be members of the General Assembly and must have substantial academic or professional experience or specialization in one or more areas of public finance, government budgeting and administration, tax administration, economics, accounting, or tax law.</w:t>
      </w:r>
    </w:p>
    <w:p w:rsidR="002A678B" w:rsidRPr="00EC04F1" w:rsidRDefault="002A678B" w:rsidP="002A678B">
      <w:r w:rsidRPr="00EC04F1">
        <w:tab/>
        <w:t>The members appointed pursuant to items (1) through (7) above shall serve at the pleasure of their appointing authority.</w:t>
      </w:r>
    </w:p>
    <w:p w:rsidR="002A678B" w:rsidRPr="00EC04F1" w:rsidRDefault="002A678B" w:rsidP="002A678B">
      <w:r w:rsidRPr="00EC04F1">
        <w:tab/>
        <w:t>All vacancies must be filled in the manner of original appointment.</w:t>
      </w:r>
    </w:p>
    <w:p w:rsidR="002A678B" w:rsidRPr="00EC04F1" w:rsidRDefault="002A678B" w:rsidP="002A678B">
      <w:r w:rsidRPr="00EC04F1">
        <w:tab/>
        <w:t>(B)</w:t>
      </w:r>
      <w:r w:rsidRPr="00EC04F1">
        <w:tab/>
        <w:t>The members of the commission:</w:t>
      </w:r>
    </w:p>
    <w:p w:rsidR="002A678B" w:rsidRPr="00EC04F1" w:rsidRDefault="002A678B" w:rsidP="002A678B">
      <w:r w:rsidRPr="00EC04F1">
        <w:tab/>
      </w:r>
      <w:r w:rsidRPr="00EC04F1">
        <w:tab/>
        <w:t>(1)</w:t>
      </w:r>
      <w:r w:rsidRPr="00EC04F1">
        <w:tab/>
        <w:t xml:space="preserve">shall meet as soon as practicable after appointment and organize by electing one of their number as chairman and such other officers as the commission considers necessary.  Thereafter, the commission shall meet as necessary to fulfill the duties required by this joint resolution at the call of the chairman or by a majority of the members.  A quorum consists of a majority of its members.  The commission may engage or employ staff or consultants as may be necessary and prudent to assist the commission in the performance of its duties and responsibilities, the cost of which must receive the prior approval of the President </w:t>
      </w:r>
      <w:r w:rsidRPr="002A678B">
        <w:rPr>
          <w:i/>
        </w:rPr>
        <w:t>Pro Tempore</w:t>
      </w:r>
      <w:r w:rsidRPr="00EC04F1">
        <w:t xml:space="preserve"> of the Senate and the Speaker of the House of Representatives.  Any staff or consultants must possess an academic background or substantial career experience in one or more fields including, but not limited to, economics, government budgeting and administration, urban and regional economic development, economic forecasting, or state and local public finance;</w:t>
      </w:r>
    </w:p>
    <w:p w:rsidR="002A678B" w:rsidRPr="00EC04F1" w:rsidRDefault="002A678B" w:rsidP="002A678B">
      <w:r w:rsidRPr="00EC04F1">
        <w:tab/>
      </w:r>
      <w:r w:rsidRPr="00EC04F1">
        <w:tab/>
        <w:t>(2)</w:t>
      </w:r>
      <w:r w:rsidRPr="00EC04F1">
        <w:tab/>
        <w:t>shall serve without compensation and are ineligible for the usual mileage, subsistence, and per diem allowed by law for members of boards, committees, and commissions.  Other expenses incurred by the commission must be paid equally from approved accounts of each house subject to the approval of the respective Operations and Management Committees; and</w:t>
      </w:r>
    </w:p>
    <w:p w:rsidR="002A678B" w:rsidRPr="00EC04F1" w:rsidRDefault="002A678B" w:rsidP="002A678B">
      <w:r w:rsidRPr="00EC04F1">
        <w:tab/>
      </w:r>
      <w:r w:rsidRPr="00EC04F1">
        <w:tab/>
        <w:t>(3)</w:t>
      </w:r>
      <w:r w:rsidRPr="00EC04F1">
        <w:tab/>
        <w:t>unless authorized by a further or subsequent enactment, conclude the commission’s business by January 1, 2011, at which time the commission is dissolved.  The General Assembly may extend the dates by which the commission shall submit reports required by this joint resolution.</w:t>
      </w:r>
    </w:p>
    <w:p w:rsidR="002A678B" w:rsidRPr="00EC04F1" w:rsidRDefault="002A678B" w:rsidP="002A678B">
      <w:r w:rsidRPr="00EC04F1">
        <w:tab/>
        <w:t>(C)</w:t>
      </w:r>
      <w:r w:rsidRPr="00EC04F1">
        <w:tab/>
        <w:t>The duties of the commission are to:</w:t>
      </w:r>
    </w:p>
    <w:p w:rsidR="002A678B" w:rsidRPr="00EC04F1" w:rsidRDefault="002A678B" w:rsidP="002A678B">
      <w:r w:rsidRPr="00EC04F1">
        <w:tab/>
      </w:r>
      <w:r w:rsidRPr="00EC04F1">
        <w:tab/>
        <w:t>(1)</w:t>
      </w:r>
      <w:r w:rsidRPr="00EC04F1">
        <w:tab/>
        <w:t>develop criteria for assessing the effectiveness of the current tax system structure, as well as the likely systemic impact of any proposed changes effecting tax revenues and report the criteria to the General Assembly within six months of the effective date of this joint resolution, provided that all such criteria must be designed with an emphasis on the systemic balance of the state’s revenue structure from the standpoint of adequacy, equity, and efficiency and with the goal of maintaining and enhancing the State as an optimum competitor in efforts to attract businesses and individuals to locate, live, work, and invest in the State;</w:t>
      </w:r>
    </w:p>
    <w:p w:rsidR="002A678B" w:rsidRPr="00EC04F1" w:rsidRDefault="002A678B" w:rsidP="002A678B">
      <w:r w:rsidRPr="00EC04F1">
        <w:tab/>
      </w:r>
      <w:r w:rsidRPr="00EC04F1">
        <w:tab/>
        <w:t>(2)</w:t>
      </w:r>
      <w:r w:rsidRPr="00EC04F1">
        <w:tab/>
        <w:t>no later than December 1, 2009, prepare and deliver a report and recommendation to the Chairman of the Senate Finance Committee and the Chairman of the House Ways and Means Committee setting forth the sales tax exemptions or limitations to be retained, modified or repealed, including the text of an amendment to the provisions of Article 21, Chapter 36, Title 12 of the 1976 Code, that effectuates the recommendations contained in the commission’s report; and</w:t>
      </w:r>
    </w:p>
    <w:p w:rsidR="002A678B" w:rsidRPr="00EC04F1" w:rsidRDefault="002A678B" w:rsidP="002A678B">
      <w:r w:rsidRPr="00EC04F1">
        <w:tab/>
      </w:r>
      <w:r w:rsidRPr="00EC04F1">
        <w:tab/>
        <w:t>(3)</w:t>
      </w:r>
      <w:r w:rsidRPr="00EC04F1">
        <w:tab/>
        <w:t>study and recommend to the General Assembly changes regarding the assessment of state taxes levied and other provisions affecting state revenue to fund the operation and responsibilities of state government.  The commission’s study must be a detailed, comprehensive, and careful evaluation of the state’s tax system structure, to include all revenue laws of the State together with all other laws of the State which have a bearing on the study of the revenue laws and the results of the study and any legislative recommendations must be delivered no later than December 1, 2010.  Any recommendations by the commission must consider and include in the discretion of the commission changes to: (1) taxes levied by any local taxing entity except for sales taxes on items exempt from state sales tax pursuant to Section 12</w:t>
      </w:r>
      <w:r w:rsidRPr="00EC04F1">
        <w:noBreakHyphen/>
        <w:t>36</w:t>
      </w:r>
      <w:r w:rsidRPr="00EC04F1">
        <w:noBreakHyphen/>
        <w:t>2120, and (2) the property tax system of this State regulated by the general law and the constitution and property tax relief provided by the General Assembly.</w:t>
      </w:r>
    </w:p>
    <w:p w:rsidR="002A678B" w:rsidRPr="00EC04F1" w:rsidRDefault="002A678B" w:rsidP="002A678B">
      <w:r w:rsidRPr="00EC04F1">
        <w:tab/>
        <w:t>(D)</w:t>
      </w:r>
      <w:r w:rsidRPr="00EC04F1">
        <w:tab/>
        <w:t xml:space="preserve">The </w:t>
      </w:r>
      <w:r w:rsidR="00502D56">
        <w:t>C</w:t>
      </w:r>
      <w:r w:rsidRPr="00EC04F1">
        <w:t xml:space="preserve">hairman of the Ways and Means Committee and the </w:t>
      </w:r>
      <w:r w:rsidR="00184CBD">
        <w:t>C</w:t>
      </w:r>
      <w:r w:rsidRPr="00EC04F1">
        <w:t>hairman of the Senate Finance Committee must receive the report required by subsection (C)(2) and subsequently shall introduce legislation solely concerning the contents of the report.</w:t>
      </w:r>
    </w:p>
    <w:p w:rsidR="002A678B" w:rsidRPr="00EC04F1" w:rsidRDefault="002A678B" w:rsidP="002A678B">
      <w:r w:rsidRPr="00EC04F1">
        <w:tab/>
        <w:t xml:space="preserve">An amendment that seeks to add, delete, or substantively change a recommendation or other provision affecting state revenue included in any legislation recommended by the commission only may be adopted or concurred in by a majority roll-call vote of those present and voting in each respective house.  </w:t>
      </w:r>
    </w:p>
    <w:p w:rsidR="002A678B" w:rsidRPr="00EC04F1" w:rsidRDefault="002A678B" w:rsidP="002A678B">
      <w:r w:rsidRPr="00EC04F1">
        <w:tab/>
        <w:t>(E)</w:t>
      </w:r>
      <w:r w:rsidRPr="00EC04F1">
        <w:tab/>
        <w:t>Further legislative recommendations made by the commission must be introduced in both houses by Chairman of the Senate Finance Committee and the Chairman of the House Ways and Means Committee respectively.</w:t>
      </w:r>
    </w:p>
    <w:p w:rsidR="002A678B" w:rsidRPr="00EC04F1" w:rsidRDefault="0075016D" w:rsidP="002A678B">
      <w:r>
        <w:br w:type="page"/>
      </w:r>
      <w:r w:rsidR="002A678B" w:rsidRPr="00EC04F1">
        <w:t>SECTION</w:t>
      </w:r>
      <w:r w:rsidR="002A678B" w:rsidRPr="00EC04F1">
        <w:tab/>
        <w:t>2.</w:t>
      </w:r>
      <w:r w:rsidR="002A678B" w:rsidRPr="00EC04F1">
        <w:tab/>
        <w:t xml:space="preserve">This </w:t>
      </w:r>
      <w:r w:rsidR="00184CBD">
        <w:t>act</w:t>
      </w:r>
      <w:r w:rsidR="002A678B" w:rsidRPr="00EC04F1">
        <w:t xml:space="preserve"> takes effect upon approval by the Governor./</w:t>
      </w:r>
    </w:p>
    <w:p w:rsidR="002A678B" w:rsidRPr="00EC04F1" w:rsidRDefault="002A678B" w:rsidP="002A678B">
      <w:r w:rsidRPr="00EC04F1">
        <w:t>Renumber sections to conform.</w:t>
      </w:r>
    </w:p>
    <w:p w:rsidR="002A678B" w:rsidRDefault="002A678B" w:rsidP="002A678B">
      <w:r w:rsidRPr="00EC04F1">
        <w:t>Amend title to conform.</w:t>
      </w:r>
    </w:p>
    <w:p w:rsidR="002A678B" w:rsidRDefault="002A678B" w:rsidP="002A678B"/>
    <w:p w:rsidR="002A678B" w:rsidRDefault="002A678B" w:rsidP="002A678B">
      <w:r>
        <w:t>Rep. NEILSON explained the amendment.</w:t>
      </w:r>
    </w:p>
    <w:p w:rsidR="002A678B" w:rsidRDefault="002A678B" w:rsidP="002A678B">
      <w:r>
        <w:t>Rep. OTT spoke against the amendment.</w:t>
      </w:r>
    </w:p>
    <w:p w:rsidR="002A678B" w:rsidRDefault="002A678B" w:rsidP="002A678B">
      <w:r>
        <w:t>Rep. SKELTON spoke against the amendment.</w:t>
      </w:r>
    </w:p>
    <w:p w:rsidR="002A678B" w:rsidRDefault="002A678B" w:rsidP="002A678B"/>
    <w:p w:rsidR="002A678B" w:rsidRDefault="002A678B" w:rsidP="002A678B">
      <w:r>
        <w:t>Reps. OTT, WHITE, RICE, LOFTIS, COBB-HUNTER, NEILSON, J. R. SMITH, T. R. YOUNG, KING, JEFFERSON, G. R. SMITH, J. H. NEAL, GUNN and KENNEDY requested debate on the Bill.</w:t>
      </w:r>
    </w:p>
    <w:p w:rsidR="002A678B" w:rsidRDefault="002A678B" w:rsidP="002A678B"/>
    <w:p w:rsidR="002A678B" w:rsidRDefault="002A678B" w:rsidP="002A678B">
      <w:pPr>
        <w:keepNext/>
        <w:jc w:val="center"/>
        <w:rPr>
          <w:b/>
        </w:rPr>
      </w:pPr>
      <w:r w:rsidRPr="002A678B">
        <w:rPr>
          <w:b/>
        </w:rPr>
        <w:t>H. 3854--DEBATE ADJOURNED</w:t>
      </w:r>
    </w:p>
    <w:p w:rsidR="002A678B" w:rsidRDefault="002A678B" w:rsidP="002A678B">
      <w:pPr>
        <w:keepNext/>
      </w:pPr>
      <w:r>
        <w:t>Rep. WHITE moved to adjourn debate upon the following Bill until Thursday, April 23, which was adopted:</w:t>
      </w:r>
    </w:p>
    <w:p w:rsidR="002A678B" w:rsidRDefault="002A678B" w:rsidP="002A678B">
      <w:pPr>
        <w:keepNext/>
      </w:pPr>
      <w:bookmarkStart w:id="213" w:name="include_clip_start_351"/>
      <w:bookmarkEnd w:id="213"/>
    </w:p>
    <w:p w:rsidR="002A678B" w:rsidRDefault="002A678B" w:rsidP="002A678B">
      <w:r>
        <w:t>H. 3854 -- Rep. Cooper: A BILL TO AMEND TITLE 12, CODE OF LAWS OF SOUTH CAROLINA, 1976, RELATING TO TAXATION, SO AS TO REVISE CERTAIN CHAPTERS AND SECTIONS PERTAINING TO VARIOUS TAX MATTERS.</w:t>
      </w:r>
    </w:p>
    <w:p w:rsidR="002A678B" w:rsidRDefault="002A678B" w:rsidP="002A678B">
      <w:bookmarkStart w:id="214" w:name="include_clip_end_351"/>
      <w:bookmarkEnd w:id="214"/>
    </w:p>
    <w:p w:rsidR="002A678B" w:rsidRDefault="002A678B" w:rsidP="002A678B">
      <w:pPr>
        <w:keepNext/>
        <w:jc w:val="center"/>
        <w:rPr>
          <w:b/>
        </w:rPr>
      </w:pPr>
      <w:r w:rsidRPr="002A678B">
        <w:rPr>
          <w:b/>
        </w:rPr>
        <w:t>H. 3914--POINT OF ORDER</w:t>
      </w:r>
    </w:p>
    <w:p w:rsidR="002A678B" w:rsidRDefault="002A678B" w:rsidP="002A678B">
      <w:r>
        <w:t xml:space="preserve">The following Joint Resolution was taken up:  </w:t>
      </w:r>
    </w:p>
    <w:p w:rsidR="002A678B" w:rsidRDefault="002A678B" w:rsidP="002A678B">
      <w:bookmarkStart w:id="215" w:name="include_clip_start_353"/>
      <w:bookmarkEnd w:id="215"/>
    </w:p>
    <w:p w:rsidR="002A678B" w:rsidRDefault="002A678B" w:rsidP="002A678B">
      <w:r>
        <w:t>H. 3914 -- Rep. White: A JOINT RESOLUTION TO DIRECT THE DEPARTMENT OF SOCIAL SERVICES TO SUSPEND THE ENFORCEMENT OF CERTAIN CHILDCARE CENTER STAFF-CHILD RATIO REGULATIONS.</w:t>
      </w:r>
    </w:p>
    <w:p w:rsidR="002A678B" w:rsidRDefault="002A678B" w:rsidP="002A678B">
      <w:bookmarkStart w:id="216" w:name="include_clip_end_353"/>
      <w:bookmarkEnd w:id="216"/>
    </w:p>
    <w:p w:rsidR="002A678B" w:rsidRDefault="002A678B" w:rsidP="002A678B">
      <w:pPr>
        <w:keepNext/>
        <w:jc w:val="center"/>
        <w:rPr>
          <w:b/>
        </w:rPr>
      </w:pPr>
      <w:r w:rsidRPr="002A678B">
        <w:rPr>
          <w:b/>
        </w:rPr>
        <w:t>POINT OF ORDER</w:t>
      </w:r>
    </w:p>
    <w:p w:rsidR="002A678B" w:rsidRDefault="002A678B" w:rsidP="002A678B">
      <w:r>
        <w:t>Rep. WHITE made the Point of Order that the Joint Resolution was improperly before the House for consideration since its number and title have not been printed in the House Calendar at least one statewide legislative day prior to second reading.</w:t>
      </w:r>
    </w:p>
    <w:p w:rsidR="002A678B" w:rsidRDefault="002A678B" w:rsidP="002A678B">
      <w:r>
        <w:t xml:space="preserve">The SPEAKER </w:t>
      </w:r>
      <w:r w:rsidR="007335B7" w:rsidRPr="002E72F2">
        <w:rPr>
          <w:i/>
        </w:rPr>
        <w:t>PRO TEMPORE</w:t>
      </w:r>
      <w:r w:rsidR="007335B7">
        <w:t xml:space="preserve"> </w:t>
      </w:r>
      <w:r>
        <w:t>sustained the Point of Order.</w:t>
      </w:r>
    </w:p>
    <w:p w:rsidR="002A678B" w:rsidRDefault="002A678B" w:rsidP="002A678B"/>
    <w:p w:rsidR="002A678B" w:rsidRDefault="0009662F" w:rsidP="002A678B">
      <w:pPr>
        <w:keepNext/>
        <w:jc w:val="center"/>
        <w:rPr>
          <w:b/>
        </w:rPr>
      </w:pPr>
      <w:r>
        <w:rPr>
          <w:b/>
        </w:rPr>
        <w:br w:type="page"/>
      </w:r>
      <w:r w:rsidR="002A678B" w:rsidRPr="002A678B">
        <w:rPr>
          <w:b/>
        </w:rPr>
        <w:t>H. 3917--POINT OF ORDER</w:t>
      </w:r>
    </w:p>
    <w:p w:rsidR="002A678B" w:rsidRDefault="002A678B" w:rsidP="002A678B">
      <w:r>
        <w:t xml:space="preserve">The following Joint Resolution was taken up:  </w:t>
      </w:r>
    </w:p>
    <w:p w:rsidR="002A678B" w:rsidRDefault="002A678B" w:rsidP="002A678B">
      <w:bookmarkStart w:id="217" w:name="include_clip_start_357"/>
      <w:bookmarkEnd w:id="217"/>
    </w:p>
    <w:p w:rsidR="002A678B" w:rsidRDefault="002A678B" w:rsidP="002A678B">
      <w:r>
        <w:t>H. 3917 -- Rep. Harrell: A JOINT RESOLUTION TO PROVIDE THAT THE SOUTH CAROLINA DEPARTMENT OF HEALTH AND HUMAN SERVICES SHALL MAINTAIN ITS MEDICALLY FRAGILE CHILDREN'S PROGRAM AND SHALL PURSUE OPTIONS TO OBTAIN AUTHORITY TO MAINTAIN THE EXISTING PROGRAM WITH ITS CURRENT ELIGIBILITY CRITERIA.</w:t>
      </w:r>
    </w:p>
    <w:p w:rsidR="002A678B" w:rsidRDefault="002A678B" w:rsidP="002A678B">
      <w:bookmarkStart w:id="218" w:name="include_clip_end_357"/>
      <w:bookmarkEnd w:id="218"/>
    </w:p>
    <w:p w:rsidR="002A678B" w:rsidRDefault="002A678B" w:rsidP="002A678B">
      <w:pPr>
        <w:keepNext/>
        <w:jc w:val="center"/>
        <w:rPr>
          <w:b/>
        </w:rPr>
      </w:pPr>
      <w:r w:rsidRPr="002A678B">
        <w:rPr>
          <w:b/>
        </w:rPr>
        <w:t>POINT OF ORDER</w:t>
      </w:r>
    </w:p>
    <w:p w:rsidR="002A678B" w:rsidRDefault="002A678B" w:rsidP="002A678B">
      <w:r>
        <w:t>Rep. RICE made the Point of Order that the Joint Resolution was improperly before the House for consideration since its number and title have not been printed in the House Calendar at least one statewide legislative day prior to second reading.</w:t>
      </w:r>
    </w:p>
    <w:p w:rsidR="002A678B" w:rsidRDefault="002A678B" w:rsidP="002A678B">
      <w:r>
        <w:t xml:space="preserve">The SPEAKER </w:t>
      </w:r>
      <w:r w:rsidR="007335B7" w:rsidRPr="002E72F2">
        <w:rPr>
          <w:i/>
        </w:rPr>
        <w:t>PRO TEMPORE</w:t>
      </w:r>
      <w:r w:rsidR="007335B7">
        <w:t xml:space="preserve"> </w:t>
      </w:r>
      <w:r>
        <w:t>sustained the Point of Order.</w:t>
      </w:r>
    </w:p>
    <w:p w:rsidR="002A678B" w:rsidRDefault="002A678B" w:rsidP="002A678B"/>
    <w:p w:rsidR="002A678B" w:rsidRDefault="002A678B" w:rsidP="002A678B">
      <w:pPr>
        <w:keepNext/>
        <w:jc w:val="center"/>
        <w:rPr>
          <w:b/>
        </w:rPr>
      </w:pPr>
      <w:r w:rsidRPr="002A678B">
        <w:rPr>
          <w:b/>
        </w:rPr>
        <w:t>H. 3878--AMENDED AND ORDERED TO THIRD READING</w:t>
      </w:r>
    </w:p>
    <w:p w:rsidR="002A678B" w:rsidRDefault="002A678B" w:rsidP="002A678B">
      <w:pPr>
        <w:keepNext/>
      </w:pPr>
      <w:r>
        <w:t xml:space="preserve">The following </w:t>
      </w:r>
      <w:r w:rsidR="008A025C">
        <w:t>Joint Resolution</w:t>
      </w:r>
      <w:r>
        <w:t xml:space="preserve"> was taken up:</w:t>
      </w:r>
    </w:p>
    <w:p w:rsidR="002A678B" w:rsidRDefault="002A678B" w:rsidP="002A678B">
      <w:pPr>
        <w:keepNext/>
      </w:pPr>
      <w:bookmarkStart w:id="219" w:name="include_clip_start_361"/>
      <w:bookmarkEnd w:id="219"/>
    </w:p>
    <w:p w:rsidR="002A678B" w:rsidRDefault="002A678B" w:rsidP="002A678B">
      <w:r>
        <w:t>H. 3878 -- Reps. Rice, Harrison, Cooper, Bingham and Toole: A JOINT RESOLUTION TO ESTABLISH A JOINT STUDY COMMITTEE ON THE CONSOLIDATION OF STATE AGENCIES, PROVIDE FOR ITS MEMBERSHIP AND DUTIES, REQUIRE SUBMISSION OF RECOMMENDATIONS, AND PROVIDE FOR ITS TERMINATION.</w:t>
      </w:r>
    </w:p>
    <w:p w:rsidR="002A678B" w:rsidRDefault="002A678B" w:rsidP="002A678B"/>
    <w:p w:rsidR="002A678B" w:rsidRPr="0019176B" w:rsidRDefault="002A678B" w:rsidP="002A678B">
      <w:r w:rsidRPr="0019176B">
        <w:t>Reps. OTT and RICE proposed the following Amendment No. 1 (COUNCIL\AGM\19417MM09), which was adopted:</w:t>
      </w:r>
    </w:p>
    <w:p w:rsidR="002A678B" w:rsidRPr="0019176B" w:rsidRDefault="002A678B" w:rsidP="002A678B">
      <w:r w:rsidRPr="0019176B">
        <w:t>Amend the joint resolution, as and if amended, SECTION 1.C. by deleting subsection C in its entirety and inserting:</w:t>
      </w:r>
    </w:p>
    <w:p w:rsidR="002A678B" w:rsidRPr="0019176B" w:rsidRDefault="002A678B" w:rsidP="002A678B">
      <w:r w:rsidRPr="0019176B">
        <w:t>/</w:t>
      </w:r>
      <w:r w:rsidRPr="0019176B">
        <w:tab/>
        <w:t>C.</w:t>
      </w:r>
      <w:r w:rsidRPr="0019176B">
        <w:tab/>
        <w:t>The Joint Study Committee must be composed of the Governor, or his designee; Chairman of the Senate Judiciary Committee, or his designee; the Chairman of the House Judiciary Committee, or his designee; the Chairman of the Senate Finance Committee, or his designee; the Chairman of the House Ways and Means Committee, or his designee; the majority and minority leaders of the House of Representatives, or their designees; and the majority and minority leaders of the Senate, or their designees.  Designees, if appointed, must be from within the respective committee.  The study committee may solicit input from agency heads and from other sources as necessary. /</w:t>
      </w:r>
    </w:p>
    <w:p w:rsidR="002A678B" w:rsidRPr="0019176B" w:rsidRDefault="002A678B" w:rsidP="002A678B">
      <w:r w:rsidRPr="0019176B">
        <w:t>Renumber sections to conform.</w:t>
      </w:r>
    </w:p>
    <w:p w:rsidR="002A678B" w:rsidRDefault="002A678B" w:rsidP="002A678B">
      <w:r w:rsidRPr="0019176B">
        <w:t>Amend title to conform.</w:t>
      </w:r>
    </w:p>
    <w:p w:rsidR="002A678B" w:rsidRDefault="002A678B" w:rsidP="002A678B"/>
    <w:p w:rsidR="002A678B" w:rsidRDefault="002A678B" w:rsidP="002A678B">
      <w:r>
        <w:t>Rep. RICE explained the amendment.</w:t>
      </w:r>
    </w:p>
    <w:p w:rsidR="002A678B" w:rsidRDefault="002A678B" w:rsidP="002A678B">
      <w:r>
        <w:t>The amendment was then adopted.</w:t>
      </w:r>
    </w:p>
    <w:p w:rsidR="002A678B" w:rsidRDefault="002A678B" w:rsidP="002A678B"/>
    <w:p w:rsidR="002A678B" w:rsidRDefault="002A678B" w:rsidP="002A678B">
      <w:r>
        <w:t xml:space="preserve">The </w:t>
      </w:r>
      <w:r w:rsidR="00184CBD">
        <w:t>Joint Resolution</w:t>
      </w:r>
      <w:r>
        <w:t>, as amended, was read the second time and ordered to third reading.</w:t>
      </w:r>
    </w:p>
    <w:p w:rsidR="002A678B" w:rsidRDefault="002A678B" w:rsidP="002A678B"/>
    <w:p w:rsidR="002A678B" w:rsidRDefault="002A678B" w:rsidP="002A678B">
      <w:pPr>
        <w:keepNext/>
        <w:jc w:val="center"/>
        <w:rPr>
          <w:b/>
        </w:rPr>
      </w:pPr>
      <w:r w:rsidRPr="002A678B">
        <w:rPr>
          <w:b/>
        </w:rPr>
        <w:t>OBJECTION TO RECALL</w:t>
      </w:r>
    </w:p>
    <w:p w:rsidR="002A678B" w:rsidRDefault="002A678B" w:rsidP="002A678B">
      <w:r>
        <w:t>Rep. GAMBRELL asked unanimous consent to recall H. 3941 from the Committee on Judiciary.</w:t>
      </w:r>
    </w:p>
    <w:p w:rsidR="002A678B" w:rsidRDefault="002A678B" w:rsidP="002A678B">
      <w:r>
        <w:t>Rep. HART objected.</w:t>
      </w:r>
    </w:p>
    <w:p w:rsidR="002A678B" w:rsidRDefault="002A678B" w:rsidP="002A678B"/>
    <w:p w:rsidR="002A678B" w:rsidRDefault="002A678B" w:rsidP="002A678B">
      <w:pPr>
        <w:keepNext/>
        <w:jc w:val="center"/>
        <w:rPr>
          <w:b/>
        </w:rPr>
      </w:pPr>
      <w:r w:rsidRPr="002A678B">
        <w:rPr>
          <w:b/>
        </w:rPr>
        <w:t>SENT TO THE SENATE</w:t>
      </w:r>
    </w:p>
    <w:p w:rsidR="002A678B" w:rsidRDefault="002A678B" w:rsidP="002A678B">
      <w:r>
        <w:t>The following Bill was taken up, read the third time, and ordered sent to the Senate:</w:t>
      </w:r>
    </w:p>
    <w:p w:rsidR="002A678B" w:rsidRDefault="002A678B" w:rsidP="002A678B">
      <w:bookmarkStart w:id="220" w:name="include_clip_start_370"/>
      <w:bookmarkEnd w:id="220"/>
    </w:p>
    <w:p w:rsidR="002A678B" w:rsidRDefault="002A678B" w:rsidP="002A678B">
      <w:r>
        <w:t>H. 3272 -- Reps. Cooper, Merrill, Erickson, Herbkersman, Chalk, Duncan, Long, Sottile, Daning, Lowe, Bowen, Harrison, Horne, A. D. Young, Limehouse, R. L. Brown, Clemmons, Edge and Wylie: A BILL TO AMEND SECTION 12-37-3140,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12-37-3150, AS AMENDED, RELATING TO THE TIME AN ASSESSABLE TRANSFER OF INTEREST OCCURS, SO AS TO REVISE THE PENALTY FOR FAILURE TO PROVIDE NOTICE OR FAILURE TO PROVIDE ACCURATE NOTICE TO THE ASSESSING AUTHORITY OF BUSINESS ENTITY TRANSFERS; TO AMEND SECTION 12-43-220,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40-60-35, RELATING TO CONTINUING EDUCATION REQUIREMENTS FOR ASSESSORS, SO AS TO REVISE THE REQUIREMENT.</w:t>
      </w:r>
    </w:p>
    <w:p w:rsidR="002A678B" w:rsidRDefault="002A678B" w:rsidP="002A678B">
      <w:bookmarkStart w:id="221" w:name="include_clip_end_370"/>
      <w:bookmarkEnd w:id="221"/>
    </w:p>
    <w:p w:rsidR="002A678B" w:rsidRDefault="002A678B" w:rsidP="002A678B">
      <w:pPr>
        <w:keepNext/>
        <w:jc w:val="center"/>
        <w:rPr>
          <w:b/>
        </w:rPr>
      </w:pPr>
      <w:r w:rsidRPr="002A678B">
        <w:rPr>
          <w:b/>
        </w:rPr>
        <w:t>MOTION PERIOD</w:t>
      </w:r>
    </w:p>
    <w:p w:rsidR="002A678B" w:rsidRDefault="002A678B" w:rsidP="002A678B">
      <w:r>
        <w:t>The motion period was dispensed with on motion of Rep. WHITE.</w:t>
      </w:r>
    </w:p>
    <w:p w:rsidR="002A678B" w:rsidRDefault="002A678B" w:rsidP="002A678B"/>
    <w:p w:rsidR="002A678B" w:rsidRDefault="002A678B" w:rsidP="002A678B">
      <w:pPr>
        <w:keepNext/>
        <w:jc w:val="center"/>
        <w:rPr>
          <w:b/>
        </w:rPr>
      </w:pPr>
      <w:r w:rsidRPr="002A678B">
        <w:rPr>
          <w:b/>
        </w:rPr>
        <w:t>H. 3442--DEBATE ADJOURNED</w:t>
      </w:r>
    </w:p>
    <w:p w:rsidR="002A678B" w:rsidRDefault="002A678B" w:rsidP="002A678B">
      <w:pPr>
        <w:keepNext/>
      </w:pPr>
      <w:r>
        <w:t>Rep. BINGHAM moved to adjourn debate upon the following Bill until Thursday, April 23, which was adopted:</w:t>
      </w:r>
    </w:p>
    <w:p w:rsidR="002A678B" w:rsidRDefault="002A678B" w:rsidP="002A678B">
      <w:pPr>
        <w:keepNext/>
      </w:pPr>
      <w:bookmarkStart w:id="222" w:name="include_clip_start_374"/>
      <w:bookmarkEnd w:id="222"/>
    </w:p>
    <w:p w:rsidR="002A678B" w:rsidRDefault="002A678B" w:rsidP="002A678B">
      <w:r>
        <w:t>H. 3442 -- Reps. Bingham, Harrell, Duncan, Harrison, Owens, Toole, Merrill, Brady, E. H. Pitts, G. M. Smith, Daning, Haley, Huggins, Cato, Ballentine, D. C. Smith, J. R. Smith, Rice, T. R. Young, Horne, Wylie and Bedingfield: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2A678B" w:rsidRDefault="002A678B" w:rsidP="002A678B">
      <w:bookmarkStart w:id="223" w:name="include_clip_end_374"/>
      <w:bookmarkEnd w:id="223"/>
    </w:p>
    <w:p w:rsidR="002A678B" w:rsidRDefault="002A678B" w:rsidP="002A678B">
      <w:pPr>
        <w:keepNext/>
        <w:jc w:val="center"/>
        <w:rPr>
          <w:b/>
        </w:rPr>
      </w:pPr>
      <w:r w:rsidRPr="002A678B">
        <w:rPr>
          <w:b/>
        </w:rPr>
        <w:t>H. 3358--AMENDED AND ORDERED TO THIRD READING</w:t>
      </w:r>
    </w:p>
    <w:p w:rsidR="002A678B" w:rsidRDefault="002A678B" w:rsidP="002A678B">
      <w:pPr>
        <w:keepNext/>
      </w:pPr>
      <w:r>
        <w:t>The following Bill was taken up:</w:t>
      </w:r>
    </w:p>
    <w:p w:rsidR="002A678B" w:rsidRDefault="002A678B" w:rsidP="002A678B">
      <w:pPr>
        <w:keepNext/>
      </w:pPr>
      <w:bookmarkStart w:id="224" w:name="include_clip_start_376"/>
      <w:bookmarkEnd w:id="224"/>
    </w:p>
    <w:p w:rsidR="002A678B" w:rsidRDefault="002A678B" w:rsidP="002A678B">
      <w:r>
        <w:t>H. 3358 -- Reps. Harrison, Weeks, Horne, Hutto and Whipper: A BILL TO AMEND SECTION 43-35-10, AS AMENDED, CODE OF LAWS OF SOUTH CAROLINA, 1976, RELATING TO THE DEFINITION OF TERMS USED IN THE OMNIBUS ADULT PROTECTION ACT, SO AS TO REVISE THE DEFINITIONS OF "INVESTIGATIVE ENTITY" AND "NEGLECT"; TO AMEND SECTION 43-35-40, AS AMENDED, RELATING TO REQUIREMENTS OF AN INVESTIGATIVE ENTITY UPON RECEIVING A REPORT OF ADULT ABUSE, SO AS TO FURTHER SPECIFY AND CLARIFY PROCEDURES FOR REPORTING CASES IN WHICH THERE IS A REASONABLE SUSPICION OF CRIMINAL CONDUCT; AND TO AMEND SECTION 43-35-85,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2A678B" w:rsidRDefault="002A678B" w:rsidP="002A678B"/>
    <w:p w:rsidR="002A678B" w:rsidRPr="00EA1E8A" w:rsidRDefault="002A678B" w:rsidP="002A678B">
      <w:r w:rsidRPr="00EA1E8A">
        <w:t>The Judiciary Committee proposed the following Amendment No. 1</w:t>
      </w:r>
      <w:r w:rsidR="0009662F">
        <w:t xml:space="preserve"> </w:t>
      </w:r>
      <w:r w:rsidRPr="00EA1E8A">
        <w:t>(COUNCIL\NBD\11374AC09), which was adopted:</w:t>
      </w:r>
    </w:p>
    <w:p w:rsidR="002A678B" w:rsidRPr="00EA1E8A" w:rsidRDefault="002A678B" w:rsidP="002A678B">
      <w:r w:rsidRPr="00EA1E8A">
        <w:t>Amend the bill, as and if amended, by striking all after the enacting words and inserting:</w:t>
      </w:r>
    </w:p>
    <w:p w:rsidR="002A678B" w:rsidRPr="00EA1E8A" w:rsidRDefault="002A678B" w:rsidP="002A678B">
      <w:pPr>
        <w:rPr>
          <w:color w:val="000000" w:themeColor="text1"/>
          <w:u w:color="000000" w:themeColor="text1"/>
        </w:rPr>
      </w:pPr>
      <w:r w:rsidRPr="00EA1E8A">
        <w:t>/</w:t>
      </w:r>
      <w:r w:rsidRPr="00EA1E8A">
        <w:rPr>
          <w:color w:val="000000" w:themeColor="text1"/>
          <w:u w:color="000000" w:themeColor="text1"/>
        </w:rPr>
        <w:t>SECTION</w:t>
      </w:r>
      <w:r w:rsidRPr="00EA1E8A">
        <w:rPr>
          <w:color w:val="000000" w:themeColor="text1"/>
          <w:u w:color="000000" w:themeColor="text1"/>
        </w:rPr>
        <w:tab/>
        <w:t>1.</w:t>
      </w:r>
      <w:r w:rsidRPr="00EA1E8A">
        <w:rPr>
          <w:color w:val="000000" w:themeColor="text1"/>
          <w:u w:color="000000" w:themeColor="text1"/>
        </w:rPr>
        <w:tab/>
        <w:t>Section 43-35-10(5) of the 1976 Code, as last amended by Act 301 of 2006, is further amended to read:</w:t>
      </w:r>
    </w:p>
    <w:p w:rsidR="002A678B" w:rsidRPr="00EA1E8A" w:rsidRDefault="002A678B" w:rsidP="002A678B">
      <w:pPr>
        <w:rPr>
          <w:color w:val="000000" w:themeColor="text1"/>
          <w:u w:color="000000" w:themeColor="text1"/>
        </w:rPr>
      </w:pPr>
      <w:r w:rsidRPr="00EA1E8A">
        <w:rPr>
          <w:color w:val="000000" w:themeColor="text1"/>
          <w:u w:color="000000" w:themeColor="text1"/>
        </w:rPr>
        <w:tab/>
        <w:t>“(5)</w:t>
      </w:r>
      <w:r w:rsidRPr="00EA1E8A">
        <w:rPr>
          <w:color w:val="000000" w:themeColor="text1"/>
          <w:u w:color="000000" w:themeColor="text1"/>
        </w:rPr>
        <w:tab/>
        <w:t xml:space="preserve">‘Investigative entity’ means the Long Term Care Ombudsman Program </w:t>
      </w:r>
      <w:r w:rsidRPr="00EA1E8A">
        <w:rPr>
          <w:strike/>
          <w:color w:val="000000" w:themeColor="text1"/>
          <w:u w:color="000000" w:themeColor="text1"/>
        </w:rPr>
        <w:t>or</w:t>
      </w:r>
      <w:r w:rsidRPr="00EA1E8A">
        <w:rPr>
          <w:color w:val="000000" w:themeColor="text1"/>
          <w:u w:val="single" w:color="000000" w:themeColor="text1"/>
        </w:rPr>
        <w:t>,</w:t>
      </w:r>
      <w:r w:rsidRPr="00EA1E8A">
        <w:rPr>
          <w:color w:val="000000" w:themeColor="text1"/>
          <w:u w:color="000000" w:themeColor="text1"/>
        </w:rPr>
        <w:t xml:space="preserve"> the Adult Protective Services Program in the Department of Social Services</w:t>
      </w:r>
      <w:r w:rsidRPr="00EA1E8A">
        <w:rPr>
          <w:color w:val="000000" w:themeColor="text1"/>
          <w:u w:val="single" w:color="000000" w:themeColor="text1"/>
        </w:rPr>
        <w:t>, the Vulnerable Adults Investigations Unit of the South Carolina Law Enforcement Division, or the Medicaid Fraud Control Unit of the Office of the Attorney General</w:t>
      </w:r>
      <w:r w:rsidRPr="00EA1E8A">
        <w:rPr>
          <w:color w:val="000000" w:themeColor="text1"/>
          <w:u w:color="000000" w:themeColor="text1"/>
        </w:rPr>
        <w:t>.”</w:t>
      </w:r>
    </w:p>
    <w:p w:rsidR="002A678B" w:rsidRPr="00EA1E8A" w:rsidRDefault="002A678B" w:rsidP="002A678B">
      <w:pPr>
        <w:rPr>
          <w:color w:val="000000" w:themeColor="text1"/>
          <w:u w:color="000000" w:themeColor="text1"/>
        </w:rPr>
      </w:pPr>
      <w:r w:rsidRPr="00EA1E8A">
        <w:rPr>
          <w:color w:val="000000" w:themeColor="text1"/>
          <w:u w:color="000000" w:themeColor="text1"/>
        </w:rPr>
        <w:t>SECTION</w:t>
      </w:r>
      <w:r w:rsidRPr="00EA1E8A">
        <w:rPr>
          <w:color w:val="000000" w:themeColor="text1"/>
          <w:u w:color="000000" w:themeColor="text1"/>
        </w:rPr>
        <w:tab/>
        <w:t>2.</w:t>
      </w:r>
      <w:r w:rsidRPr="00EA1E8A">
        <w:rPr>
          <w:color w:val="000000" w:themeColor="text1"/>
          <w:u w:color="000000" w:themeColor="text1"/>
        </w:rPr>
        <w:tab/>
        <w:t>Section 43-35-10(6) of the 1976 Code, as added by Act 110 of 1993, is amended to read:</w:t>
      </w:r>
    </w:p>
    <w:p w:rsidR="002A678B" w:rsidRPr="00EA1E8A" w:rsidRDefault="002A678B" w:rsidP="002A678B">
      <w:pPr>
        <w:rPr>
          <w:color w:val="000000" w:themeColor="text1"/>
          <w:u w:color="000000" w:themeColor="text1"/>
        </w:rPr>
      </w:pPr>
      <w:r w:rsidRPr="00EA1E8A">
        <w:rPr>
          <w:color w:val="000000" w:themeColor="text1"/>
          <w:u w:color="000000" w:themeColor="text1"/>
        </w:rPr>
        <w:tab/>
        <w:t>“(6)</w:t>
      </w:r>
      <w:r w:rsidRPr="00EA1E8A">
        <w:rPr>
          <w:color w:val="000000" w:themeColor="text1"/>
          <w:u w:color="000000" w:themeColor="text1"/>
        </w:rPr>
        <w:tab/>
        <w:t xml:space="preserve">‘Neglect’ means the failure or omission of a caregiver to provide the care, goods, or services necessary to maintain the health or safety of a vulnerable adult including, but not limited to, food, clothing, medicine, shelter, supervision, and medical services </w:t>
      </w:r>
      <w:r w:rsidRPr="00EA1E8A">
        <w:rPr>
          <w:color w:val="000000" w:themeColor="text1"/>
          <w:u w:val="single" w:color="000000" w:themeColor="text1"/>
        </w:rPr>
        <w:t>and the failure or omission has caused, or presents a substantial risk of causing, physical or mental injury to the vulnerable adult</w:t>
      </w:r>
      <w:r w:rsidRPr="00EA1E8A">
        <w:rPr>
          <w:color w:val="000000" w:themeColor="text1"/>
          <w:u w:color="000000" w:themeColor="text1"/>
        </w:rPr>
        <w:t xml:space="preserve">.  </w:t>
      </w:r>
      <w:r w:rsidRPr="00EA1E8A">
        <w:rPr>
          <w:strike/>
          <w:color w:val="000000" w:themeColor="text1"/>
          <w:u w:color="000000" w:themeColor="text1"/>
        </w:rPr>
        <w:t>Neglect may be repeated conduct or a single incident which has produced or can be proven to result in serious physical or psychological harm or substantial risk of death.</w:t>
      </w:r>
      <w:r w:rsidRPr="00EA1E8A">
        <w:rPr>
          <w:color w:val="000000" w:themeColor="text1"/>
          <w:u w:color="000000" w:themeColor="text1"/>
        </w:rPr>
        <w:t xml:space="preserve">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2A678B" w:rsidRPr="00EA1E8A" w:rsidRDefault="002A678B" w:rsidP="002A678B">
      <w:pPr>
        <w:rPr>
          <w:color w:val="000000" w:themeColor="text1"/>
          <w:szCs w:val="52"/>
          <w:u w:color="000000" w:themeColor="text1"/>
        </w:rPr>
      </w:pPr>
      <w:r w:rsidRPr="00EA1E8A">
        <w:rPr>
          <w:color w:val="000000" w:themeColor="text1"/>
          <w:szCs w:val="52"/>
          <w:u w:color="000000" w:themeColor="text1"/>
        </w:rPr>
        <w:t>SECTION</w:t>
      </w:r>
      <w:r w:rsidRPr="00EA1E8A">
        <w:rPr>
          <w:color w:val="000000" w:themeColor="text1"/>
          <w:szCs w:val="52"/>
          <w:u w:color="000000" w:themeColor="text1"/>
        </w:rPr>
        <w:tab/>
        <w:t>3.</w:t>
      </w:r>
      <w:r w:rsidRPr="00EA1E8A">
        <w:rPr>
          <w:color w:val="000000" w:themeColor="text1"/>
          <w:szCs w:val="52"/>
          <w:u w:color="000000" w:themeColor="text1"/>
        </w:rPr>
        <w:tab/>
        <w:t>Section 43-35-10 of the 1976 Code, as last amended by Act 301 of 2006, is further amended by adding:</w:t>
      </w:r>
    </w:p>
    <w:p w:rsidR="002A678B" w:rsidRPr="00EA1E8A" w:rsidRDefault="002A678B" w:rsidP="002A678B">
      <w:pPr>
        <w:rPr>
          <w:color w:val="000000" w:themeColor="text1"/>
          <w:szCs w:val="52"/>
          <w:u w:color="000000" w:themeColor="text1"/>
        </w:rPr>
      </w:pPr>
      <w:r w:rsidRPr="00EA1E8A">
        <w:rPr>
          <w:color w:val="000000" w:themeColor="text1"/>
          <w:szCs w:val="52"/>
          <w:u w:color="000000" w:themeColor="text1"/>
        </w:rPr>
        <w:tab/>
        <w:t>“(12)</w:t>
      </w:r>
      <w:r w:rsidRPr="00EA1E8A">
        <w:rPr>
          <w:color w:val="000000" w:themeColor="text1"/>
          <w:szCs w:val="52"/>
          <w:u w:color="000000" w:themeColor="text1"/>
        </w:rPr>
        <w:tab/>
        <w:t>‘Operated facility’ means those facilities directly operated by the Department of Mental Health or the Department of Disabilities and Special Needs.</w:t>
      </w:r>
    </w:p>
    <w:p w:rsidR="002A678B" w:rsidRPr="00EA1E8A" w:rsidRDefault="002A678B" w:rsidP="002A678B">
      <w:pPr>
        <w:rPr>
          <w:color w:val="000000" w:themeColor="text1"/>
          <w:szCs w:val="36"/>
          <w:u w:color="000000" w:themeColor="text1"/>
        </w:rPr>
      </w:pPr>
      <w:r w:rsidRPr="00EA1E8A">
        <w:rPr>
          <w:color w:val="000000" w:themeColor="text1"/>
          <w:szCs w:val="36"/>
          <w:u w:color="000000" w:themeColor="text1"/>
        </w:rPr>
        <w:tab/>
        <w:t>(13) ‘Contracted facility’ means those public and private facilities contracted for operation by the Department of Mental Health or the Department of Disabilities and Special Needs.”</w:t>
      </w:r>
    </w:p>
    <w:p w:rsidR="002A678B" w:rsidRPr="00EA1E8A" w:rsidRDefault="002A678B" w:rsidP="002A678B">
      <w:pPr>
        <w:rPr>
          <w:color w:val="000000" w:themeColor="text1"/>
          <w:u w:color="000000" w:themeColor="text1"/>
        </w:rPr>
      </w:pPr>
      <w:r w:rsidRPr="00EA1E8A">
        <w:rPr>
          <w:color w:val="000000" w:themeColor="text1"/>
          <w:u w:color="000000" w:themeColor="text1"/>
        </w:rPr>
        <w:t>SECTION</w:t>
      </w:r>
      <w:r w:rsidRPr="00EA1E8A">
        <w:rPr>
          <w:color w:val="000000" w:themeColor="text1"/>
          <w:u w:color="000000" w:themeColor="text1"/>
        </w:rPr>
        <w:tab/>
        <w:t>4.</w:t>
      </w:r>
      <w:r w:rsidRPr="00EA1E8A">
        <w:rPr>
          <w:color w:val="000000" w:themeColor="text1"/>
          <w:u w:color="000000" w:themeColor="text1"/>
        </w:rPr>
        <w:tab/>
        <w:t xml:space="preserve">Section 43-35-15(A) of the 1976 Code, as last amended by Act 301 of 2006, is further amended to read: </w:t>
      </w:r>
    </w:p>
    <w:p w:rsidR="002A678B" w:rsidRPr="00EA1E8A" w:rsidRDefault="002A678B" w:rsidP="002A678B">
      <w:pPr>
        <w:rPr>
          <w:color w:val="000000" w:themeColor="text1"/>
          <w:u w:color="000000" w:themeColor="text1"/>
        </w:rPr>
      </w:pPr>
      <w:r w:rsidRPr="00EA1E8A">
        <w:rPr>
          <w:color w:val="000000" w:themeColor="text1"/>
          <w:u w:color="000000" w:themeColor="text1"/>
        </w:rPr>
        <w:tab/>
        <w:t>“(A)</w:t>
      </w:r>
      <w:r w:rsidRPr="00EA1E8A">
        <w:rPr>
          <w:color w:val="000000" w:themeColor="text1"/>
          <w:u w:color="000000" w:themeColor="text1"/>
        </w:rPr>
        <w:tab/>
        <w:t xml:space="preserve">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 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t>
      </w:r>
      <w:r w:rsidRPr="00EA1E8A">
        <w:rPr>
          <w:strike/>
          <w:color w:val="000000" w:themeColor="text1"/>
          <w:u w:color="000000" w:themeColor="text1"/>
        </w:rPr>
        <w:t>to determine if</w:t>
      </w:r>
      <w:r w:rsidRPr="00EA1E8A">
        <w:rPr>
          <w:color w:val="000000" w:themeColor="text1"/>
          <w:u w:color="000000" w:themeColor="text1"/>
        </w:rPr>
        <w:t xml:space="preserve"> </w:t>
      </w:r>
      <w:r w:rsidRPr="00EA1E8A">
        <w:rPr>
          <w:color w:val="000000" w:themeColor="text1"/>
          <w:u w:val="single" w:color="000000" w:themeColor="text1"/>
        </w:rPr>
        <w:t>when</w:t>
      </w:r>
      <w:r w:rsidRPr="00EA1E8A">
        <w:rPr>
          <w:color w:val="000000" w:themeColor="text1"/>
          <w:u w:color="000000" w:themeColor="text1"/>
        </w:rPr>
        <w:t xml:space="preserve">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w:t>
      </w:r>
    </w:p>
    <w:p w:rsidR="002A678B" w:rsidRPr="00EA1E8A" w:rsidRDefault="002A678B" w:rsidP="002A678B">
      <w:pPr>
        <w:rPr>
          <w:color w:val="000000" w:themeColor="text1"/>
          <w:u w:color="000000" w:themeColor="text1"/>
        </w:rPr>
      </w:pPr>
      <w:r w:rsidRPr="00EA1E8A">
        <w:rPr>
          <w:color w:val="000000" w:themeColor="text1"/>
          <w:u w:color="000000" w:themeColor="text1"/>
        </w:rPr>
        <w:t>SECTION</w:t>
      </w:r>
      <w:r w:rsidRPr="00EA1E8A">
        <w:rPr>
          <w:color w:val="000000" w:themeColor="text1"/>
          <w:u w:color="000000" w:themeColor="text1"/>
        </w:rPr>
        <w:tab/>
        <w:t>5.</w:t>
      </w:r>
      <w:r w:rsidRPr="00EA1E8A">
        <w:rPr>
          <w:color w:val="000000" w:themeColor="text1"/>
          <w:u w:color="000000" w:themeColor="text1"/>
        </w:rPr>
        <w:tab/>
        <w:t>Section 43</w:t>
      </w:r>
      <w:r w:rsidRPr="00EA1E8A">
        <w:rPr>
          <w:color w:val="000000" w:themeColor="text1"/>
          <w:u w:color="000000" w:themeColor="text1"/>
        </w:rPr>
        <w:noBreakHyphen/>
        <w:t>35</w:t>
      </w:r>
      <w:r w:rsidRPr="00EA1E8A">
        <w:rPr>
          <w:color w:val="000000" w:themeColor="text1"/>
          <w:u w:color="000000" w:themeColor="text1"/>
        </w:rPr>
        <w:noBreakHyphen/>
        <w:t xml:space="preserve">35(B) of the 1976 Code, as last amended by Act 301 of 2006, is further amended to read: </w:t>
      </w:r>
    </w:p>
    <w:p w:rsidR="002A678B" w:rsidRPr="00EA1E8A" w:rsidRDefault="002A678B" w:rsidP="002A678B">
      <w:pPr>
        <w:rPr>
          <w:color w:val="000000" w:themeColor="text1"/>
          <w:u w:color="000000" w:themeColor="text1"/>
        </w:rPr>
      </w:pPr>
      <w:r w:rsidRPr="00EA1E8A">
        <w:rPr>
          <w:color w:val="000000" w:themeColor="text1"/>
          <w:u w:color="000000" w:themeColor="text1"/>
        </w:rPr>
        <w:tab/>
        <w:t>“(B)</w:t>
      </w:r>
      <w:r w:rsidRPr="00EA1E8A">
        <w:rPr>
          <w:color w:val="000000" w:themeColor="text1"/>
          <w:u w:color="000000" w:themeColor="text1"/>
        </w:rPr>
        <w:tab/>
        <w:t xml:space="preserve">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w:t>
      </w:r>
      <w:r w:rsidRPr="00EA1E8A">
        <w:rPr>
          <w:color w:val="000000" w:themeColor="text1"/>
          <w:u w:val="single" w:color="000000" w:themeColor="text1"/>
        </w:rPr>
        <w:t>pursuant to Section 43</w:t>
      </w:r>
      <w:r w:rsidRPr="00EA1E8A">
        <w:rPr>
          <w:color w:val="000000" w:themeColor="text1"/>
          <w:u w:val="single" w:color="000000" w:themeColor="text1"/>
        </w:rPr>
        <w:noBreakHyphen/>
        <w:t>35</w:t>
      </w:r>
      <w:r w:rsidRPr="00EA1E8A">
        <w:rPr>
          <w:color w:val="000000" w:themeColor="text1"/>
          <w:u w:val="single" w:color="000000" w:themeColor="text1"/>
        </w:rPr>
        <w:noBreakHyphen/>
        <w:t>520</w:t>
      </w:r>
      <w:r w:rsidRPr="00EA1E8A">
        <w:rPr>
          <w:color w:val="000000" w:themeColor="text1"/>
          <w:u w:color="000000" w:themeColor="text1"/>
        </w:rPr>
        <w:t>.”</w:t>
      </w:r>
    </w:p>
    <w:p w:rsidR="002A678B" w:rsidRPr="00EA1E8A" w:rsidRDefault="002A678B" w:rsidP="002A678B">
      <w:pPr>
        <w:rPr>
          <w:color w:val="000000" w:themeColor="text1"/>
          <w:szCs w:val="36"/>
          <w:u w:color="000000" w:themeColor="text1"/>
        </w:rPr>
      </w:pPr>
      <w:r w:rsidRPr="00EA1E8A">
        <w:rPr>
          <w:color w:val="000000" w:themeColor="text1"/>
          <w:szCs w:val="36"/>
          <w:u w:color="000000" w:themeColor="text1"/>
        </w:rPr>
        <w:t>SECTION</w:t>
      </w:r>
      <w:r w:rsidRPr="00EA1E8A">
        <w:rPr>
          <w:color w:val="000000" w:themeColor="text1"/>
          <w:szCs w:val="36"/>
          <w:u w:color="000000" w:themeColor="text1"/>
        </w:rPr>
        <w:tab/>
        <w:t>6.</w:t>
      </w:r>
      <w:r w:rsidRPr="00EA1E8A">
        <w:rPr>
          <w:color w:val="000000" w:themeColor="text1"/>
          <w:szCs w:val="36"/>
          <w:u w:color="000000" w:themeColor="text1"/>
        </w:rPr>
        <w:tab/>
        <w:t>Section 43-35-40 of the 1976 Code, as last amended by Act 301 of 2006, is further amended to read:</w:t>
      </w:r>
    </w:p>
    <w:p w:rsidR="002A678B" w:rsidRPr="00EA1E8A" w:rsidRDefault="002A678B" w:rsidP="002A678B">
      <w:pPr>
        <w:rPr>
          <w:color w:val="000000" w:themeColor="text1"/>
          <w:szCs w:val="36"/>
          <w:u w:val="single" w:color="000000" w:themeColor="text1"/>
        </w:rPr>
      </w:pPr>
      <w:r w:rsidRPr="00EA1E8A">
        <w:rPr>
          <w:color w:val="000000" w:themeColor="text1"/>
          <w:szCs w:val="36"/>
          <w:u w:color="000000" w:themeColor="text1"/>
        </w:rPr>
        <w:tab/>
        <w:t>“Section 43-35-40.</w:t>
      </w:r>
      <w:r w:rsidRPr="00EA1E8A">
        <w:rPr>
          <w:color w:val="000000" w:themeColor="text1"/>
          <w:szCs w:val="36"/>
          <w:u w:color="000000" w:themeColor="text1"/>
        </w:rPr>
        <w:tab/>
        <w:t xml:space="preserve">Upon receiving a report, the </w:t>
      </w:r>
      <w:r w:rsidRPr="00EA1E8A">
        <w:rPr>
          <w:strike/>
          <w:color w:val="000000" w:themeColor="text1"/>
          <w:szCs w:val="36"/>
          <w:u w:color="000000" w:themeColor="text1"/>
        </w:rPr>
        <w:t>investigative entity promptly</w:t>
      </w:r>
      <w:r w:rsidRPr="00EA1E8A">
        <w:rPr>
          <w:color w:val="000000" w:themeColor="text1"/>
          <w:szCs w:val="36"/>
          <w:u w:color="000000" w:themeColor="text1"/>
        </w:rPr>
        <w:t xml:space="preserve"> </w:t>
      </w:r>
      <w:r w:rsidRPr="00EA1E8A">
        <w:rPr>
          <w:color w:val="000000" w:themeColor="text1"/>
          <w:szCs w:val="36"/>
          <w:u w:val="single" w:color="000000" w:themeColor="text1"/>
        </w:rPr>
        <w:t>Long Term Care Ombudsman or Adult Protective Services promptly</w:t>
      </w:r>
      <w:r w:rsidRPr="00EA1E8A">
        <w:rPr>
          <w:color w:val="000000" w:themeColor="text1"/>
          <w:szCs w:val="36"/>
          <w:u w:color="000000" w:themeColor="text1"/>
        </w:rPr>
        <w:t xml:space="preserve"> shall</w:t>
      </w:r>
      <w:r w:rsidRPr="00EA1E8A">
        <w:rPr>
          <w:color w:val="000000" w:themeColor="text1"/>
          <w:szCs w:val="36"/>
          <w:u w:val="single" w:color="000000" w:themeColor="text1"/>
        </w:rPr>
        <w:t>:</w:t>
      </w:r>
    </w:p>
    <w:p w:rsidR="002A678B" w:rsidRPr="00EA1E8A" w:rsidRDefault="002A678B" w:rsidP="002A678B">
      <w:pPr>
        <w:rPr>
          <w:color w:val="000000" w:themeColor="text1"/>
          <w:szCs w:val="36"/>
          <w:u w:val="single" w:color="000000" w:themeColor="text1"/>
        </w:rPr>
      </w:pPr>
      <w:r w:rsidRPr="00EA1E8A">
        <w:rPr>
          <w:color w:val="000000" w:themeColor="text1"/>
          <w:szCs w:val="36"/>
          <w:u w:color="000000" w:themeColor="text1"/>
        </w:rPr>
        <w:tab/>
      </w:r>
      <w:r w:rsidRPr="00EA1E8A">
        <w:rPr>
          <w:color w:val="000000" w:themeColor="text1"/>
          <w:szCs w:val="36"/>
          <w:u w:val="single" w:color="000000" w:themeColor="text1"/>
        </w:rPr>
        <w:t>(1)</w:t>
      </w:r>
      <w:r w:rsidRPr="00EA1E8A">
        <w:rPr>
          <w:color w:val="000000" w:themeColor="text1"/>
          <w:szCs w:val="36"/>
          <w:u w:color="000000" w:themeColor="text1"/>
        </w:rPr>
        <w:tab/>
        <w:t>initiate an investigation</w:t>
      </w:r>
      <w:r w:rsidRPr="00EA1E8A">
        <w:rPr>
          <w:color w:val="000000" w:themeColor="text1"/>
          <w:szCs w:val="36"/>
          <w:u w:val="single" w:color="000000" w:themeColor="text1"/>
        </w:rPr>
        <w:t>;</w:t>
      </w:r>
      <w:r w:rsidRPr="00EA1E8A">
        <w:rPr>
          <w:color w:val="000000" w:themeColor="text1"/>
          <w:szCs w:val="36"/>
          <w:u w:color="000000" w:themeColor="text1"/>
        </w:rPr>
        <w:t xml:space="preserve"> </w:t>
      </w:r>
      <w:r w:rsidRPr="00EA1E8A">
        <w:rPr>
          <w:strike/>
          <w:color w:val="000000" w:themeColor="text1"/>
          <w:szCs w:val="36"/>
          <w:u w:color="000000" w:themeColor="text1"/>
        </w:rPr>
        <w:t>and</w:t>
      </w:r>
      <w:r w:rsidRPr="00EA1E8A">
        <w:rPr>
          <w:color w:val="000000" w:themeColor="text1"/>
          <w:szCs w:val="36"/>
          <w:u w:color="000000" w:themeColor="text1"/>
        </w:rPr>
        <w:t xml:space="preserve"> </w:t>
      </w:r>
      <w:r w:rsidRPr="00EA1E8A">
        <w:rPr>
          <w:color w:val="000000" w:themeColor="text1"/>
          <w:szCs w:val="36"/>
          <w:u w:val="single" w:color="000000" w:themeColor="text1"/>
        </w:rPr>
        <w:t>or</w:t>
      </w:r>
    </w:p>
    <w:p w:rsidR="002A678B" w:rsidRPr="00EA1E8A" w:rsidRDefault="002A678B" w:rsidP="002A678B">
      <w:pPr>
        <w:rPr>
          <w:color w:val="000000" w:themeColor="text1"/>
          <w:u w:color="000000" w:themeColor="text1"/>
        </w:rPr>
      </w:pPr>
      <w:r w:rsidRPr="00EA1E8A">
        <w:rPr>
          <w:color w:val="000000" w:themeColor="text1"/>
          <w:u w:color="000000" w:themeColor="text1"/>
        </w:rPr>
        <w:tab/>
      </w:r>
      <w:r w:rsidRPr="00EA1E8A">
        <w:rPr>
          <w:color w:val="000000" w:themeColor="text1"/>
          <w:u w:val="single" w:color="000000" w:themeColor="text1"/>
        </w:rPr>
        <w:t>(2)</w:t>
      </w:r>
      <w:r w:rsidRPr="00EA1E8A">
        <w:rPr>
          <w:color w:val="000000" w:themeColor="text1"/>
          <w:u w:color="000000" w:themeColor="text1"/>
        </w:rPr>
        <w:tab/>
      </w:r>
      <w:r w:rsidRPr="00EA1E8A">
        <w:rPr>
          <w:color w:val="000000" w:themeColor="text1"/>
          <w:u w:val="single" w:color="000000" w:themeColor="text1"/>
        </w:rPr>
        <w:t>review the report</w:t>
      </w:r>
      <w:r w:rsidRPr="00EA1E8A">
        <w:rPr>
          <w:color w:val="000000" w:themeColor="text1"/>
          <w:u w:color="000000" w:themeColor="text1"/>
        </w:rPr>
        <w:t xml:space="preserve"> within two working days </w:t>
      </w:r>
      <w:r w:rsidRPr="00EA1E8A">
        <w:rPr>
          <w:strike/>
          <w:color w:val="000000" w:themeColor="text1"/>
          <w:u w:color="000000" w:themeColor="text1"/>
        </w:rPr>
        <w:t>of receiving the report must review the report</w:t>
      </w:r>
      <w:r w:rsidRPr="00EA1E8A">
        <w:rPr>
          <w:color w:val="000000" w:themeColor="text1"/>
          <w:u w:color="000000" w:themeColor="text1"/>
        </w:rPr>
        <w:t xml:space="preserve"> for the purpose  of reporting </w:t>
      </w:r>
      <w:r w:rsidRPr="00EA1E8A">
        <w:rPr>
          <w:color w:val="000000" w:themeColor="text1"/>
          <w:u w:val="single" w:color="000000" w:themeColor="text1"/>
        </w:rPr>
        <w:t>those cases that indicate reasonable suspicion of criminal conduct to local law enforcement or</w:t>
      </w:r>
      <w:r w:rsidRPr="00EA1E8A">
        <w:rPr>
          <w:color w:val="000000" w:themeColor="text1"/>
          <w:u w:color="000000" w:themeColor="text1"/>
        </w:rPr>
        <w:t xml:space="preserve"> to the Vulnerable Adults Investigations Unit of the South Carolina Law Enforcement Division </w:t>
      </w:r>
      <w:r w:rsidRPr="00EA1E8A">
        <w:rPr>
          <w:strike/>
          <w:color w:val="000000" w:themeColor="text1"/>
          <w:u w:color="000000" w:themeColor="text1"/>
        </w:rPr>
        <w:t>those cases which indicate reasonable suspicion of criminal conduct</w:t>
      </w:r>
      <w:r w:rsidRPr="00EA1E8A">
        <w:rPr>
          <w:color w:val="000000" w:themeColor="text1"/>
          <w:u w:color="000000" w:themeColor="text1"/>
        </w:rPr>
        <w:t xml:space="preserve"> </w:t>
      </w:r>
      <w:r w:rsidRPr="00EA1E8A">
        <w:rPr>
          <w:color w:val="000000" w:themeColor="text1"/>
          <w:u w:val="single" w:color="000000" w:themeColor="text1"/>
        </w:rPr>
        <w:t>(SLED)</w:t>
      </w:r>
      <w:r w:rsidRPr="00EA1E8A">
        <w:rPr>
          <w:color w:val="000000" w:themeColor="text1"/>
          <w:u w:color="000000" w:themeColor="text1"/>
        </w:rPr>
        <w:t xml:space="preserve">.  A report to </w:t>
      </w:r>
      <w:r w:rsidRPr="00EA1E8A">
        <w:rPr>
          <w:strike/>
          <w:color w:val="000000" w:themeColor="text1"/>
          <w:u w:color="000000" w:themeColor="text1"/>
        </w:rPr>
        <w:t>the unit</w:t>
      </w:r>
      <w:r w:rsidRPr="00EA1E8A">
        <w:rPr>
          <w:color w:val="000000" w:themeColor="text1"/>
          <w:u w:color="000000" w:themeColor="text1"/>
        </w:rPr>
        <w:t xml:space="preserve"> </w:t>
      </w:r>
      <w:r w:rsidRPr="00EA1E8A">
        <w:rPr>
          <w:color w:val="000000" w:themeColor="text1"/>
          <w:u w:val="single" w:color="000000" w:themeColor="text1"/>
        </w:rPr>
        <w:t>local law enforcement or SLED</w:t>
      </w:r>
      <w:r w:rsidRPr="00EA1E8A">
        <w:rPr>
          <w:color w:val="000000" w:themeColor="text1"/>
          <w:u w:color="000000" w:themeColor="text1"/>
        </w:rPr>
        <w:t xml:space="preserve"> must be made within one working day of completing the review.”</w:t>
      </w:r>
    </w:p>
    <w:p w:rsidR="002A678B" w:rsidRPr="00EA1E8A" w:rsidRDefault="002A678B" w:rsidP="002A678B">
      <w:pPr>
        <w:rPr>
          <w:color w:val="000000" w:themeColor="text1"/>
          <w:u w:color="000000" w:themeColor="text1"/>
        </w:rPr>
      </w:pPr>
      <w:r w:rsidRPr="00EA1E8A">
        <w:rPr>
          <w:color w:val="000000" w:themeColor="text1"/>
          <w:u w:color="000000" w:themeColor="text1"/>
        </w:rPr>
        <w:t>SECTION</w:t>
      </w:r>
      <w:r w:rsidRPr="00EA1E8A">
        <w:rPr>
          <w:color w:val="000000" w:themeColor="text1"/>
          <w:u w:color="000000" w:themeColor="text1"/>
        </w:rPr>
        <w:tab/>
        <w:t>7.</w:t>
      </w:r>
      <w:r w:rsidRPr="00EA1E8A">
        <w:rPr>
          <w:color w:val="000000" w:themeColor="text1"/>
          <w:u w:color="000000" w:themeColor="text1"/>
        </w:rPr>
        <w:tab/>
        <w:t>Section 43-35-85 of the 1976 Code, as last amended by Act 56 of 1999, is further amended to read:</w:t>
      </w:r>
    </w:p>
    <w:p w:rsidR="002A678B" w:rsidRPr="00EA1E8A" w:rsidRDefault="002A678B" w:rsidP="002A678B">
      <w:pPr>
        <w:rPr>
          <w:color w:val="000000" w:themeColor="text1"/>
          <w:u w:color="000000" w:themeColor="text1"/>
        </w:rPr>
      </w:pPr>
      <w:r w:rsidRPr="00EA1E8A">
        <w:rPr>
          <w:color w:val="000000" w:themeColor="text1"/>
          <w:u w:color="000000" w:themeColor="text1"/>
        </w:rPr>
        <w:tab/>
        <w:t>“Section 43-35-85.</w:t>
      </w:r>
      <w:r w:rsidRPr="00EA1E8A">
        <w:rPr>
          <w:color w:val="000000" w:themeColor="text1"/>
          <w:u w:color="000000" w:themeColor="text1"/>
        </w:rPr>
        <w:tab/>
        <w:t>(A)</w:t>
      </w:r>
      <w:r w:rsidRPr="00EA1E8A">
        <w:rPr>
          <w:color w:val="000000" w:themeColor="text1"/>
          <w:u w:color="000000" w:themeColor="text1"/>
        </w:rPr>
        <w:tab/>
        <w:t xml:space="preserve">A person required to report under this chapter who </w:t>
      </w:r>
      <w:r w:rsidRPr="00EA1E8A">
        <w:rPr>
          <w:strike/>
          <w:color w:val="000000" w:themeColor="text1"/>
          <w:u w:color="000000" w:themeColor="text1"/>
        </w:rPr>
        <w:t>has actual knowledge that abuse, neglect, or exploitation has occurred and who</w:t>
      </w:r>
      <w:r w:rsidRPr="00EA1E8A">
        <w:rPr>
          <w:color w:val="000000" w:themeColor="text1"/>
          <w:u w:color="000000" w:themeColor="text1"/>
        </w:rPr>
        <w:t xml:space="preserve"> knowingly and wilfully fails to report </w:t>
      </w:r>
      <w:r w:rsidRPr="00EA1E8A">
        <w:rPr>
          <w:strike/>
          <w:color w:val="000000" w:themeColor="text1"/>
          <w:u w:color="000000" w:themeColor="text1"/>
        </w:rPr>
        <w:t>the</w:t>
      </w:r>
      <w:r w:rsidRPr="00EA1E8A">
        <w:rPr>
          <w:color w:val="000000" w:themeColor="text1"/>
          <w:u w:color="000000" w:themeColor="text1"/>
        </w:rPr>
        <w:t xml:space="preserve"> abuse, neglect, or exploitation is guilty of a misdemeanor and, upon conviction, must be fined not more than twenty five hundred dollars or imprisoned not more than one year. </w:t>
      </w:r>
      <w:r w:rsidRPr="00EA1E8A">
        <w:rPr>
          <w:strike/>
          <w:color w:val="000000" w:themeColor="text1"/>
          <w:u w:color="000000" w:themeColor="text1"/>
        </w:rPr>
        <w:t>A person required to report under this chapter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r w:rsidRPr="00EA1E8A">
        <w:rPr>
          <w:color w:val="000000" w:themeColor="text1"/>
          <w:u w:color="000000" w:themeColor="text1"/>
        </w:rPr>
        <w:t xml:space="preserve"> </w:t>
      </w:r>
    </w:p>
    <w:p w:rsidR="002A678B" w:rsidRPr="00EA1E8A" w:rsidRDefault="002A678B" w:rsidP="002A678B">
      <w:pPr>
        <w:rPr>
          <w:color w:val="000000" w:themeColor="text1"/>
          <w:u w:color="000000" w:themeColor="text1"/>
        </w:rPr>
      </w:pPr>
      <w:r w:rsidRPr="00EA1E8A">
        <w:rPr>
          <w:color w:val="000000" w:themeColor="text1"/>
          <w:u w:color="000000" w:themeColor="text1"/>
        </w:rPr>
        <w:tab/>
        <w:t>(B)</w:t>
      </w:r>
      <w:r w:rsidRPr="00EA1E8A">
        <w:rPr>
          <w:color w:val="000000" w:themeColor="text1"/>
          <w:u w:color="000000" w:themeColor="text1"/>
        </w:rPr>
        <w:tab/>
        <w:t xml:space="preserve">Except as otherwise provided in subsections (E) and (F), a person who knowingly and wilfully abuses a vulnerable adult is guilty of a felony and, upon conviction, must be imprisoned not more than five years. </w:t>
      </w:r>
    </w:p>
    <w:p w:rsidR="002A678B" w:rsidRPr="00EA1E8A" w:rsidRDefault="002A678B" w:rsidP="002A678B">
      <w:pPr>
        <w:rPr>
          <w:color w:val="000000" w:themeColor="text1"/>
          <w:u w:color="000000" w:themeColor="text1"/>
        </w:rPr>
      </w:pPr>
      <w:r w:rsidRPr="00EA1E8A">
        <w:rPr>
          <w:color w:val="000000" w:themeColor="text1"/>
          <w:u w:color="000000" w:themeColor="text1"/>
        </w:rPr>
        <w:tab/>
        <w:t>(C)</w:t>
      </w:r>
      <w:r w:rsidRPr="00EA1E8A">
        <w:rPr>
          <w:color w:val="000000" w:themeColor="text1"/>
          <w:u w:color="000000" w:themeColor="text1"/>
        </w:rPr>
        <w:tab/>
        <w:t xml:space="preserve">Except as otherwise provided in subsections (E) and (F), a person who knowingly and wilfully neglects a vulnerable adult is guilty of a felony and, upon conviction, must be imprisoned not more than five years. </w:t>
      </w:r>
    </w:p>
    <w:p w:rsidR="002A678B" w:rsidRPr="00EA1E8A" w:rsidRDefault="002A678B" w:rsidP="002A678B">
      <w:pPr>
        <w:rPr>
          <w:color w:val="000000" w:themeColor="text1"/>
          <w:u w:color="000000" w:themeColor="text1"/>
        </w:rPr>
      </w:pPr>
      <w:r w:rsidRPr="00EA1E8A">
        <w:rPr>
          <w:color w:val="000000" w:themeColor="text1"/>
          <w:u w:color="000000" w:themeColor="text1"/>
        </w:rPr>
        <w:tab/>
        <w:t>(D)</w:t>
      </w:r>
      <w:r w:rsidRPr="00EA1E8A">
        <w:rPr>
          <w:color w:val="000000" w:themeColor="text1"/>
          <w:u w:color="000000" w:themeColor="text1"/>
        </w:rPr>
        <w:tab/>
        <w:t xml:space="preserve">A person who knowingly and wilfully exploits a vulnerable adult is guilty of a felony and, upon conviction, must be fined not more than five thousand dollars or imprisoned not more than five years, or both, and may be required by the court to make restitution. </w:t>
      </w:r>
    </w:p>
    <w:p w:rsidR="002A678B" w:rsidRPr="00EA1E8A" w:rsidRDefault="002A678B" w:rsidP="002A678B">
      <w:pPr>
        <w:rPr>
          <w:color w:val="000000" w:themeColor="text1"/>
          <w:u w:color="000000" w:themeColor="text1"/>
        </w:rPr>
      </w:pPr>
      <w:r w:rsidRPr="00EA1E8A">
        <w:rPr>
          <w:color w:val="000000" w:themeColor="text1"/>
          <w:u w:color="000000" w:themeColor="text1"/>
        </w:rPr>
        <w:tab/>
        <w:t>(E)</w:t>
      </w:r>
      <w:r w:rsidRPr="00EA1E8A">
        <w:rPr>
          <w:color w:val="000000" w:themeColor="text1"/>
          <w:u w:color="000000" w:themeColor="text1"/>
        </w:rPr>
        <w:tab/>
        <w:t xml:space="preserve">A person who knowingly and wilfully abuses or neglects a vulnerable adult resulting in great bodily injury is guilty of a felony and, upon conviction, must be imprisoned not more than fifteen years. </w:t>
      </w:r>
    </w:p>
    <w:p w:rsidR="002A678B" w:rsidRPr="00EA1E8A" w:rsidRDefault="002A678B" w:rsidP="002A678B">
      <w:pPr>
        <w:rPr>
          <w:color w:val="000000" w:themeColor="text1"/>
          <w:u w:color="000000" w:themeColor="text1"/>
        </w:rPr>
      </w:pPr>
      <w:r w:rsidRPr="00EA1E8A">
        <w:rPr>
          <w:color w:val="000000" w:themeColor="text1"/>
          <w:u w:color="000000" w:themeColor="text1"/>
        </w:rPr>
        <w:tab/>
        <w:t>(F)</w:t>
      </w:r>
      <w:r w:rsidRPr="00EA1E8A">
        <w:rPr>
          <w:color w:val="000000" w:themeColor="text1"/>
          <w:u w:color="000000" w:themeColor="text1"/>
        </w:rPr>
        <w:tab/>
        <w:t xml:space="preserve">A person who knowingly and wilfully abuses or neglects a vulnerable adult resulting in death is guilty of a felony and, upon conviction, must be imprisoned not more than thirty years. </w:t>
      </w:r>
    </w:p>
    <w:p w:rsidR="002A678B" w:rsidRPr="00EA1E8A" w:rsidRDefault="002A678B" w:rsidP="002A678B">
      <w:pPr>
        <w:rPr>
          <w:color w:val="000000" w:themeColor="text1"/>
          <w:u w:color="000000" w:themeColor="text1"/>
        </w:rPr>
      </w:pPr>
      <w:r w:rsidRPr="00EA1E8A">
        <w:rPr>
          <w:color w:val="000000" w:themeColor="text1"/>
          <w:u w:color="000000" w:themeColor="text1"/>
        </w:rPr>
        <w:tab/>
        <w:t>(G)</w:t>
      </w:r>
      <w:r w:rsidRPr="00EA1E8A">
        <w:rPr>
          <w:color w:val="000000" w:themeColor="text1"/>
          <w:u w:color="000000" w:themeColor="text1"/>
        </w:rPr>
        <w:tab/>
        <w:t xml:space="preserve">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 </w:t>
      </w:r>
    </w:p>
    <w:p w:rsidR="002A678B" w:rsidRPr="00EA1E8A" w:rsidRDefault="002A678B" w:rsidP="002A678B">
      <w:pPr>
        <w:rPr>
          <w:color w:val="000000" w:themeColor="text1"/>
          <w:u w:color="000000" w:themeColor="text1"/>
        </w:rPr>
      </w:pPr>
      <w:r w:rsidRPr="00EA1E8A">
        <w:rPr>
          <w:color w:val="000000" w:themeColor="text1"/>
          <w:u w:color="000000" w:themeColor="text1"/>
        </w:rPr>
        <w:tab/>
        <w:t>(H)</w:t>
      </w:r>
      <w:r w:rsidRPr="00EA1E8A">
        <w:rPr>
          <w:color w:val="000000" w:themeColor="text1"/>
          <w:u w:color="000000" w:themeColor="text1"/>
        </w:rPr>
        <w:tab/>
        <w:t xml:space="preserve">A person who wilfully and knowingly obstructs or in any way impedes an investigation conducted pursuant to this chapter, upon conviction, is guilty of a misdemeanor and must be fined not more than five thousand dollars or imprisoned for not more than three years. </w:t>
      </w:r>
    </w:p>
    <w:p w:rsidR="002A678B" w:rsidRPr="00EA1E8A" w:rsidRDefault="002A678B" w:rsidP="002A678B">
      <w:pPr>
        <w:rPr>
          <w:color w:val="000000" w:themeColor="text1"/>
          <w:u w:val="single" w:color="000000" w:themeColor="text1"/>
        </w:rPr>
      </w:pPr>
      <w:r w:rsidRPr="00EA1E8A">
        <w:rPr>
          <w:color w:val="000000" w:themeColor="text1"/>
          <w:u w:color="000000" w:themeColor="text1"/>
        </w:rPr>
        <w:tab/>
      </w:r>
      <w:r w:rsidRPr="00EA1E8A">
        <w:rPr>
          <w:color w:val="000000" w:themeColor="text1"/>
          <w:u w:val="single" w:color="000000" w:themeColor="text1"/>
        </w:rPr>
        <w:t>(I)</w:t>
      </w:r>
      <w:r w:rsidRPr="00EA1E8A">
        <w:rPr>
          <w:color w:val="000000" w:themeColor="text1"/>
          <w:u w:color="000000" w:themeColor="text1"/>
        </w:rPr>
        <w:tab/>
      </w:r>
      <w:r w:rsidRPr="00EA1E8A">
        <w:rPr>
          <w:color w:val="000000" w:themeColor="text1"/>
          <w:u w:val="single" w:color="000000" w:themeColor="text1"/>
        </w:rPr>
        <w:t>A caregiver who neglects a vulnerable adult as a result of having acted or failed to act due to a reckless disregard for the health or safety of the vulnerable adult is guilty of a misdemeanor and upon conviction, must be:</w:t>
      </w:r>
    </w:p>
    <w:p w:rsidR="002A678B" w:rsidRPr="00EA1E8A" w:rsidRDefault="002A678B" w:rsidP="002A678B">
      <w:pPr>
        <w:rPr>
          <w:color w:val="000000" w:themeColor="text1"/>
          <w:u w:val="single" w:color="000000" w:themeColor="text1"/>
        </w:rPr>
      </w:pPr>
      <w:r w:rsidRPr="00EA1E8A">
        <w:rPr>
          <w:color w:val="000000" w:themeColor="text1"/>
          <w:u w:color="000000" w:themeColor="text1"/>
        </w:rPr>
        <w:tab/>
      </w:r>
      <w:r w:rsidRPr="00EA1E8A">
        <w:rPr>
          <w:color w:val="000000" w:themeColor="text1"/>
          <w:u w:color="000000" w:themeColor="text1"/>
        </w:rPr>
        <w:tab/>
      </w:r>
      <w:r w:rsidRPr="00EA1E8A">
        <w:rPr>
          <w:color w:val="000000" w:themeColor="text1"/>
          <w:u w:val="single" w:color="000000" w:themeColor="text1"/>
        </w:rPr>
        <w:t>(1)</w:t>
      </w:r>
      <w:r w:rsidRPr="00EA1E8A">
        <w:rPr>
          <w:color w:val="000000" w:themeColor="text1"/>
          <w:u w:color="000000" w:themeColor="text1"/>
        </w:rPr>
        <w:tab/>
      </w:r>
      <w:r w:rsidRPr="00EA1E8A">
        <w:rPr>
          <w:color w:val="000000" w:themeColor="text1"/>
          <w:u w:val="single" w:color="000000" w:themeColor="text1"/>
        </w:rPr>
        <w:t>imprisoned not more than one year or fined not more than one thousand dollars, or both;</w:t>
      </w:r>
    </w:p>
    <w:p w:rsidR="002A678B" w:rsidRPr="00EA1E8A" w:rsidRDefault="002A678B" w:rsidP="002A678B">
      <w:pPr>
        <w:rPr>
          <w:color w:val="000000" w:themeColor="text1"/>
          <w:u w:val="single" w:color="000000" w:themeColor="text1"/>
        </w:rPr>
      </w:pPr>
      <w:r w:rsidRPr="00EA1E8A">
        <w:rPr>
          <w:color w:val="000000" w:themeColor="text1"/>
          <w:u w:color="000000" w:themeColor="text1"/>
        </w:rPr>
        <w:tab/>
      </w:r>
      <w:r w:rsidRPr="00EA1E8A">
        <w:rPr>
          <w:color w:val="000000" w:themeColor="text1"/>
          <w:u w:color="000000" w:themeColor="text1"/>
        </w:rPr>
        <w:tab/>
      </w:r>
      <w:r w:rsidRPr="00EA1E8A">
        <w:rPr>
          <w:color w:val="000000" w:themeColor="text1"/>
          <w:u w:val="single" w:color="000000" w:themeColor="text1"/>
        </w:rPr>
        <w:t>(2)</w:t>
      </w:r>
      <w:r w:rsidRPr="00EA1E8A">
        <w:rPr>
          <w:color w:val="000000" w:themeColor="text1"/>
          <w:u w:color="000000" w:themeColor="text1"/>
        </w:rPr>
        <w:tab/>
      </w:r>
      <w:r w:rsidRPr="00EA1E8A">
        <w:rPr>
          <w:color w:val="000000" w:themeColor="text1"/>
          <w:u w:val="single" w:color="000000" w:themeColor="text1"/>
        </w:rPr>
        <w:t>if the vulnerable adult suffered great bodily injury, imprisoned not more than three years or fined not more than five thousand dollars, or both.</w:t>
      </w:r>
    </w:p>
    <w:p w:rsidR="002A678B" w:rsidRPr="00EA1E8A" w:rsidRDefault="002A678B" w:rsidP="002A678B">
      <w:pPr>
        <w:rPr>
          <w:color w:val="000000" w:themeColor="text1"/>
          <w:u w:val="single" w:color="000000" w:themeColor="text1"/>
        </w:rPr>
      </w:pPr>
      <w:r w:rsidRPr="00EA1E8A">
        <w:rPr>
          <w:color w:val="000000" w:themeColor="text1"/>
          <w:u w:color="000000" w:themeColor="text1"/>
        </w:rPr>
        <w:tab/>
      </w:r>
      <w:r w:rsidRPr="00EA1E8A">
        <w:rPr>
          <w:color w:val="000000" w:themeColor="text1"/>
          <w:u w:val="single" w:color="000000" w:themeColor="text1"/>
        </w:rPr>
        <w:t>(J)</w:t>
      </w:r>
      <w:r w:rsidRPr="00EA1E8A">
        <w:rPr>
          <w:color w:val="000000" w:themeColor="text1"/>
          <w:u w:color="000000" w:themeColor="text1"/>
        </w:rPr>
        <w:tab/>
      </w:r>
      <w:r w:rsidRPr="00EA1E8A">
        <w:rPr>
          <w:color w:val="000000" w:themeColor="text1"/>
          <w:u w:val="single" w:color="000000" w:themeColor="text1"/>
        </w:rPr>
        <w:t>A caregiver who neglects a vulnerable adult as a result of having acted or failed to act due to a reckless disregard for the health or safety of a vulnerable adult and the neglect results in the death of the vulnerable adult is guilty of a felony and, upon conviction, must be imprisoned not more than five years or fined not more than ten thousand dollars, or both.</w:t>
      </w:r>
    </w:p>
    <w:p w:rsidR="002A678B" w:rsidRPr="00EA1E8A" w:rsidRDefault="002A678B" w:rsidP="002A678B">
      <w:pPr>
        <w:rPr>
          <w:color w:val="000000" w:themeColor="text1"/>
          <w:u w:color="000000" w:themeColor="text1"/>
        </w:rPr>
      </w:pPr>
      <w:r w:rsidRPr="00EA1E8A">
        <w:rPr>
          <w:color w:val="000000" w:themeColor="text1"/>
          <w:u w:color="000000" w:themeColor="text1"/>
        </w:rPr>
        <w:tab/>
      </w:r>
      <w:r w:rsidRPr="00EA1E8A">
        <w:rPr>
          <w:color w:val="000000" w:themeColor="text1"/>
          <w:u w:val="single" w:color="000000" w:themeColor="text1"/>
        </w:rPr>
        <w:t>(K)</w:t>
      </w:r>
      <w:r w:rsidRPr="00EA1E8A">
        <w:rPr>
          <w:color w:val="000000" w:themeColor="text1"/>
          <w:u w:color="000000" w:themeColor="text1"/>
        </w:rPr>
        <w:tab/>
        <w:t>As used in this section, ‘great bodily injury’ means bodily injury which creates a substantial risk of death or which causes serious, permanent disfigurement, or protracted loss or impairment of the function of any bodily member or organ.”</w:t>
      </w:r>
      <w:r w:rsidRPr="00EA1E8A">
        <w:rPr>
          <w:color w:val="000000" w:themeColor="text1"/>
          <w:u w:color="000000" w:themeColor="text1"/>
        </w:rPr>
        <w:cr/>
        <w:t>SECTION</w:t>
      </w:r>
      <w:r w:rsidRPr="00EA1E8A">
        <w:rPr>
          <w:color w:val="000000" w:themeColor="text1"/>
          <w:u w:color="000000" w:themeColor="text1"/>
        </w:rPr>
        <w:tab/>
        <w:t>8.</w:t>
      </w:r>
      <w:r w:rsidRPr="00EA1E8A">
        <w:rPr>
          <w:color w:val="000000" w:themeColor="text1"/>
          <w:u w:color="000000" w:themeColor="text1"/>
        </w:rPr>
        <w:tab/>
        <w:t>Section 43</w:t>
      </w:r>
      <w:r w:rsidRPr="00EA1E8A">
        <w:rPr>
          <w:color w:val="000000" w:themeColor="text1"/>
          <w:u w:color="000000" w:themeColor="text1"/>
        </w:rPr>
        <w:noBreakHyphen/>
        <w:t>35</w:t>
      </w:r>
      <w:r w:rsidRPr="00EA1E8A">
        <w:rPr>
          <w:color w:val="000000" w:themeColor="text1"/>
          <w:u w:color="000000" w:themeColor="text1"/>
        </w:rPr>
        <w:noBreakHyphen/>
        <w:t xml:space="preserve">520 of the 1976 Code, as added by Act 301 of 2006, is further amended to read: </w:t>
      </w:r>
    </w:p>
    <w:p w:rsidR="002A678B" w:rsidRPr="00EA1E8A" w:rsidRDefault="002A678B" w:rsidP="002A678B">
      <w:pPr>
        <w:rPr>
          <w:color w:val="000000" w:themeColor="text1"/>
          <w:u w:color="000000" w:themeColor="text1"/>
        </w:rPr>
      </w:pPr>
      <w:r w:rsidRPr="00EA1E8A">
        <w:rPr>
          <w:color w:val="000000" w:themeColor="text1"/>
          <w:u w:color="000000" w:themeColor="text1"/>
        </w:rPr>
        <w:tab/>
        <w:t>“Section 43-35-520.</w:t>
      </w:r>
      <w:r w:rsidRPr="00EA1E8A">
        <w:rPr>
          <w:color w:val="000000" w:themeColor="text1"/>
          <w:u w:color="000000" w:themeColor="text1"/>
        </w:rPr>
        <w:tab/>
        <w:t xml:space="preserve">The Vulnerable Adults Investigations Unit of the South Carolina Law Enforcement Division, created pursuant to Section 23-3-810, shall, in addition to its investigation responsibilities under that section or Article 1, investigate cases of vulnerable adult fatalities in facilities operated or contracted for operation by the Department of Mental Health or the Department of Disabilities and Special Needs.  </w:t>
      </w:r>
      <w:r w:rsidRPr="00EA1E8A">
        <w:rPr>
          <w:color w:val="000000" w:themeColor="text1"/>
          <w:u w:val="single" w:color="000000" w:themeColor="text1"/>
        </w:rPr>
        <w:t>Provided, that in a nursing home, as defined in Section 44</w:t>
      </w:r>
      <w:r w:rsidRPr="00EA1E8A">
        <w:rPr>
          <w:color w:val="000000" w:themeColor="text1"/>
          <w:u w:val="single" w:color="000000" w:themeColor="text1"/>
        </w:rPr>
        <w:noBreakHyphen/>
        <w:t>7</w:t>
      </w:r>
      <w:r w:rsidRPr="00EA1E8A">
        <w:rPr>
          <w:color w:val="000000" w:themeColor="text1"/>
          <w:u w:val="single" w:color="000000" w:themeColor="text1"/>
        </w:rPr>
        <w:noBreakHyphen/>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Pr="00EA1E8A">
        <w:rPr>
          <w:color w:val="000000" w:themeColor="text1"/>
          <w:u w:val="single" w:color="000000" w:themeColor="text1"/>
        </w:rPr>
        <w:noBreakHyphen/>
        <w:t>35</w:t>
      </w:r>
      <w:r w:rsidRPr="00EA1E8A">
        <w:rPr>
          <w:color w:val="000000" w:themeColor="text1"/>
          <w:u w:val="single" w:color="000000" w:themeColor="text1"/>
        </w:rPr>
        <w:noBreakHyphen/>
        <w:t>35(A).</w:t>
      </w:r>
      <w:r w:rsidRPr="00EA1E8A">
        <w:rPr>
          <w:color w:val="000000" w:themeColor="text1"/>
          <w:u w:color="000000" w:themeColor="text1"/>
        </w:rPr>
        <w:t xml:space="preserve">” </w:t>
      </w:r>
    </w:p>
    <w:p w:rsidR="002A678B" w:rsidRPr="00EA1E8A" w:rsidRDefault="002A678B" w:rsidP="002A678B">
      <w:pPr>
        <w:rPr>
          <w:color w:val="000000" w:themeColor="text1"/>
          <w:u w:color="000000" w:themeColor="text1"/>
        </w:rPr>
      </w:pPr>
      <w:r w:rsidRPr="00EA1E8A">
        <w:rPr>
          <w:color w:val="000000" w:themeColor="text1"/>
          <w:u w:color="000000" w:themeColor="text1"/>
        </w:rPr>
        <w:t>SECTION</w:t>
      </w:r>
      <w:r w:rsidRPr="00EA1E8A">
        <w:rPr>
          <w:color w:val="000000" w:themeColor="text1"/>
          <w:u w:color="000000" w:themeColor="text1"/>
        </w:rPr>
        <w:tab/>
        <w:t>9.</w:t>
      </w:r>
      <w:r w:rsidRPr="00EA1E8A">
        <w:rPr>
          <w:color w:val="000000" w:themeColor="text1"/>
          <w:u w:color="000000" w:themeColor="text1"/>
        </w:rPr>
        <w:tab/>
        <w:t xml:space="preserve">Article 3, Chapter 7, Title 44 is amended by adding: </w:t>
      </w:r>
    </w:p>
    <w:p w:rsidR="002A678B" w:rsidRPr="00EA1E8A" w:rsidRDefault="002A678B" w:rsidP="002A678B">
      <w:pPr>
        <w:rPr>
          <w:color w:val="000000" w:themeColor="text1"/>
          <w:u w:color="000000" w:themeColor="text1"/>
        </w:rPr>
      </w:pPr>
      <w:r w:rsidRPr="00EA1E8A">
        <w:rPr>
          <w:color w:val="000000" w:themeColor="text1"/>
          <w:u w:color="000000" w:themeColor="text1"/>
        </w:rPr>
        <w:tab/>
        <w:t>“Section 44</w:t>
      </w:r>
      <w:r w:rsidRPr="00EA1E8A">
        <w:rPr>
          <w:color w:val="000000" w:themeColor="text1"/>
          <w:u w:color="000000" w:themeColor="text1"/>
        </w:rPr>
        <w:noBreakHyphen/>
        <w:t>7</w:t>
      </w:r>
      <w:r w:rsidRPr="00EA1E8A">
        <w:rPr>
          <w:color w:val="000000" w:themeColor="text1"/>
          <w:u w:color="000000" w:themeColor="text1"/>
        </w:rPr>
        <w:noBreakHyphen/>
        <w:t>295.</w:t>
      </w:r>
      <w:r w:rsidRPr="00EA1E8A">
        <w:rPr>
          <w:color w:val="000000" w:themeColor="text1"/>
          <w:u w:color="000000" w:themeColor="text1"/>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department’s authorized agents may examine and copy any records or memoranda pertaining to the operation of a licensed or unlicensed facility or service to determine compliance with this article. However, if entry or inspection is denied or not consented to and no emergency exists, the department is empowered to obtain a warrant to enter and inspect the property and its records from the magistrate from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2A678B" w:rsidRPr="00EA1E8A" w:rsidRDefault="002A678B" w:rsidP="002A678B">
      <w:pPr>
        <w:rPr>
          <w:color w:val="000000" w:themeColor="text1"/>
          <w:u w:color="000000" w:themeColor="text1"/>
        </w:rPr>
      </w:pPr>
      <w:r w:rsidRPr="00EA1E8A">
        <w:rPr>
          <w:color w:val="000000" w:themeColor="text1"/>
          <w:u w:color="000000" w:themeColor="text1"/>
        </w:rPr>
        <w:t>SECTION</w:t>
      </w:r>
      <w:r w:rsidRPr="00EA1E8A">
        <w:rPr>
          <w:color w:val="000000" w:themeColor="text1"/>
          <w:u w:color="000000" w:themeColor="text1"/>
        </w:rPr>
        <w:tab/>
        <w:t>10.</w:t>
      </w:r>
      <w:r w:rsidRPr="00EA1E8A">
        <w:rPr>
          <w:color w:val="000000" w:themeColor="text1"/>
          <w:u w:color="000000" w:themeColor="text1"/>
        </w:rPr>
        <w:tab/>
        <w:t>Section 44</w:t>
      </w:r>
      <w:r w:rsidRPr="00EA1E8A">
        <w:rPr>
          <w:color w:val="000000" w:themeColor="text1"/>
          <w:u w:color="000000" w:themeColor="text1"/>
        </w:rPr>
        <w:noBreakHyphen/>
        <w:t>7</w:t>
      </w:r>
      <w:r w:rsidRPr="00EA1E8A">
        <w:rPr>
          <w:color w:val="000000" w:themeColor="text1"/>
          <w:u w:color="000000" w:themeColor="text1"/>
        </w:rPr>
        <w:noBreakHyphen/>
        <w:t>315(A), as last amended by Act 372 of 2006, is further amended to read:</w:t>
      </w:r>
    </w:p>
    <w:p w:rsidR="002A678B" w:rsidRPr="00EA1E8A" w:rsidRDefault="002A678B" w:rsidP="002A678B">
      <w:pPr>
        <w:rPr>
          <w:color w:val="000000" w:themeColor="text1"/>
          <w:u w:color="000000" w:themeColor="text1"/>
        </w:rPr>
      </w:pPr>
      <w:r w:rsidRPr="00EA1E8A">
        <w:rPr>
          <w:color w:val="000000" w:themeColor="text1"/>
          <w:u w:color="000000" w:themeColor="text1"/>
        </w:rPr>
        <w:tab/>
        <w:t>“(A)</w:t>
      </w:r>
      <w:r w:rsidRPr="00EA1E8A">
        <w:rPr>
          <w:color w:val="000000" w:themeColor="text1"/>
          <w:u w:color="000000" w:themeColor="text1"/>
        </w:rPr>
        <w:tab/>
        <w:t xml:space="preserve">Information received by the Division of Health Licensing of the department, through inspection or otherwise, in regard to a facility </w:t>
      </w:r>
      <w:r w:rsidRPr="00EA1E8A">
        <w:rPr>
          <w:color w:val="000000" w:themeColor="text1"/>
          <w:u w:val="single" w:color="000000" w:themeColor="text1"/>
        </w:rPr>
        <w:t>or activity</w:t>
      </w:r>
      <w:r w:rsidRPr="00EA1E8A">
        <w:rPr>
          <w:color w:val="000000" w:themeColor="text1"/>
          <w:u w:color="000000" w:themeColor="text1"/>
        </w:rPr>
        <w:t xml:space="preserve"> licensed by the department pursuant to this article or subject to inspection by the department</w:t>
      </w:r>
      <w:r w:rsidRPr="00EA1E8A">
        <w:rPr>
          <w:color w:val="000000" w:themeColor="text1"/>
          <w:u w:val="single" w:color="000000" w:themeColor="text1"/>
        </w:rPr>
        <w:t>,</w:t>
      </w:r>
      <w:r w:rsidRPr="00EA1E8A">
        <w:rPr>
          <w:color w:val="000000" w:themeColor="text1"/>
          <w:u w:color="000000" w:themeColor="text1"/>
        </w:rPr>
        <w:t xml:space="preserve"> including a nursing home, a community residential care facility, or an intermediate care facility for the mentally retarded, </w:t>
      </w:r>
      <w:r w:rsidRPr="00EA1E8A">
        <w:rPr>
          <w:strike/>
          <w:color w:val="000000" w:themeColor="text1"/>
          <w:u w:color="000000" w:themeColor="text1"/>
        </w:rPr>
        <w:t>or a group home operated by a county mental retardation board or the State Mental Retardation Department</w:t>
      </w:r>
      <w:r w:rsidRPr="00EA1E8A">
        <w:rPr>
          <w:color w:val="000000" w:themeColor="text1"/>
          <w:u w:color="000000" w:themeColor="text1"/>
        </w:rPr>
        <w:t xml:space="preserve"> must be disclosed publicly upon written request to the department.  The request must be specific as to the facility or </w:t>
      </w:r>
      <w:r w:rsidRPr="00EA1E8A">
        <w:rPr>
          <w:strike/>
          <w:color w:val="000000" w:themeColor="text1"/>
          <w:u w:color="000000" w:themeColor="text1"/>
        </w:rPr>
        <w:t>home</w:t>
      </w:r>
      <w:r w:rsidRPr="00EA1E8A">
        <w:rPr>
          <w:color w:val="000000" w:themeColor="text1"/>
          <w:u w:color="000000" w:themeColor="text1"/>
        </w:rPr>
        <w:t xml:space="preserve"> </w:t>
      </w:r>
      <w:r w:rsidRPr="00EA1E8A">
        <w:rPr>
          <w:color w:val="000000" w:themeColor="text1"/>
          <w:u w:val="single" w:color="000000" w:themeColor="text1"/>
        </w:rPr>
        <w:t>activity</w:t>
      </w:r>
      <w:r w:rsidRPr="00EA1E8A">
        <w:rPr>
          <w:color w:val="000000" w:themeColor="text1"/>
          <w:u w:color="000000" w:themeColor="text1"/>
        </w:rPr>
        <w:t>, dates, documents, and particular information requested.  The department may not disclose the identity of individuals present in a facility licensed by the department pursuant to this article or subject to inspection by the department</w:t>
      </w:r>
      <w:r w:rsidRPr="00EA1E8A">
        <w:rPr>
          <w:color w:val="000000" w:themeColor="text1"/>
          <w:u w:val="single" w:color="000000" w:themeColor="text1"/>
        </w:rPr>
        <w:t>,</w:t>
      </w:r>
      <w:r w:rsidRPr="00EA1E8A">
        <w:rPr>
          <w:color w:val="000000" w:themeColor="text1"/>
          <w:u w:color="000000" w:themeColor="text1"/>
        </w:rPr>
        <w:t xml:space="preserve"> including a nursing home, a community residential care facility, </w:t>
      </w:r>
      <w:r w:rsidRPr="00EA1E8A">
        <w:rPr>
          <w:color w:val="000000" w:themeColor="text1"/>
          <w:u w:val="single" w:color="000000" w:themeColor="text1"/>
        </w:rPr>
        <w:t>or</w:t>
      </w:r>
      <w:r w:rsidRPr="00EA1E8A">
        <w:rPr>
          <w:color w:val="000000" w:themeColor="text1"/>
          <w:u w:color="000000" w:themeColor="text1"/>
        </w:rPr>
        <w:t xml:space="preserve"> an intermediate care facility for the mentally retarded</w:t>
      </w:r>
      <w:r w:rsidRPr="00EA1E8A">
        <w:rPr>
          <w:strike/>
          <w:color w:val="000000" w:themeColor="text1"/>
          <w:u w:color="000000" w:themeColor="text1"/>
        </w:rPr>
        <w:t>, or a group home</w:t>
      </w:r>
      <w:r w:rsidRPr="00EA1E8A">
        <w:rPr>
          <w:color w:val="000000" w:themeColor="text1"/>
          <w:u w:color="000000" w:themeColor="text1"/>
        </w:rPr>
        <w:t>.  When a report of deficiencies or violations regarding a facility licensed by the department pursuant to this article or subject to inspection by the department</w:t>
      </w:r>
      <w:r w:rsidRPr="00EA1E8A">
        <w:rPr>
          <w:color w:val="000000" w:themeColor="text1"/>
          <w:u w:val="single"/>
        </w:rPr>
        <w:t>,</w:t>
      </w:r>
      <w:r w:rsidRPr="00EA1E8A">
        <w:rPr>
          <w:color w:val="000000" w:themeColor="text1"/>
          <w:u w:color="000000" w:themeColor="text1"/>
        </w:rPr>
        <w:t xml:space="preserve"> including a nursing home, a community residential care facility, </w:t>
      </w:r>
      <w:r w:rsidRPr="00EA1E8A">
        <w:rPr>
          <w:color w:val="000000" w:themeColor="text1"/>
          <w:u w:val="single" w:color="000000" w:themeColor="text1"/>
        </w:rPr>
        <w:t>or</w:t>
      </w:r>
      <w:r w:rsidRPr="00EA1E8A">
        <w:rPr>
          <w:color w:val="000000" w:themeColor="text1"/>
          <w:u w:color="000000" w:themeColor="text1"/>
        </w:rPr>
        <w:t xml:space="preserve"> an intermediate care facility for the mentally retarded, </w:t>
      </w:r>
      <w:r w:rsidRPr="00EA1E8A">
        <w:rPr>
          <w:strike/>
          <w:color w:val="000000" w:themeColor="text1"/>
          <w:u w:color="000000" w:themeColor="text1"/>
        </w:rPr>
        <w:t>or a group home</w:t>
      </w:r>
      <w:r w:rsidRPr="00EA1E8A">
        <w:rPr>
          <w:color w:val="000000" w:themeColor="text1"/>
          <w:u w:color="000000" w:themeColor="text1"/>
        </w:rPr>
        <w:t xml:space="preserve"> is present in the department’s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days or less of the termination of time it determines for completion of the action.  However, if information on the resolution is present in the files, it must be furnished to the applicant.”</w:t>
      </w:r>
    </w:p>
    <w:p w:rsidR="002A678B" w:rsidRPr="00EA1E8A" w:rsidRDefault="002A678B" w:rsidP="002A678B">
      <w:pPr>
        <w:rPr>
          <w:color w:val="000000" w:themeColor="text1"/>
          <w:u w:color="000000" w:themeColor="text1"/>
        </w:rPr>
      </w:pPr>
      <w:r w:rsidRPr="00EA1E8A">
        <w:rPr>
          <w:color w:val="000000" w:themeColor="text1"/>
          <w:u w:color="000000" w:themeColor="text1"/>
        </w:rPr>
        <w:t>SECTION</w:t>
      </w:r>
      <w:r w:rsidRPr="00EA1E8A">
        <w:rPr>
          <w:color w:val="000000" w:themeColor="text1"/>
          <w:u w:color="000000" w:themeColor="text1"/>
        </w:rPr>
        <w:tab/>
        <w:t>11.</w:t>
      </w:r>
      <w:r w:rsidRPr="00EA1E8A">
        <w:rPr>
          <w:color w:val="000000" w:themeColor="text1"/>
          <w:u w:color="000000" w:themeColor="text1"/>
        </w:rPr>
        <w:tab/>
        <w:t>Section 44</w:t>
      </w:r>
      <w:r w:rsidRPr="00EA1E8A">
        <w:rPr>
          <w:color w:val="000000" w:themeColor="text1"/>
          <w:u w:color="000000" w:themeColor="text1"/>
        </w:rPr>
        <w:noBreakHyphen/>
        <w:t>7</w:t>
      </w:r>
      <w:r w:rsidRPr="00EA1E8A">
        <w:rPr>
          <w:color w:val="000000" w:themeColor="text1"/>
          <w:u w:color="000000" w:themeColor="text1"/>
        </w:rPr>
        <w:noBreakHyphen/>
        <w:t>320(A), of the 1976 Code is amended to read:</w:t>
      </w:r>
    </w:p>
    <w:p w:rsidR="002A678B" w:rsidRPr="00EA1E8A" w:rsidRDefault="002A678B" w:rsidP="002A678B">
      <w:pPr>
        <w:rPr>
          <w:color w:val="000000" w:themeColor="text1"/>
          <w:u w:color="000000" w:themeColor="text1"/>
        </w:rPr>
      </w:pPr>
      <w:r w:rsidRPr="00EA1E8A">
        <w:rPr>
          <w:color w:val="000000" w:themeColor="text1"/>
          <w:u w:color="000000" w:themeColor="text1"/>
        </w:rPr>
        <w:tab/>
        <w:t>“(A)(1)</w:t>
      </w:r>
      <w:r w:rsidRPr="00EA1E8A">
        <w:rPr>
          <w:color w:val="000000" w:themeColor="text1"/>
          <w:u w:color="000000" w:themeColor="text1"/>
        </w:rPr>
        <w:tab/>
        <w:t>The department may deny, suspend, or revoke licenses or assess a monetary penalty</w:t>
      </w:r>
      <w:r w:rsidRPr="00EA1E8A">
        <w:rPr>
          <w:color w:val="000000" w:themeColor="text1"/>
          <w:u w:val="single" w:color="000000" w:themeColor="text1"/>
        </w:rPr>
        <w:t>, or both,</w:t>
      </w:r>
      <w:r w:rsidRPr="00EA1E8A">
        <w:rPr>
          <w:color w:val="000000" w:themeColor="text1"/>
          <w:u w:color="000000" w:themeColor="text1"/>
        </w:rPr>
        <w:t xml:space="preserve"> against a person or facility for: </w:t>
      </w:r>
    </w:p>
    <w:p w:rsidR="002A678B" w:rsidRPr="00EA1E8A" w:rsidRDefault="002A678B" w:rsidP="002A678B">
      <w:pPr>
        <w:rPr>
          <w:color w:val="000000" w:themeColor="text1"/>
          <w:u w:color="000000" w:themeColor="text1"/>
        </w:rPr>
      </w:pPr>
      <w:r w:rsidRPr="00EA1E8A">
        <w:rPr>
          <w:color w:val="000000" w:themeColor="text1"/>
          <w:u w:color="000000" w:themeColor="text1"/>
        </w:rPr>
        <w:tab/>
      </w:r>
      <w:r w:rsidRPr="00EA1E8A">
        <w:rPr>
          <w:color w:val="000000" w:themeColor="text1"/>
          <w:u w:color="000000" w:themeColor="text1"/>
        </w:rPr>
        <w:tab/>
      </w:r>
      <w:r w:rsidRPr="00EA1E8A">
        <w:rPr>
          <w:color w:val="000000" w:themeColor="text1"/>
          <w:u w:color="000000" w:themeColor="text1"/>
        </w:rPr>
        <w:tab/>
        <w:t>(a)</w:t>
      </w:r>
      <w:r w:rsidRPr="00EA1E8A">
        <w:rPr>
          <w:color w:val="000000" w:themeColor="text1"/>
          <w:u w:color="000000" w:themeColor="text1"/>
        </w:rPr>
        <w:tab/>
        <w:t xml:space="preserve">violating a provision of this article or departmental regulations; </w:t>
      </w:r>
    </w:p>
    <w:p w:rsidR="002A678B" w:rsidRPr="00EA1E8A" w:rsidRDefault="002A678B" w:rsidP="002A678B">
      <w:pPr>
        <w:rPr>
          <w:color w:val="000000" w:themeColor="text1"/>
          <w:u w:color="000000" w:themeColor="text1"/>
        </w:rPr>
      </w:pPr>
      <w:r w:rsidRPr="00EA1E8A">
        <w:rPr>
          <w:color w:val="000000" w:themeColor="text1"/>
          <w:u w:color="000000" w:themeColor="text1"/>
        </w:rPr>
        <w:tab/>
      </w:r>
      <w:r w:rsidRPr="00EA1E8A">
        <w:rPr>
          <w:color w:val="000000" w:themeColor="text1"/>
          <w:u w:color="000000" w:themeColor="text1"/>
        </w:rPr>
        <w:tab/>
      </w:r>
      <w:r w:rsidRPr="00EA1E8A">
        <w:rPr>
          <w:color w:val="000000" w:themeColor="text1"/>
          <w:u w:color="000000" w:themeColor="text1"/>
        </w:rPr>
        <w:tab/>
        <w:t>(b)</w:t>
      </w:r>
      <w:r w:rsidRPr="00EA1E8A">
        <w:rPr>
          <w:color w:val="000000" w:themeColor="text1"/>
          <w:u w:color="000000" w:themeColor="text1"/>
        </w:rPr>
        <w:tab/>
        <w:t xml:space="preserve">permitting, aiding, or abetting the commission of an unlawful act relating to the securing of a Certificate of Need or the establishment, maintenance, or operation of a facility requiring certification of need or licensure under this article; </w:t>
      </w:r>
    </w:p>
    <w:p w:rsidR="002A678B" w:rsidRPr="00EA1E8A" w:rsidRDefault="002A678B" w:rsidP="002A678B">
      <w:pPr>
        <w:rPr>
          <w:color w:val="000000" w:themeColor="text1"/>
          <w:u w:color="000000" w:themeColor="text1"/>
        </w:rPr>
      </w:pPr>
      <w:r w:rsidRPr="00EA1E8A">
        <w:rPr>
          <w:color w:val="000000" w:themeColor="text1"/>
          <w:u w:color="000000" w:themeColor="text1"/>
        </w:rPr>
        <w:tab/>
      </w:r>
      <w:r w:rsidRPr="00EA1E8A">
        <w:rPr>
          <w:color w:val="000000" w:themeColor="text1"/>
          <w:u w:color="000000" w:themeColor="text1"/>
        </w:rPr>
        <w:tab/>
      </w:r>
      <w:r w:rsidRPr="00EA1E8A">
        <w:rPr>
          <w:color w:val="000000" w:themeColor="text1"/>
          <w:u w:color="000000" w:themeColor="text1"/>
        </w:rPr>
        <w:tab/>
        <w:t>(c)</w:t>
      </w:r>
      <w:r w:rsidRPr="00EA1E8A">
        <w:rPr>
          <w:color w:val="000000" w:themeColor="text1"/>
          <w:u w:color="000000" w:themeColor="text1"/>
        </w:rPr>
        <w:tab/>
        <w:t xml:space="preserve">conduct or practices detrimental to the health or safety of patients, residents, clients, or employees of a facility or service.  This provision does not refer to health practices authorized by law; </w:t>
      </w:r>
    </w:p>
    <w:p w:rsidR="002A678B" w:rsidRPr="00EA1E8A" w:rsidRDefault="002A678B" w:rsidP="002A678B">
      <w:pPr>
        <w:rPr>
          <w:color w:val="000000" w:themeColor="text1"/>
          <w:u w:color="000000" w:themeColor="text1"/>
        </w:rPr>
      </w:pPr>
      <w:r w:rsidRPr="00EA1E8A">
        <w:rPr>
          <w:color w:val="000000" w:themeColor="text1"/>
          <w:u w:color="000000" w:themeColor="text1"/>
        </w:rPr>
        <w:tab/>
      </w:r>
      <w:r w:rsidRPr="00EA1E8A">
        <w:rPr>
          <w:color w:val="000000" w:themeColor="text1"/>
          <w:u w:color="000000" w:themeColor="text1"/>
        </w:rPr>
        <w:tab/>
      </w:r>
      <w:r w:rsidRPr="00EA1E8A">
        <w:rPr>
          <w:color w:val="000000" w:themeColor="text1"/>
          <w:u w:color="000000" w:themeColor="text1"/>
        </w:rPr>
        <w:tab/>
        <w:t>(d)</w:t>
      </w:r>
      <w:r w:rsidRPr="00EA1E8A">
        <w:rPr>
          <w:color w:val="000000" w:themeColor="text1"/>
          <w:u w:color="000000" w:themeColor="text1"/>
        </w:rPr>
        <w:tab/>
        <w:t xml:space="preserve">refusing to admit and treat alcoholic and substance abusers, the mentally ill, or the mentally retarded, whose admission or treatment has been prescribed by a physician who is a member of the facility’s medical staff;  or discriminating against alcoholics, the mentally ill, or the mentally retarded solely because of the alcoholism, mental illness, or mental retardation; </w:t>
      </w:r>
    </w:p>
    <w:p w:rsidR="002A678B" w:rsidRPr="00EA1E8A" w:rsidRDefault="002A678B" w:rsidP="002A678B">
      <w:pPr>
        <w:rPr>
          <w:color w:val="000000" w:themeColor="text1"/>
          <w:u w:color="000000" w:themeColor="text1"/>
        </w:rPr>
      </w:pPr>
      <w:r w:rsidRPr="00EA1E8A">
        <w:rPr>
          <w:color w:val="000000" w:themeColor="text1"/>
          <w:u w:color="000000" w:themeColor="text1"/>
        </w:rPr>
        <w:tab/>
      </w:r>
      <w:r w:rsidRPr="00EA1E8A">
        <w:rPr>
          <w:color w:val="000000" w:themeColor="text1"/>
          <w:u w:color="000000" w:themeColor="text1"/>
        </w:rPr>
        <w:tab/>
      </w:r>
      <w:r w:rsidRPr="00EA1E8A">
        <w:rPr>
          <w:color w:val="000000" w:themeColor="text1"/>
          <w:u w:color="000000" w:themeColor="text1"/>
        </w:rPr>
        <w:tab/>
        <w:t>(e)</w:t>
      </w:r>
      <w:r w:rsidRPr="00EA1E8A">
        <w:rPr>
          <w:color w:val="000000" w:themeColor="text1"/>
          <w:u w:color="000000" w:themeColor="text1"/>
        </w:rPr>
        <w:tab/>
        <w:t xml:space="preserve">failing to allow a team advocacy inspection of a community residential care facility by the South Carolina Protection and Advocacy System for the Handicapped, Inc., as allowed by law. </w:t>
      </w:r>
    </w:p>
    <w:p w:rsidR="002A678B" w:rsidRPr="00EA1E8A" w:rsidRDefault="002A678B" w:rsidP="002A678B">
      <w:pPr>
        <w:rPr>
          <w:color w:val="000000" w:themeColor="text1"/>
          <w:u w:color="000000" w:themeColor="text1"/>
        </w:rPr>
      </w:pPr>
      <w:r w:rsidRPr="00EA1E8A">
        <w:rPr>
          <w:color w:val="000000" w:themeColor="text1"/>
          <w:u w:color="000000" w:themeColor="text1"/>
        </w:rPr>
        <w:tab/>
      </w:r>
      <w:r w:rsidRPr="00EA1E8A">
        <w:rPr>
          <w:color w:val="000000" w:themeColor="text1"/>
          <w:u w:color="000000" w:themeColor="text1"/>
        </w:rPr>
        <w:tab/>
        <w:t>(2)</w:t>
      </w:r>
      <w:r w:rsidRPr="00EA1E8A">
        <w:rPr>
          <w:color w:val="000000" w:themeColor="text1"/>
          <w:u w:color="000000" w:themeColor="text1"/>
        </w:rPr>
        <w:tab/>
        <w:t>Consideration to deny, suspend, or revoke licenses or assess monetary penalties</w:t>
      </w:r>
      <w:r w:rsidRPr="00EA1E8A">
        <w:rPr>
          <w:color w:val="000000" w:themeColor="text1"/>
          <w:u w:val="single" w:color="000000" w:themeColor="text1"/>
        </w:rPr>
        <w:t>, or both,</w:t>
      </w:r>
      <w:r w:rsidRPr="00EA1E8A">
        <w:rPr>
          <w:color w:val="000000" w:themeColor="text1"/>
          <w:u w:color="000000" w:themeColor="text1"/>
        </w:rPr>
        <w:t xml:space="preserve"> is not limited to information relating to the current licensing </w:t>
      </w:r>
      <w:r w:rsidRPr="00EA1E8A">
        <w:rPr>
          <w:strike/>
          <w:color w:val="000000" w:themeColor="text1"/>
          <w:u w:color="000000" w:themeColor="text1"/>
        </w:rPr>
        <w:t>year</w:t>
      </w:r>
      <w:r w:rsidRPr="00EA1E8A">
        <w:rPr>
          <w:color w:val="000000" w:themeColor="text1"/>
          <w:u w:color="000000" w:themeColor="text1"/>
        </w:rPr>
        <w:t xml:space="preserve"> </w:t>
      </w:r>
      <w:r w:rsidRPr="00EA1E8A">
        <w:rPr>
          <w:color w:val="000000" w:themeColor="text1"/>
          <w:u w:val="single" w:color="000000" w:themeColor="text1"/>
        </w:rPr>
        <w:t>period</w:t>
      </w:r>
      <w:r w:rsidRPr="00EA1E8A">
        <w:rPr>
          <w:color w:val="000000" w:themeColor="text1"/>
          <w:u w:color="000000" w:themeColor="text1"/>
        </w:rPr>
        <w:t xml:space="preserve"> but includes consideration of all pertinent information regarding the facility and the applicant. </w:t>
      </w:r>
    </w:p>
    <w:p w:rsidR="002A678B" w:rsidRPr="00EA1E8A" w:rsidRDefault="002A678B" w:rsidP="002A678B">
      <w:pPr>
        <w:rPr>
          <w:color w:val="000000" w:themeColor="text1"/>
          <w:u w:color="000000" w:themeColor="text1"/>
        </w:rPr>
      </w:pPr>
      <w:r w:rsidRPr="00EA1E8A">
        <w:rPr>
          <w:color w:val="000000" w:themeColor="text1"/>
          <w:u w:color="000000" w:themeColor="text1"/>
        </w:rPr>
        <w:tab/>
      </w:r>
      <w:r w:rsidRPr="00EA1E8A">
        <w:rPr>
          <w:color w:val="000000" w:themeColor="text1"/>
          <w:u w:color="000000" w:themeColor="text1"/>
        </w:rPr>
        <w:tab/>
        <w:t>(3)</w:t>
      </w:r>
      <w:r w:rsidRPr="00EA1E8A">
        <w:rPr>
          <w:color w:val="000000" w:themeColor="text1"/>
          <w:u w:color="000000" w:themeColor="text1"/>
        </w:rPr>
        <w:tab/>
        <w:t xml:space="preserve">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 </w:t>
      </w:r>
    </w:p>
    <w:p w:rsidR="002A678B" w:rsidRPr="00EA1E8A" w:rsidRDefault="002A678B" w:rsidP="002A678B">
      <w:pPr>
        <w:rPr>
          <w:color w:val="000000" w:themeColor="text1"/>
          <w:u w:color="000000" w:themeColor="text1"/>
        </w:rPr>
      </w:pPr>
      <w:r w:rsidRPr="00EA1E8A">
        <w:rPr>
          <w:color w:val="000000" w:themeColor="text1"/>
          <w:u w:color="000000" w:themeColor="text1"/>
        </w:rPr>
        <w:t>SECTION</w:t>
      </w:r>
      <w:r w:rsidRPr="00EA1E8A">
        <w:rPr>
          <w:color w:val="000000" w:themeColor="text1"/>
          <w:u w:color="000000" w:themeColor="text1"/>
        </w:rPr>
        <w:tab/>
        <w:t>12.</w:t>
      </w:r>
      <w:r w:rsidRPr="00EA1E8A">
        <w:rPr>
          <w:color w:val="000000" w:themeColor="text1"/>
          <w:u w:color="000000" w:themeColor="text1"/>
        </w:rPr>
        <w:tab/>
        <w:t>Section 23</w:t>
      </w:r>
      <w:r w:rsidRPr="00EA1E8A">
        <w:rPr>
          <w:color w:val="000000" w:themeColor="text1"/>
          <w:u w:color="000000" w:themeColor="text1"/>
        </w:rPr>
        <w:noBreakHyphen/>
        <w:t>3</w:t>
      </w:r>
      <w:r w:rsidRPr="00EA1E8A">
        <w:rPr>
          <w:color w:val="000000" w:themeColor="text1"/>
          <w:u w:color="000000" w:themeColor="text1"/>
        </w:rPr>
        <w:noBreakHyphen/>
        <w:t xml:space="preserve">810(E) of the 1976 Code, as added by Act 301 of 2006, is amended to read: </w:t>
      </w:r>
    </w:p>
    <w:p w:rsidR="002A678B" w:rsidRPr="00EA1E8A" w:rsidRDefault="002A678B" w:rsidP="002A678B">
      <w:pPr>
        <w:rPr>
          <w:color w:val="000000" w:themeColor="text1"/>
          <w:u w:color="000000" w:themeColor="text1"/>
        </w:rPr>
      </w:pPr>
      <w:r w:rsidRPr="00EA1E8A">
        <w:rPr>
          <w:color w:val="000000" w:themeColor="text1"/>
          <w:u w:color="000000" w:themeColor="text1"/>
        </w:rPr>
        <w:tab/>
        <w:t>“(E)</w:t>
      </w:r>
      <w:r w:rsidRPr="00EA1E8A">
        <w:rPr>
          <w:color w:val="000000" w:themeColor="text1"/>
          <w:u w:color="000000" w:themeColor="text1"/>
        </w:rPr>
        <w:tab/>
        <w:t xml:space="preserve">Upon conclusion of a criminal investigation of abuse, neglect, or exploitation of a vulnerable adult, the unit or other law enforcement shall refer the case to the appropriate prosecutor </w:t>
      </w:r>
      <w:r w:rsidRPr="00EA1E8A">
        <w:rPr>
          <w:strike/>
          <w:color w:val="000000" w:themeColor="text1"/>
          <w:u w:color="000000" w:themeColor="text1"/>
        </w:rPr>
        <w:t>to determine if</w:t>
      </w:r>
      <w:r w:rsidRPr="00EA1E8A">
        <w:rPr>
          <w:color w:val="000000" w:themeColor="text1"/>
          <w:u w:color="000000" w:themeColor="text1"/>
        </w:rPr>
        <w:t xml:space="preserve"> </w:t>
      </w:r>
      <w:r w:rsidRPr="00EA1E8A">
        <w:rPr>
          <w:color w:val="000000" w:themeColor="text1"/>
          <w:u w:val="single" w:color="000000" w:themeColor="text1"/>
        </w:rPr>
        <w:t>when</w:t>
      </w:r>
      <w:r w:rsidRPr="00EA1E8A">
        <w:rPr>
          <w:color w:val="000000" w:themeColor="text1"/>
          <w:u w:color="000000" w:themeColor="text1"/>
        </w:rPr>
        <w:t xml:space="preserve"> further action is necessary.”</w:t>
      </w:r>
    </w:p>
    <w:p w:rsidR="002A678B" w:rsidRPr="00EA1E8A" w:rsidRDefault="002A678B" w:rsidP="002A678B">
      <w:pPr>
        <w:rPr>
          <w:color w:val="000000" w:themeColor="text1"/>
          <w:u w:color="000000" w:themeColor="text1"/>
        </w:rPr>
      </w:pPr>
      <w:r w:rsidRPr="00EA1E8A">
        <w:rPr>
          <w:color w:val="000000" w:themeColor="text1"/>
          <w:u w:color="000000" w:themeColor="text1"/>
        </w:rPr>
        <w:t>SECTION</w:t>
      </w:r>
      <w:r w:rsidRPr="00EA1E8A">
        <w:rPr>
          <w:color w:val="000000" w:themeColor="text1"/>
          <w:u w:color="000000" w:themeColor="text1"/>
        </w:rPr>
        <w:tab/>
        <w:t>13.</w:t>
      </w:r>
      <w:r w:rsidRPr="00EA1E8A">
        <w:rPr>
          <w:color w:val="000000" w:themeColor="text1"/>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2A678B" w:rsidRPr="00EA1E8A" w:rsidRDefault="002A678B" w:rsidP="002A678B">
      <w:r w:rsidRPr="00EA1E8A">
        <w:rPr>
          <w:color w:val="000000" w:themeColor="text1"/>
          <w:u w:color="000000" w:themeColor="text1"/>
        </w:rPr>
        <w:t>SECTION</w:t>
      </w:r>
      <w:r w:rsidRPr="00EA1E8A">
        <w:rPr>
          <w:color w:val="000000" w:themeColor="text1"/>
          <w:u w:color="000000" w:themeColor="text1"/>
        </w:rPr>
        <w:tab/>
        <w:t>14.  This act takes effect upon approval by the Governor./</w:t>
      </w:r>
    </w:p>
    <w:p w:rsidR="002A678B" w:rsidRPr="00EA1E8A" w:rsidRDefault="002A678B" w:rsidP="002A678B">
      <w:r w:rsidRPr="00EA1E8A">
        <w:t>Renumber sections to conform.</w:t>
      </w:r>
    </w:p>
    <w:p w:rsidR="002A678B" w:rsidRDefault="002A678B" w:rsidP="002A678B">
      <w:r w:rsidRPr="00EA1E8A">
        <w:t>Amend title to conform.</w:t>
      </w:r>
    </w:p>
    <w:p w:rsidR="002A678B" w:rsidRDefault="002A678B" w:rsidP="002A678B"/>
    <w:p w:rsidR="002A678B" w:rsidRDefault="002A678B" w:rsidP="002A678B">
      <w:r>
        <w:t>Rep. BANNISTER explained the amendment.</w:t>
      </w:r>
    </w:p>
    <w:p w:rsidR="002A678B" w:rsidRDefault="002A678B" w:rsidP="002A678B">
      <w:r>
        <w:t>The amendment was then adopted.</w:t>
      </w:r>
    </w:p>
    <w:p w:rsidR="002A678B" w:rsidRDefault="002A678B" w:rsidP="002A678B"/>
    <w:p w:rsidR="002A678B" w:rsidRPr="007849A8" w:rsidRDefault="002A678B" w:rsidP="002A678B">
      <w:r w:rsidRPr="007849A8">
        <w:t>Reps. G. M. SMITH and CRAWFORD proposed the following Amendme</w:t>
      </w:r>
      <w:r w:rsidR="0009662F">
        <w:t xml:space="preserve">nt No. 2 </w:t>
      </w:r>
      <w:r w:rsidRPr="007849A8">
        <w:t>(COUNCIL\NBD\11450AC09), which was adopted:</w:t>
      </w:r>
    </w:p>
    <w:p w:rsidR="002A678B" w:rsidRPr="007849A8" w:rsidRDefault="002A678B" w:rsidP="002A678B">
      <w:r w:rsidRPr="007849A8">
        <w:t>Amend the bill, as and if amended, Section 43</w:t>
      </w:r>
      <w:r w:rsidRPr="007849A8">
        <w:noBreakHyphen/>
        <w:t>3</w:t>
      </w:r>
      <w:r w:rsidRPr="007849A8">
        <w:noBreakHyphen/>
        <w:t>10(6) page 3358</w:t>
      </w:r>
      <w:r w:rsidRPr="007849A8">
        <w:noBreakHyphen/>
        <w:t>1, line 36 before /failure/ by inserting /</w:t>
      </w:r>
      <w:r w:rsidRPr="007849A8">
        <w:rPr>
          <w:u w:val="single"/>
        </w:rPr>
        <w:t>knowing and wilful</w:t>
      </w:r>
      <w:r w:rsidRPr="007849A8">
        <w:t>/.</w:t>
      </w:r>
    </w:p>
    <w:p w:rsidR="002A678B" w:rsidRPr="007849A8" w:rsidRDefault="002A678B" w:rsidP="002A678B">
      <w:r w:rsidRPr="007849A8">
        <w:t>Amend the bill further, Section 43</w:t>
      </w:r>
      <w:r w:rsidRPr="007849A8">
        <w:noBreakHyphen/>
        <w:t>3</w:t>
      </w:r>
      <w:r w:rsidRPr="007849A8">
        <w:noBreakHyphen/>
        <w:t>10(6) page 3358</w:t>
      </w:r>
      <w:r w:rsidRPr="007849A8">
        <w:noBreakHyphen/>
        <w:t>1, line 40 before /</w:t>
      </w:r>
      <w:r w:rsidRPr="007849A8">
        <w:rPr>
          <w:u w:val="single"/>
        </w:rPr>
        <w:t>failure</w:t>
      </w:r>
      <w:r w:rsidRPr="007849A8">
        <w:t>/ by inserting /</w:t>
      </w:r>
      <w:r w:rsidRPr="007849A8">
        <w:rPr>
          <w:u w:val="single"/>
        </w:rPr>
        <w:t>knowing and wilful</w:t>
      </w:r>
      <w:r w:rsidRPr="007849A8">
        <w:t>/.</w:t>
      </w:r>
    </w:p>
    <w:p w:rsidR="002A678B" w:rsidRPr="007849A8" w:rsidRDefault="002A678B" w:rsidP="002A678B">
      <w:r w:rsidRPr="007849A8">
        <w:t>Amend the bill further, by deleting Section 43</w:t>
      </w:r>
      <w:r w:rsidRPr="007849A8">
        <w:noBreakHyphen/>
        <w:t>35</w:t>
      </w:r>
      <w:r w:rsidRPr="007849A8">
        <w:noBreakHyphen/>
        <w:t>85(I) and (J) on page 3358</w:t>
      </w:r>
      <w:r w:rsidRPr="007849A8">
        <w:noBreakHyphen/>
        <w:t>4, lines 28 through 42 and inserting:</w:t>
      </w:r>
    </w:p>
    <w:p w:rsidR="002A678B" w:rsidRPr="007849A8" w:rsidRDefault="002A678B" w:rsidP="002A678B">
      <w:pPr>
        <w:rPr>
          <w:u w:val="single" w:color="000000" w:themeColor="text1"/>
        </w:rPr>
      </w:pPr>
      <w:r w:rsidRPr="007849A8">
        <w:t>/</w:t>
      </w:r>
      <w:r w:rsidRPr="007849A8">
        <w:rPr>
          <w:u w:val="single" w:color="000000" w:themeColor="text1"/>
        </w:rPr>
        <w:t>(I)</w:t>
      </w:r>
      <w:r w:rsidRPr="007849A8">
        <w:rPr>
          <w:u w:color="000000" w:themeColor="text1"/>
        </w:rPr>
        <w:tab/>
      </w:r>
      <w:r w:rsidRPr="007849A8">
        <w:rPr>
          <w:u w:val="single" w:color="000000" w:themeColor="text1"/>
        </w:rPr>
        <w:t>A caregiver who knowingly and wilfully neglects a vulnerable adult is guilty of a misdemeanor and upon conviction, must be:</w:t>
      </w:r>
    </w:p>
    <w:p w:rsidR="002A678B" w:rsidRPr="007849A8" w:rsidRDefault="002A678B" w:rsidP="002A678B">
      <w:pPr>
        <w:rPr>
          <w:u w:val="single" w:color="000000" w:themeColor="text1"/>
        </w:rPr>
      </w:pPr>
      <w:r w:rsidRPr="007849A8">
        <w:rPr>
          <w:u w:color="000000" w:themeColor="text1"/>
        </w:rPr>
        <w:tab/>
      </w:r>
      <w:r w:rsidRPr="007849A8">
        <w:rPr>
          <w:u w:color="000000" w:themeColor="text1"/>
        </w:rPr>
        <w:tab/>
      </w:r>
      <w:r w:rsidRPr="007849A8">
        <w:rPr>
          <w:u w:val="single" w:color="000000" w:themeColor="text1"/>
        </w:rPr>
        <w:t>(1)</w:t>
      </w:r>
      <w:r w:rsidRPr="007849A8">
        <w:rPr>
          <w:u w:color="000000" w:themeColor="text1"/>
        </w:rPr>
        <w:tab/>
      </w:r>
      <w:r w:rsidRPr="007849A8">
        <w:rPr>
          <w:u w:val="single" w:color="000000" w:themeColor="text1"/>
        </w:rPr>
        <w:t>imprisoned not more than one year or fined not more than one thousand dollars, or both;</w:t>
      </w:r>
    </w:p>
    <w:p w:rsidR="002A678B" w:rsidRPr="007849A8" w:rsidRDefault="002A678B" w:rsidP="002A678B">
      <w:pPr>
        <w:rPr>
          <w:u w:val="single" w:color="000000" w:themeColor="text1"/>
        </w:rPr>
      </w:pPr>
      <w:r w:rsidRPr="007849A8">
        <w:rPr>
          <w:u w:color="000000" w:themeColor="text1"/>
        </w:rPr>
        <w:tab/>
      </w:r>
      <w:r w:rsidRPr="007849A8">
        <w:rPr>
          <w:u w:color="000000" w:themeColor="text1"/>
        </w:rPr>
        <w:tab/>
      </w:r>
      <w:r w:rsidRPr="007849A8">
        <w:rPr>
          <w:u w:val="single" w:color="000000" w:themeColor="text1"/>
        </w:rPr>
        <w:t>(2)</w:t>
      </w:r>
      <w:r w:rsidRPr="007849A8">
        <w:rPr>
          <w:u w:color="000000" w:themeColor="text1"/>
        </w:rPr>
        <w:tab/>
      </w:r>
      <w:r w:rsidRPr="007849A8">
        <w:rPr>
          <w:u w:val="single" w:color="000000" w:themeColor="text1"/>
        </w:rPr>
        <w:t>if the vulnerable adult suffered great bodily injury, imprisoned not more than three years or fined not more than five thousand dollars, or both.</w:t>
      </w:r>
    </w:p>
    <w:p w:rsidR="002A678B" w:rsidRPr="007849A8" w:rsidRDefault="002A678B" w:rsidP="002A678B">
      <w:pPr>
        <w:rPr>
          <w:u w:color="000000" w:themeColor="text1"/>
        </w:rPr>
      </w:pPr>
      <w:r w:rsidRPr="007849A8">
        <w:rPr>
          <w:u w:color="000000" w:themeColor="text1"/>
        </w:rPr>
        <w:tab/>
      </w:r>
      <w:r w:rsidRPr="007849A8">
        <w:rPr>
          <w:u w:val="single" w:color="000000" w:themeColor="text1"/>
        </w:rPr>
        <w:t>(J)</w:t>
      </w:r>
      <w:r w:rsidRPr="007849A8">
        <w:rPr>
          <w:u w:color="000000" w:themeColor="text1"/>
        </w:rPr>
        <w:tab/>
      </w:r>
      <w:r w:rsidRPr="007849A8">
        <w:rPr>
          <w:u w:val="single" w:color="000000" w:themeColor="text1"/>
        </w:rPr>
        <w:t>A caregiver who knowingly and wilfully neglects a vulnerable adult and the neglect results in the death of the vulnerable adult is guilty of a felony and, upon conviction, must be imprisoned not more than five years or fined not more than ten thousand dollars, or both.</w:t>
      </w:r>
      <w:r w:rsidRPr="007849A8">
        <w:rPr>
          <w:u w:color="000000" w:themeColor="text1"/>
        </w:rPr>
        <w:t>/</w:t>
      </w:r>
    </w:p>
    <w:p w:rsidR="002A678B" w:rsidRPr="007849A8" w:rsidRDefault="002A678B" w:rsidP="002A678B">
      <w:r w:rsidRPr="007849A8">
        <w:t>Amend the bill further, by adding an appropriately numbered SECTION to read:</w:t>
      </w:r>
    </w:p>
    <w:p w:rsidR="002A678B" w:rsidRPr="007849A8" w:rsidRDefault="002A678B" w:rsidP="002A678B">
      <w:r w:rsidRPr="007849A8">
        <w:t>/SECTION</w:t>
      </w:r>
      <w:r w:rsidRPr="007849A8">
        <w:tab/>
        <w:t>__.</w:t>
      </w:r>
      <w:r w:rsidRPr="007849A8">
        <w:tab/>
        <w:t>Section 43-35-10(2) of the 1976 Code, as added by Act 110 of 1993, is amended to read:</w:t>
      </w:r>
    </w:p>
    <w:p w:rsidR="002A678B" w:rsidRPr="007849A8" w:rsidRDefault="002A678B" w:rsidP="002A678B">
      <w:r w:rsidRPr="007849A8">
        <w:tab/>
        <w:t>“(2)</w:t>
      </w:r>
      <w:r w:rsidRPr="007849A8">
        <w:tab/>
        <w:t>‘Caregiver’ means a person who provides care to a vulnerable adult, with or without compensation, on a temporary or permanent or full or part</w:t>
      </w:r>
      <w:r w:rsidRPr="007849A8">
        <w:noBreakHyphen/>
        <w:t xml:space="preserve">time basis and includes, but is not limited to, a relative, household member, day care personnel, adult foster home sponsor, and personnel of a public or private institution or facility. </w:t>
      </w:r>
      <w:r w:rsidRPr="007849A8">
        <w:rPr>
          <w:u w:val="single"/>
        </w:rPr>
        <w:t>Caregiver does not include persons who are licensed, or otherwise authorized to practice their profession, pursuant to Title 40.</w:t>
      </w:r>
      <w:r w:rsidRPr="007849A8">
        <w:t>/</w:t>
      </w:r>
    </w:p>
    <w:p w:rsidR="002A678B" w:rsidRPr="007849A8" w:rsidRDefault="002A678B" w:rsidP="002A678B">
      <w:r w:rsidRPr="007849A8">
        <w:t>Renumber sections to conform.</w:t>
      </w:r>
    </w:p>
    <w:p w:rsidR="002A678B" w:rsidRDefault="002A678B" w:rsidP="002A678B">
      <w:r w:rsidRPr="007849A8">
        <w:t>Amend title to conform.</w:t>
      </w:r>
    </w:p>
    <w:p w:rsidR="002A678B" w:rsidRDefault="002A678B" w:rsidP="002A678B"/>
    <w:p w:rsidR="002A678B" w:rsidRDefault="002A678B" w:rsidP="002A678B">
      <w:r>
        <w:t>Rep. G. M. SMITH explained the amendment.</w:t>
      </w:r>
    </w:p>
    <w:p w:rsidR="002A678B" w:rsidRDefault="002A678B" w:rsidP="002A678B">
      <w:r>
        <w:t>The amendment was then adopted.</w:t>
      </w:r>
    </w:p>
    <w:p w:rsidR="002A678B" w:rsidRDefault="002A678B" w:rsidP="002A678B"/>
    <w:p w:rsidR="002A678B" w:rsidRDefault="002A678B" w:rsidP="002A678B">
      <w:r>
        <w:t>Rep. WHITE moved to adjourn debate on the Bill, which was not agreed to.</w:t>
      </w:r>
    </w:p>
    <w:p w:rsidR="002A678B" w:rsidRDefault="002A678B" w:rsidP="002A678B"/>
    <w:p w:rsidR="002A678B" w:rsidRDefault="002A678B" w:rsidP="002A678B">
      <w:r>
        <w:t>The question then recurred to the passage of the Bill on second reading.</w:t>
      </w:r>
    </w:p>
    <w:p w:rsidR="002A678B" w:rsidRDefault="002A678B" w:rsidP="002A678B"/>
    <w:p w:rsidR="002A678B" w:rsidRDefault="002A678B" w:rsidP="002A678B">
      <w:r>
        <w:t>Pursuant to Rule 7.7 the yeas and nays were taken resulting as follows:</w:t>
      </w:r>
    </w:p>
    <w:p w:rsidR="002A678B" w:rsidRDefault="002A678B" w:rsidP="002A678B">
      <w:pPr>
        <w:jc w:val="center"/>
      </w:pPr>
      <w:bookmarkStart w:id="225" w:name="vote_start385"/>
      <w:bookmarkEnd w:id="225"/>
      <w:r>
        <w:t>Yeas 97; Nays 0</w:t>
      </w:r>
    </w:p>
    <w:p w:rsidR="002A678B" w:rsidRDefault="002A678B" w:rsidP="002A678B">
      <w:pPr>
        <w:jc w:val="center"/>
      </w:pPr>
    </w:p>
    <w:p w:rsidR="002A678B" w:rsidRDefault="002A678B" w:rsidP="002A67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678B" w:rsidRPr="002A678B" w:rsidTr="002A678B">
        <w:tc>
          <w:tcPr>
            <w:tcW w:w="2179" w:type="dxa"/>
            <w:shd w:val="clear" w:color="auto" w:fill="auto"/>
          </w:tcPr>
          <w:p w:rsidR="002A678B" w:rsidRPr="002A678B" w:rsidRDefault="002A678B" w:rsidP="002A678B">
            <w:pPr>
              <w:keepNext/>
              <w:ind w:firstLine="0"/>
            </w:pPr>
            <w:r>
              <w:t>Alexander</w:t>
            </w:r>
          </w:p>
        </w:tc>
        <w:tc>
          <w:tcPr>
            <w:tcW w:w="2179" w:type="dxa"/>
            <w:shd w:val="clear" w:color="auto" w:fill="auto"/>
          </w:tcPr>
          <w:p w:rsidR="002A678B" w:rsidRPr="002A678B" w:rsidRDefault="002A678B" w:rsidP="002A678B">
            <w:pPr>
              <w:keepNext/>
              <w:ind w:firstLine="0"/>
            </w:pPr>
            <w:r>
              <w:t>Allen</w:t>
            </w:r>
          </w:p>
        </w:tc>
        <w:tc>
          <w:tcPr>
            <w:tcW w:w="2180" w:type="dxa"/>
            <w:shd w:val="clear" w:color="auto" w:fill="auto"/>
          </w:tcPr>
          <w:p w:rsidR="002A678B" w:rsidRPr="002A678B" w:rsidRDefault="002A678B" w:rsidP="002A678B">
            <w:pPr>
              <w:keepNext/>
              <w:ind w:firstLine="0"/>
            </w:pPr>
            <w:r>
              <w:t>Allison</w:t>
            </w:r>
          </w:p>
        </w:tc>
      </w:tr>
      <w:tr w:rsidR="002A678B" w:rsidRPr="002A678B" w:rsidTr="002A678B">
        <w:tc>
          <w:tcPr>
            <w:tcW w:w="2179" w:type="dxa"/>
            <w:shd w:val="clear" w:color="auto" w:fill="auto"/>
          </w:tcPr>
          <w:p w:rsidR="002A678B" w:rsidRPr="002A678B" w:rsidRDefault="002A678B" w:rsidP="002A678B">
            <w:pPr>
              <w:ind w:firstLine="0"/>
            </w:pPr>
            <w:r>
              <w:t>Anderson</w:t>
            </w:r>
          </w:p>
        </w:tc>
        <w:tc>
          <w:tcPr>
            <w:tcW w:w="2179" w:type="dxa"/>
            <w:shd w:val="clear" w:color="auto" w:fill="auto"/>
          </w:tcPr>
          <w:p w:rsidR="002A678B" w:rsidRPr="002A678B" w:rsidRDefault="002A678B" w:rsidP="002A678B">
            <w:pPr>
              <w:ind w:firstLine="0"/>
            </w:pPr>
            <w:r>
              <w:t>Bales</w:t>
            </w:r>
          </w:p>
        </w:tc>
        <w:tc>
          <w:tcPr>
            <w:tcW w:w="2180" w:type="dxa"/>
            <w:shd w:val="clear" w:color="auto" w:fill="auto"/>
          </w:tcPr>
          <w:p w:rsidR="002A678B" w:rsidRPr="002A678B" w:rsidRDefault="002A678B" w:rsidP="002A678B">
            <w:pPr>
              <w:ind w:firstLine="0"/>
            </w:pPr>
            <w:r>
              <w:t>Ballentine</w:t>
            </w:r>
          </w:p>
        </w:tc>
      </w:tr>
      <w:tr w:rsidR="002A678B" w:rsidRPr="002A678B" w:rsidTr="002A678B">
        <w:tc>
          <w:tcPr>
            <w:tcW w:w="2179" w:type="dxa"/>
            <w:shd w:val="clear" w:color="auto" w:fill="auto"/>
          </w:tcPr>
          <w:p w:rsidR="002A678B" w:rsidRPr="002A678B" w:rsidRDefault="002A678B" w:rsidP="002A678B">
            <w:pPr>
              <w:ind w:firstLine="0"/>
            </w:pPr>
            <w:r>
              <w:t>Bannister</w:t>
            </w:r>
          </w:p>
        </w:tc>
        <w:tc>
          <w:tcPr>
            <w:tcW w:w="2179" w:type="dxa"/>
            <w:shd w:val="clear" w:color="auto" w:fill="auto"/>
          </w:tcPr>
          <w:p w:rsidR="002A678B" w:rsidRPr="002A678B" w:rsidRDefault="002A678B" w:rsidP="002A678B">
            <w:pPr>
              <w:ind w:firstLine="0"/>
            </w:pPr>
            <w:r>
              <w:t>Barfield</w:t>
            </w:r>
          </w:p>
        </w:tc>
        <w:tc>
          <w:tcPr>
            <w:tcW w:w="2180" w:type="dxa"/>
            <w:shd w:val="clear" w:color="auto" w:fill="auto"/>
          </w:tcPr>
          <w:p w:rsidR="002A678B" w:rsidRPr="002A678B" w:rsidRDefault="002A678B" w:rsidP="002A678B">
            <w:pPr>
              <w:ind w:firstLine="0"/>
            </w:pPr>
            <w:r>
              <w:t>Battle</w:t>
            </w:r>
          </w:p>
        </w:tc>
      </w:tr>
      <w:tr w:rsidR="002A678B" w:rsidRPr="002A678B" w:rsidTr="002A678B">
        <w:tc>
          <w:tcPr>
            <w:tcW w:w="2179" w:type="dxa"/>
            <w:shd w:val="clear" w:color="auto" w:fill="auto"/>
          </w:tcPr>
          <w:p w:rsidR="002A678B" w:rsidRPr="002A678B" w:rsidRDefault="002A678B" w:rsidP="002A678B">
            <w:pPr>
              <w:ind w:firstLine="0"/>
            </w:pPr>
            <w:r>
              <w:t>Bedingfield</w:t>
            </w:r>
          </w:p>
        </w:tc>
        <w:tc>
          <w:tcPr>
            <w:tcW w:w="2179" w:type="dxa"/>
            <w:shd w:val="clear" w:color="auto" w:fill="auto"/>
          </w:tcPr>
          <w:p w:rsidR="002A678B" w:rsidRPr="002A678B" w:rsidRDefault="002A678B" w:rsidP="002A678B">
            <w:pPr>
              <w:ind w:firstLine="0"/>
            </w:pPr>
            <w:r>
              <w:t>Bingham</w:t>
            </w:r>
          </w:p>
        </w:tc>
        <w:tc>
          <w:tcPr>
            <w:tcW w:w="2180" w:type="dxa"/>
            <w:shd w:val="clear" w:color="auto" w:fill="auto"/>
          </w:tcPr>
          <w:p w:rsidR="002A678B" w:rsidRPr="002A678B" w:rsidRDefault="002A678B" w:rsidP="002A678B">
            <w:pPr>
              <w:ind w:firstLine="0"/>
            </w:pPr>
            <w:r>
              <w:t>Bowen</w:t>
            </w:r>
          </w:p>
        </w:tc>
      </w:tr>
      <w:tr w:rsidR="002A678B" w:rsidRPr="002A678B" w:rsidTr="002A678B">
        <w:tc>
          <w:tcPr>
            <w:tcW w:w="2179" w:type="dxa"/>
            <w:shd w:val="clear" w:color="auto" w:fill="auto"/>
          </w:tcPr>
          <w:p w:rsidR="002A678B" w:rsidRPr="002A678B" w:rsidRDefault="002A678B" w:rsidP="002A678B">
            <w:pPr>
              <w:ind w:firstLine="0"/>
            </w:pPr>
            <w:r>
              <w:t>Brady</w:t>
            </w:r>
          </w:p>
        </w:tc>
        <w:tc>
          <w:tcPr>
            <w:tcW w:w="2179" w:type="dxa"/>
            <w:shd w:val="clear" w:color="auto" w:fill="auto"/>
          </w:tcPr>
          <w:p w:rsidR="002A678B" w:rsidRPr="002A678B" w:rsidRDefault="002A678B" w:rsidP="002A678B">
            <w:pPr>
              <w:ind w:firstLine="0"/>
            </w:pPr>
            <w:r>
              <w:t>G. A. Brown</w:t>
            </w:r>
          </w:p>
        </w:tc>
        <w:tc>
          <w:tcPr>
            <w:tcW w:w="2180" w:type="dxa"/>
            <w:shd w:val="clear" w:color="auto" w:fill="auto"/>
          </w:tcPr>
          <w:p w:rsidR="002A678B" w:rsidRPr="002A678B" w:rsidRDefault="002A678B" w:rsidP="002A678B">
            <w:pPr>
              <w:ind w:firstLine="0"/>
            </w:pPr>
            <w:r>
              <w:t>H. B. Brown</w:t>
            </w:r>
          </w:p>
        </w:tc>
      </w:tr>
      <w:tr w:rsidR="002A678B" w:rsidRPr="002A678B" w:rsidTr="002A678B">
        <w:tc>
          <w:tcPr>
            <w:tcW w:w="2179" w:type="dxa"/>
            <w:shd w:val="clear" w:color="auto" w:fill="auto"/>
          </w:tcPr>
          <w:p w:rsidR="002A678B" w:rsidRPr="002A678B" w:rsidRDefault="002A678B" w:rsidP="002A678B">
            <w:pPr>
              <w:ind w:firstLine="0"/>
            </w:pPr>
            <w:r>
              <w:t>Cato</w:t>
            </w:r>
          </w:p>
        </w:tc>
        <w:tc>
          <w:tcPr>
            <w:tcW w:w="2179" w:type="dxa"/>
            <w:shd w:val="clear" w:color="auto" w:fill="auto"/>
          </w:tcPr>
          <w:p w:rsidR="002A678B" w:rsidRPr="002A678B" w:rsidRDefault="002A678B" w:rsidP="002A678B">
            <w:pPr>
              <w:ind w:firstLine="0"/>
            </w:pPr>
            <w:r>
              <w:t>Chalk</w:t>
            </w:r>
          </w:p>
        </w:tc>
        <w:tc>
          <w:tcPr>
            <w:tcW w:w="2180" w:type="dxa"/>
            <w:shd w:val="clear" w:color="auto" w:fill="auto"/>
          </w:tcPr>
          <w:p w:rsidR="002A678B" w:rsidRPr="002A678B" w:rsidRDefault="002A678B" w:rsidP="002A678B">
            <w:pPr>
              <w:ind w:firstLine="0"/>
            </w:pPr>
            <w:r>
              <w:t>Clemmons</w:t>
            </w:r>
          </w:p>
        </w:tc>
      </w:tr>
      <w:tr w:rsidR="002A678B" w:rsidRPr="002A678B" w:rsidTr="002A678B">
        <w:tc>
          <w:tcPr>
            <w:tcW w:w="2179" w:type="dxa"/>
            <w:shd w:val="clear" w:color="auto" w:fill="auto"/>
          </w:tcPr>
          <w:p w:rsidR="002A678B" w:rsidRPr="002A678B" w:rsidRDefault="002A678B" w:rsidP="002A678B">
            <w:pPr>
              <w:ind w:firstLine="0"/>
            </w:pPr>
            <w:r>
              <w:t>Clyburn</w:t>
            </w:r>
          </w:p>
        </w:tc>
        <w:tc>
          <w:tcPr>
            <w:tcW w:w="2179" w:type="dxa"/>
            <w:shd w:val="clear" w:color="auto" w:fill="auto"/>
          </w:tcPr>
          <w:p w:rsidR="002A678B" w:rsidRPr="002A678B" w:rsidRDefault="002A678B" w:rsidP="002A678B">
            <w:pPr>
              <w:ind w:firstLine="0"/>
            </w:pPr>
            <w:r>
              <w:t>Cobb-Hunter</w:t>
            </w:r>
          </w:p>
        </w:tc>
        <w:tc>
          <w:tcPr>
            <w:tcW w:w="2180" w:type="dxa"/>
            <w:shd w:val="clear" w:color="auto" w:fill="auto"/>
          </w:tcPr>
          <w:p w:rsidR="002A678B" w:rsidRPr="002A678B" w:rsidRDefault="002A678B" w:rsidP="002A678B">
            <w:pPr>
              <w:ind w:firstLine="0"/>
            </w:pPr>
            <w:r>
              <w:t>Cole</w:t>
            </w:r>
          </w:p>
        </w:tc>
      </w:tr>
      <w:tr w:rsidR="002A678B" w:rsidRPr="002A678B" w:rsidTr="002A678B">
        <w:tc>
          <w:tcPr>
            <w:tcW w:w="2179" w:type="dxa"/>
            <w:shd w:val="clear" w:color="auto" w:fill="auto"/>
          </w:tcPr>
          <w:p w:rsidR="002A678B" w:rsidRPr="002A678B" w:rsidRDefault="002A678B" w:rsidP="002A678B">
            <w:pPr>
              <w:ind w:firstLine="0"/>
            </w:pPr>
            <w:r>
              <w:t>Crawford</w:t>
            </w:r>
          </w:p>
        </w:tc>
        <w:tc>
          <w:tcPr>
            <w:tcW w:w="2179" w:type="dxa"/>
            <w:shd w:val="clear" w:color="auto" w:fill="auto"/>
          </w:tcPr>
          <w:p w:rsidR="002A678B" w:rsidRPr="002A678B" w:rsidRDefault="002A678B" w:rsidP="002A678B">
            <w:pPr>
              <w:ind w:firstLine="0"/>
            </w:pPr>
            <w:r>
              <w:t>Daning</w:t>
            </w:r>
          </w:p>
        </w:tc>
        <w:tc>
          <w:tcPr>
            <w:tcW w:w="2180" w:type="dxa"/>
            <w:shd w:val="clear" w:color="auto" w:fill="auto"/>
          </w:tcPr>
          <w:p w:rsidR="002A678B" w:rsidRPr="002A678B" w:rsidRDefault="002A678B" w:rsidP="002A678B">
            <w:pPr>
              <w:ind w:firstLine="0"/>
            </w:pPr>
            <w:r>
              <w:t>Delleney</w:t>
            </w:r>
          </w:p>
        </w:tc>
      </w:tr>
      <w:tr w:rsidR="002A678B" w:rsidRPr="002A678B" w:rsidTr="002A678B">
        <w:tc>
          <w:tcPr>
            <w:tcW w:w="2179" w:type="dxa"/>
            <w:shd w:val="clear" w:color="auto" w:fill="auto"/>
          </w:tcPr>
          <w:p w:rsidR="002A678B" w:rsidRPr="002A678B" w:rsidRDefault="002A678B" w:rsidP="002A678B">
            <w:pPr>
              <w:ind w:firstLine="0"/>
            </w:pPr>
            <w:r>
              <w:t>Dillard</w:t>
            </w:r>
          </w:p>
        </w:tc>
        <w:tc>
          <w:tcPr>
            <w:tcW w:w="2179" w:type="dxa"/>
            <w:shd w:val="clear" w:color="auto" w:fill="auto"/>
          </w:tcPr>
          <w:p w:rsidR="002A678B" w:rsidRPr="002A678B" w:rsidRDefault="002A678B" w:rsidP="002A678B">
            <w:pPr>
              <w:ind w:firstLine="0"/>
            </w:pPr>
            <w:r>
              <w:t>Duncan</w:t>
            </w:r>
          </w:p>
        </w:tc>
        <w:tc>
          <w:tcPr>
            <w:tcW w:w="2180" w:type="dxa"/>
            <w:shd w:val="clear" w:color="auto" w:fill="auto"/>
          </w:tcPr>
          <w:p w:rsidR="002A678B" w:rsidRPr="002A678B" w:rsidRDefault="002A678B" w:rsidP="002A678B">
            <w:pPr>
              <w:ind w:firstLine="0"/>
            </w:pPr>
            <w:r>
              <w:t>Edge</w:t>
            </w:r>
          </w:p>
        </w:tc>
      </w:tr>
      <w:tr w:rsidR="002A678B" w:rsidRPr="002A678B" w:rsidTr="002A678B">
        <w:tc>
          <w:tcPr>
            <w:tcW w:w="2179" w:type="dxa"/>
            <w:shd w:val="clear" w:color="auto" w:fill="auto"/>
          </w:tcPr>
          <w:p w:rsidR="002A678B" w:rsidRPr="002A678B" w:rsidRDefault="002A678B" w:rsidP="002A678B">
            <w:pPr>
              <w:ind w:firstLine="0"/>
            </w:pPr>
            <w:r>
              <w:t>Erickson</w:t>
            </w:r>
          </w:p>
        </w:tc>
        <w:tc>
          <w:tcPr>
            <w:tcW w:w="2179" w:type="dxa"/>
            <w:shd w:val="clear" w:color="auto" w:fill="auto"/>
          </w:tcPr>
          <w:p w:rsidR="002A678B" w:rsidRPr="002A678B" w:rsidRDefault="002A678B" w:rsidP="002A678B">
            <w:pPr>
              <w:ind w:firstLine="0"/>
            </w:pPr>
            <w:r>
              <w:t>Forrester</w:t>
            </w:r>
          </w:p>
        </w:tc>
        <w:tc>
          <w:tcPr>
            <w:tcW w:w="2180" w:type="dxa"/>
            <w:shd w:val="clear" w:color="auto" w:fill="auto"/>
          </w:tcPr>
          <w:p w:rsidR="002A678B" w:rsidRPr="002A678B" w:rsidRDefault="002A678B" w:rsidP="002A678B">
            <w:pPr>
              <w:ind w:firstLine="0"/>
            </w:pPr>
            <w:r>
              <w:t>Funderburk</w:t>
            </w:r>
          </w:p>
        </w:tc>
      </w:tr>
      <w:tr w:rsidR="002A678B" w:rsidRPr="002A678B" w:rsidTr="002A678B">
        <w:tc>
          <w:tcPr>
            <w:tcW w:w="2179" w:type="dxa"/>
            <w:shd w:val="clear" w:color="auto" w:fill="auto"/>
          </w:tcPr>
          <w:p w:rsidR="002A678B" w:rsidRPr="002A678B" w:rsidRDefault="002A678B" w:rsidP="002A678B">
            <w:pPr>
              <w:ind w:firstLine="0"/>
            </w:pPr>
            <w:r>
              <w:t>Gambrell</w:t>
            </w:r>
          </w:p>
        </w:tc>
        <w:tc>
          <w:tcPr>
            <w:tcW w:w="2179" w:type="dxa"/>
            <w:shd w:val="clear" w:color="auto" w:fill="auto"/>
          </w:tcPr>
          <w:p w:rsidR="002A678B" w:rsidRPr="002A678B" w:rsidRDefault="002A678B" w:rsidP="002A678B">
            <w:pPr>
              <w:ind w:firstLine="0"/>
            </w:pPr>
            <w:r>
              <w:t>Gilliard</w:t>
            </w:r>
          </w:p>
        </w:tc>
        <w:tc>
          <w:tcPr>
            <w:tcW w:w="2180" w:type="dxa"/>
            <w:shd w:val="clear" w:color="auto" w:fill="auto"/>
          </w:tcPr>
          <w:p w:rsidR="002A678B" w:rsidRPr="002A678B" w:rsidRDefault="002A678B" w:rsidP="002A678B">
            <w:pPr>
              <w:ind w:firstLine="0"/>
            </w:pPr>
            <w:r>
              <w:t>Govan</w:t>
            </w:r>
          </w:p>
        </w:tc>
      </w:tr>
      <w:tr w:rsidR="002A678B" w:rsidRPr="002A678B" w:rsidTr="002A678B">
        <w:tc>
          <w:tcPr>
            <w:tcW w:w="2179" w:type="dxa"/>
            <w:shd w:val="clear" w:color="auto" w:fill="auto"/>
          </w:tcPr>
          <w:p w:rsidR="002A678B" w:rsidRPr="002A678B" w:rsidRDefault="002A678B" w:rsidP="002A678B">
            <w:pPr>
              <w:ind w:firstLine="0"/>
            </w:pPr>
            <w:r>
              <w:t>Gullick</w:t>
            </w:r>
          </w:p>
        </w:tc>
        <w:tc>
          <w:tcPr>
            <w:tcW w:w="2179" w:type="dxa"/>
            <w:shd w:val="clear" w:color="auto" w:fill="auto"/>
          </w:tcPr>
          <w:p w:rsidR="002A678B" w:rsidRPr="002A678B" w:rsidRDefault="002A678B" w:rsidP="002A678B">
            <w:pPr>
              <w:ind w:firstLine="0"/>
            </w:pPr>
            <w:r>
              <w:t>Gunn</w:t>
            </w:r>
          </w:p>
        </w:tc>
        <w:tc>
          <w:tcPr>
            <w:tcW w:w="2180" w:type="dxa"/>
            <w:shd w:val="clear" w:color="auto" w:fill="auto"/>
          </w:tcPr>
          <w:p w:rsidR="002A678B" w:rsidRPr="002A678B" w:rsidRDefault="002A678B" w:rsidP="002A678B">
            <w:pPr>
              <w:ind w:firstLine="0"/>
            </w:pPr>
            <w:r>
              <w:t>Hamilton</w:t>
            </w:r>
          </w:p>
        </w:tc>
      </w:tr>
      <w:tr w:rsidR="002A678B" w:rsidRPr="002A678B" w:rsidTr="002A678B">
        <w:tc>
          <w:tcPr>
            <w:tcW w:w="2179" w:type="dxa"/>
            <w:shd w:val="clear" w:color="auto" w:fill="auto"/>
          </w:tcPr>
          <w:p w:rsidR="002A678B" w:rsidRPr="002A678B" w:rsidRDefault="002A678B" w:rsidP="002A678B">
            <w:pPr>
              <w:ind w:firstLine="0"/>
            </w:pPr>
            <w:r>
              <w:t>Hardwick</w:t>
            </w:r>
          </w:p>
        </w:tc>
        <w:tc>
          <w:tcPr>
            <w:tcW w:w="2179" w:type="dxa"/>
            <w:shd w:val="clear" w:color="auto" w:fill="auto"/>
          </w:tcPr>
          <w:p w:rsidR="002A678B" w:rsidRPr="002A678B" w:rsidRDefault="002A678B" w:rsidP="002A678B">
            <w:pPr>
              <w:ind w:firstLine="0"/>
            </w:pPr>
            <w:r>
              <w:t>Hart</w:t>
            </w:r>
          </w:p>
        </w:tc>
        <w:tc>
          <w:tcPr>
            <w:tcW w:w="2180" w:type="dxa"/>
            <w:shd w:val="clear" w:color="auto" w:fill="auto"/>
          </w:tcPr>
          <w:p w:rsidR="002A678B" w:rsidRPr="002A678B" w:rsidRDefault="002A678B" w:rsidP="002A678B">
            <w:pPr>
              <w:ind w:firstLine="0"/>
            </w:pPr>
            <w:r>
              <w:t>Hayes</w:t>
            </w:r>
          </w:p>
        </w:tc>
      </w:tr>
      <w:tr w:rsidR="002A678B" w:rsidRPr="002A678B" w:rsidTr="002A678B">
        <w:tc>
          <w:tcPr>
            <w:tcW w:w="2179" w:type="dxa"/>
            <w:shd w:val="clear" w:color="auto" w:fill="auto"/>
          </w:tcPr>
          <w:p w:rsidR="002A678B" w:rsidRPr="002A678B" w:rsidRDefault="002A678B" w:rsidP="002A678B">
            <w:pPr>
              <w:ind w:firstLine="0"/>
            </w:pPr>
            <w:r>
              <w:t>Hearn</w:t>
            </w:r>
          </w:p>
        </w:tc>
        <w:tc>
          <w:tcPr>
            <w:tcW w:w="2179" w:type="dxa"/>
            <w:shd w:val="clear" w:color="auto" w:fill="auto"/>
          </w:tcPr>
          <w:p w:rsidR="002A678B" w:rsidRPr="002A678B" w:rsidRDefault="002A678B" w:rsidP="002A678B">
            <w:pPr>
              <w:ind w:firstLine="0"/>
            </w:pPr>
            <w:r>
              <w:t>Herbkersman</w:t>
            </w:r>
          </w:p>
        </w:tc>
        <w:tc>
          <w:tcPr>
            <w:tcW w:w="2180" w:type="dxa"/>
            <w:shd w:val="clear" w:color="auto" w:fill="auto"/>
          </w:tcPr>
          <w:p w:rsidR="002A678B" w:rsidRPr="002A678B" w:rsidRDefault="002A678B" w:rsidP="002A678B">
            <w:pPr>
              <w:ind w:firstLine="0"/>
            </w:pPr>
            <w:r>
              <w:t>Hiott</w:t>
            </w:r>
          </w:p>
        </w:tc>
      </w:tr>
      <w:tr w:rsidR="002A678B" w:rsidRPr="002A678B" w:rsidTr="002A678B">
        <w:tc>
          <w:tcPr>
            <w:tcW w:w="2179" w:type="dxa"/>
            <w:shd w:val="clear" w:color="auto" w:fill="auto"/>
          </w:tcPr>
          <w:p w:rsidR="002A678B" w:rsidRPr="002A678B" w:rsidRDefault="002A678B" w:rsidP="002A678B">
            <w:pPr>
              <w:ind w:firstLine="0"/>
            </w:pPr>
            <w:r>
              <w:t>Hodges</w:t>
            </w:r>
          </w:p>
        </w:tc>
        <w:tc>
          <w:tcPr>
            <w:tcW w:w="2179" w:type="dxa"/>
            <w:shd w:val="clear" w:color="auto" w:fill="auto"/>
          </w:tcPr>
          <w:p w:rsidR="002A678B" w:rsidRPr="002A678B" w:rsidRDefault="002A678B" w:rsidP="002A678B">
            <w:pPr>
              <w:ind w:firstLine="0"/>
            </w:pPr>
            <w:r>
              <w:t>Horne</w:t>
            </w:r>
          </w:p>
        </w:tc>
        <w:tc>
          <w:tcPr>
            <w:tcW w:w="2180" w:type="dxa"/>
            <w:shd w:val="clear" w:color="auto" w:fill="auto"/>
          </w:tcPr>
          <w:p w:rsidR="002A678B" w:rsidRPr="002A678B" w:rsidRDefault="002A678B" w:rsidP="002A678B">
            <w:pPr>
              <w:ind w:firstLine="0"/>
            </w:pPr>
            <w:r>
              <w:t>Hosey</w:t>
            </w:r>
          </w:p>
        </w:tc>
      </w:tr>
      <w:tr w:rsidR="002A678B" w:rsidRPr="002A678B" w:rsidTr="002A678B">
        <w:tc>
          <w:tcPr>
            <w:tcW w:w="2179" w:type="dxa"/>
            <w:shd w:val="clear" w:color="auto" w:fill="auto"/>
          </w:tcPr>
          <w:p w:rsidR="002A678B" w:rsidRPr="002A678B" w:rsidRDefault="002A678B" w:rsidP="002A678B">
            <w:pPr>
              <w:ind w:firstLine="0"/>
            </w:pPr>
            <w:r>
              <w:t>Huggins</w:t>
            </w:r>
          </w:p>
        </w:tc>
        <w:tc>
          <w:tcPr>
            <w:tcW w:w="2179" w:type="dxa"/>
            <w:shd w:val="clear" w:color="auto" w:fill="auto"/>
          </w:tcPr>
          <w:p w:rsidR="002A678B" w:rsidRPr="002A678B" w:rsidRDefault="002A678B" w:rsidP="002A678B">
            <w:pPr>
              <w:ind w:firstLine="0"/>
            </w:pPr>
            <w:r>
              <w:t>Hutto</w:t>
            </w:r>
          </w:p>
        </w:tc>
        <w:tc>
          <w:tcPr>
            <w:tcW w:w="2180" w:type="dxa"/>
            <w:shd w:val="clear" w:color="auto" w:fill="auto"/>
          </w:tcPr>
          <w:p w:rsidR="002A678B" w:rsidRPr="002A678B" w:rsidRDefault="002A678B" w:rsidP="002A678B">
            <w:pPr>
              <w:ind w:firstLine="0"/>
            </w:pPr>
            <w:r>
              <w:t>Jefferson</w:t>
            </w:r>
          </w:p>
        </w:tc>
      </w:tr>
      <w:tr w:rsidR="002A678B" w:rsidRPr="002A678B" w:rsidTr="002A678B">
        <w:tc>
          <w:tcPr>
            <w:tcW w:w="2179" w:type="dxa"/>
            <w:shd w:val="clear" w:color="auto" w:fill="auto"/>
          </w:tcPr>
          <w:p w:rsidR="002A678B" w:rsidRPr="002A678B" w:rsidRDefault="002A678B" w:rsidP="002A678B">
            <w:pPr>
              <w:ind w:firstLine="0"/>
            </w:pPr>
            <w:r>
              <w:t>Jennings</w:t>
            </w:r>
          </w:p>
        </w:tc>
        <w:tc>
          <w:tcPr>
            <w:tcW w:w="2179" w:type="dxa"/>
            <w:shd w:val="clear" w:color="auto" w:fill="auto"/>
          </w:tcPr>
          <w:p w:rsidR="002A678B" w:rsidRPr="002A678B" w:rsidRDefault="002A678B" w:rsidP="002A678B">
            <w:pPr>
              <w:ind w:firstLine="0"/>
            </w:pPr>
            <w:r>
              <w:t>Kelly</w:t>
            </w:r>
          </w:p>
        </w:tc>
        <w:tc>
          <w:tcPr>
            <w:tcW w:w="2180" w:type="dxa"/>
            <w:shd w:val="clear" w:color="auto" w:fill="auto"/>
          </w:tcPr>
          <w:p w:rsidR="002A678B" w:rsidRPr="002A678B" w:rsidRDefault="002A678B" w:rsidP="002A678B">
            <w:pPr>
              <w:ind w:firstLine="0"/>
            </w:pPr>
            <w:r>
              <w:t>Kennedy</w:t>
            </w:r>
          </w:p>
        </w:tc>
      </w:tr>
      <w:tr w:rsidR="002A678B" w:rsidRPr="002A678B" w:rsidTr="002A678B">
        <w:tc>
          <w:tcPr>
            <w:tcW w:w="2179" w:type="dxa"/>
            <w:shd w:val="clear" w:color="auto" w:fill="auto"/>
          </w:tcPr>
          <w:p w:rsidR="002A678B" w:rsidRPr="002A678B" w:rsidRDefault="002A678B" w:rsidP="002A678B">
            <w:pPr>
              <w:ind w:firstLine="0"/>
            </w:pPr>
            <w:r>
              <w:t>King</w:t>
            </w:r>
          </w:p>
        </w:tc>
        <w:tc>
          <w:tcPr>
            <w:tcW w:w="2179" w:type="dxa"/>
            <w:shd w:val="clear" w:color="auto" w:fill="auto"/>
          </w:tcPr>
          <w:p w:rsidR="002A678B" w:rsidRPr="002A678B" w:rsidRDefault="002A678B" w:rsidP="002A678B">
            <w:pPr>
              <w:ind w:firstLine="0"/>
            </w:pPr>
            <w:r>
              <w:t>Knight</w:t>
            </w:r>
          </w:p>
        </w:tc>
        <w:tc>
          <w:tcPr>
            <w:tcW w:w="2180" w:type="dxa"/>
            <w:shd w:val="clear" w:color="auto" w:fill="auto"/>
          </w:tcPr>
          <w:p w:rsidR="002A678B" w:rsidRPr="002A678B" w:rsidRDefault="002A678B" w:rsidP="002A678B">
            <w:pPr>
              <w:ind w:firstLine="0"/>
            </w:pPr>
            <w:r>
              <w:t>Limehouse</w:t>
            </w:r>
          </w:p>
        </w:tc>
      </w:tr>
      <w:tr w:rsidR="002A678B" w:rsidRPr="002A678B" w:rsidTr="002A678B">
        <w:tc>
          <w:tcPr>
            <w:tcW w:w="2179" w:type="dxa"/>
            <w:shd w:val="clear" w:color="auto" w:fill="auto"/>
          </w:tcPr>
          <w:p w:rsidR="002A678B" w:rsidRPr="002A678B" w:rsidRDefault="002A678B" w:rsidP="002A678B">
            <w:pPr>
              <w:ind w:firstLine="0"/>
            </w:pPr>
            <w:r>
              <w:t>Littlejohn</w:t>
            </w:r>
          </w:p>
        </w:tc>
        <w:tc>
          <w:tcPr>
            <w:tcW w:w="2179" w:type="dxa"/>
            <w:shd w:val="clear" w:color="auto" w:fill="auto"/>
          </w:tcPr>
          <w:p w:rsidR="002A678B" w:rsidRPr="002A678B" w:rsidRDefault="002A678B" w:rsidP="002A678B">
            <w:pPr>
              <w:ind w:firstLine="0"/>
            </w:pPr>
            <w:r>
              <w:t>Long</w:t>
            </w:r>
          </w:p>
        </w:tc>
        <w:tc>
          <w:tcPr>
            <w:tcW w:w="2180" w:type="dxa"/>
            <w:shd w:val="clear" w:color="auto" w:fill="auto"/>
          </w:tcPr>
          <w:p w:rsidR="002A678B" w:rsidRPr="002A678B" w:rsidRDefault="002A678B" w:rsidP="002A678B">
            <w:pPr>
              <w:ind w:firstLine="0"/>
            </w:pPr>
            <w:r>
              <w:t>Lowe</w:t>
            </w:r>
          </w:p>
        </w:tc>
      </w:tr>
      <w:tr w:rsidR="002A678B" w:rsidRPr="002A678B" w:rsidTr="002A678B">
        <w:tc>
          <w:tcPr>
            <w:tcW w:w="2179" w:type="dxa"/>
            <w:shd w:val="clear" w:color="auto" w:fill="auto"/>
          </w:tcPr>
          <w:p w:rsidR="002A678B" w:rsidRPr="002A678B" w:rsidRDefault="002A678B" w:rsidP="002A678B">
            <w:pPr>
              <w:ind w:firstLine="0"/>
            </w:pPr>
            <w:r>
              <w:t>Lucas</w:t>
            </w:r>
          </w:p>
        </w:tc>
        <w:tc>
          <w:tcPr>
            <w:tcW w:w="2179" w:type="dxa"/>
            <w:shd w:val="clear" w:color="auto" w:fill="auto"/>
          </w:tcPr>
          <w:p w:rsidR="002A678B" w:rsidRPr="002A678B" w:rsidRDefault="002A678B" w:rsidP="002A678B">
            <w:pPr>
              <w:ind w:firstLine="0"/>
            </w:pPr>
            <w:r>
              <w:t>McEachern</w:t>
            </w:r>
          </w:p>
        </w:tc>
        <w:tc>
          <w:tcPr>
            <w:tcW w:w="2180" w:type="dxa"/>
            <w:shd w:val="clear" w:color="auto" w:fill="auto"/>
          </w:tcPr>
          <w:p w:rsidR="002A678B" w:rsidRPr="002A678B" w:rsidRDefault="002A678B" w:rsidP="002A678B">
            <w:pPr>
              <w:ind w:firstLine="0"/>
            </w:pPr>
            <w:r>
              <w:t>Merrill</w:t>
            </w:r>
          </w:p>
        </w:tc>
      </w:tr>
      <w:tr w:rsidR="002A678B" w:rsidRPr="002A678B" w:rsidTr="002A678B">
        <w:tc>
          <w:tcPr>
            <w:tcW w:w="2179" w:type="dxa"/>
            <w:shd w:val="clear" w:color="auto" w:fill="auto"/>
          </w:tcPr>
          <w:p w:rsidR="002A678B" w:rsidRPr="002A678B" w:rsidRDefault="002A678B" w:rsidP="002A678B">
            <w:pPr>
              <w:ind w:firstLine="0"/>
            </w:pPr>
            <w:r>
              <w:t>Miller</w:t>
            </w:r>
          </w:p>
        </w:tc>
        <w:tc>
          <w:tcPr>
            <w:tcW w:w="2179" w:type="dxa"/>
            <w:shd w:val="clear" w:color="auto" w:fill="auto"/>
          </w:tcPr>
          <w:p w:rsidR="002A678B" w:rsidRPr="002A678B" w:rsidRDefault="002A678B" w:rsidP="002A678B">
            <w:pPr>
              <w:ind w:firstLine="0"/>
            </w:pPr>
            <w:r>
              <w:t>Millwood</w:t>
            </w:r>
          </w:p>
        </w:tc>
        <w:tc>
          <w:tcPr>
            <w:tcW w:w="2180" w:type="dxa"/>
            <w:shd w:val="clear" w:color="auto" w:fill="auto"/>
          </w:tcPr>
          <w:p w:rsidR="002A678B" w:rsidRPr="002A678B" w:rsidRDefault="002A678B" w:rsidP="002A678B">
            <w:pPr>
              <w:ind w:firstLine="0"/>
            </w:pPr>
            <w:r>
              <w:t>Mitchell</w:t>
            </w:r>
          </w:p>
        </w:tc>
      </w:tr>
      <w:tr w:rsidR="002A678B" w:rsidRPr="002A678B" w:rsidTr="002A678B">
        <w:tc>
          <w:tcPr>
            <w:tcW w:w="2179" w:type="dxa"/>
            <w:shd w:val="clear" w:color="auto" w:fill="auto"/>
          </w:tcPr>
          <w:p w:rsidR="002A678B" w:rsidRPr="002A678B" w:rsidRDefault="002A678B" w:rsidP="002A678B">
            <w:pPr>
              <w:ind w:firstLine="0"/>
            </w:pPr>
            <w:r>
              <w:t>Moss</w:t>
            </w:r>
          </w:p>
        </w:tc>
        <w:tc>
          <w:tcPr>
            <w:tcW w:w="2179" w:type="dxa"/>
            <w:shd w:val="clear" w:color="auto" w:fill="auto"/>
          </w:tcPr>
          <w:p w:rsidR="002A678B" w:rsidRPr="002A678B" w:rsidRDefault="002A678B" w:rsidP="002A678B">
            <w:pPr>
              <w:ind w:firstLine="0"/>
            </w:pPr>
            <w:r>
              <w:t>Nanney</w:t>
            </w:r>
          </w:p>
        </w:tc>
        <w:tc>
          <w:tcPr>
            <w:tcW w:w="2180" w:type="dxa"/>
            <w:shd w:val="clear" w:color="auto" w:fill="auto"/>
          </w:tcPr>
          <w:p w:rsidR="002A678B" w:rsidRPr="002A678B" w:rsidRDefault="002A678B" w:rsidP="002A678B">
            <w:pPr>
              <w:ind w:firstLine="0"/>
            </w:pPr>
            <w:r>
              <w:t>J. M. Neal</w:t>
            </w:r>
          </w:p>
        </w:tc>
      </w:tr>
      <w:tr w:rsidR="002A678B" w:rsidRPr="002A678B" w:rsidTr="002A678B">
        <w:tc>
          <w:tcPr>
            <w:tcW w:w="2179" w:type="dxa"/>
            <w:shd w:val="clear" w:color="auto" w:fill="auto"/>
          </w:tcPr>
          <w:p w:rsidR="002A678B" w:rsidRPr="002A678B" w:rsidRDefault="002A678B" w:rsidP="002A678B">
            <w:pPr>
              <w:ind w:firstLine="0"/>
            </w:pPr>
            <w:r>
              <w:t>Ott</w:t>
            </w:r>
          </w:p>
        </w:tc>
        <w:tc>
          <w:tcPr>
            <w:tcW w:w="2179" w:type="dxa"/>
            <w:shd w:val="clear" w:color="auto" w:fill="auto"/>
          </w:tcPr>
          <w:p w:rsidR="002A678B" w:rsidRPr="002A678B" w:rsidRDefault="002A678B" w:rsidP="002A678B">
            <w:pPr>
              <w:ind w:firstLine="0"/>
            </w:pPr>
            <w:r>
              <w:t>Owens</w:t>
            </w:r>
          </w:p>
        </w:tc>
        <w:tc>
          <w:tcPr>
            <w:tcW w:w="2180" w:type="dxa"/>
            <w:shd w:val="clear" w:color="auto" w:fill="auto"/>
          </w:tcPr>
          <w:p w:rsidR="002A678B" w:rsidRPr="002A678B" w:rsidRDefault="002A678B" w:rsidP="002A678B">
            <w:pPr>
              <w:ind w:firstLine="0"/>
            </w:pPr>
            <w:r>
              <w:t>Parker</w:t>
            </w:r>
          </w:p>
        </w:tc>
      </w:tr>
      <w:tr w:rsidR="002A678B" w:rsidRPr="002A678B" w:rsidTr="002A678B">
        <w:tc>
          <w:tcPr>
            <w:tcW w:w="2179" w:type="dxa"/>
            <w:shd w:val="clear" w:color="auto" w:fill="auto"/>
          </w:tcPr>
          <w:p w:rsidR="002A678B" w:rsidRPr="002A678B" w:rsidRDefault="002A678B" w:rsidP="002A678B">
            <w:pPr>
              <w:ind w:firstLine="0"/>
            </w:pPr>
            <w:r>
              <w:t>Parks</w:t>
            </w:r>
          </w:p>
        </w:tc>
        <w:tc>
          <w:tcPr>
            <w:tcW w:w="2179" w:type="dxa"/>
            <w:shd w:val="clear" w:color="auto" w:fill="auto"/>
          </w:tcPr>
          <w:p w:rsidR="002A678B" w:rsidRPr="002A678B" w:rsidRDefault="002A678B" w:rsidP="002A678B">
            <w:pPr>
              <w:ind w:firstLine="0"/>
            </w:pPr>
            <w:r>
              <w:t>Pinson</w:t>
            </w:r>
          </w:p>
        </w:tc>
        <w:tc>
          <w:tcPr>
            <w:tcW w:w="2180" w:type="dxa"/>
            <w:shd w:val="clear" w:color="auto" w:fill="auto"/>
          </w:tcPr>
          <w:p w:rsidR="002A678B" w:rsidRPr="002A678B" w:rsidRDefault="002A678B" w:rsidP="002A678B">
            <w:pPr>
              <w:ind w:firstLine="0"/>
            </w:pPr>
            <w:r>
              <w:t>E. H. Pitts</w:t>
            </w:r>
          </w:p>
        </w:tc>
      </w:tr>
      <w:tr w:rsidR="002A678B" w:rsidRPr="002A678B" w:rsidTr="002A678B">
        <w:tc>
          <w:tcPr>
            <w:tcW w:w="2179" w:type="dxa"/>
            <w:shd w:val="clear" w:color="auto" w:fill="auto"/>
          </w:tcPr>
          <w:p w:rsidR="002A678B" w:rsidRPr="002A678B" w:rsidRDefault="002A678B" w:rsidP="002A678B">
            <w:pPr>
              <w:ind w:firstLine="0"/>
            </w:pPr>
            <w:r>
              <w:t>M. A. Pitts</w:t>
            </w:r>
          </w:p>
        </w:tc>
        <w:tc>
          <w:tcPr>
            <w:tcW w:w="2179" w:type="dxa"/>
            <w:shd w:val="clear" w:color="auto" w:fill="auto"/>
          </w:tcPr>
          <w:p w:rsidR="002A678B" w:rsidRPr="002A678B" w:rsidRDefault="002A678B" w:rsidP="002A678B">
            <w:pPr>
              <w:ind w:firstLine="0"/>
            </w:pPr>
            <w:r>
              <w:t>Rice</w:t>
            </w:r>
          </w:p>
        </w:tc>
        <w:tc>
          <w:tcPr>
            <w:tcW w:w="2180" w:type="dxa"/>
            <w:shd w:val="clear" w:color="auto" w:fill="auto"/>
          </w:tcPr>
          <w:p w:rsidR="002A678B" w:rsidRPr="002A678B" w:rsidRDefault="002A678B" w:rsidP="002A678B">
            <w:pPr>
              <w:ind w:firstLine="0"/>
            </w:pPr>
            <w:r>
              <w:t>Sandifer</w:t>
            </w:r>
          </w:p>
        </w:tc>
      </w:tr>
      <w:tr w:rsidR="002A678B" w:rsidRPr="002A678B" w:rsidTr="002A678B">
        <w:tc>
          <w:tcPr>
            <w:tcW w:w="2179" w:type="dxa"/>
            <w:shd w:val="clear" w:color="auto" w:fill="auto"/>
          </w:tcPr>
          <w:p w:rsidR="002A678B" w:rsidRPr="002A678B" w:rsidRDefault="002A678B" w:rsidP="002A678B">
            <w:pPr>
              <w:ind w:firstLine="0"/>
            </w:pPr>
            <w:r>
              <w:t>Sellers</w:t>
            </w:r>
          </w:p>
        </w:tc>
        <w:tc>
          <w:tcPr>
            <w:tcW w:w="2179" w:type="dxa"/>
            <w:shd w:val="clear" w:color="auto" w:fill="auto"/>
          </w:tcPr>
          <w:p w:rsidR="002A678B" w:rsidRPr="002A678B" w:rsidRDefault="002A678B" w:rsidP="002A678B">
            <w:pPr>
              <w:ind w:firstLine="0"/>
            </w:pPr>
            <w:r>
              <w:t>Simrill</w:t>
            </w:r>
          </w:p>
        </w:tc>
        <w:tc>
          <w:tcPr>
            <w:tcW w:w="2180" w:type="dxa"/>
            <w:shd w:val="clear" w:color="auto" w:fill="auto"/>
          </w:tcPr>
          <w:p w:rsidR="002A678B" w:rsidRPr="002A678B" w:rsidRDefault="002A678B" w:rsidP="002A678B">
            <w:pPr>
              <w:ind w:firstLine="0"/>
            </w:pPr>
            <w:r>
              <w:t>Skelton</w:t>
            </w:r>
          </w:p>
        </w:tc>
      </w:tr>
      <w:tr w:rsidR="002A678B" w:rsidRPr="002A678B" w:rsidTr="002A678B">
        <w:tc>
          <w:tcPr>
            <w:tcW w:w="2179" w:type="dxa"/>
            <w:shd w:val="clear" w:color="auto" w:fill="auto"/>
          </w:tcPr>
          <w:p w:rsidR="002A678B" w:rsidRPr="002A678B" w:rsidRDefault="002A678B" w:rsidP="002A678B">
            <w:pPr>
              <w:ind w:firstLine="0"/>
            </w:pPr>
            <w:r>
              <w:t>D. C. Smith</w:t>
            </w:r>
          </w:p>
        </w:tc>
        <w:tc>
          <w:tcPr>
            <w:tcW w:w="2179" w:type="dxa"/>
            <w:shd w:val="clear" w:color="auto" w:fill="auto"/>
          </w:tcPr>
          <w:p w:rsidR="002A678B" w:rsidRPr="002A678B" w:rsidRDefault="002A678B" w:rsidP="002A678B">
            <w:pPr>
              <w:ind w:firstLine="0"/>
            </w:pPr>
            <w:r>
              <w:t>G. M. Smith</w:t>
            </w:r>
          </w:p>
        </w:tc>
        <w:tc>
          <w:tcPr>
            <w:tcW w:w="2180" w:type="dxa"/>
            <w:shd w:val="clear" w:color="auto" w:fill="auto"/>
          </w:tcPr>
          <w:p w:rsidR="002A678B" w:rsidRPr="002A678B" w:rsidRDefault="002A678B" w:rsidP="002A678B">
            <w:pPr>
              <w:ind w:firstLine="0"/>
            </w:pPr>
            <w:r>
              <w:t>G. R. Smith</w:t>
            </w:r>
          </w:p>
        </w:tc>
      </w:tr>
      <w:tr w:rsidR="002A678B" w:rsidRPr="002A678B" w:rsidTr="002A678B">
        <w:tc>
          <w:tcPr>
            <w:tcW w:w="2179" w:type="dxa"/>
            <w:shd w:val="clear" w:color="auto" w:fill="auto"/>
          </w:tcPr>
          <w:p w:rsidR="002A678B" w:rsidRPr="002A678B" w:rsidRDefault="002A678B" w:rsidP="002A678B">
            <w:pPr>
              <w:ind w:firstLine="0"/>
            </w:pPr>
            <w:r>
              <w:t>J. E. Smith</w:t>
            </w:r>
          </w:p>
        </w:tc>
        <w:tc>
          <w:tcPr>
            <w:tcW w:w="2179" w:type="dxa"/>
            <w:shd w:val="clear" w:color="auto" w:fill="auto"/>
          </w:tcPr>
          <w:p w:rsidR="002A678B" w:rsidRPr="002A678B" w:rsidRDefault="002A678B" w:rsidP="002A678B">
            <w:pPr>
              <w:ind w:firstLine="0"/>
            </w:pPr>
            <w:r>
              <w:t>J. R. Smith</w:t>
            </w:r>
          </w:p>
        </w:tc>
        <w:tc>
          <w:tcPr>
            <w:tcW w:w="2180" w:type="dxa"/>
            <w:shd w:val="clear" w:color="auto" w:fill="auto"/>
          </w:tcPr>
          <w:p w:rsidR="002A678B" w:rsidRPr="002A678B" w:rsidRDefault="002A678B" w:rsidP="002A678B">
            <w:pPr>
              <w:ind w:firstLine="0"/>
            </w:pPr>
            <w:r>
              <w:t>Sottile</w:t>
            </w:r>
          </w:p>
        </w:tc>
      </w:tr>
      <w:tr w:rsidR="002A678B" w:rsidRPr="002A678B" w:rsidTr="002A678B">
        <w:tc>
          <w:tcPr>
            <w:tcW w:w="2179" w:type="dxa"/>
            <w:shd w:val="clear" w:color="auto" w:fill="auto"/>
          </w:tcPr>
          <w:p w:rsidR="002A678B" w:rsidRPr="002A678B" w:rsidRDefault="002A678B" w:rsidP="002A678B">
            <w:pPr>
              <w:ind w:firstLine="0"/>
            </w:pPr>
            <w:r>
              <w:t>Spires</w:t>
            </w:r>
          </w:p>
        </w:tc>
        <w:tc>
          <w:tcPr>
            <w:tcW w:w="2179" w:type="dxa"/>
            <w:shd w:val="clear" w:color="auto" w:fill="auto"/>
          </w:tcPr>
          <w:p w:rsidR="002A678B" w:rsidRPr="002A678B" w:rsidRDefault="002A678B" w:rsidP="002A678B">
            <w:pPr>
              <w:ind w:firstLine="0"/>
            </w:pPr>
            <w:r>
              <w:t>Stavrinakis</w:t>
            </w:r>
          </w:p>
        </w:tc>
        <w:tc>
          <w:tcPr>
            <w:tcW w:w="2180" w:type="dxa"/>
            <w:shd w:val="clear" w:color="auto" w:fill="auto"/>
          </w:tcPr>
          <w:p w:rsidR="002A678B" w:rsidRPr="002A678B" w:rsidRDefault="002A678B" w:rsidP="002A678B">
            <w:pPr>
              <w:ind w:firstLine="0"/>
            </w:pPr>
            <w:r>
              <w:t>Stringer</w:t>
            </w:r>
          </w:p>
        </w:tc>
      </w:tr>
      <w:tr w:rsidR="002A678B" w:rsidRPr="002A678B" w:rsidTr="002A678B">
        <w:tc>
          <w:tcPr>
            <w:tcW w:w="2179" w:type="dxa"/>
            <w:shd w:val="clear" w:color="auto" w:fill="auto"/>
          </w:tcPr>
          <w:p w:rsidR="002A678B" w:rsidRPr="002A678B" w:rsidRDefault="002A678B" w:rsidP="002A678B">
            <w:pPr>
              <w:ind w:firstLine="0"/>
            </w:pPr>
            <w:r>
              <w:t>Thompson</w:t>
            </w:r>
          </w:p>
        </w:tc>
        <w:tc>
          <w:tcPr>
            <w:tcW w:w="2179" w:type="dxa"/>
            <w:shd w:val="clear" w:color="auto" w:fill="auto"/>
          </w:tcPr>
          <w:p w:rsidR="002A678B" w:rsidRPr="002A678B" w:rsidRDefault="002A678B" w:rsidP="002A678B">
            <w:pPr>
              <w:ind w:firstLine="0"/>
            </w:pPr>
            <w:r>
              <w:t>Vick</w:t>
            </w:r>
          </w:p>
        </w:tc>
        <w:tc>
          <w:tcPr>
            <w:tcW w:w="2180" w:type="dxa"/>
            <w:shd w:val="clear" w:color="auto" w:fill="auto"/>
          </w:tcPr>
          <w:p w:rsidR="002A678B" w:rsidRPr="002A678B" w:rsidRDefault="002A678B" w:rsidP="002A678B">
            <w:pPr>
              <w:ind w:firstLine="0"/>
            </w:pPr>
            <w:r>
              <w:t>Weeks</w:t>
            </w:r>
          </w:p>
        </w:tc>
      </w:tr>
      <w:tr w:rsidR="002A678B" w:rsidRPr="002A678B" w:rsidTr="002A678B">
        <w:tc>
          <w:tcPr>
            <w:tcW w:w="2179" w:type="dxa"/>
            <w:shd w:val="clear" w:color="auto" w:fill="auto"/>
          </w:tcPr>
          <w:p w:rsidR="002A678B" w:rsidRPr="002A678B" w:rsidRDefault="002A678B" w:rsidP="002A678B">
            <w:pPr>
              <w:ind w:firstLine="0"/>
            </w:pPr>
            <w:r>
              <w:t>White</w:t>
            </w:r>
          </w:p>
        </w:tc>
        <w:tc>
          <w:tcPr>
            <w:tcW w:w="2179" w:type="dxa"/>
            <w:shd w:val="clear" w:color="auto" w:fill="auto"/>
          </w:tcPr>
          <w:p w:rsidR="002A678B" w:rsidRPr="002A678B" w:rsidRDefault="002A678B" w:rsidP="002A678B">
            <w:pPr>
              <w:ind w:firstLine="0"/>
            </w:pPr>
            <w:r>
              <w:t>Whitmire</w:t>
            </w:r>
          </w:p>
        </w:tc>
        <w:tc>
          <w:tcPr>
            <w:tcW w:w="2180" w:type="dxa"/>
            <w:shd w:val="clear" w:color="auto" w:fill="auto"/>
          </w:tcPr>
          <w:p w:rsidR="002A678B" w:rsidRPr="002A678B" w:rsidRDefault="002A678B" w:rsidP="002A678B">
            <w:pPr>
              <w:ind w:firstLine="0"/>
            </w:pPr>
            <w:r>
              <w:t>Williams</w:t>
            </w:r>
          </w:p>
        </w:tc>
      </w:tr>
      <w:tr w:rsidR="002A678B" w:rsidRPr="002A678B" w:rsidTr="002A678B">
        <w:tc>
          <w:tcPr>
            <w:tcW w:w="2179" w:type="dxa"/>
            <w:shd w:val="clear" w:color="auto" w:fill="auto"/>
          </w:tcPr>
          <w:p w:rsidR="002A678B" w:rsidRPr="002A678B" w:rsidRDefault="002A678B" w:rsidP="002A678B">
            <w:pPr>
              <w:keepNext/>
              <w:ind w:firstLine="0"/>
            </w:pPr>
            <w:r>
              <w:t>Willis</w:t>
            </w:r>
          </w:p>
        </w:tc>
        <w:tc>
          <w:tcPr>
            <w:tcW w:w="2179" w:type="dxa"/>
            <w:shd w:val="clear" w:color="auto" w:fill="auto"/>
          </w:tcPr>
          <w:p w:rsidR="002A678B" w:rsidRPr="002A678B" w:rsidRDefault="002A678B" w:rsidP="002A678B">
            <w:pPr>
              <w:keepNext/>
              <w:ind w:firstLine="0"/>
            </w:pPr>
            <w:r>
              <w:t>Wylie</w:t>
            </w:r>
          </w:p>
        </w:tc>
        <w:tc>
          <w:tcPr>
            <w:tcW w:w="2180" w:type="dxa"/>
            <w:shd w:val="clear" w:color="auto" w:fill="auto"/>
          </w:tcPr>
          <w:p w:rsidR="002A678B" w:rsidRPr="002A678B" w:rsidRDefault="002A678B" w:rsidP="002A678B">
            <w:pPr>
              <w:keepNext/>
              <w:ind w:firstLine="0"/>
            </w:pPr>
            <w:r>
              <w:t>A. D. Young</w:t>
            </w:r>
          </w:p>
        </w:tc>
      </w:tr>
      <w:tr w:rsidR="002A678B" w:rsidRPr="002A678B" w:rsidTr="002A678B">
        <w:tc>
          <w:tcPr>
            <w:tcW w:w="2179" w:type="dxa"/>
            <w:shd w:val="clear" w:color="auto" w:fill="auto"/>
          </w:tcPr>
          <w:p w:rsidR="002A678B" w:rsidRPr="002A678B" w:rsidRDefault="002A678B" w:rsidP="002A678B">
            <w:pPr>
              <w:keepNext/>
              <w:ind w:firstLine="0"/>
            </w:pPr>
            <w:r>
              <w:t>T. R. Young</w:t>
            </w:r>
          </w:p>
        </w:tc>
        <w:tc>
          <w:tcPr>
            <w:tcW w:w="2179" w:type="dxa"/>
            <w:shd w:val="clear" w:color="auto" w:fill="auto"/>
          </w:tcPr>
          <w:p w:rsidR="002A678B" w:rsidRPr="002A678B" w:rsidRDefault="002A678B" w:rsidP="002A678B">
            <w:pPr>
              <w:keepNext/>
              <w:ind w:firstLine="0"/>
            </w:pPr>
          </w:p>
        </w:tc>
        <w:tc>
          <w:tcPr>
            <w:tcW w:w="2180" w:type="dxa"/>
            <w:shd w:val="clear" w:color="auto" w:fill="auto"/>
          </w:tcPr>
          <w:p w:rsidR="002A678B" w:rsidRPr="002A678B" w:rsidRDefault="002A678B" w:rsidP="002A678B">
            <w:pPr>
              <w:keepNext/>
              <w:ind w:firstLine="0"/>
            </w:pPr>
          </w:p>
        </w:tc>
      </w:tr>
    </w:tbl>
    <w:p w:rsidR="002A678B" w:rsidRDefault="002A678B" w:rsidP="002A678B"/>
    <w:p w:rsidR="002A678B" w:rsidRDefault="002A678B" w:rsidP="002A678B">
      <w:pPr>
        <w:jc w:val="center"/>
        <w:rPr>
          <w:b/>
        </w:rPr>
      </w:pPr>
      <w:r w:rsidRPr="002A678B">
        <w:rPr>
          <w:b/>
        </w:rPr>
        <w:t>Total--97</w:t>
      </w:r>
    </w:p>
    <w:p w:rsidR="002A678B" w:rsidRDefault="002A678B" w:rsidP="002A678B">
      <w:pPr>
        <w:jc w:val="center"/>
        <w:rPr>
          <w:b/>
        </w:rPr>
      </w:pPr>
    </w:p>
    <w:p w:rsidR="002A678B" w:rsidRDefault="002A678B" w:rsidP="002A678B">
      <w:pPr>
        <w:ind w:firstLine="0"/>
      </w:pPr>
      <w:r w:rsidRPr="002A678B">
        <w:t xml:space="preserve"> </w:t>
      </w:r>
      <w:r>
        <w:t>Those who voted in the negative are:</w:t>
      </w:r>
    </w:p>
    <w:p w:rsidR="002A678B" w:rsidRDefault="002A678B" w:rsidP="002A678B"/>
    <w:p w:rsidR="002A678B" w:rsidRDefault="002A678B" w:rsidP="002A678B">
      <w:pPr>
        <w:jc w:val="center"/>
        <w:rPr>
          <w:b/>
        </w:rPr>
      </w:pPr>
      <w:r w:rsidRPr="002A678B">
        <w:rPr>
          <w:b/>
        </w:rPr>
        <w:t>Total--0</w:t>
      </w:r>
      <w:bookmarkStart w:id="226" w:name="vote_end385"/>
      <w:bookmarkEnd w:id="226"/>
    </w:p>
    <w:p w:rsidR="002A678B" w:rsidRDefault="002A678B" w:rsidP="002A678B"/>
    <w:p w:rsidR="002A678B" w:rsidRDefault="002A678B" w:rsidP="002A678B">
      <w:r>
        <w:t>So, the Bill, as amended, was read the second time and ordered to third reading.</w:t>
      </w:r>
    </w:p>
    <w:p w:rsidR="002A678B" w:rsidRDefault="002A678B" w:rsidP="002A678B"/>
    <w:p w:rsidR="002A678B" w:rsidRDefault="002A678B" w:rsidP="002A678B">
      <w:pPr>
        <w:keepNext/>
        <w:jc w:val="center"/>
        <w:rPr>
          <w:b/>
        </w:rPr>
      </w:pPr>
      <w:r w:rsidRPr="002A678B">
        <w:rPr>
          <w:b/>
        </w:rPr>
        <w:t>S. 620--ORDERED TO THIRD READING</w:t>
      </w:r>
    </w:p>
    <w:p w:rsidR="002A678B" w:rsidRDefault="002A678B" w:rsidP="002A678B">
      <w:pPr>
        <w:keepNext/>
      </w:pPr>
      <w:r>
        <w:t xml:space="preserve">The following </w:t>
      </w:r>
      <w:r w:rsidR="008A025C">
        <w:t>Joint Resolution</w:t>
      </w:r>
      <w:r>
        <w:t xml:space="preserve"> was taken up:</w:t>
      </w:r>
    </w:p>
    <w:p w:rsidR="002A678B" w:rsidRDefault="002A678B" w:rsidP="002A678B">
      <w:pPr>
        <w:keepNext/>
      </w:pPr>
      <w:bookmarkStart w:id="227" w:name="include_clip_start_388"/>
      <w:bookmarkEnd w:id="227"/>
    </w:p>
    <w:p w:rsidR="002A678B" w:rsidRDefault="002A678B" w:rsidP="002A678B">
      <w:r>
        <w:t>S. 620 -- Transportation Committee: A JOINT RESOLUTION TO APPROVE REGULATIONS OF THE COMMISSIONERS OF PILOTAGE, RELATING TO ENFORCEMENT OF PILOT STATUES AND MARITIME HOMELAND SECURITY, DESIGNATED AS REGULATION DOCUMENT NUMBER 4053, PURSUANT TO THE PROVISIONS OF ARTICLE 1, CHAPTER 23, TITLE 1 OF THE 1976 CODE.</w:t>
      </w:r>
    </w:p>
    <w:p w:rsidR="002A678B" w:rsidRDefault="002A678B" w:rsidP="002A678B">
      <w:bookmarkStart w:id="228" w:name="include_clip_end_388"/>
      <w:bookmarkEnd w:id="228"/>
    </w:p>
    <w:p w:rsidR="002A678B" w:rsidRDefault="002A678B" w:rsidP="002A678B">
      <w:r>
        <w:t xml:space="preserve">Rep. HARRISON explained the </w:t>
      </w:r>
      <w:r w:rsidR="008A025C">
        <w:t>Joint Resolution</w:t>
      </w:r>
      <w:r>
        <w:t>.</w:t>
      </w:r>
    </w:p>
    <w:p w:rsidR="002A678B" w:rsidRDefault="002A678B" w:rsidP="002A678B"/>
    <w:p w:rsidR="002A678B" w:rsidRDefault="002A678B" w:rsidP="002A678B">
      <w:r>
        <w:t>Pursuant to Rule 7.7 the yeas and nays were taken resulting as follows:</w:t>
      </w:r>
    </w:p>
    <w:p w:rsidR="002A678B" w:rsidRDefault="002A678B" w:rsidP="002A678B">
      <w:pPr>
        <w:jc w:val="center"/>
      </w:pPr>
      <w:bookmarkStart w:id="229" w:name="vote_start390"/>
      <w:bookmarkEnd w:id="229"/>
      <w:r>
        <w:t>Yeas 103; Nays 0</w:t>
      </w:r>
    </w:p>
    <w:p w:rsidR="002A678B" w:rsidRDefault="002A678B" w:rsidP="002A678B">
      <w:pPr>
        <w:jc w:val="center"/>
      </w:pPr>
    </w:p>
    <w:p w:rsidR="002A678B" w:rsidRDefault="002A678B" w:rsidP="002A67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678B" w:rsidRPr="002A678B" w:rsidTr="002A678B">
        <w:tc>
          <w:tcPr>
            <w:tcW w:w="2179" w:type="dxa"/>
            <w:shd w:val="clear" w:color="auto" w:fill="auto"/>
          </w:tcPr>
          <w:p w:rsidR="002A678B" w:rsidRPr="002A678B" w:rsidRDefault="002A678B" w:rsidP="002A678B">
            <w:pPr>
              <w:keepNext/>
              <w:ind w:firstLine="0"/>
            </w:pPr>
            <w:r>
              <w:t>Agnew</w:t>
            </w:r>
          </w:p>
        </w:tc>
        <w:tc>
          <w:tcPr>
            <w:tcW w:w="2179" w:type="dxa"/>
            <w:shd w:val="clear" w:color="auto" w:fill="auto"/>
          </w:tcPr>
          <w:p w:rsidR="002A678B" w:rsidRPr="002A678B" w:rsidRDefault="002A678B" w:rsidP="002A678B">
            <w:pPr>
              <w:keepNext/>
              <w:ind w:firstLine="0"/>
            </w:pPr>
            <w:r>
              <w:t>Alexander</w:t>
            </w:r>
          </w:p>
        </w:tc>
        <w:tc>
          <w:tcPr>
            <w:tcW w:w="2180" w:type="dxa"/>
            <w:shd w:val="clear" w:color="auto" w:fill="auto"/>
          </w:tcPr>
          <w:p w:rsidR="002A678B" w:rsidRPr="002A678B" w:rsidRDefault="002A678B" w:rsidP="002A678B">
            <w:pPr>
              <w:keepNext/>
              <w:ind w:firstLine="0"/>
            </w:pPr>
            <w:r>
              <w:t>Allen</w:t>
            </w:r>
          </w:p>
        </w:tc>
      </w:tr>
      <w:tr w:rsidR="002A678B" w:rsidRPr="002A678B" w:rsidTr="002A678B">
        <w:tc>
          <w:tcPr>
            <w:tcW w:w="2179" w:type="dxa"/>
            <w:shd w:val="clear" w:color="auto" w:fill="auto"/>
          </w:tcPr>
          <w:p w:rsidR="002A678B" w:rsidRPr="002A678B" w:rsidRDefault="002A678B" w:rsidP="002A678B">
            <w:pPr>
              <w:ind w:firstLine="0"/>
            </w:pPr>
            <w:r>
              <w:t>Allison</w:t>
            </w:r>
          </w:p>
        </w:tc>
        <w:tc>
          <w:tcPr>
            <w:tcW w:w="2179" w:type="dxa"/>
            <w:shd w:val="clear" w:color="auto" w:fill="auto"/>
          </w:tcPr>
          <w:p w:rsidR="002A678B" w:rsidRPr="002A678B" w:rsidRDefault="002A678B" w:rsidP="002A678B">
            <w:pPr>
              <w:ind w:firstLine="0"/>
            </w:pPr>
            <w:r>
              <w:t>Anderson</w:t>
            </w:r>
          </w:p>
        </w:tc>
        <w:tc>
          <w:tcPr>
            <w:tcW w:w="2180" w:type="dxa"/>
            <w:shd w:val="clear" w:color="auto" w:fill="auto"/>
          </w:tcPr>
          <w:p w:rsidR="002A678B" w:rsidRPr="002A678B" w:rsidRDefault="002A678B" w:rsidP="002A678B">
            <w:pPr>
              <w:ind w:firstLine="0"/>
            </w:pPr>
            <w:r>
              <w:t>Bales</w:t>
            </w:r>
          </w:p>
        </w:tc>
      </w:tr>
      <w:tr w:rsidR="002A678B" w:rsidRPr="002A678B" w:rsidTr="002A678B">
        <w:tc>
          <w:tcPr>
            <w:tcW w:w="2179" w:type="dxa"/>
            <w:shd w:val="clear" w:color="auto" w:fill="auto"/>
          </w:tcPr>
          <w:p w:rsidR="002A678B" w:rsidRPr="002A678B" w:rsidRDefault="002A678B" w:rsidP="002A678B">
            <w:pPr>
              <w:ind w:firstLine="0"/>
            </w:pPr>
            <w:r>
              <w:t>Ballentine</w:t>
            </w:r>
          </w:p>
        </w:tc>
        <w:tc>
          <w:tcPr>
            <w:tcW w:w="2179" w:type="dxa"/>
            <w:shd w:val="clear" w:color="auto" w:fill="auto"/>
          </w:tcPr>
          <w:p w:rsidR="002A678B" w:rsidRPr="002A678B" w:rsidRDefault="002A678B" w:rsidP="002A678B">
            <w:pPr>
              <w:ind w:firstLine="0"/>
            </w:pPr>
            <w:r>
              <w:t>Barfield</w:t>
            </w:r>
          </w:p>
        </w:tc>
        <w:tc>
          <w:tcPr>
            <w:tcW w:w="2180" w:type="dxa"/>
            <w:shd w:val="clear" w:color="auto" w:fill="auto"/>
          </w:tcPr>
          <w:p w:rsidR="002A678B" w:rsidRPr="002A678B" w:rsidRDefault="002A678B" w:rsidP="002A678B">
            <w:pPr>
              <w:ind w:firstLine="0"/>
            </w:pPr>
            <w:r>
              <w:t>Battle</w:t>
            </w:r>
          </w:p>
        </w:tc>
      </w:tr>
      <w:tr w:rsidR="002A678B" w:rsidRPr="002A678B" w:rsidTr="002A678B">
        <w:tc>
          <w:tcPr>
            <w:tcW w:w="2179" w:type="dxa"/>
            <w:shd w:val="clear" w:color="auto" w:fill="auto"/>
          </w:tcPr>
          <w:p w:rsidR="002A678B" w:rsidRPr="002A678B" w:rsidRDefault="002A678B" w:rsidP="002A678B">
            <w:pPr>
              <w:ind w:firstLine="0"/>
            </w:pPr>
            <w:r>
              <w:t>Bedingfield</w:t>
            </w:r>
          </w:p>
        </w:tc>
        <w:tc>
          <w:tcPr>
            <w:tcW w:w="2179" w:type="dxa"/>
            <w:shd w:val="clear" w:color="auto" w:fill="auto"/>
          </w:tcPr>
          <w:p w:rsidR="002A678B" w:rsidRPr="002A678B" w:rsidRDefault="002A678B" w:rsidP="002A678B">
            <w:pPr>
              <w:ind w:firstLine="0"/>
            </w:pPr>
            <w:r>
              <w:t>Bingham</w:t>
            </w:r>
          </w:p>
        </w:tc>
        <w:tc>
          <w:tcPr>
            <w:tcW w:w="2180" w:type="dxa"/>
            <w:shd w:val="clear" w:color="auto" w:fill="auto"/>
          </w:tcPr>
          <w:p w:rsidR="002A678B" w:rsidRPr="002A678B" w:rsidRDefault="002A678B" w:rsidP="002A678B">
            <w:pPr>
              <w:ind w:firstLine="0"/>
            </w:pPr>
            <w:r>
              <w:t>Bowen</w:t>
            </w:r>
          </w:p>
        </w:tc>
      </w:tr>
      <w:tr w:rsidR="002A678B" w:rsidRPr="002A678B" w:rsidTr="002A678B">
        <w:tc>
          <w:tcPr>
            <w:tcW w:w="2179" w:type="dxa"/>
            <w:shd w:val="clear" w:color="auto" w:fill="auto"/>
          </w:tcPr>
          <w:p w:rsidR="002A678B" w:rsidRPr="002A678B" w:rsidRDefault="002A678B" w:rsidP="002A678B">
            <w:pPr>
              <w:ind w:firstLine="0"/>
            </w:pPr>
            <w:r>
              <w:t>Brady</w:t>
            </w:r>
          </w:p>
        </w:tc>
        <w:tc>
          <w:tcPr>
            <w:tcW w:w="2179" w:type="dxa"/>
            <w:shd w:val="clear" w:color="auto" w:fill="auto"/>
          </w:tcPr>
          <w:p w:rsidR="002A678B" w:rsidRPr="002A678B" w:rsidRDefault="002A678B" w:rsidP="002A678B">
            <w:pPr>
              <w:ind w:firstLine="0"/>
            </w:pPr>
            <w:r>
              <w:t>Branham</w:t>
            </w:r>
          </w:p>
        </w:tc>
        <w:tc>
          <w:tcPr>
            <w:tcW w:w="2180" w:type="dxa"/>
            <w:shd w:val="clear" w:color="auto" w:fill="auto"/>
          </w:tcPr>
          <w:p w:rsidR="002A678B" w:rsidRPr="002A678B" w:rsidRDefault="002A678B" w:rsidP="002A678B">
            <w:pPr>
              <w:ind w:firstLine="0"/>
            </w:pPr>
            <w:r>
              <w:t>Brantley</w:t>
            </w:r>
          </w:p>
        </w:tc>
      </w:tr>
      <w:tr w:rsidR="002A678B" w:rsidRPr="002A678B" w:rsidTr="002A678B">
        <w:tc>
          <w:tcPr>
            <w:tcW w:w="2179" w:type="dxa"/>
            <w:shd w:val="clear" w:color="auto" w:fill="auto"/>
          </w:tcPr>
          <w:p w:rsidR="002A678B" w:rsidRPr="002A678B" w:rsidRDefault="002A678B" w:rsidP="002A678B">
            <w:pPr>
              <w:ind w:firstLine="0"/>
            </w:pPr>
            <w:r>
              <w:t>G. A. Brown</w:t>
            </w:r>
          </w:p>
        </w:tc>
        <w:tc>
          <w:tcPr>
            <w:tcW w:w="2179" w:type="dxa"/>
            <w:shd w:val="clear" w:color="auto" w:fill="auto"/>
          </w:tcPr>
          <w:p w:rsidR="002A678B" w:rsidRPr="002A678B" w:rsidRDefault="002A678B" w:rsidP="002A678B">
            <w:pPr>
              <w:ind w:firstLine="0"/>
            </w:pPr>
            <w:r>
              <w:t>H. B. Brown</w:t>
            </w:r>
          </w:p>
        </w:tc>
        <w:tc>
          <w:tcPr>
            <w:tcW w:w="2180" w:type="dxa"/>
            <w:shd w:val="clear" w:color="auto" w:fill="auto"/>
          </w:tcPr>
          <w:p w:rsidR="002A678B" w:rsidRPr="002A678B" w:rsidRDefault="002A678B" w:rsidP="002A678B">
            <w:pPr>
              <w:ind w:firstLine="0"/>
            </w:pPr>
            <w:r>
              <w:t>Cato</w:t>
            </w:r>
          </w:p>
        </w:tc>
      </w:tr>
      <w:tr w:rsidR="002A678B" w:rsidRPr="002A678B" w:rsidTr="002A678B">
        <w:tc>
          <w:tcPr>
            <w:tcW w:w="2179" w:type="dxa"/>
            <w:shd w:val="clear" w:color="auto" w:fill="auto"/>
          </w:tcPr>
          <w:p w:rsidR="002A678B" w:rsidRPr="002A678B" w:rsidRDefault="002A678B" w:rsidP="002A678B">
            <w:pPr>
              <w:ind w:firstLine="0"/>
            </w:pPr>
            <w:r>
              <w:t>Chalk</w:t>
            </w:r>
          </w:p>
        </w:tc>
        <w:tc>
          <w:tcPr>
            <w:tcW w:w="2179" w:type="dxa"/>
            <w:shd w:val="clear" w:color="auto" w:fill="auto"/>
          </w:tcPr>
          <w:p w:rsidR="002A678B" w:rsidRPr="002A678B" w:rsidRDefault="002A678B" w:rsidP="002A678B">
            <w:pPr>
              <w:ind w:firstLine="0"/>
            </w:pPr>
            <w:r>
              <w:t>Clemmons</w:t>
            </w:r>
          </w:p>
        </w:tc>
        <w:tc>
          <w:tcPr>
            <w:tcW w:w="2180" w:type="dxa"/>
            <w:shd w:val="clear" w:color="auto" w:fill="auto"/>
          </w:tcPr>
          <w:p w:rsidR="002A678B" w:rsidRPr="002A678B" w:rsidRDefault="002A678B" w:rsidP="002A678B">
            <w:pPr>
              <w:ind w:firstLine="0"/>
            </w:pPr>
            <w:r>
              <w:t>Clyburn</w:t>
            </w:r>
          </w:p>
        </w:tc>
      </w:tr>
      <w:tr w:rsidR="002A678B" w:rsidRPr="002A678B" w:rsidTr="002A678B">
        <w:tc>
          <w:tcPr>
            <w:tcW w:w="2179" w:type="dxa"/>
            <w:shd w:val="clear" w:color="auto" w:fill="auto"/>
          </w:tcPr>
          <w:p w:rsidR="002A678B" w:rsidRPr="002A678B" w:rsidRDefault="002A678B" w:rsidP="002A678B">
            <w:pPr>
              <w:ind w:firstLine="0"/>
            </w:pPr>
            <w:r>
              <w:t>Cobb-Hunter</w:t>
            </w:r>
          </w:p>
        </w:tc>
        <w:tc>
          <w:tcPr>
            <w:tcW w:w="2179" w:type="dxa"/>
            <w:shd w:val="clear" w:color="auto" w:fill="auto"/>
          </w:tcPr>
          <w:p w:rsidR="002A678B" w:rsidRPr="002A678B" w:rsidRDefault="002A678B" w:rsidP="002A678B">
            <w:pPr>
              <w:ind w:firstLine="0"/>
            </w:pPr>
            <w:r>
              <w:t>Cole</w:t>
            </w:r>
          </w:p>
        </w:tc>
        <w:tc>
          <w:tcPr>
            <w:tcW w:w="2180" w:type="dxa"/>
            <w:shd w:val="clear" w:color="auto" w:fill="auto"/>
          </w:tcPr>
          <w:p w:rsidR="002A678B" w:rsidRPr="002A678B" w:rsidRDefault="002A678B" w:rsidP="002A678B">
            <w:pPr>
              <w:ind w:firstLine="0"/>
            </w:pPr>
            <w:r>
              <w:t>Cooper</w:t>
            </w:r>
          </w:p>
        </w:tc>
      </w:tr>
      <w:tr w:rsidR="002A678B" w:rsidRPr="002A678B" w:rsidTr="002A678B">
        <w:tc>
          <w:tcPr>
            <w:tcW w:w="2179" w:type="dxa"/>
            <w:shd w:val="clear" w:color="auto" w:fill="auto"/>
          </w:tcPr>
          <w:p w:rsidR="002A678B" w:rsidRPr="002A678B" w:rsidRDefault="002A678B" w:rsidP="002A678B">
            <w:pPr>
              <w:ind w:firstLine="0"/>
            </w:pPr>
            <w:r>
              <w:t>Crawford</w:t>
            </w:r>
          </w:p>
        </w:tc>
        <w:tc>
          <w:tcPr>
            <w:tcW w:w="2179" w:type="dxa"/>
            <w:shd w:val="clear" w:color="auto" w:fill="auto"/>
          </w:tcPr>
          <w:p w:rsidR="002A678B" w:rsidRPr="002A678B" w:rsidRDefault="002A678B" w:rsidP="002A678B">
            <w:pPr>
              <w:ind w:firstLine="0"/>
            </w:pPr>
            <w:r>
              <w:t>Daning</w:t>
            </w:r>
          </w:p>
        </w:tc>
        <w:tc>
          <w:tcPr>
            <w:tcW w:w="2180" w:type="dxa"/>
            <w:shd w:val="clear" w:color="auto" w:fill="auto"/>
          </w:tcPr>
          <w:p w:rsidR="002A678B" w:rsidRPr="002A678B" w:rsidRDefault="002A678B" w:rsidP="002A678B">
            <w:pPr>
              <w:ind w:firstLine="0"/>
            </w:pPr>
            <w:r>
              <w:t>Delleney</w:t>
            </w:r>
          </w:p>
        </w:tc>
      </w:tr>
      <w:tr w:rsidR="002A678B" w:rsidRPr="002A678B" w:rsidTr="002A678B">
        <w:tc>
          <w:tcPr>
            <w:tcW w:w="2179" w:type="dxa"/>
            <w:shd w:val="clear" w:color="auto" w:fill="auto"/>
          </w:tcPr>
          <w:p w:rsidR="002A678B" w:rsidRPr="002A678B" w:rsidRDefault="002A678B" w:rsidP="002A678B">
            <w:pPr>
              <w:ind w:firstLine="0"/>
            </w:pPr>
            <w:r>
              <w:t>Dillard</w:t>
            </w:r>
          </w:p>
        </w:tc>
        <w:tc>
          <w:tcPr>
            <w:tcW w:w="2179" w:type="dxa"/>
            <w:shd w:val="clear" w:color="auto" w:fill="auto"/>
          </w:tcPr>
          <w:p w:rsidR="002A678B" w:rsidRPr="002A678B" w:rsidRDefault="002A678B" w:rsidP="002A678B">
            <w:pPr>
              <w:ind w:firstLine="0"/>
            </w:pPr>
            <w:r>
              <w:t>Duncan</w:t>
            </w:r>
          </w:p>
        </w:tc>
        <w:tc>
          <w:tcPr>
            <w:tcW w:w="2180" w:type="dxa"/>
            <w:shd w:val="clear" w:color="auto" w:fill="auto"/>
          </w:tcPr>
          <w:p w:rsidR="002A678B" w:rsidRPr="002A678B" w:rsidRDefault="002A678B" w:rsidP="002A678B">
            <w:pPr>
              <w:ind w:firstLine="0"/>
            </w:pPr>
            <w:r>
              <w:t>Edge</w:t>
            </w:r>
          </w:p>
        </w:tc>
      </w:tr>
      <w:tr w:rsidR="002A678B" w:rsidRPr="002A678B" w:rsidTr="002A678B">
        <w:tc>
          <w:tcPr>
            <w:tcW w:w="2179" w:type="dxa"/>
            <w:shd w:val="clear" w:color="auto" w:fill="auto"/>
          </w:tcPr>
          <w:p w:rsidR="002A678B" w:rsidRPr="002A678B" w:rsidRDefault="002A678B" w:rsidP="002A678B">
            <w:pPr>
              <w:ind w:firstLine="0"/>
            </w:pPr>
            <w:r>
              <w:t>Erickson</w:t>
            </w:r>
          </w:p>
        </w:tc>
        <w:tc>
          <w:tcPr>
            <w:tcW w:w="2179" w:type="dxa"/>
            <w:shd w:val="clear" w:color="auto" w:fill="auto"/>
          </w:tcPr>
          <w:p w:rsidR="002A678B" w:rsidRPr="002A678B" w:rsidRDefault="002A678B" w:rsidP="002A678B">
            <w:pPr>
              <w:ind w:firstLine="0"/>
            </w:pPr>
            <w:r>
              <w:t>Forrester</w:t>
            </w:r>
          </w:p>
        </w:tc>
        <w:tc>
          <w:tcPr>
            <w:tcW w:w="2180" w:type="dxa"/>
            <w:shd w:val="clear" w:color="auto" w:fill="auto"/>
          </w:tcPr>
          <w:p w:rsidR="002A678B" w:rsidRPr="002A678B" w:rsidRDefault="002A678B" w:rsidP="002A678B">
            <w:pPr>
              <w:ind w:firstLine="0"/>
            </w:pPr>
            <w:r>
              <w:t>Funderburk</w:t>
            </w:r>
          </w:p>
        </w:tc>
      </w:tr>
      <w:tr w:rsidR="002A678B" w:rsidRPr="002A678B" w:rsidTr="002A678B">
        <w:tc>
          <w:tcPr>
            <w:tcW w:w="2179" w:type="dxa"/>
            <w:shd w:val="clear" w:color="auto" w:fill="auto"/>
          </w:tcPr>
          <w:p w:rsidR="002A678B" w:rsidRPr="002A678B" w:rsidRDefault="002A678B" w:rsidP="002A678B">
            <w:pPr>
              <w:ind w:firstLine="0"/>
            </w:pPr>
            <w:r>
              <w:t>Gambrell</w:t>
            </w:r>
          </w:p>
        </w:tc>
        <w:tc>
          <w:tcPr>
            <w:tcW w:w="2179" w:type="dxa"/>
            <w:shd w:val="clear" w:color="auto" w:fill="auto"/>
          </w:tcPr>
          <w:p w:rsidR="002A678B" w:rsidRPr="002A678B" w:rsidRDefault="002A678B" w:rsidP="002A678B">
            <w:pPr>
              <w:ind w:firstLine="0"/>
            </w:pPr>
            <w:r>
              <w:t>Gilliard</w:t>
            </w:r>
          </w:p>
        </w:tc>
        <w:tc>
          <w:tcPr>
            <w:tcW w:w="2180" w:type="dxa"/>
            <w:shd w:val="clear" w:color="auto" w:fill="auto"/>
          </w:tcPr>
          <w:p w:rsidR="002A678B" w:rsidRPr="002A678B" w:rsidRDefault="002A678B" w:rsidP="002A678B">
            <w:pPr>
              <w:ind w:firstLine="0"/>
            </w:pPr>
            <w:r>
              <w:t>Govan</w:t>
            </w:r>
          </w:p>
        </w:tc>
      </w:tr>
      <w:tr w:rsidR="002A678B" w:rsidRPr="002A678B" w:rsidTr="002A678B">
        <w:tc>
          <w:tcPr>
            <w:tcW w:w="2179" w:type="dxa"/>
            <w:shd w:val="clear" w:color="auto" w:fill="auto"/>
          </w:tcPr>
          <w:p w:rsidR="002A678B" w:rsidRPr="002A678B" w:rsidRDefault="002A678B" w:rsidP="002A678B">
            <w:pPr>
              <w:ind w:firstLine="0"/>
            </w:pPr>
            <w:r>
              <w:t>Gullick</w:t>
            </w:r>
          </w:p>
        </w:tc>
        <w:tc>
          <w:tcPr>
            <w:tcW w:w="2179" w:type="dxa"/>
            <w:shd w:val="clear" w:color="auto" w:fill="auto"/>
          </w:tcPr>
          <w:p w:rsidR="002A678B" w:rsidRPr="002A678B" w:rsidRDefault="002A678B" w:rsidP="002A678B">
            <w:pPr>
              <w:ind w:firstLine="0"/>
            </w:pPr>
            <w:r>
              <w:t>Gunn</w:t>
            </w:r>
          </w:p>
        </w:tc>
        <w:tc>
          <w:tcPr>
            <w:tcW w:w="2180" w:type="dxa"/>
            <w:shd w:val="clear" w:color="auto" w:fill="auto"/>
          </w:tcPr>
          <w:p w:rsidR="002A678B" w:rsidRPr="002A678B" w:rsidRDefault="002A678B" w:rsidP="002A678B">
            <w:pPr>
              <w:ind w:firstLine="0"/>
            </w:pPr>
            <w:r>
              <w:t>Haley</w:t>
            </w:r>
          </w:p>
        </w:tc>
      </w:tr>
      <w:tr w:rsidR="002A678B" w:rsidRPr="002A678B" w:rsidTr="002A678B">
        <w:tc>
          <w:tcPr>
            <w:tcW w:w="2179" w:type="dxa"/>
            <w:shd w:val="clear" w:color="auto" w:fill="auto"/>
          </w:tcPr>
          <w:p w:rsidR="002A678B" w:rsidRPr="002A678B" w:rsidRDefault="002A678B" w:rsidP="002A678B">
            <w:pPr>
              <w:ind w:firstLine="0"/>
            </w:pPr>
            <w:r>
              <w:t>Hamilton</w:t>
            </w:r>
          </w:p>
        </w:tc>
        <w:tc>
          <w:tcPr>
            <w:tcW w:w="2179" w:type="dxa"/>
            <w:shd w:val="clear" w:color="auto" w:fill="auto"/>
          </w:tcPr>
          <w:p w:rsidR="002A678B" w:rsidRPr="002A678B" w:rsidRDefault="002A678B" w:rsidP="002A678B">
            <w:pPr>
              <w:ind w:firstLine="0"/>
            </w:pPr>
            <w:r>
              <w:t>Hardwick</w:t>
            </w:r>
          </w:p>
        </w:tc>
        <w:tc>
          <w:tcPr>
            <w:tcW w:w="2180" w:type="dxa"/>
            <w:shd w:val="clear" w:color="auto" w:fill="auto"/>
          </w:tcPr>
          <w:p w:rsidR="002A678B" w:rsidRPr="002A678B" w:rsidRDefault="002A678B" w:rsidP="002A678B">
            <w:pPr>
              <w:ind w:firstLine="0"/>
            </w:pPr>
            <w:r>
              <w:t>Harrell</w:t>
            </w:r>
          </w:p>
        </w:tc>
      </w:tr>
      <w:tr w:rsidR="002A678B" w:rsidRPr="002A678B" w:rsidTr="002A678B">
        <w:tc>
          <w:tcPr>
            <w:tcW w:w="2179" w:type="dxa"/>
            <w:shd w:val="clear" w:color="auto" w:fill="auto"/>
          </w:tcPr>
          <w:p w:rsidR="002A678B" w:rsidRPr="002A678B" w:rsidRDefault="002A678B" w:rsidP="002A678B">
            <w:pPr>
              <w:ind w:firstLine="0"/>
            </w:pPr>
            <w:r>
              <w:t>Harrison</w:t>
            </w:r>
          </w:p>
        </w:tc>
        <w:tc>
          <w:tcPr>
            <w:tcW w:w="2179" w:type="dxa"/>
            <w:shd w:val="clear" w:color="auto" w:fill="auto"/>
          </w:tcPr>
          <w:p w:rsidR="002A678B" w:rsidRPr="002A678B" w:rsidRDefault="002A678B" w:rsidP="002A678B">
            <w:pPr>
              <w:ind w:firstLine="0"/>
            </w:pPr>
            <w:r>
              <w:t>Hart</w:t>
            </w:r>
          </w:p>
        </w:tc>
        <w:tc>
          <w:tcPr>
            <w:tcW w:w="2180" w:type="dxa"/>
            <w:shd w:val="clear" w:color="auto" w:fill="auto"/>
          </w:tcPr>
          <w:p w:rsidR="002A678B" w:rsidRPr="002A678B" w:rsidRDefault="002A678B" w:rsidP="002A678B">
            <w:pPr>
              <w:ind w:firstLine="0"/>
            </w:pPr>
            <w:r>
              <w:t>Hayes</w:t>
            </w:r>
          </w:p>
        </w:tc>
      </w:tr>
      <w:tr w:rsidR="002A678B" w:rsidRPr="002A678B" w:rsidTr="002A678B">
        <w:tc>
          <w:tcPr>
            <w:tcW w:w="2179" w:type="dxa"/>
            <w:shd w:val="clear" w:color="auto" w:fill="auto"/>
          </w:tcPr>
          <w:p w:rsidR="002A678B" w:rsidRPr="002A678B" w:rsidRDefault="002A678B" w:rsidP="002A678B">
            <w:pPr>
              <w:ind w:firstLine="0"/>
            </w:pPr>
            <w:r>
              <w:t>Hearn</w:t>
            </w:r>
          </w:p>
        </w:tc>
        <w:tc>
          <w:tcPr>
            <w:tcW w:w="2179" w:type="dxa"/>
            <w:shd w:val="clear" w:color="auto" w:fill="auto"/>
          </w:tcPr>
          <w:p w:rsidR="002A678B" w:rsidRPr="002A678B" w:rsidRDefault="002A678B" w:rsidP="002A678B">
            <w:pPr>
              <w:ind w:firstLine="0"/>
            </w:pPr>
            <w:r>
              <w:t>Herbkersman</w:t>
            </w:r>
          </w:p>
        </w:tc>
        <w:tc>
          <w:tcPr>
            <w:tcW w:w="2180" w:type="dxa"/>
            <w:shd w:val="clear" w:color="auto" w:fill="auto"/>
          </w:tcPr>
          <w:p w:rsidR="002A678B" w:rsidRPr="002A678B" w:rsidRDefault="002A678B" w:rsidP="002A678B">
            <w:pPr>
              <w:ind w:firstLine="0"/>
            </w:pPr>
            <w:r>
              <w:t>Hiott</w:t>
            </w:r>
          </w:p>
        </w:tc>
      </w:tr>
      <w:tr w:rsidR="002A678B" w:rsidRPr="002A678B" w:rsidTr="002A678B">
        <w:tc>
          <w:tcPr>
            <w:tcW w:w="2179" w:type="dxa"/>
            <w:shd w:val="clear" w:color="auto" w:fill="auto"/>
          </w:tcPr>
          <w:p w:rsidR="002A678B" w:rsidRPr="002A678B" w:rsidRDefault="002A678B" w:rsidP="002A678B">
            <w:pPr>
              <w:ind w:firstLine="0"/>
            </w:pPr>
            <w:r>
              <w:t>Hodges</w:t>
            </w:r>
          </w:p>
        </w:tc>
        <w:tc>
          <w:tcPr>
            <w:tcW w:w="2179" w:type="dxa"/>
            <w:shd w:val="clear" w:color="auto" w:fill="auto"/>
          </w:tcPr>
          <w:p w:rsidR="002A678B" w:rsidRPr="002A678B" w:rsidRDefault="002A678B" w:rsidP="002A678B">
            <w:pPr>
              <w:ind w:firstLine="0"/>
            </w:pPr>
            <w:r>
              <w:t>Horne</w:t>
            </w:r>
          </w:p>
        </w:tc>
        <w:tc>
          <w:tcPr>
            <w:tcW w:w="2180" w:type="dxa"/>
            <w:shd w:val="clear" w:color="auto" w:fill="auto"/>
          </w:tcPr>
          <w:p w:rsidR="002A678B" w:rsidRPr="002A678B" w:rsidRDefault="002A678B" w:rsidP="002A678B">
            <w:pPr>
              <w:ind w:firstLine="0"/>
            </w:pPr>
            <w:r>
              <w:t>Hosey</w:t>
            </w:r>
          </w:p>
        </w:tc>
      </w:tr>
      <w:tr w:rsidR="002A678B" w:rsidRPr="002A678B" w:rsidTr="002A678B">
        <w:tc>
          <w:tcPr>
            <w:tcW w:w="2179" w:type="dxa"/>
            <w:shd w:val="clear" w:color="auto" w:fill="auto"/>
          </w:tcPr>
          <w:p w:rsidR="002A678B" w:rsidRPr="002A678B" w:rsidRDefault="002A678B" w:rsidP="002A678B">
            <w:pPr>
              <w:ind w:firstLine="0"/>
            </w:pPr>
            <w:r>
              <w:t>Hutto</w:t>
            </w:r>
          </w:p>
        </w:tc>
        <w:tc>
          <w:tcPr>
            <w:tcW w:w="2179" w:type="dxa"/>
            <w:shd w:val="clear" w:color="auto" w:fill="auto"/>
          </w:tcPr>
          <w:p w:rsidR="002A678B" w:rsidRPr="002A678B" w:rsidRDefault="002A678B" w:rsidP="002A678B">
            <w:pPr>
              <w:ind w:firstLine="0"/>
            </w:pPr>
            <w:r>
              <w:t>Jefferson</w:t>
            </w:r>
          </w:p>
        </w:tc>
        <w:tc>
          <w:tcPr>
            <w:tcW w:w="2180" w:type="dxa"/>
            <w:shd w:val="clear" w:color="auto" w:fill="auto"/>
          </w:tcPr>
          <w:p w:rsidR="002A678B" w:rsidRPr="002A678B" w:rsidRDefault="002A678B" w:rsidP="002A678B">
            <w:pPr>
              <w:ind w:firstLine="0"/>
            </w:pPr>
            <w:r>
              <w:t>Jennings</w:t>
            </w:r>
          </w:p>
        </w:tc>
      </w:tr>
      <w:tr w:rsidR="002A678B" w:rsidRPr="002A678B" w:rsidTr="002A678B">
        <w:tc>
          <w:tcPr>
            <w:tcW w:w="2179" w:type="dxa"/>
            <w:shd w:val="clear" w:color="auto" w:fill="auto"/>
          </w:tcPr>
          <w:p w:rsidR="002A678B" w:rsidRPr="002A678B" w:rsidRDefault="002A678B" w:rsidP="002A678B">
            <w:pPr>
              <w:ind w:firstLine="0"/>
            </w:pPr>
            <w:r>
              <w:t>Kelly</w:t>
            </w:r>
          </w:p>
        </w:tc>
        <w:tc>
          <w:tcPr>
            <w:tcW w:w="2179" w:type="dxa"/>
            <w:shd w:val="clear" w:color="auto" w:fill="auto"/>
          </w:tcPr>
          <w:p w:rsidR="002A678B" w:rsidRPr="002A678B" w:rsidRDefault="002A678B" w:rsidP="002A678B">
            <w:pPr>
              <w:ind w:firstLine="0"/>
            </w:pPr>
            <w:r>
              <w:t>King</w:t>
            </w:r>
          </w:p>
        </w:tc>
        <w:tc>
          <w:tcPr>
            <w:tcW w:w="2180" w:type="dxa"/>
            <w:shd w:val="clear" w:color="auto" w:fill="auto"/>
          </w:tcPr>
          <w:p w:rsidR="002A678B" w:rsidRPr="002A678B" w:rsidRDefault="002A678B" w:rsidP="002A678B">
            <w:pPr>
              <w:ind w:firstLine="0"/>
            </w:pPr>
            <w:r>
              <w:t>Kirsh</w:t>
            </w:r>
          </w:p>
        </w:tc>
      </w:tr>
      <w:tr w:rsidR="002A678B" w:rsidRPr="002A678B" w:rsidTr="002A678B">
        <w:tc>
          <w:tcPr>
            <w:tcW w:w="2179" w:type="dxa"/>
            <w:shd w:val="clear" w:color="auto" w:fill="auto"/>
          </w:tcPr>
          <w:p w:rsidR="002A678B" w:rsidRPr="002A678B" w:rsidRDefault="002A678B" w:rsidP="002A678B">
            <w:pPr>
              <w:ind w:firstLine="0"/>
            </w:pPr>
            <w:r>
              <w:t>Knight</w:t>
            </w:r>
          </w:p>
        </w:tc>
        <w:tc>
          <w:tcPr>
            <w:tcW w:w="2179" w:type="dxa"/>
            <w:shd w:val="clear" w:color="auto" w:fill="auto"/>
          </w:tcPr>
          <w:p w:rsidR="002A678B" w:rsidRPr="002A678B" w:rsidRDefault="002A678B" w:rsidP="002A678B">
            <w:pPr>
              <w:ind w:firstLine="0"/>
            </w:pPr>
            <w:r>
              <w:t>Limehouse</w:t>
            </w:r>
          </w:p>
        </w:tc>
        <w:tc>
          <w:tcPr>
            <w:tcW w:w="2180" w:type="dxa"/>
            <w:shd w:val="clear" w:color="auto" w:fill="auto"/>
          </w:tcPr>
          <w:p w:rsidR="002A678B" w:rsidRPr="002A678B" w:rsidRDefault="002A678B" w:rsidP="002A678B">
            <w:pPr>
              <w:ind w:firstLine="0"/>
            </w:pPr>
            <w:r>
              <w:t>Littlejohn</w:t>
            </w:r>
          </w:p>
        </w:tc>
      </w:tr>
      <w:tr w:rsidR="002A678B" w:rsidRPr="002A678B" w:rsidTr="002A678B">
        <w:tc>
          <w:tcPr>
            <w:tcW w:w="2179" w:type="dxa"/>
            <w:shd w:val="clear" w:color="auto" w:fill="auto"/>
          </w:tcPr>
          <w:p w:rsidR="002A678B" w:rsidRPr="002A678B" w:rsidRDefault="002A678B" w:rsidP="002A678B">
            <w:pPr>
              <w:ind w:firstLine="0"/>
            </w:pPr>
            <w:r>
              <w:t>Lowe</w:t>
            </w:r>
          </w:p>
        </w:tc>
        <w:tc>
          <w:tcPr>
            <w:tcW w:w="2179" w:type="dxa"/>
            <w:shd w:val="clear" w:color="auto" w:fill="auto"/>
          </w:tcPr>
          <w:p w:rsidR="002A678B" w:rsidRPr="002A678B" w:rsidRDefault="002A678B" w:rsidP="002A678B">
            <w:pPr>
              <w:ind w:firstLine="0"/>
            </w:pPr>
            <w:r>
              <w:t>Lucas</w:t>
            </w:r>
          </w:p>
        </w:tc>
        <w:tc>
          <w:tcPr>
            <w:tcW w:w="2180" w:type="dxa"/>
            <w:shd w:val="clear" w:color="auto" w:fill="auto"/>
          </w:tcPr>
          <w:p w:rsidR="002A678B" w:rsidRPr="002A678B" w:rsidRDefault="002A678B" w:rsidP="002A678B">
            <w:pPr>
              <w:ind w:firstLine="0"/>
            </w:pPr>
            <w:r>
              <w:t>McEachern</w:t>
            </w:r>
          </w:p>
        </w:tc>
      </w:tr>
      <w:tr w:rsidR="002A678B" w:rsidRPr="002A678B" w:rsidTr="002A678B">
        <w:tc>
          <w:tcPr>
            <w:tcW w:w="2179" w:type="dxa"/>
            <w:shd w:val="clear" w:color="auto" w:fill="auto"/>
          </w:tcPr>
          <w:p w:rsidR="002A678B" w:rsidRPr="002A678B" w:rsidRDefault="002A678B" w:rsidP="002A678B">
            <w:pPr>
              <w:ind w:firstLine="0"/>
            </w:pPr>
            <w:r>
              <w:t>Merrill</w:t>
            </w:r>
          </w:p>
        </w:tc>
        <w:tc>
          <w:tcPr>
            <w:tcW w:w="2179" w:type="dxa"/>
            <w:shd w:val="clear" w:color="auto" w:fill="auto"/>
          </w:tcPr>
          <w:p w:rsidR="002A678B" w:rsidRPr="002A678B" w:rsidRDefault="002A678B" w:rsidP="002A678B">
            <w:pPr>
              <w:ind w:firstLine="0"/>
            </w:pPr>
            <w:r>
              <w:t>Miller</w:t>
            </w:r>
          </w:p>
        </w:tc>
        <w:tc>
          <w:tcPr>
            <w:tcW w:w="2180" w:type="dxa"/>
            <w:shd w:val="clear" w:color="auto" w:fill="auto"/>
          </w:tcPr>
          <w:p w:rsidR="002A678B" w:rsidRPr="002A678B" w:rsidRDefault="002A678B" w:rsidP="002A678B">
            <w:pPr>
              <w:ind w:firstLine="0"/>
            </w:pPr>
            <w:r>
              <w:t>Millwood</w:t>
            </w:r>
          </w:p>
        </w:tc>
      </w:tr>
      <w:tr w:rsidR="002A678B" w:rsidRPr="002A678B" w:rsidTr="002A678B">
        <w:tc>
          <w:tcPr>
            <w:tcW w:w="2179" w:type="dxa"/>
            <w:shd w:val="clear" w:color="auto" w:fill="auto"/>
          </w:tcPr>
          <w:p w:rsidR="002A678B" w:rsidRPr="002A678B" w:rsidRDefault="002A678B" w:rsidP="002A678B">
            <w:pPr>
              <w:ind w:firstLine="0"/>
            </w:pPr>
            <w:r>
              <w:t>Mitchell</w:t>
            </w:r>
          </w:p>
        </w:tc>
        <w:tc>
          <w:tcPr>
            <w:tcW w:w="2179" w:type="dxa"/>
            <w:shd w:val="clear" w:color="auto" w:fill="auto"/>
          </w:tcPr>
          <w:p w:rsidR="002A678B" w:rsidRPr="002A678B" w:rsidRDefault="002A678B" w:rsidP="002A678B">
            <w:pPr>
              <w:ind w:firstLine="0"/>
            </w:pPr>
            <w:r>
              <w:t>Moss</w:t>
            </w:r>
          </w:p>
        </w:tc>
        <w:tc>
          <w:tcPr>
            <w:tcW w:w="2180" w:type="dxa"/>
            <w:shd w:val="clear" w:color="auto" w:fill="auto"/>
          </w:tcPr>
          <w:p w:rsidR="002A678B" w:rsidRPr="002A678B" w:rsidRDefault="002A678B" w:rsidP="002A678B">
            <w:pPr>
              <w:ind w:firstLine="0"/>
            </w:pPr>
            <w:r>
              <w:t>Nanney</w:t>
            </w:r>
          </w:p>
        </w:tc>
      </w:tr>
      <w:tr w:rsidR="002A678B" w:rsidRPr="002A678B" w:rsidTr="002A678B">
        <w:tc>
          <w:tcPr>
            <w:tcW w:w="2179" w:type="dxa"/>
            <w:shd w:val="clear" w:color="auto" w:fill="auto"/>
          </w:tcPr>
          <w:p w:rsidR="002A678B" w:rsidRPr="002A678B" w:rsidRDefault="002A678B" w:rsidP="002A678B">
            <w:pPr>
              <w:ind w:firstLine="0"/>
            </w:pPr>
            <w:r>
              <w:t>J. H. Neal</w:t>
            </w:r>
          </w:p>
        </w:tc>
        <w:tc>
          <w:tcPr>
            <w:tcW w:w="2179" w:type="dxa"/>
            <w:shd w:val="clear" w:color="auto" w:fill="auto"/>
          </w:tcPr>
          <w:p w:rsidR="002A678B" w:rsidRPr="002A678B" w:rsidRDefault="002A678B" w:rsidP="002A678B">
            <w:pPr>
              <w:ind w:firstLine="0"/>
            </w:pPr>
            <w:r>
              <w:t>J. M. Neal</w:t>
            </w:r>
          </w:p>
        </w:tc>
        <w:tc>
          <w:tcPr>
            <w:tcW w:w="2180" w:type="dxa"/>
            <w:shd w:val="clear" w:color="auto" w:fill="auto"/>
          </w:tcPr>
          <w:p w:rsidR="002A678B" w:rsidRPr="002A678B" w:rsidRDefault="002A678B" w:rsidP="002A678B">
            <w:pPr>
              <w:ind w:firstLine="0"/>
            </w:pPr>
            <w:r>
              <w:t>Neilson</w:t>
            </w:r>
          </w:p>
        </w:tc>
      </w:tr>
      <w:tr w:rsidR="002A678B" w:rsidRPr="002A678B" w:rsidTr="002A678B">
        <w:tc>
          <w:tcPr>
            <w:tcW w:w="2179" w:type="dxa"/>
            <w:shd w:val="clear" w:color="auto" w:fill="auto"/>
          </w:tcPr>
          <w:p w:rsidR="002A678B" w:rsidRPr="002A678B" w:rsidRDefault="002A678B" w:rsidP="002A678B">
            <w:pPr>
              <w:ind w:firstLine="0"/>
            </w:pPr>
            <w:r>
              <w:t>Ott</w:t>
            </w:r>
          </w:p>
        </w:tc>
        <w:tc>
          <w:tcPr>
            <w:tcW w:w="2179" w:type="dxa"/>
            <w:shd w:val="clear" w:color="auto" w:fill="auto"/>
          </w:tcPr>
          <w:p w:rsidR="002A678B" w:rsidRPr="002A678B" w:rsidRDefault="002A678B" w:rsidP="002A678B">
            <w:pPr>
              <w:ind w:firstLine="0"/>
            </w:pPr>
            <w:r>
              <w:t>Parker</w:t>
            </w:r>
          </w:p>
        </w:tc>
        <w:tc>
          <w:tcPr>
            <w:tcW w:w="2180" w:type="dxa"/>
            <w:shd w:val="clear" w:color="auto" w:fill="auto"/>
          </w:tcPr>
          <w:p w:rsidR="002A678B" w:rsidRPr="002A678B" w:rsidRDefault="002A678B" w:rsidP="002A678B">
            <w:pPr>
              <w:ind w:firstLine="0"/>
            </w:pPr>
            <w:r>
              <w:t>Parks</w:t>
            </w:r>
          </w:p>
        </w:tc>
      </w:tr>
      <w:tr w:rsidR="002A678B" w:rsidRPr="002A678B" w:rsidTr="002A678B">
        <w:tc>
          <w:tcPr>
            <w:tcW w:w="2179" w:type="dxa"/>
            <w:shd w:val="clear" w:color="auto" w:fill="auto"/>
          </w:tcPr>
          <w:p w:rsidR="002A678B" w:rsidRPr="002A678B" w:rsidRDefault="002A678B" w:rsidP="002A678B">
            <w:pPr>
              <w:ind w:firstLine="0"/>
            </w:pPr>
            <w:r>
              <w:t>Pinson</w:t>
            </w:r>
          </w:p>
        </w:tc>
        <w:tc>
          <w:tcPr>
            <w:tcW w:w="2179" w:type="dxa"/>
            <w:shd w:val="clear" w:color="auto" w:fill="auto"/>
          </w:tcPr>
          <w:p w:rsidR="002A678B" w:rsidRPr="002A678B" w:rsidRDefault="002A678B" w:rsidP="002A678B">
            <w:pPr>
              <w:ind w:firstLine="0"/>
            </w:pPr>
            <w:r>
              <w:t>E. H. Pitts</w:t>
            </w:r>
          </w:p>
        </w:tc>
        <w:tc>
          <w:tcPr>
            <w:tcW w:w="2180" w:type="dxa"/>
            <w:shd w:val="clear" w:color="auto" w:fill="auto"/>
          </w:tcPr>
          <w:p w:rsidR="002A678B" w:rsidRPr="002A678B" w:rsidRDefault="002A678B" w:rsidP="002A678B">
            <w:pPr>
              <w:ind w:firstLine="0"/>
            </w:pPr>
            <w:r>
              <w:t>M. A. Pitts</w:t>
            </w:r>
          </w:p>
        </w:tc>
      </w:tr>
      <w:tr w:rsidR="002A678B" w:rsidRPr="002A678B" w:rsidTr="002A678B">
        <w:tc>
          <w:tcPr>
            <w:tcW w:w="2179" w:type="dxa"/>
            <w:shd w:val="clear" w:color="auto" w:fill="auto"/>
          </w:tcPr>
          <w:p w:rsidR="002A678B" w:rsidRPr="002A678B" w:rsidRDefault="002A678B" w:rsidP="002A678B">
            <w:pPr>
              <w:ind w:firstLine="0"/>
            </w:pPr>
            <w:r>
              <w:t>Rice</w:t>
            </w:r>
          </w:p>
        </w:tc>
        <w:tc>
          <w:tcPr>
            <w:tcW w:w="2179" w:type="dxa"/>
            <w:shd w:val="clear" w:color="auto" w:fill="auto"/>
          </w:tcPr>
          <w:p w:rsidR="002A678B" w:rsidRPr="002A678B" w:rsidRDefault="002A678B" w:rsidP="002A678B">
            <w:pPr>
              <w:ind w:firstLine="0"/>
            </w:pPr>
            <w:r>
              <w:t>Sandifer</w:t>
            </w:r>
          </w:p>
        </w:tc>
        <w:tc>
          <w:tcPr>
            <w:tcW w:w="2180" w:type="dxa"/>
            <w:shd w:val="clear" w:color="auto" w:fill="auto"/>
          </w:tcPr>
          <w:p w:rsidR="002A678B" w:rsidRPr="002A678B" w:rsidRDefault="002A678B" w:rsidP="002A678B">
            <w:pPr>
              <w:ind w:firstLine="0"/>
            </w:pPr>
            <w:r>
              <w:t>Sellers</w:t>
            </w:r>
          </w:p>
        </w:tc>
      </w:tr>
      <w:tr w:rsidR="002A678B" w:rsidRPr="002A678B" w:rsidTr="002A678B">
        <w:tc>
          <w:tcPr>
            <w:tcW w:w="2179" w:type="dxa"/>
            <w:shd w:val="clear" w:color="auto" w:fill="auto"/>
          </w:tcPr>
          <w:p w:rsidR="002A678B" w:rsidRPr="002A678B" w:rsidRDefault="002A678B" w:rsidP="002A678B">
            <w:pPr>
              <w:ind w:firstLine="0"/>
            </w:pPr>
            <w:r>
              <w:t>Simrill</w:t>
            </w:r>
          </w:p>
        </w:tc>
        <w:tc>
          <w:tcPr>
            <w:tcW w:w="2179" w:type="dxa"/>
            <w:shd w:val="clear" w:color="auto" w:fill="auto"/>
          </w:tcPr>
          <w:p w:rsidR="002A678B" w:rsidRPr="002A678B" w:rsidRDefault="002A678B" w:rsidP="002A678B">
            <w:pPr>
              <w:ind w:firstLine="0"/>
            </w:pPr>
            <w:r>
              <w:t>Skelton</w:t>
            </w:r>
          </w:p>
        </w:tc>
        <w:tc>
          <w:tcPr>
            <w:tcW w:w="2180" w:type="dxa"/>
            <w:shd w:val="clear" w:color="auto" w:fill="auto"/>
          </w:tcPr>
          <w:p w:rsidR="002A678B" w:rsidRPr="002A678B" w:rsidRDefault="002A678B" w:rsidP="002A678B">
            <w:pPr>
              <w:ind w:firstLine="0"/>
            </w:pPr>
            <w:r>
              <w:t>D. C. Smith</w:t>
            </w:r>
          </w:p>
        </w:tc>
      </w:tr>
      <w:tr w:rsidR="002A678B" w:rsidRPr="002A678B" w:rsidTr="002A678B">
        <w:tc>
          <w:tcPr>
            <w:tcW w:w="2179" w:type="dxa"/>
            <w:shd w:val="clear" w:color="auto" w:fill="auto"/>
          </w:tcPr>
          <w:p w:rsidR="002A678B" w:rsidRPr="002A678B" w:rsidRDefault="002A678B" w:rsidP="002A678B">
            <w:pPr>
              <w:ind w:firstLine="0"/>
            </w:pPr>
            <w:r>
              <w:t>G. M. Smith</w:t>
            </w:r>
          </w:p>
        </w:tc>
        <w:tc>
          <w:tcPr>
            <w:tcW w:w="2179" w:type="dxa"/>
            <w:shd w:val="clear" w:color="auto" w:fill="auto"/>
          </w:tcPr>
          <w:p w:rsidR="002A678B" w:rsidRPr="002A678B" w:rsidRDefault="002A678B" w:rsidP="002A678B">
            <w:pPr>
              <w:ind w:firstLine="0"/>
            </w:pPr>
            <w:r>
              <w:t>G. R. Smith</w:t>
            </w:r>
          </w:p>
        </w:tc>
        <w:tc>
          <w:tcPr>
            <w:tcW w:w="2180" w:type="dxa"/>
            <w:shd w:val="clear" w:color="auto" w:fill="auto"/>
          </w:tcPr>
          <w:p w:rsidR="002A678B" w:rsidRPr="002A678B" w:rsidRDefault="002A678B" w:rsidP="002A678B">
            <w:pPr>
              <w:ind w:firstLine="0"/>
            </w:pPr>
            <w:r>
              <w:t>J. E. Smith</w:t>
            </w:r>
          </w:p>
        </w:tc>
      </w:tr>
      <w:tr w:rsidR="002A678B" w:rsidRPr="002A678B" w:rsidTr="002A678B">
        <w:tc>
          <w:tcPr>
            <w:tcW w:w="2179" w:type="dxa"/>
            <w:shd w:val="clear" w:color="auto" w:fill="auto"/>
          </w:tcPr>
          <w:p w:rsidR="002A678B" w:rsidRPr="002A678B" w:rsidRDefault="002A678B" w:rsidP="002A678B">
            <w:pPr>
              <w:ind w:firstLine="0"/>
            </w:pPr>
            <w:r>
              <w:t>J. R. Smith</w:t>
            </w:r>
          </w:p>
        </w:tc>
        <w:tc>
          <w:tcPr>
            <w:tcW w:w="2179" w:type="dxa"/>
            <w:shd w:val="clear" w:color="auto" w:fill="auto"/>
          </w:tcPr>
          <w:p w:rsidR="002A678B" w:rsidRPr="002A678B" w:rsidRDefault="002A678B" w:rsidP="002A678B">
            <w:pPr>
              <w:ind w:firstLine="0"/>
            </w:pPr>
            <w:r>
              <w:t>Sottile</w:t>
            </w:r>
          </w:p>
        </w:tc>
        <w:tc>
          <w:tcPr>
            <w:tcW w:w="2180" w:type="dxa"/>
            <w:shd w:val="clear" w:color="auto" w:fill="auto"/>
          </w:tcPr>
          <w:p w:rsidR="002A678B" w:rsidRPr="002A678B" w:rsidRDefault="002A678B" w:rsidP="002A678B">
            <w:pPr>
              <w:ind w:firstLine="0"/>
            </w:pPr>
            <w:r>
              <w:t>Spires</w:t>
            </w:r>
          </w:p>
        </w:tc>
      </w:tr>
      <w:tr w:rsidR="002A678B" w:rsidRPr="002A678B" w:rsidTr="002A678B">
        <w:tc>
          <w:tcPr>
            <w:tcW w:w="2179" w:type="dxa"/>
            <w:shd w:val="clear" w:color="auto" w:fill="auto"/>
          </w:tcPr>
          <w:p w:rsidR="002A678B" w:rsidRPr="002A678B" w:rsidRDefault="002A678B" w:rsidP="002A678B">
            <w:pPr>
              <w:ind w:firstLine="0"/>
            </w:pPr>
            <w:r>
              <w:t>Stavrinakis</w:t>
            </w:r>
          </w:p>
        </w:tc>
        <w:tc>
          <w:tcPr>
            <w:tcW w:w="2179" w:type="dxa"/>
            <w:shd w:val="clear" w:color="auto" w:fill="auto"/>
          </w:tcPr>
          <w:p w:rsidR="002A678B" w:rsidRPr="002A678B" w:rsidRDefault="002A678B" w:rsidP="002A678B">
            <w:pPr>
              <w:ind w:firstLine="0"/>
            </w:pPr>
            <w:r>
              <w:t>Stewart</w:t>
            </w:r>
          </w:p>
        </w:tc>
        <w:tc>
          <w:tcPr>
            <w:tcW w:w="2180" w:type="dxa"/>
            <w:shd w:val="clear" w:color="auto" w:fill="auto"/>
          </w:tcPr>
          <w:p w:rsidR="002A678B" w:rsidRPr="002A678B" w:rsidRDefault="002A678B" w:rsidP="002A678B">
            <w:pPr>
              <w:ind w:firstLine="0"/>
            </w:pPr>
            <w:r>
              <w:t>Stringer</w:t>
            </w:r>
          </w:p>
        </w:tc>
      </w:tr>
      <w:tr w:rsidR="002A678B" w:rsidRPr="002A678B" w:rsidTr="002A678B">
        <w:tc>
          <w:tcPr>
            <w:tcW w:w="2179" w:type="dxa"/>
            <w:shd w:val="clear" w:color="auto" w:fill="auto"/>
          </w:tcPr>
          <w:p w:rsidR="002A678B" w:rsidRPr="002A678B" w:rsidRDefault="002A678B" w:rsidP="002A678B">
            <w:pPr>
              <w:ind w:firstLine="0"/>
            </w:pPr>
            <w:r>
              <w:t>Thompson</w:t>
            </w:r>
          </w:p>
        </w:tc>
        <w:tc>
          <w:tcPr>
            <w:tcW w:w="2179" w:type="dxa"/>
            <w:shd w:val="clear" w:color="auto" w:fill="auto"/>
          </w:tcPr>
          <w:p w:rsidR="002A678B" w:rsidRPr="002A678B" w:rsidRDefault="002A678B" w:rsidP="002A678B">
            <w:pPr>
              <w:ind w:firstLine="0"/>
            </w:pPr>
            <w:r>
              <w:t>Umphlett</w:t>
            </w:r>
          </w:p>
        </w:tc>
        <w:tc>
          <w:tcPr>
            <w:tcW w:w="2180" w:type="dxa"/>
            <w:shd w:val="clear" w:color="auto" w:fill="auto"/>
          </w:tcPr>
          <w:p w:rsidR="002A678B" w:rsidRPr="002A678B" w:rsidRDefault="002A678B" w:rsidP="002A678B">
            <w:pPr>
              <w:ind w:firstLine="0"/>
            </w:pPr>
            <w:r>
              <w:t>Vick</w:t>
            </w:r>
          </w:p>
        </w:tc>
      </w:tr>
      <w:tr w:rsidR="002A678B" w:rsidRPr="002A678B" w:rsidTr="002A678B">
        <w:tc>
          <w:tcPr>
            <w:tcW w:w="2179" w:type="dxa"/>
            <w:shd w:val="clear" w:color="auto" w:fill="auto"/>
          </w:tcPr>
          <w:p w:rsidR="002A678B" w:rsidRPr="002A678B" w:rsidRDefault="002A678B" w:rsidP="002A678B">
            <w:pPr>
              <w:ind w:firstLine="0"/>
            </w:pPr>
            <w:r>
              <w:t>Weeks</w:t>
            </w:r>
          </w:p>
        </w:tc>
        <w:tc>
          <w:tcPr>
            <w:tcW w:w="2179" w:type="dxa"/>
            <w:shd w:val="clear" w:color="auto" w:fill="auto"/>
          </w:tcPr>
          <w:p w:rsidR="002A678B" w:rsidRPr="002A678B" w:rsidRDefault="002A678B" w:rsidP="002A678B">
            <w:pPr>
              <w:ind w:firstLine="0"/>
            </w:pPr>
            <w:r>
              <w:t>White</w:t>
            </w:r>
          </w:p>
        </w:tc>
        <w:tc>
          <w:tcPr>
            <w:tcW w:w="2180" w:type="dxa"/>
            <w:shd w:val="clear" w:color="auto" w:fill="auto"/>
          </w:tcPr>
          <w:p w:rsidR="002A678B" w:rsidRPr="002A678B" w:rsidRDefault="002A678B" w:rsidP="002A678B">
            <w:pPr>
              <w:ind w:firstLine="0"/>
            </w:pPr>
            <w:r>
              <w:t>Williams</w:t>
            </w:r>
          </w:p>
        </w:tc>
      </w:tr>
      <w:tr w:rsidR="002A678B" w:rsidRPr="002A678B" w:rsidTr="002A678B">
        <w:tc>
          <w:tcPr>
            <w:tcW w:w="2179" w:type="dxa"/>
            <w:shd w:val="clear" w:color="auto" w:fill="auto"/>
          </w:tcPr>
          <w:p w:rsidR="002A678B" w:rsidRPr="002A678B" w:rsidRDefault="002A678B" w:rsidP="002A678B">
            <w:pPr>
              <w:keepNext/>
              <w:ind w:firstLine="0"/>
            </w:pPr>
            <w:r>
              <w:t>Willis</w:t>
            </w:r>
          </w:p>
        </w:tc>
        <w:tc>
          <w:tcPr>
            <w:tcW w:w="2179" w:type="dxa"/>
            <w:shd w:val="clear" w:color="auto" w:fill="auto"/>
          </w:tcPr>
          <w:p w:rsidR="002A678B" w:rsidRPr="002A678B" w:rsidRDefault="002A678B" w:rsidP="002A678B">
            <w:pPr>
              <w:keepNext/>
              <w:ind w:firstLine="0"/>
            </w:pPr>
            <w:r>
              <w:t>Wylie</w:t>
            </w:r>
          </w:p>
        </w:tc>
        <w:tc>
          <w:tcPr>
            <w:tcW w:w="2180" w:type="dxa"/>
            <w:shd w:val="clear" w:color="auto" w:fill="auto"/>
          </w:tcPr>
          <w:p w:rsidR="002A678B" w:rsidRPr="002A678B" w:rsidRDefault="002A678B" w:rsidP="002A678B">
            <w:pPr>
              <w:keepNext/>
              <w:ind w:firstLine="0"/>
            </w:pPr>
            <w:r>
              <w:t>A. D. Young</w:t>
            </w:r>
          </w:p>
        </w:tc>
      </w:tr>
      <w:tr w:rsidR="002A678B" w:rsidRPr="002A678B" w:rsidTr="002A678B">
        <w:tc>
          <w:tcPr>
            <w:tcW w:w="2179" w:type="dxa"/>
            <w:shd w:val="clear" w:color="auto" w:fill="auto"/>
          </w:tcPr>
          <w:p w:rsidR="002A678B" w:rsidRPr="002A678B" w:rsidRDefault="002A678B" w:rsidP="002A678B">
            <w:pPr>
              <w:keepNext/>
              <w:ind w:firstLine="0"/>
            </w:pPr>
            <w:r>
              <w:t>T. R. Young</w:t>
            </w:r>
          </w:p>
        </w:tc>
        <w:tc>
          <w:tcPr>
            <w:tcW w:w="2179" w:type="dxa"/>
            <w:shd w:val="clear" w:color="auto" w:fill="auto"/>
          </w:tcPr>
          <w:p w:rsidR="002A678B" w:rsidRPr="002A678B" w:rsidRDefault="002A678B" w:rsidP="002A678B">
            <w:pPr>
              <w:keepNext/>
              <w:ind w:firstLine="0"/>
            </w:pPr>
          </w:p>
        </w:tc>
        <w:tc>
          <w:tcPr>
            <w:tcW w:w="2180" w:type="dxa"/>
            <w:shd w:val="clear" w:color="auto" w:fill="auto"/>
          </w:tcPr>
          <w:p w:rsidR="002A678B" w:rsidRPr="002A678B" w:rsidRDefault="002A678B" w:rsidP="002A678B">
            <w:pPr>
              <w:keepNext/>
              <w:ind w:firstLine="0"/>
            </w:pPr>
          </w:p>
        </w:tc>
      </w:tr>
    </w:tbl>
    <w:p w:rsidR="002A678B" w:rsidRDefault="002A678B" w:rsidP="002A678B"/>
    <w:p w:rsidR="002A678B" w:rsidRDefault="002A678B" w:rsidP="002A678B">
      <w:pPr>
        <w:jc w:val="center"/>
        <w:rPr>
          <w:b/>
        </w:rPr>
      </w:pPr>
      <w:r w:rsidRPr="002A678B">
        <w:rPr>
          <w:b/>
        </w:rPr>
        <w:t>Total--103</w:t>
      </w:r>
    </w:p>
    <w:p w:rsidR="002A678B" w:rsidRDefault="002A678B" w:rsidP="002A678B">
      <w:pPr>
        <w:jc w:val="center"/>
        <w:rPr>
          <w:b/>
        </w:rPr>
      </w:pPr>
    </w:p>
    <w:p w:rsidR="002A678B" w:rsidRDefault="002A678B" w:rsidP="002A678B">
      <w:pPr>
        <w:ind w:firstLine="0"/>
      </w:pPr>
      <w:r w:rsidRPr="002A678B">
        <w:t xml:space="preserve"> </w:t>
      </w:r>
      <w:r>
        <w:t>Those who voted in the negative are:</w:t>
      </w:r>
    </w:p>
    <w:p w:rsidR="002A678B" w:rsidRDefault="002A678B" w:rsidP="002A678B"/>
    <w:p w:rsidR="002A678B" w:rsidRDefault="002A678B" w:rsidP="002A678B">
      <w:pPr>
        <w:jc w:val="center"/>
        <w:rPr>
          <w:b/>
        </w:rPr>
      </w:pPr>
      <w:r w:rsidRPr="002A678B">
        <w:rPr>
          <w:b/>
        </w:rPr>
        <w:t>Total--0</w:t>
      </w:r>
      <w:bookmarkStart w:id="230" w:name="vote_end390"/>
      <w:bookmarkEnd w:id="230"/>
    </w:p>
    <w:p w:rsidR="002A678B" w:rsidRDefault="002A678B" w:rsidP="002A678B"/>
    <w:p w:rsidR="002A678B" w:rsidRDefault="002A678B" w:rsidP="002A678B">
      <w:r>
        <w:t xml:space="preserve">So, the </w:t>
      </w:r>
      <w:r w:rsidR="008A025C">
        <w:t>Joint Resolution</w:t>
      </w:r>
      <w:r>
        <w:t xml:space="preserve"> was read the second time and ordered to third reading.</w:t>
      </w:r>
    </w:p>
    <w:p w:rsidR="002A678B" w:rsidRDefault="002A678B" w:rsidP="002A678B"/>
    <w:p w:rsidR="002A678B" w:rsidRDefault="002A678B" w:rsidP="002A678B">
      <w:pPr>
        <w:keepNext/>
        <w:jc w:val="center"/>
        <w:rPr>
          <w:b/>
        </w:rPr>
      </w:pPr>
      <w:r w:rsidRPr="002A678B">
        <w:rPr>
          <w:b/>
        </w:rPr>
        <w:t>S. 12--DEBATE ADJOURNED</w:t>
      </w:r>
    </w:p>
    <w:p w:rsidR="002A678B" w:rsidRDefault="002A678B" w:rsidP="002A678B">
      <w:pPr>
        <w:keepNext/>
      </w:pPr>
      <w:r>
        <w:t>The following Bill was taken up:</w:t>
      </w:r>
    </w:p>
    <w:p w:rsidR="002A678B" w:rsidRDefault="002A678B" w:rsidP="002A678B">
      <w:pPr>
        <w:keepNext/>
      </w:pPr>
      <w:bookmarkStart w:id="231" w:name="include_clip_start_393"/>
      <w:bookmarkEnd w:id="231"/>
    </w:p>
    <w:p w:rsidR="002A678B" w:rsidRDefault="002A678B" w:rsidP="002A678B">
      <w:r>
        <w:t>S. 12 -- Senators Leatherman, Alexander, O'Dell, Cleary, Leventis,</w:t>
      </w:r>
      <w:r w:rsidR="00184CBD">
        <w:t xml:space="preserve"> Ford, Rankin,</w:t>
      </w:r>
      <w:r>
        <w:t xml:space="preserve"> Elliott, Lourie, Malloy and Setzler: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2A678B" w:rsidRDefault="002A678B" w:rsidP="002A678B">
      <w:bookmarkStart w:id="232" w:name="include_clip_end_393"/>
      <w:bookmarkEnd w:id="232"/>
    </w:p>
    <w:p w:rsidR="002A678B" w:rsidRDefault="002A678B" w:rsidP="002A678B">
      <w:pPr>
        <w:keepNext/>
        <w:jc w:val="center"/>
        <w:rPr>
          <w:b/>
        </w:rPr>
      </w:pPr>
      <w:r w:rsidRPr="002A678B">
        <w:rPr>
          <w:b/>
        </w:rPr>
        <w:t>SPEAKER IN CHAIR</w:t>
      </w:r>
    </w:p>
    <w:p w:rsidR="002A678B" w:rsidRDefault="002A678B" w:rsidP="002A678B">
      <w:pPr>
        <w:jc w:val="center"/>
        <w:rPr>
          <w:b/>
        </w:rPr>
      </w:pPr>
    </w:p>
    <w:p w:rsidR="002A678B" w:rsidRPr="00FC1FE8" w:rsidRDefault="002A678B" w:rsidP="002A678B">
      <w:r w:rsidRPr="00FC1FE8">
        <w:t>The Ways and Means Committee proposed the following Amendment No. 1 (COUNCIL\BBM\9302HTC09), which was tabled:</w:t>
      </w:r>
    </w:p>
    <w:p w:rsidR="002A678B" w:rsidRPr="00FC1FE8" w:rsidRDefault="002A678B" w:rsidP="002A678B">
      <w:r w:rsidRPr="00FC1FE8">
        <w:t xml:space="preserve">Amend the </w:t>
      </w:r>
      <w:r w:rsidR="00184CBD">
        <w:t>bill</w:t>
      </w:r>
      <w:r w:rsidRPr="00FC1FE8">
        <w:t>, as and if amended, by striking all after the enacting words and inserting:</w:t>
      </w:r>
    </w:p>
    <w:p w:rsidR="002A678B" w:rsidRPr="00FC1FE8" w:rsidRDefault="002A678B" w:rsidP="002A678B">
      <w:r w:rsidRPr="00FC1FE8">
        <w:t>/  (A)</w:t>
      </w:r>
      <w:r w:rsidRPr="00FC1FE8">
        <w:tab/>
        <w:t>There is created the South Carolina Taxation Realignment Commission to be comprised of seventeen members appointed as follows:</w:t>
      </w:r>
    </w:p>
    <w:p w:rsidR="002A678B" w:rsidRPr="00FC1FE8" w:rsidRDefault="002A678B" w:rsidP="002A678B">
      <w:r w:rsidRPr="00FC1FE8">
        <w:tab/>
      </w:r>
      <w:r w:rsidRPr="00FC1FE8">
        <w:tab/>
        <w:t>(1)</w:t>
      </w:r>
      <w:r w:rsidRPr="00FC1FE8">
        <w:tab/>
        <w:t>two members appointed by the Governor;</w:t>
      </w:r>
    </w:p>
    <w:p w:rsidR="002A678B" w:rsidRPr="00FC1FE8" w:rsidRDefault="002A678B" w:rsidP="002A678B">
      <w:r w:rsidRPr="00FC1FE8">
        <w:tab/>
      </w:r>
      <w:r w:rsidRPr="00FC1FE8">
        <w:tab/>
        <w:t>(2)</w:t>
      </w:r>
      <w:r w:rsidRPr="00FC1FE8">
        <w:tab/>
        <w:t xml:space="preserve">two members appointed by the President </w:t>
      </w:r>
      <w:r w:rsidRPr="002A678B">
        <w:rPr>
          <w:i/>
        </w:rPr>
        <w:t>Pro Tempore</w:t>
      </w:r>
      <w:r w:rsidRPr="00FC1FE8">
        <w:t xml:space="preserve"> of the Senate;</w:t>
      </w:r>
    </w:p>
    <w:p w:rsidR="002A678B" w:rsidRPr="00FC1FE8" w:rsidRDefault="002A678B" w:rsidP="002A678B">
      <w:r w:rsidRPr="00FC1FE8">
        <w:tab/>
      </w:r>
      <w:r w:rsidRPr="00FC1FE8">
        <w:tab/>
        <w:t>(3)</w:t>
      </w:r>
      <w:r w:rsidRPr="00FC1FE8">
        <w:tab/>
        <w:t>two members appointed by the Speaker of the House of Representatives;</w:t>
      </w:r>
    </w:p>
    <w:p w:rsidR="002A678B" w:rsidRPr="00FC1FE8" w:rsidRDefault="002A678B" w:rsidP="002A678B">
      <w:r w:rsidRPr="00FC1FE8">
        <w:tab/>
      </w:r>
      <w:r w:rsidRPr="00FC1FE8">
        <w:tab/>
        <w:t>(4)</w:t>
      </w:r>
      <w:r w:rsidRPr="00FC1FE8">
        <w:tab/>
        <w:t>two members appointed by the Chairman of the Senate Finance Committee;</w:t>
      </w:r>
    </w:p>
    <w:p w:rsidR="002A678B" w:rsidRPr="00FC1FE8" w:rsidRDefault="002A678B" w:rsidP="002A678B">
      <w:r w:rsidRPr="00FC1FE8">
        <w:tab/>
      </w:r>
      <w:r w:rsidRPr="00FC1FE8">
        <w:tab/>
        <w:t>(5)</w:t>
      </w:r>
      <w:r w:rsidRPr="00FC1FE8">
        <w:tab/>
        <w:t>two members appointed by the Chairman of the House Ways and Means Committee;</w:t>
      </w:r>
    </w:p>
    <w:p w:rsidR="002A678B" w:rsidRPr="00FC1FE8" w:rsidRDefault="002A678B" w:rsidP="002A678B">
      <w:r w:rsidRPr="00FC1FE8">
        <w:tab/>
      </w:r>
      <w:r w:rsidRPr="00FC1FE8">
        <w:tab/>
        <w:t>(6)</w:t>
      </w:r>
      <w:r w:rsidRPr="00FC1FE8">
        <w:tab/>
        <w:t xml:space="preserve">three members of the Senate to serve ex officio, to be appointed by the President </w:t>
      </w:r>
      <w:r w:rsidRPr="002A678B">
        <w:rPr>
          <w:i/>
        </w:rPr>
        <w:t>Pro Tempore</w:t>
      </w:r>
      <w:r w:rsidRPr="00FC1FE8">
        <w:t xml:space="preserve"> of the Senate;</w:t>
      </w:r>
    </w:p>
    <w:p w:rsidR="002A678B" w:rsidRPr="00FC1FE8" w:rsidRDefault="002A678B" w:rsidP="002A678B">
      <w:r w:rsidRPr="00FC1FE8">
        <w:tab/>
      </w:r>
      <w:r w:rsidRPr="00FC1FE8">
        <w:tab/>
        <w:t>(7)</w:t>
      </w:r>
      <w:r w:rsidRPr="00FC1FE8">
        <w:tab/>
        <w:t>three members of the House to serve ex officio, to be appointed by the Speaker of the House of Representatives;</w:t>
      </w:r>
    </w:p>
    <w:p w:rsidR="002A678B" w:rsidRPr="00FC1FE8" w:rsidRDefault="002A678B" w:rsidP="002A678B">
      <w:r w:rsidRPr="00FC1FE8">
        <w:tab/>
      </w:r>
      <w:r w:rsidRPr="00FC1FE8">
        <w:tab/>
        <w:t>(8)</w:t>
      </w:r>
      <w:r w:rsidRPr="00FC1FE8">
        <w:tab/>
        <w:t>the Director of the Department of Revenue to serve ex officio.</w:t>
      </w:r>
    </w:p>
    <w:p w:rsidR="002A678B" w:rsidRPr="00FC1FE8" w:rsidRDefault="002A678B" w:rsidP="002A678B">
      <w:r w:rsidRPr="00FC1FE8">
        <w:tab/>
        <w:t>The members appointed pursuant to items (1) through (5) above must not be members of the General Assembly and must have substantial academic or professional experience or specialization in one or more areas of public finance, government budgeting and administration, tax administration, economics, accounting, or tax law.</w:t>
      </w:r>
    </w:p>
    <w:p w:rsidR="002A678B" w:rsidRPr="00FC1FE8" w:rsidRDefault="002A678B" w:rsidP="002A678B">
      <w:r w:rsidRPr="00FC1FE8">
        <w:tab/>
        <w:t>The members appointed pursuant to items (1) through (7) above shall serve at the pleasure of their appointing authority.</w:t>
      </w:r>
    </w:p>
    <w:p w:rsidR="002A678B" w:rsidRPr="00FC1FE8" w:rsidRDefault="002A678B" w:rsidP="002A678B">
      <w:r w:rsidRPr="00FC1FE8">
        <w:tab/>
        <w:t>All vacancies must be filled in the manner of original appointment.</w:t>
      </w:r>
    </w:p>
    <w:p w:rsidR="002A678B" w:rsidRPr="00FC1FE8" w:rsidRDefault="002A678B" w:rsidP="002A678B">
      <w:r w:rsidRPr="00FC1FE8">
        <w:tab/>
        <w:t>(B)</w:t>
      </w:r>
      <w:r w:rsidRPr="00FC1FE8">
        <w:tab/>
        <w:t>The members of the commission:</w:t>
      </w:r>
    </w:p>
    <w:p w:rsidR="002A678B" w:rsidRPr="00FC1FE8" w:rsidRDefault="002A678B" w:rsidP="002A678B">
      <w:r w:rsidRPr="00FC1FE8">
        <w:tab/>
      </w:r>
      <w:r w:rsidRPr="00FC1FE8">
        <w:tab/>
        <w:t>(1)</w:t>
      </w:r>
      <w:r w:rsidRPr="00FC1FE8">
        <w:tab/>
        <w:t xml:space="preserve">shall meet as soon as practicable after appointment and organize by electing one of their number as chairman and such other officers as the commission considers necessary.  Thereafter, the commission shall meet as necessary to fulfill the duties required by this joint resolution at the call of the chairman or by a majority of the members.  A quorum consists of a majority of its members.  The commission may engage or employ staff or consultants as may be necessary and prudent to assist the commission in the performance of its duties and responsibilities, the cost of which must receive the prior approval of the President </w:t>
      </w:r>
      <w:r w:rsidRPr="002A678B">
        <w:rPr>
          <w:i/>
        </w:rPr>
        <w:t>Pro Tempore</w:t>
      </w:r>
      <w:r w:rsidRPr="00FC1FE8">
        <w:t xml:space="preserve"> of the Senate and the Speaker of the House of Representatives.  Any staff or consultants must possess an academic background or substantial career experience in one or more fields including, but not limited to, economics, government budgeting and administration, urban and regional economic development, economic forecasting, or state and local public finance;</w:t>
      </w:r>
    </w:p>
    <w:p w:rsidR="002A678B" w:rsidRPr="00FC1FE8" w:rsidRDefault="002A678B" w:rsidP="002A678B">
      <w:r w:rsidRPr="00FC1FE8">
        <w:tab/>
      </w:r>
      <w:r w:rsidRPr="00FC1FE8">
        <w:tab/>
        <w:t>(2)</w:t>
      </w:r>
      <w:r w:rsidRPr="00FC1FE8">
        <w:tab/>
        <w:t>shall serve without compensation and are ineligible for the usual mileage, subsistence, and per diem allowed by law for members of boards, committees, and commissions.  Other expenses incurred by the commission must be paid equally from approved accounts of each house subject to the approval of the respective Operations and Management Committees; and</w:t>
      </w:r>
    </w:p>
    <w:p w:rsidR="002A678B" w:rsidRPr="00FC1FE8" w:rsidRDefault="002A678B" w:rsidP="002A678B">
      <w:r w:rsidRPr="00FC1FE8">
        <w:tab/>
      </w:r>
      <w:r w:rsidRPr="00FC1FE8">
        <w:tab/>
        <w:t>(3)</w:t>
      </w:r>
      <w:r w:rsidRPr="00FC1FE8">
        <w:tab/>
        <w:t>unless authorized by a further or subsequent enactment, conclude the commission’s business by January 1, 2011, at which time the commission is dissolved.  The General Assembly may extend the dates by which the commission shall submit reports required by this joint resolution.</w:t>
      </w:r>
    </w:p>
    <w:p w:rsidR="002A678B" w:rsidRPr="00FC1FE8" w:rsidRDefault="002A678B" w:rsidP="002A678B">
      <w:r w:rsidRPr="00FC1FE8">
        <w:tab/>
        <w:t>(C)</w:t>
      </w:r>
      <w:r w:rsidRPr="00FC1FE8">
        <w:tab/>
        <w:t>The duties of the commission are to:</w:t>
      </w:r>
    </w:p>
    <w:p w:rsidR="002A678B" w:rsidRPr="00FC1FE8" w:rsidRDefault="002A678B" w:rsidP="002A678B">
      <w:r w:rsidRPr="00FC1FE8">
        <w:tab/>
      </w:r>
      <w:r w:rsidRPr="00FC1FE8">
        <w:tab/>
        <w:t>(1)</w:t>
      </w:r>
      <w:r w:rsidRPr="00FC1FE8">
        <w:tab/>
        <w:t>develop criteria for assessing the effectiveness of the current tax system structure, as well as the likely systemic impact of any proposed changes effecting tax revenues and report the criteria to the General Assembly within six months of the effective date of this joint resolution, provided that all such criteria must be designed with an emphasis on the systemic balance of the state’s revenue structure from the standpoint of adequacy, equity, and efficiency and with the goal of maintaining and enhancing the State as an optimum competitor in efforts to attract businesses and individuals to locate, live, work, and invest in the State;</w:t>
      </w:r>
    </w:p>
    <w:p w:rsidR="002A678B" w:rsidRPr="00FC1FE8" w:rsidRDefault="002A678B" w:rsidP="002A678B">
      <w:r w:rsidRPr="00FC1FE8">
        <w:tab/>
      </w:r>
      <w:r w:rsidRPr="00FC1FE8">
        <w:tab/>
        <w:t>(2)</w:t>
      </w:r>
      <w:r w:rsidRPr="00FC1FE8">
        <w:tab/>
        <w:t>no later than December 1, 2009, prepare and deliver a report and recommendation to the Chairman of the Senate Finance Committee and the Chairman of the House Ways and Means Committee setting forth the sales tax exemptions or limitations to be retained, modified or repealed, including the text of an amendment to the provisions of Article 21, Chapter 36, Title 12 of the 1976 Code, that effectuates the recommendations contained in the commission’s report; and</w:t>
      </w:r>
    </w:p>
    <w:p w:rsidR="002A678B" w:rsidRPr="00FC1FE8" w:rsidRDefault="002A678B" w:rsidP="002A678B">
      <w:r w:rsidRPr="00FC1FE8">
        <w:tab/>
      </w:r>
      <w:r w:rsidRPr="00FC1FE8">
        <w:tab/>
        <w:t>(3)</w:t>
      </w:r>
      <w:r w:rsidRPr="00FC1FE8">
        <w:tab/>
        <w:t>study and recommend to the General Assembly changes regarding the assessment of state taxes levied and other provisions affecting state revenue to fund the operation and responsibilities of state government.  The commission’s study must be a detailed, comprehensive, and careful evaluation of the state’s tax system structure, to include all revenue laws of the State together with all other laws of the State which have a bearing on the study of the revenue laws and the results of the study and any legislative recommendations must be delivered no later than December 1, 2010.  Any recommendations by the commission must consider and include in the discretion of the commission changes to: (1) taxes levied by any local taxing entity except for sales taxes on items exempt from state sales tax pursuant to Section 12</w:t>
      </w:r>
      <w:r w:rsidRPr="00FC1FE8">
        <w:noBreakHyphen/>
        <w:t>36</w:t>
      </w:r>
      <w:r w:rsidRPr="00FC1FE8">
        <w:noBreakHyphen/>
        <w:t>2120, and (2) the property tax system of this State regulated by the general law and the constitution and property tax relief provided by the General Assembly.</w:t>
      </w:r>
    </w:p>
    <w:p w:rsidR="002A678B" w:rsidRPr="00FC1FE8" w:rsidRDefault="002A678B" w:rsidP="002A678B">
      <w:r w:rsidRPr="00FC1FE8">
        <w:tab/>
        <w:t>(D)</w:t>
      </w:r>
      <w:r w:rsidRPr="00FC1FE8">
        <w:tab/>
        <w:t xml:space="preserve">The </w:t>
      </w:r>
      <w:r w:rsidR="00184CBD">
        <w:t>C</w:t>
      </w:r>
      <w:r w:rsidRPr="00FC1FE8">
        <w:t xml:space="preserve">hairman of the Ways and Means Committee and the </w:t>
      </w:r>
      <w:r w:rsidR="00184CBD">
        <w:t>C</w:t>
      </w:r>
      <w:r w:rsidRPr="00FC1FE8">
        <w:t>hairman of the Senate Finance Committee must receive the report required by subsection (C)(2) and subsequently shall introduce legislation solely concerning the contents of the report.</w:t>
      </w:r>
    </w:p>
    <w:p w:rsidR="002A678B" w:rsidRPr="00FC1FE8" w:rsidRDefault="002A678B" w:rsidP="002A678B">
      <w:r w:rsidRPr="00FC1FE8">
        <w:tab/>
        <w:t xml:space="preserve">An amendment that seeks to add, delete, or substantively change a recommendation or other provision affecting state revenue included in any legislation recommended by the commission only may be adopted or concurred in by a majority roll-call vote of those present and voting in each respective house.  </w:t>
      </w:r>
    </w:p>
    <w:p w:rsidR="002A678B" w:rsidRPr="00FC1FE8" w:rsidRDefault="002A678B" w:rsidP="002A678B">
      <w:r w:rsidRPr="00FC1FE8">
        <w:tab/>
        <w:t>(E)</w:t>
      </w:r>
      <w:r w:rsidRPr="00FC1FE8">
        <w:tab/>
        <w:t>Further legislative recommendations made by the commission must be introduced in both houses by Chairman of the Senate Finance Committee and the Chairman of the House Ways and Means Committee respectively.</w:t>
      </w:r>
    </w:p>
    <w:p w:rsidR="002A678B" w:rsidRPr="00FC1FE8" w:rsidRDefault="002A678B" w:rsidP="002A678B">
      <w:r w:rsidRPr="00FC1FE8">
        <w:t>SECTION</w:t>
      </w:r>
      <w:r w:rsidRPr="00FC1FE8">
        <w:tab/>
        <w:t>2.</w:t>
      </w:r>
      <w:r w:rsidRPr="00FC1FE8">
        <w:tab/>
        <w:t xml:space="preserve">This </w:t>
      </w:r>
      <w:r w:rsidR="00184CBD">
        <w:t xml:space="preserve">act </w:t>
      </w:r>
      <w:r w:rsidRPr="00FC1FE8">
        <w:t>takes effect upon approval by the Governor.  /</w:t>
      </w:r>
    </w:p>
    <w:p w:rsidR="002A678B" w:rsidRPr="00FC1FE8" w:rsidRDefault="002A678B" w:rsidP="002A678B">
      <w:r w:rsidRPr="00FC1FE8">
        <w:t>Renumber sections to conform.</w:t>
      </w:r>
    </w:p>
    <w:p w:rsidR="002A678B" w:rsidRPr="00FC1FE8" w:rsidRDefault="002A678B" w:rsidP="002A678B">
      <w:r w:rsidRPr="00FC1FE8">
        <w:t>Amend title to conform.</w:t>
      </w:r>
    </w:p>
    <w:p w:rsidR="002A678B" w:rsidRDefault="002A678B" w:rsidP="002A678B">
      <w:bookmarkStart w:id="233" w:name="file_end395"/>
      <w:bookmarkEnd w:id="233"/>
    </w:p>
    <w:p w:rsidR="002A678B" w:rsidRDefault="002A678B" w:rsidP="002A678B">
      <w:r>
        <w:t>Rep. RICE spoke upon the amendment.</w:t>
      </w:r>
    </w:p>
    <w:p w:rsidR="002A678B" w:rsidRDefault="002A678B" w:rsidP="002A678B">
      <w:r>
        <w:t>Rep. WHITE spoke in favor of the amendment.</w:t>
      </w:r>
    </w:p>
    <w:p w:rsidR="002A678B" w:rsidRDefault="002A678B" w:rsidP="002A678B">
      <w:r>
        <w:t>Rep. OTT spoke against the amendment.</w:t>
      </w:r>
    </w:p>
    <w:p w:rsidR="002A678B" w:rsidRDefault="002A678B" w:rsidP="002A678B"/>
    <w:p w:rsidR="002A678B" w:rsidRDefault="002A678B" w:rsidP="002A678B">
      <w:r>
        <w:t>Rep. OTT moved to table the amendment.</w:t>
      </w:r>
    </w:p>
    <w:p w:rsidR="002A678B" w:rsidRDefault="002A678B" w:rsidP="002A678B"/>
    <w:p w:rsidR="002A678B" w:rsidRDefault="002A678B" w:rsidP="002A678B">
      <w:r>
        <w:t>Rep. WHITE demanded the yeas and nays which were taken, resulting as follows:</w:t>
      </w:r>
    </w:p>
    <w:p w:rsidR="002A678B" w:rsidRDefault="002A678B" w:rsidP="002A678B">
      <w:pPr>
        <w:jc w:val="center"/>
      </w:pPr>
      <w:bookmarkStart w:id="234" w:name="vote_start400"/>
      <w:bookmarkEnd w:id="234"/>
      <w:r>
        <w:t>Yeas 78; Nays 29</w:t>
      </w:r>
    </w:p>
    <w:p w:rsidR="002A678B" w:rsidRDefault="002A678B" w:rsidP="002A678B">
      <w:pPr>
        <w:jc w:val="center"/>
      </w:pPr>
    </w:p>
    <w:p w:rsidR="002A678B" w:rsidRDefault="002A678B" w:rsidP="002A67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678B" w:rsidRPr="002A678B" w:rsidTr="002A678B">
        <w:tc>
          <w:tcPr>
            <w:tcW w:w="2179" w:type="dxa"/>
            <w:shd w:val="clear" w:color="auto" w:fill="auto"/>
          </w:tcPr>
          <w:p w:rsidR="002A678B" w:rsidRPr="002A678B" w:rsidRDefault="002A678B" w:rsidP="002A678B">
            <w:pPr>
              <w:keepNext/>
              <w:ind w:firstLine="0"/>
            </w:pPr>
            <w:r>
              <w:t>Agnew</w:t>
            </w:r>
          </w:p>
        </w:tc>
        <w:tc>
          <w:tcPr>
            <w:tcW w:w="2179" w:type="dxa"/>
            <w:shd w:val="clear" w:color="auto" w:fill="auto"/>
          </w:tcPr>
          <w:p w:rsidR="002A678B" w:rsidRPr="002A678B" w:rsidRDefault="002A678B" w:rsidP="002A678B">
            <w:pPr>
              <w:keepNext/>
              <w:ind w:firstLine="0"/>
            </w:pPr>
            <w:r>
              <w:t>Allen</w:t>
            </w:r>
          </w:p>
        </w:tc>
        <w:tc>
          <w:tcPr>
            <w:tcW w:w="2180" w:type="dxa"/>
            <w:shd w:val="clear" w:color="auto" w:fill="auto"/>
          </w:tcPr>
          <w:p w:rsidR="002A678B" w:rsidRPr="002A678B" w:rsidRDefault="002A678B" w:rsidP="002A678B">
            <w:pPr>
              <w:keepNext/>
              <w:ind w:firstLine="0"/>
            </w:pPr>
            <w:r>
              <w:t>Allison</w:t>
            </w:r>
          </w:p>
        </w:tc>
      </w:tr>
      <w:tr w:rsidR="002A678B" w:rsidRPr="002A678B" w:rsidTr="002A678B">
        <w:tc>
          <w:tcPr>
            <w:tcW w:w="2179" w:type="dxa"/>
            <w:shd w:val="clear" w:color="auto" w:fill="auto"/>
          </w:tcPr>
          <w:p w:rsidR="002A678B" w:rsidRPr="002A678B" w:rsidRDefault="002A678B" w:rsidP="002A678B">
            <w:pPr>
              <w:ind w:firstLine="0"/>
            </w:pPr>
            <w:r>
              <w:t>Anderson</w:t>
            </w:r>
          </w:p>
        </w:tc>
        <w:tc>
          <w:tcPr>
            <w:tcW w:w="2179" w:type="dxa"/>
            <w:shd w:val="clear" w:color="auto" w:fill="auto"/>
          </w:tcPr>
          <w:p w:rsidR="002A678B" w:rsidRPr="002A678B" w:rsidRDefault="002A678B" w:rsidP="002A678B">
            <w:pPr>
              <w:ind w:firstLine="0"/>
            </w:pPr>
            <w:r>
              <w:t>Bales</w:t>
            </w:r>
          </w:p>
        </w:tc>
        <w:tc>
          <w:tcPr>
            <w:tcW w:w="2180" w:type="dxa"/>
            <w:shd w:val="clear" w:color="auto" w:fill="auto"/>
          </w:tcPr>
          <w:p w:rsidR="002A678B" w:rsidRPr="002A678B" w:rsidRDefault="002A678B" w:rsidP="002A678B">
            <w:pPr>
              <w:ind w:firstLine="0"/>
            </w:pPr>
            <w:r>
              <w:t>Ballentine</w:t>
            </w:r>
          </w:p>
        </w:tc>
      </w:tr>
      <w:tr w:rsidR="002A678B" w:rsidRPr="002A678B" w:rsidTr="002A678B">
        <w:tc>
          <w:tcPr>
            <w:tcW w:w="2179" w:type="dxa"/>
            <w:shd w:val="clear" w:color="auto" w:fill="auto"/>
          </w:tcPr>
          <w:p w:rsidR="002A678B" w:rsidRPr="002A678B" w:rsidRDefault="002A678B" w:rsidP="002A678B">
            <w:pPr>
              <w:ind w:firstLine="0"/>
            </w:pPr>
            <w:r>
              <w:t>Battle</w:t>
            </w:r>
          </w:p>
        </w:tc>
        <w:tc>
          <w:tcPr>
            <w:tcW w:w="2179" w:type="dxa"/>
            <w:shd w:val="clear" w:color="auto" w:fill="auto"/>
          </w:tcPr>
          <w:p w:rsidR="002A678B" w:rsidRPr="002A678B" w:rsidRDefault="002A678B" w:rsidP="002A678B">
            <w:pPr>
              <w:ind w:firstLine="0"/>
            </w:pPr>
            <w:r>
              <w:t>Bedingfield</w:t>
            </w:r>
          </w:p>
        </w:tc>
        <w:tc>
          <w:tcPr>
            <w:tcW w:w="2180" w:type="dxa"/>
            <w:shd w:val="clear" w:color="auto" w:fill="auto"/>
          </w:tcPr>
          <w:p w:rsidR="002A678B" w:rsidRPr="002A678B" w:rsidRDefault="002A678B" w:rsidP="002A678B">
            <w:pPr>
              <w:ind w:firstLine="0"/>
            </w:pPr>
            <w:r>
              <w:t>Bingham</w:t>
            </w:r>
          </w:p>
        </w:tc>
      </w:tr>
      <w:tr w:rsidR="002A678B" w:rsidRPr="002A678B" w:rsidTr="002A678B">
        <w:tc>
          <w:tcPr>
            <w:tcW w:w="2179" w:type="dxa"/>
            <w:shd w:val="clear" w:color="auto" w:fill="auto"/>
          </w:tcPr>
          <w:p w:rsidR="002A678B" w:rsidRPr="002A678B" w:rsidRDefault="002A678B" w:rsidP="002A678B">
            <w:pPr>
              <w:ind w:firstLine="0"/>
            </w:pPr>
            <w:r>
              <w:t>Brady</w:t>
            </w:r>
          </w:p>
        </w:tc>
        <w:tc>
          <w:tcPr>
            <w:tcW w:w="2179" w:type="dxa"/>
            <w:shd w:val="clear" w:color="auto" w:fill="auto"/>
          </w:tcPr>
          <w:p w:rsidR="002A678B" w:rsidRPr="002A678B" w:rsidRDefault="002A678B" w:rsidP="002A678B">
            <w:pPr>
              <w:ind w:firstLine="0"/>
            </w:pPr>
            <w:r>
              <w:t>Branham</w:t>
            </w:r>
          </w:p>
        </w:tc>
        <w:tc>
          <w:tcPr>
            <w:tcW w:w="2180" w:type="dxa"/>
            <w:shd w:val="clear" w:color="auto" w:fill="auto"/>
          </w:tcPr>
          <w:p w:rsidR="002A678B" w:rsidRPr="002A678B" w:rsidRDefault="002A678B" w:rsidP="002A678B">
            <w:pPr>
              <w:ind w:firstLine="0"/>
            </w:pPr>
            <w:r>
              <w:t>G. A. Brown</w:t>
            </w:r>
          </w:p>
        </w:tc>
      </w:tr>
      <w:tr w:rsidR="002A678B" w:rsidRPr="002A678B" w:rsidTr="002A678B">
        <w:tc>
          <w:tcPr>
            <w:tcW w:w="2179" w:type="dxa"/>
            <w:shd w:val="clear" w:color="auto" w:fill="auto"/>
          </w:tcPr>
          <w:p w:rsidR="002A678B" w:rsidRPr="002A678B" w:rsidRDefault="002A678B" w:rsidP="002A678B">
            <w:pPr>
              <w:ind w:firstLine="0"/>
            </w:pPr>
            <w:r>
              <w:t>H. B. Brown</w:t>
            </w:r>
          </w:p>
        </w:tc>
        <w:tc>
          <w:tcPr>
            <w:tcW w:w="2179" w:type="dxa"/>
            <w:shd w:val="clear" w:color="auto" w:fill="auto"/>
          </w:tcPr>
          <w:p w:rsidR="002A678B" w:rsidRPr="002A678B" w:rsidRDefault="002A678B" w:rsidP="002A678B">
            <w:pPr>
              <w:ind w:firstLine="0"/>
            </w:pPr>
            <w:r>
              <w:t>Chalk</w:t>
            </w:r>
          </w:p>
        </w:tc>
        <w:tc>
          <w:tcPr>
            <w:tcW w:w="2180" w:type="dxa"/>
            <w:shd w:val="clear" w:color="auto" w:fill="auto"/>
          </w:tcPr>
          <w:p w:rsidR="002A678B" w:rsidRPr="002A678B" w:rsidRDefault="002A678B" w:rsidP="002A678B">
            <w:pPr>
              <w:ind w:firstLine="0"/>
            </w:pPr>
            <w:r>
              <w:t>Clyburn</w:t>
            </w:r>
          </w:p>
        </w:tc>
      </w:tr>
      <w:tr w:rsidR="002A678B" w:rsidRPr="002A678B" w:rsidTr="002A678B">
        <w:tc>
          <w:tcPr>
            <w:tcW w:w="2179" w:type="dxa"/>
            <w:shd w:val="clear" w:color="auto" w:fill="auto"/>
          </w:tcPr>
          <w:p w:rsidR="002A678B" w:rsidRPr="002A678B" w:rsidRDefault="002A678B" w:rsidP="002A678B">
            <w:pPr>
              <w:ind w:firstLine="0"/>
            </w:pPr>
            <w:r>
              <w:t>Cobb-Hunter</w:t>
            </w:r>
          </w:p>
        </w:tc>
        <w:tc>
          <w:tcPr>
            <w:tcW w:w="2179" w:type="dxa"/>
            <w:shd w:val="clear" w:color="auto" w:fill="auto"/>
          </w:tcPr>
          <w:p w:rsidR="002A678B" w:rsidRPr="002A678B" w:rsidRDefault="002A678B" w:rsidP="002A678B">
            <w:pPr>
              <w:ind w:firstLine="0"/>
            </w:pPr>
            <w:r>
              <w:t>Cole</w:t>
            </w:r>
          </w:p>
        </w:tc>
        <w:tc>
          <w:tcPr>
            <w:tcW w:w="2180" w:type="dxa"/>
            <w:shd w:val="clear" w:color="auto" w:fill="auto"/>
          </w:tcPr>
          <w:p w:rsidR="002A678B" w:rsidRPr="002A678B" w:rsidRDefault="002A678B" w:rsidP="002A678B">
            <w:pPr>
              <w:ind w:firstLine="0"/>
            </w:pPr>
            <w:r>
              <w:t>Daning</w:t>
            </w:r>
          </w:p>
        </w:tc>
      </w:tr>
      <w:tr w:rsidR="002A678B" w:rsidRPr="002A678B" w:rsidTr="002A678B">
        <w:tc>
          <w:tcPr>
            <w:tcW w:w="2179" w:type="dxa"/>
            <w:shd w:val="clear" w:color="auto" w:fill="auto"/>
          </w:tcPr>
          <w:p w:rsidR="002A678B" w:rsidRPr="002A678B" w:rsidRDefault="002A678B" w:rsidP="002A678B">
            <w:pPr>
              <w:ind w:firstLine="0"/>
            </w:pPr>
            <w:r>
              <w:t>Dillard</w:t>
            </w:r>
          </w:p>
        </w:tc>
        <w:tc>
          <w:tcPr>
            <w:tcW w:w="2179" w:type="dxa"/>
            <w:shd w:val="clear" w:color="auto" w:fill="auto"/>
          </w:tcPr>
          <w:p w:rsidR="002A678B" w:rsidRPr="002A678B" w:rsidRDefault="002A678B" w:rsidP="002A678B">
            <w:pPr>
              <w:ind w:firstLine="0"/>
            </w:pPr>
            <w:r>
              <w:t>Duncan</w:t>
            </w:r>
          </w:p>
        </w:tc>
        <w:tc>
          <w:tcPr>
            <w:tcW w:w="2180" w:type="dxa"/>
            <w:shd w:val="clear" w:color="auto" w:fill="auto"/>
          </w:tcPr>
          <w:p w:rsidR="002A678B" w:rsidRPr="002A678B" w:rsidRDefault="002A678B" w:rsidP="002A678B">
            <w:pPr>
              <w:ind w:firstLine="0"/>
            </w:pPr>
            <w:r>
              <w:t>Forrester</w:t>
            </w:r>
          </w:p>
        </w:tc>
      </w:tr>
      <w:tr w:rsidR="002A678B" w:rsidRPr="002A678B" w:rsidTr="002A678B">
        <w:tc>
          <w:tcPr>
            <w:tcW w:w="2179" w:type="dxa"/>
            <w:shd w:val="clear" w:color="auto" w:fill="auto"/>
          </w:tcPr>
          <w:p w:rsidR="002A678B" w:rsidRPr="002A678B" w:rsidRDefault="002A678B" w:rsidP="002A678B">
            <w:pPr>
              <w:ind w:firstLine="0"/>
            </w:pPr>
            <w:r>
              <w:t>Frye</w:t>
            </w:r>
          </w:p>
        </w:tc>
        <w:tc>
          <w:tcPr>
            <w:tcW w:w="2179" w:type="dxa"/>
            <w:shd w:val="clear" w:color="auto" w:fill="auto"/>
          </w:tcPr>
          <w:p w:rsidR="002A678B" w:rsidRPr="002A678B" w:rsidRDefault="002A678B" w:rsidP="002A678B">
            <w:pPr>
              <w:ind w:firstLine="0"/>
            </w:pPr>
            <w:r>
              <w:t>Funderburk</w:t>
            </w:r>
          </w:p>
        </w:tc>
        <w:tc>
          <w:tcPr>
            <w:tcW w:w="2180" w:type="dxa"/>
            <w:shd w:val="clear" w:color="auto" w:fill="auto"/>
          </w:tcPr>
          <w:p w:rsidR="002A678B" w:rsidRPr="002A678B" w:rsidRDefault="002A678B" w:rsidP="002A678B">
            <w:pPr>
              <w:ind w:firstLine="0"/>
            </w:pPr>
            <w:r>
              <w:t>Gilliard</w:t>
            </w:r>
          </w:p>
        </w:tc>
      </w:tr>
      <w:tr w:rsidR="002A678B" w:rsidRPr="002A678B" w:rsidTr="002A678B">
        <w:tc>
          <w:tcPr>
            <w:tcW w:w="2179" w:type="dxa"/>
            <w:shd w:val="clear" w:color="auto" w:fill="auto"/>
          </w:tcPr>
          <w:p w:rsidR="002A678B" w:rsidRPr="002A678B" w:rsidRDefault="002A678B" w:rsidP="002A678B">
            <w:pPr>
              <w:ind w:firstLine="0"/>
            </w:pPr>
            <w:r>
              <w:t>Govan</w:t>
            </w:r>
          </w:p>
        </w:tc>
        <w:tc>
          <w:tcPr>
            <w:tcW w:w="2179" w:type="dxa"/>
            <w:shd w:val="clear" w:color="auto" w:fill="auto"/>
          </w:tcPr>
          <w:p w:rsidR="002A678B" w:rsidRPr="002A678B" w:rsidRDefault="002A678B" w:rsidP="002A678B">
            <w:pPr>
              <w:ind w:firstLine="0"/>
            </w:pPr>
            <w:r>
              <w:t>Gullick</w:t>
            </w:r>
          </w:p>
        </w:tc>
        <w:tc>
          <w:tcPr>
            <w:tcW w:w="2180" w:type="dxa"/>
            <w:shd w:val="clear" w:color="auto" w:fill="auto"/>
          </w:tcPr>
          <w:p w:rsidR="002A678B" w:rsidRPr="002A678B" w:rsidRDefault="002A678B" w:rsidP="002A678B">
            <w:pPr>
              <w:ind w:firstLine="0"/>
            </w:pPr>
            <w:r>
              <w:t>Gunn</w:t>
            </w:r>
          </w:p>
        </w:tc>
      </w:tr>
      <w:tr w:rsidR="002A678B" w:rsidRPr="002A678B" w:rsidTr="002A678B">
        <w:tc>
          <w:tcPr>
            <w:tcW w:w="2179" w:type="dxa"/>
            <w:shd w:val="clear" w:color="auto" w:fill="auto"/>
          </w:tcPr>
          <w:p w:rsidR="002A678B" w:rsidRPr="002A678B" w:rsidRDefault="002A678B" w:rsidP="002A678B">
            <w:pPr>
              <w:ind w:firstLine="0"/>
            </w:pPr>
            <w:r>
              <w:t>Haley</w:t>
            </w:r>
          </w:p>
        </w:tc>
        <w:tc>
          <w:tcPr>
            <w:tcW w:w="2179" w:type="dxa"/>
            <w:shd w:val="clear" w:color="auto" w:fill="auto"/>
          </w:tcPr>
          <w:p w:rsidR="002A678B" w:rsidRPr="002A678B" w:rsidRDefault="002A678B" w:rsidP="002A678B">
            <w:pPr>
              <w:ind w:firstLine="0"/>
            </w:pPr>
            <w:r>
              <w:t>Hamilton</w:t>
            </w:r>
          </w:p>
        </w:tc>
        <w:tc>
          <w:tcPr>
            <w:tcW w:w="2180" w:type="dxa"/>
            <w:shd w:val="clear" w:color="auto" w:fill="auto"/>
          </w:tcPr>
          <w:p w:rsidR="002A678B" w:rsidRPr="002A678B" w:rsidRDefault="002A678B" w:rsidP="002A678B">
            <w:pPr>
              <w:ind w:firstLine="0"/>
            </w:pPr>
            <w:r>
              <w:t>Hart</w:t>
            </w:r>
          </w:p>
        </w:tc>
      </w:tr>
      <w:tr w:rsidR="002A678B" w:rsidRPr="002A678B" w:rsidTr="002A678B">
        <w:tc>
          <w:tcPr>
            <w:tcW w:w="2179" w:type="dxa"/>
            <w:shd w:val="clear" w:color="auto" w:fill="auto"/>
          </w:tcPr>
          <w:p w:rsidR="002A678B" w:rsidRPr="002A678B" w:rsidRDefault="002A678B" w:rsidP="002A678B">
            <w:pPr>
              <w:ind w:firstLine="0"/>
            </w:pPr>
            <w:r>
              <w:t>Harvin</w:t>
            </w:r>
          </w:p>
        </w:tc>
        <w:tc>
          <w:tcPr>
            <w:tcW w:w="2179" w:type="dxa"/>
            <w:shd w:val="clear" w:color="auto" w:fill="auto"/>
          </w:tcPr>
          <w:p w:rsidR="002A678B" w:rsidRPr="002A678B" w:rsidRDefault="002A678B" w:rsidP="002A678B">
            <w:pPr>
              <w:ind w:firstLine="0"/>
            </w:pPr>
            <w:r>
              <w:t>Hayes</w:t>
            </w:r>
          </w:p>
        </w:tc>
        <w:tc>
          <w:tcPr>
            <w:tcW w:w="2180" w:type="dxa"/>
            <w:shd w:val="clear" w:color="auto" w:fill="auto"/>
          </w:tcPr>
          <w:p w:rsidR="002A678B" w:rsidRPr="002A678B" w:rsidRDefault="002A678B" w:rsidP="002A678B">
            <w:pPr>
              <w:ind w:firstLine="0"/>
            </w:pPr>
            <w:r>
              <w:t>Hiott</w:t>
            </w:r>
          </w:p>
        </w:tc>
      </w:tr>
      <w:tr w:rsidR="002A678B" w:rsidRPr="002A678B" w:rsidTr="002A678B">
        <w:tc>
          <w:tcPr>
            <w:tcW w:w="2179" w:type="dxa"/>
            <w:shd w:val="clear" w:color="auto" w:fill="auto"/>
          </w:tcPr>
          <w:p w:rsidR="002A678B" w:rsidRPr="002A678B" w:rsidRDefault="002A678B" w:rsidP="002A678B">
            <w:pPr>
              <w:ind w:firstLine="0"/>
            </w:pPr>
            <w:r>
              <w:t>Hodges</w:t>
            </w:r>
          </w:p>
        </w:tc>
        <w:tc>
          <w:tcPr>
            <w:tcW w:w="2179" w:type="dxa"/>
            <w:shd w:val="clear" w:color="auto" w:fill="auto"/>
          </w:tcPr>
          <w:p w:rsidR="002A678B" w:rsidRPr="002A678B" w:rsidRDefault="002A678B" w:rsidP="002A678B">
            <w:pPr>
              <w:ind w:firstLine="0"/>
            </w:pPr>
            <w:r>
              <w:t>Horne</w:t>
            </w:r>
          </w:p>
        </w:tc>
        <w:tc>
          <w:tcPr>
            <w:tcW w:w="2180" w:type="dxa"/>
            <w:shd w:val="clear" w:color="auto" w:fill="auto"/>
          </w:tcPr>
          <w:p w:rsidR="002A678B" w:rsidRPr="002A678B" w:rsidRDefault="002A678B" w:rsidP="002A678B">
            <w:pPr>
              <w:ind w:firstLine="0"/>
            </w:pPr>
            <w:r>
              <w:t>Hosey</w:t>
            </w:r>
          </w:p>
        </w:tc>
      </w:tr>
      <w:tr w:rsidR="002A678B" w:rsidRPr="002A678B" w:rsidTr="002A678B">
        <w:tc>
          <w:tcPr>
            <w:tcW w:w="2179" w:type="dxa"/>
            <w:shd w:val="clear" w:color="auto" w:fill="auto"/>
          </w:tcPr>
          <w:p w:rsidR="002A678B" w:rsidRPr="002A678B" w:rsidRDefault="002A678B" w:rsidP="002A678B">
            <w:pPr>
              <w:ind w:firstLine="0"/>
            </w:pPr>
            <w:r>
              <w:t>Huggins</w:t>
            </w:r>
          </w:p>
        </w:tc>
        <w:tc>
          <w:tcPr>
            <w:tcW w:w="2179" w:type="dxa"/>
            <w:shd w:val="clear" w:color="auto" w:fill="auto"/>
          </w:tcPr>
          <w:p w:rsidR="002A678B" w:rsidRPr="002A678B" w:rsidRDefault="002A678B" w:rsidP="002A678B">
            <w:pPr>
              <w:ind w:firstLine="0"/>
            </w:pPr>
            <w:r>
              <w:t>Hutto</w:t>
            </w:r>
          </w:p>
        </w:tc>
        <w:tc>
          <w:tcPr>
            <w:tcW w:w="2180" w:type="dxa"/>
            <w:shd w:val="clear" w:color="auto" w:fill="auto"/>
          </w:tcPr>
          <w:p w:rsidR="002A678B" w:rsidRPr="002A678B" w:rsidRDefault="002A678B" w:rsidP="002A678B">
            <w:pPr>
              <w:ind w:firstLine="0"/>
            </w:pPr>
            <w:r>
              <w:t>Jefferson</w:t>
            </w:r>
          </w:p>
        </w:tc>
      </w:tr>
      <w:tr w:rsidR="002A678B" w:rsidRPr="002A678B" w:rsidTr="002A678B">
        <w:tc>
          <w:tcPr>
            <w:tcW w:w="2179" w:type="dxa"/>
            <w:shd w:val="clear" w:color="auto" w:fill="auto"/>
          </w:tcPr>
          <w:p w:rsidR="002A678B" w:rsidRPr="002A678B" w:rsidRDefault="002A678B" w:rsidP="002A678B">
            <w:pPr>
              <w:ind w:firstLine="0"/>
            </w:pPr>
            <w:r>
              <w:t>Jennings</w:t>
            </w:r>
          </w:p>
        </w:tc>
        <w:tc>
          <w:tcPr>
            <w:tcW w:w="2179" w:type="dxa"/>
            <w:shd w:val="clear" w:color="auto" w:fill="auto"/>
          </w:tcPr>
          <w:p w:rsidR="002A678B" w:rsidRPr="002A678B" w:rsidRDefault="002A678B" w:rsidP="002A678B">
            <w:pPr>
              <w:ind w:firstLine="0"/>
            </w:pPr>
            <w:r>
              <w:t>Kelly</w:t>
            </w:r>
          </w:p>
        </w:tc>
        <w:tc>
          <w:tcPr>
            <w:tcW w:w="2180" w:type="dxa"/>
            <w:shd w:val="clear" w:color="auto" w:fill="auto"/>
          </w:tcPr>
          <w:p w:rsidR="002A678B" w:rsidRPr="002A678B" w:rsidRDefault="002A678B" w:rsidP="002A678B">
            <w:pPr>
              <w:ind w:firstLine="0"/>
            </w:pPr>
            <w:r>
              <w:t>Kennedy</w:t>
            </w:r>
          </w:p>
        </w:tc>
      </w:tr>
      <w:tr w:rsidR="002A678B" w:rsidRPr="002A678B" w:rsidTr="002A678B">
        <w:tc>
          <w:tcPr>
            <w:tcW w:w="2179" w:type="dxa"/>
            <w:shd w:val="clear" w:color="auto" w:fill="auto"/>
          </w:tcPr>
          <w:p w:rsidR="002A678B" w:rsidRPr="002A678B" w:rsidRDefault="002A678B" w:rsidP="002A678B">
            <w:pPr>
              <w:ind w:firstLine="0"/>
            </w:pPr>
            <w:r>
              <w:t>Knight</w:t>
            </w:r>
          </w:p>
        </w:tc>
        <w:tc>
          <w:tcPr>
            <w:tcW w:w="2179" w:type="dxa"/>
            <w:shd w:val="clear" w:color="auto" w:fill="auto"/>
          </w:tcPr>
          <w:p w:rsidR="002A678B" w:rsidRPr="002A678B" w:rsidRDefault="002A678B" w:rsidP="002A678B">
            <w:pPr>
              <w:ind w:firstLine="0"/>
            </w:pPr>
            <w:r>
              <w:t>Littlejohn</w:t>
            </w:r>
          </w:p>
        </w:tc>
        <w:tc>
          <w:tcPr>
            <w:tcW w:w="2180" w:type="dxa"/>
            <w:shd w:val="clear" w:color="auto" w:fill="auto"/>
          </w:tcPr>
          <w:p w:rsidR="002A678B" w:rsidRPr="002A678B" w:rsidRDefault="002A678B" w:rsidP="002A678B">
            <w:pPr>
              <w:ind w:firstLine="0"/>
            </w:pPr>
            <w:r>
              <w:t>Long</w:t>
            </w:r>
          </w:p>
        </w:tc>
      </w:tr>
      <w:tr w:rsidR="002A678B" w:rsidRPr="002A678B" w:rsidTr="002A678B">
        <w:tc>
          <w:tcPr>
            <w:tcW w:w="2179" w:type="dxa"/>
            <w:shd w:val="clear" w:color="auto" w:fill="auto"/>
          </w:tcPr>
          <w:p w:rsidR="002A678B" w:rsidRPr="002A678B" w:rsidRDefault="002A678B" w:rsidP="002A678B">
            <w:pPr>
              <w:ind w:firstLine="0"/>
            </w:pPr>
            <w:r>
              <w:t>McEachern</w:t>
            </w:r>
          </w:p>
        </w:tc>
        <w:tc>
          <w:tcPr>
            <w:tcW w:w="2179" w:type="dxa"/>
            <w:shd w:val="clear" w:color="auto" w:fill="auto"/>
          </w:tcPr>
          <w:p w:rsidR="002A678B" w:rsidRPr="002A678B" w:rsidRDefault="002A678B" w:rsidP="002A678B">
            <w:pPr>
              <w:ind w:firstLine="0"/>
            </w:pPr>
            <w:r>
              <w:t>Miller</w:t>
            </w:r>
          </w:p>
        </w:tc>
        <w:tc>
          <w:tcPr>
            <w:tcW w:w="2180" w:type="dxa"/>
            <w:shd w:val="clear" w:color="auto" w:fill="auto"/>
          </w:tcPr>
          <w:p w:rsidR="002A678B" w:rsidRPr="002A678B" w:rsidRDefault="002A678B" w:rsidP="002A678B">
            <w:pPr>
              <w:ind w:firstLine="0"/>
            </w:pPr>
            <w:r>
              <w:t>Millwood</w:t>
            </w:r>
          </w:p>
        </w:tc>
      </w:tr>
      <w:tr w:rsidR="002A678B" w:rsidRPr="002A678B" w:rsidTr="002A678B">
        <w:tc>
          <w:tcPr>
            <w:tcW w:w="2179" w:type="dxa"/>
            <w:shd w:val="clear" w:color="auto" w:fill="auto"/>
          </w:tcPr>
          <w:p w:rsidR="002A678B" w:rsidRPr="002A678B" w:rsidRDefault="002A678B" w:rsidP="002A678B">
            <w:pPr>
              <w:ind w:firstLine="0"/>
            </w:pPr>
            <w:r>
              <w:t>Mitchell</w:t>
            </w:r>
          </w:p>
        </w:tc>
        <w:tc>
          <w:tcPr>
            <w:tcW w:w="2179" w:type="dxa"/>
            <w:shd w:val="clear" w:color="auto" w:fill="auto"/>
          </w:tcPr>
          <w:p w:rsidR="002A678B" w:rsidRPr="002A678B" w:rsidRDefault="002A678B" w:rsidP="002A678B">
            <w:pPr>
              <w:ind w:firstLine="0"/>
            </w:pPr>
            <w:r>
              <w:t>Moss</w:t>
            </w:r>
          </w:p>
        </w:tc>
        <w:tc>
          <w:tcPr>
            <w:tcW w:w="2180" w:type="dxa"/>
            <w:shd w:val="clear" w:color="auto" w:fill="auto"/>
          </w:tcPr>
          <w:p w:rsidR="002A678B" w:rsidRPr="002A678B" w:rsidRDefault="002A678B" w:rsidP="002A678B">
            <w:pPr>
              <w:ind w:firstLine="0"/>
            </w:pPr>
            <w:r>
              <w:t>Nanney</w:t>
            </w:r>
          </w:p>
        </w:tc>
      </w:tr>
      <w:tr w:rsidR="002A678B" w:rsidRPr="002A678B" w:rsidTr="002A678B">
        <w:tc>
          <w:tcPr>
            <w:tcW w:w="2179" w:type="dxa"/>
            <w:shd w:val="clear" w:color="auto" w:fill="auto"/>
          </w:tcPr>
          <w:p w:rsidR="002A678B" w:rsidRPr="002A678B" w:rsidRDefault="002A678B" w:rsidP="002A678B">
            <w:pPr>
              <w:ind w:firstLine="0"/>
            </w:pPr>
            <w:r>
              <w:t>J. H. Neal</w:t>
            </w:r>
          </w:p>
        </w:tc>
        <w:tc>
          <w:tcPr>
            <w:tcW w:w="2179" w:type="dxa"/>
            <w:shd w:val="clear" w:color="auto" w:fill="auto"/>
          </w:tcPr>
          <w:p w:rsidR="002A678B" w:rsidRPr="002A678B" w:rsidRDefault="002A678B" w:rsidP="002A678B">
            <w:pPr>
              <w:ind w:firstLine="0"/>
            </w:pPr>
            <w:r>
              <w:t>J. M. Neal</w:t>
            </w:r>
          </w:p>
        </w:tc>
        <w:tc>
          <w:tcPr>
            <w:tcW w:w="2180" w:type="dxa"/>
            <w:shd w:val="clear" w:color="auto" w:fill="auto"/>
          </w:tcPr>
          <w:p w:rsidR="002A678B" w:rsidRPr="002A678B" w:rsidRDefault="002A678B" w:rsidP="002A678B">
            <w:pPr>
              <w:ind w:firstLine="0"/>
            </w:pPr>
            <w:r>
              <w:t>Neilson</w:t>
            </w:r>
          </w:p>
        </w:tc>
      </w:tr>
      <w:tr w:rsidR="002A678B" w:rsidRPr="002A678B" w:rsidTr="002A678B">
        <w:tc>
          <w:tcPr>
            <w:tcW w:w="2179" w:type="dxa"/>
            <w:shd w:val="clear" w:color="auto" w:fill="auto"/>
          </w:tcPr>
          <w:p w:rsidR="002A678B" w:rsidRPr="002A678B" w:rsidRDefault="002A678B" w:rsidP="002A678B">
            <w:pPr>
              <w:ind w:firstLine="0"/>
            </w:pPr>
            <w:r>
              <w:t>Ott</w:t>
            </w:r>
          </w:p>
        </w:tc>
        <w:tc>
          <w:tcPr>
            <w:tcW w:w="2179" w:type="dxa"/>
            <w:shd w:val="clear" w:color="auto" w:fill="auto"/>
          </w:tcPr>
          <w:p w:rsidR="002A678B" w:rsidRPr="002A678B" w:rsidRDefault="002A678B" w:rsidP="002A678B">
            <w:pPr>
              <w:ind w:firstLine="0"/>
            </w:pPr>
            <w:r>
              <w:t>Parker</w:t>
            </w:r>
          </w:p>
        </w:tc>
        <w:tc>
          <w:tcPr>
            <w:tcW w:w="2180" w:type="dxa"/>
            <w:shd w:val="clear" w:color="auto" w:fill="auto"/>
          </w:tcPr>
          <w:p w:rsidR="002A678B" w:rsidRPr="002A678B" w:rsidRDefault="002A678B" w:rsidP="002A678B">
            <w:pPr>
              <w:ind w:firstLine="0"/>
            </w:pPr>
            <w:r>
              <w:t>Parks</w:t>
            </w:r>
          </w:p>
        </w:tc>
      </w:tr>
      <w:tr w:rsidR="002A678B" w:rsidRPr="002A678B" w:rsidTr="002A678B">
        <w:tc>
          <w:tcPr>
            <w:tcW w:w="2179" w:type="dxa"/>
            <w:shd w:val="clear" w:color="auto" w:fill="auto"/>
          </w:tcPr>
          <w:p w:rsidR="002A678B" w:rsidRPr="002A678B" w:rsidRDefault="002A678B" w:rsidP="002A678B">
            <w:pPr>
              <w:ind w:firstLine="0"/>
            </w:pPr>
            <w:r>
              <w:t>Pinson</w:t>
            </w:r>
          </w:p>
        </w:tc>
        <w:tc>
          <w:tcPr>
            <w:tcW w:w="2179" w:type="dxa"/>
            <w:shd w:val="clear" w:color="auto" w:fill="auto"/>
          </w:tcPr>
          <w:p w:rsidR="002A678B" w:rsidRPr="002A678B" w:rsidRDefault="002A678B" w:rsidP="002A678B">
            <w:pPr>
              <w:ind w:firstLine="0"/>
            </w:pPr>
            <w:r>
              <w:t>E. H. Pitts</w:t>
            </w:r>
          </w:p>
        </w:tc>
        <w:tc>
          <w:tcPr>
            <w:tcW w:w="2180" w:type="dxa"/>
            <w:shd w:val="clear" w:color="auto" w:fill="auto"/>
          </w:tcPr>
          <w:p w:rsidR="002A678B" w:rsidRPr="002A678B" w:rsidRDefault="002A678B" w:rsidP="002A678B">
            <w:pPr>
              <w:ind w:firstLine="0"/>
            </w:pPr>
            <w:r>
              <w:t>Rice</w:t>
            </w:r>
          </w:p>
        </w:tc>
      </w:tr>
      <w:tr w:rsidR="002A678B" w:rsidRPr="002A678B" w:rsidTr="002A678B">
        <w:tc>
          <w:tcPr>
            <w:tcW w:w="2179" w:type="dxa"/>
            <w:shd w:val="clear" w:color="auto" w:fill="auto"/>
          </w:tcPr>
          <w:p w:rsidR="002A678B" w:rsidRPr="002A678B" w:rsidRDefault="002A678B" w:rsidP="002A678B">
            <w:pPr>
              <w:ind w:firstLine="0"/>
            </w:pPr>
            <w:r>
              <w:t>Rutherford</w:t>
            </w:r>
          </w:p>
        </w:tc>
        <w:tc>
          <w:tcPr>
            <w:tcW w:w="2179" w:type="dxa"/>
            <w:shd w:val="clear" w:color="auto" w:fill="auto"/>
          </w:tcPr>
          <w:p w:rsidR="002A678B" w:rsidRPr="002A678B" w:rsidRDefault="002A678B" w:rsidP="002A678B">
            <w:pPr>
              <w:ind w:firstLine="0"/>
            </w:pPr>
            <w:r>
              <w:t>Sellers</w:t>
            </w:r>
          </w:p>
        </w:tc>
        <w:tc>
          <w:tcPr>
            <w:tcW w:w="2180" w:type="dxa"/>
            <w:shd w:val="clear" w:color="auto" w:fill="auto"/>
          </w:tcPr>
          <w:p w:rsidR="002A678B" w:rsidRPr="002A678B" w:rsidRDefault="002A678B" w:rsidP="002A678B">
            <w:pPr>
              <w:ind w:firstLine="0"/>
            </w:pPr>
            <w:r>
              <w:t>Skelton</w:t>
            </w:r>
          </w:p>
        </w:tc>
      </w:tr>
      <w:tr w:rsidR="002A678B" w:rsidRPr="002A678B" w:rsidTr="002A678B">
        <w:tc>
          <w:tcPr>
            <w:tcW w:w="2179" w:type="dxa"/>
            <w:shd w:val="clear" w:color="auto" w:fill="auto"/>
          </w:tcPr>
          <w:p w:rsidR="002A678B" w:rsidRPr="002A678B" w:rsidRDefault="002A678B" w:rsidP="002A678B">
            <w:pPr>
              <w:ind w:firstLine="0"/>
            </w:pPr>
            <w:r>
              <w:t>G. M. Smith</w:t>
            </w:r>
          </w:p>
        </w:tc>
        <w:tc>
          <w:tcPr>
            <w:tcW w:w="2179" w:type="dxa"/>
            <w:shd w:val="clear" w:color="auto" w:fill="auto"/>
          </w:tcPr>
          <w:p w:rsidR="002A678B" w:rsidRPr="002A678B" w:rsidRDefault="002A678B" w:rsidP="002A678B">
            <w:pPr>
              <w:ind w:firstLine="0"/>
            </w:pPr>
            <w:r>
              <w:t>J. E. Smith</w:t>
            </w:r>
          </w:p>
        </w:tc>
        <w:tc>
          <w:tcPr>
            <w:tcW w:w="2180" w:type="dxa"/>
            <w:shd w:val="clear" w:color="auto" w:fill="auto"/>
          </w:tcPr>
          <w:p w:rsidR="002A678B" w:rsidRPr="002A678B" w:rsidRDefault="002A678B" w:rsidP="002A678B">
            <w:pPr>
              <w:ind w:firstLine="0"/>
            </w:pPr>
            <w:r>
              <w:t>Spires</w:t>
            </w:r>
          </w:p>
        </w:tc>
      </w:tr>
      <w:tr w:rsidR="002A678B" w:rsidRPr="002A678B" w:rsidTr="002A678B">
        <w:tc>
          <w:tcPr>
            <w:tcW w:w="2179" w:type="dxa"/>
            <w:shd w:val="clear" w:color="auto" w:fill="auto"/>
          </w:tcPr>
          <w:p w:rsidR="002A678B" w:rsidRPr="002A678B" w:rsidRDefault="002A678B" w:rsidP="002A678B">
            <w:pPr>
              <w:ind w:firstLine="0"/>
            </w:pPr>
            <w:r>
              <w:t>Stavrinakis</w:t>
            </w:r>
          </w:p>
        </w:tc>
        <w:tc>
          <w:tcPr>
            <w:tcW w:w="2179" w:type="dxa"/>
            <w:shd w:val="clear" w:color="auto" w:fill="auto"/>
          </w:tcPr>
          <w:p w:rsidR="002A678B" w:rsidRPr="002A678B" w:rsidRDefault="002A678B" w:rsidP="002A678B">
            <w:pPr>
              <w:ind w:firstLine="0"/>
            </w:pPr>
            <w:r>
              <w:t>Stringer</w:t>
            </w:r>
          </w:p>
        </w:tc>
        <w:tc>
          <w:tcPr>
            <w:tcW w:w="2180" w:type="dxa"/>
            <w:shd w:val="clear" w:color="auto" w:fill="auto"/>
          </w:tcPr>
          <w:p w:rsidR="002A678B" w:rsidRPr="002A678B" w:rsidRDefault="002A678B" w:rsidP="002A678B">
            <w:pPr>
              <w:ind w:firstLine="0"/>
            </w:pPr>
            <w:r>
              <w:t>Thompson</w:t>
            </w:r>
          </w:p>
        </w:tc>
      </w:tr>
      <w:tr w:rsidR="002A678B" w:rsidRPr="002A678B" w:rsidTr="002A678B">
        <w:tc>
          <w:tcPr>
            <w:tcW w:w="2179" w:type="dxa"/>
            <w:shd w:val="clear" w:color="auto" w:fill="auto"/>
          </w:tcPr>
          <w:p w:rsidR="002A678B" w:rsidRPr="002A678B" w:rsidRDefault="002A678B" w:rsidP="002A678B">
            <w:pPr>
              <w:ind w:firstLine="0"/>
            </w:pPr>
            <w:r>
              <w:t>Toole</w:t>
            </w:r>
          </w:p>
        </w:tc>
        <w:tc>
          <w:tcPr>
            <w:tcW w:w="2179" w:type="dxa"/>
            <w:shd w:val="clear" w:color="auto" w:fill="auto"/>
          </w:tcPr>
          <w:p w:rsidR="002A678B" w:rsidRPr="002A678B" w:rsidRDefault="002A678B" w:rsidP="002A678B">
            <w:pPr>
              <w:ind w:firstLine="0"/>
            </w:pPr>
            <w:r>
              <w:t>Vick</w:t>
            </w:r>
          </w:p>
        </w:tc>
        <w:tc>
          <w:tcPr>
            <w:tcW w:w="2180" w:type="dxa"/>
            <w:shd w:val="clear" w:color="auto" w:fill="auto"/>
          </w:tcPr>
          <w:p w:rsidR="002A678B" w:rsidRPr="002A678B" w:rsidRDefault="002A678B" w:rsidP="002A678B">
            <w:pPr>
              <w:ind w:firstLine="0"/>
            </w:pPr>
            <w:r>
              <w:t>Weeks</w:t>
            </w:r>
          </w:p>
        </w:tc>
      </w:tr>
      <w:tr w:rsidR="002A678B" w:rsidRPr="002A678B" w:rsidTr="002A678B">
        <w:tc>
          <w:tcPr>
            <w:tcW w:w="2179" w:type="dxa"/>
            <w:shd w:val="clear" w:color="auto" w:fill="auto"/>
          </w:tcPr>
          <w:p w:rsidR="002A678B" w:rsidRPr="002A678B" w:rsidRDefault="002A678B" w:rsidP="002A678B">
            <w:pPr>
              <w:keepNext/>
              <w:ind w:firstLine="0"/>
            </w:pPr>
            <w:r>
              <w:t>Whitmire</w:t>
            </w:r>
          </w:p>
        </w:tc>
        <w:tc>
          <w:tcPr>
            <w:tcW w:w="2179" w:type="dxa"/>
            <w:shd w:val="clear" w:color="auto" w:fill="auto"/>
          </w:tcPr>
          <w:p w:rsidR="002A678B" w:rsidRPr="002A678B" w:rsidRDefault="002A678B" w:rsidP="002A678B">
            <w:pPr>
              <w:keepNext/>
              <w:ind w:firstLine="0"/>
            </w:pPr>
            <w:r>
              <w:t>Williams</w:t>
            </w:r>
          </w:p>
        </w:tc>
        <w:tc>
          <w:tcPr>
            <w:tcW w:w="2180" w:type="dxa"/>
            <w:shd w:val="clear" w:color="auto" w:fill="auto"/>
          </w:tcPr>
          <w:p w:rsidR="002A678B" w:rsidRPr="002A678B" w:rsidRDefault="002A678B" w:rsidP="002A678B">
            <w:pPr>
              <w:keepNext/>
              <w:ind w:firstLine="0"/>
            </w:pPr>
            <w:r>
              <w:t>Willis</w:t>
            </w:r>
          </w:p>
        </w:tc>
      </w:tr>
      <w:tr w:rsidR="002A678B" w:rsidRPr="002A678B" w:rsidTr="002A678B">
        <w:tc>
          <w:tcPr>
            <w:tcW w:w="2179" w:type="dxa"/>
            <w:shd w:val="clear" w:color="auto" w:fill="auto"/>
          </w:tcPr>
          <w:p w:rsidR="002A678B" w:rsidRPr="002A678B" w:rsidRDefault="002A678B" w:rsidP="002A678B">
            <w:pPr>
              <w:keepNext/>
              <w:ind w:firstLine="0"/>
            </w:pPr>
            <w:r>
              <w:t>Wylie</w:t>
            </w:r>
          </w:p>
        </w:tc>
        <w:tc>
          <w:tcPr>
            <w:tcW w:w="2179" w:type="dxa"/>
            <w:shd w:val="clear" w:color="auto" w:fill="auto"/>
          </w:tcPr>
          <w:p w:rsidR="002A678B" w:rsidRPr="002A678B" w:rsidRDefault="002A678B" w:rsidP="002A678B">
            <w:pPr>
              <w:keepNext/>
              <w:ind w:firstLine="0"/>
            </w:pPr>
            <w:r>
              <w:t>A. D. Young</w:t>
            </w:r>
          </w:p>
        </w:tc>
        <w:tc>
          <w:tcPr>
            <w:tcW w:w="2180" w:type="dxa"/>
            <w:shd w:val="clear" w:color="auto" w:fill="auto"/>
          </w:tcPr>
          <w:p w:rsidR="002A678B" w:rsidRPr="002A678B" w:rsidRDefault="002A678B" w:rsidP="002A678B">
            <w:pPr>
              <w:keepNext/>
              <w:ind w:firstLine="0"/>
            </w:pPr>
            <w:r>
              <w:t>T. R. Young</w:t>
            </w:r>
          </w:p>
        </w:tc>
      </w:tr>
    </w:tbl>
    <w:p w:rsidR="002A678B" w:rsidRDefault="002A678B" w:rsidP="002A678B"/>
    <w:p w:rsidR="002A678B" w:rsidRDefault="002A678B" w:rsidP="002A678B">
      <w:pPr>
        <w:jc w:val="center"/>
        <w:rPr>
          <w:b/>
        </w:rPr>
      </w:pPr>
      <w:r w:rsidRPr="002A678B">
        <w:rPr>
          <w:b/>
        </w:rPr>
        <w:t>Total--78</w:t>
      </w:r>
    </w:p>
    <w:p w:rsidR="002A678B" w:rsidRDefault="002A678B" w:rsidP="002A678B">
      <w:pPr>
        <w:jc w:val="center"/>
        <w:rPr>
          <w:b/>
        </w:rPr>
      </w:pPr>
    </w:p>
    <w:p w:rsidR="002A678B" w:rsidRDefault="002A678B" w:rsidP="002A678B">
      <w:pPr>
        <w:ind w:firstLine="0"/>
      </w:pPr>
      <w:r w:rsidRPr="002A678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678B" w:rsidRPr="002A678B" w:rsidTr="002A678B">
        <w:tc>
          <w:tcPr>
            <w:tcW w:w="2179" w:type="dxa"/>
            <w:shd w:val="clear" w:color="auto" w:fill="auto"/>
          </w:tcPr>
          <w:p w:rsidR="002A678B" w:rsidRPr="002A678B" w:rsidRDefault="002A678B" w:rsidP="002A678B">
            <w:pPr>
              <w:keepNext/>
              <w:ind w:firstLine="0"/>
            </w:pPr>
            <w:r>
              <w:t>Bannister</w:t>
            </w:r>
          </w:p>
        </w:tc>
        <w:tc>
          <w:tcPr>
            <w:tcW w:w="2179" w:type="dxa"/>
            <w:shd w:val="clear" w:color="auto" w:fill="auto"/>
          </w:tcPr>
          <w:p w:rsidR="002A678B" w:rsidRPr="002A678B" w:rsidRDefault="002A678B" w:rsidP="002A678B">
            <w:pPr>
              <w:keepNext/>
              <w:ind w:firstLine="0"/>
            </w:pPr>
            <w:r>
              <w:t>Barfield</w:t>
            </w:r>
          </w:p>
        </w:tc>
        <w:tc>
          <w:tcPr>
            <w:tcW w:w="2180" w:type="dxa"/>
            <w:shd w:val="clear" w:color="auto" w:fill="auto"/>
          </w:tcPr>
          <w:p w:rsidR="002A678B" w:rsidRPr="002A678B" w:rsidRDefault="002A678B" w:rsidP="002A678B">
            <w:pPr>
              <w:keepNext/>
              <w:ind w:firstLine="0"/>
            </w:pPr>
            <w:r>
              <w:t>Bowen</w:t>
            </w:r>
          </w:p>
        </w:tc>
      </w:tr>
      <w:tr w:rsidR="002A678B" w:rsidRPr="002A678B" w:rsidTr="002A678B">
        <w:tc>
          <w:tcPr>
            <w:tcW w:w="2179" w:type="dxa"/>
            <w:shd w:val="clear" w:color="auto" w:fill="auto"/>
          </w:tcPr>
          <w:p w:rsidR="002A678B" w:rsidRPr="002A678B" w:rsidRDefault="002A678B" w:rsidP="002A678B">
            <w:pPr>
              <w:ind w:firstLine="0"/>
            </w:pPr>
            <w:r>
              <w:t>Clemmons</w:t>
            </w:r>
          </w:p>
        </w:tc>
        <w:tc>
          <w:tcPr>
            <w:tcW w:w="2179" w:type="dxa"/>
            <w:shd w:val="clear" w:color="auto" w:fill="auto"/>
          </w:tcPr>
          <w:p w:rsidR="002A678B" w:rsidRPr="002A678B" w:rsidRDefault="002A678B" w:rsidP="002A678B">
            <w:pPr>
              <w:ind w:firstLine="0"/>
            </w:pPr>
            <w:r>
              <w:t>Crawford</w:t>
            </w:r>
          </w:p>
        </w:tc>
        <w:tc>
          <w:tcPr>
            <w:tcW w:w="2180" w:type="dxa"/>
            <w:shd w:val="clear" w:color="auto" w:fill="auto"/>
          </w:tcPr>
          <w:p w:rsidR="002A678B" w:rsidRPr="002A678B" w:rsidRDefault="002A678B" w:rsidP="002A678B">
            <w:pPr>
              <w:ind w:firstLine="0"/>
            </w:pPr>
            <w:r>
              <w:t>Delleney</w:t>
            </w:r>
          </w:p>
        </w:tc>
      </w:tr>
      <w:tr w:rsidR="002A678B" w:rsidRPr="002A678B" w:rsidTr="002A678B">
        <w:tc>
          <w:tcPr>
            <w:tcW w:w="2179" w:type="dxa"/>
            <w:shd w:val="clear" w:color="auto" w:fill="auto"/>
          </w:tcPr>
          <w:p w:rsidR="002A678B" w:rsidRPr="002A678B" w:rsidRDefault="002A678B" w:rsidP="002A678B">
            <w:pPr>
              <w:ind w:firstLine="0"/>
            </w:pPr>
            <w:r>
              <w:t>Edge</w:t>
            </w:r>
          </w:p>
        </w:tc>
        <w:tc>
          <w:tcPr>
            <w:tcW w:w="2179" w:type="dxa"/>
            <w:shd w:val="clear" w:color="auto" w:fill="auto"/>
          </w:tcPr>
          <w:p w:rsidR="002A678B" w:rsidRPr="002A678B" w:rsidRDefault="002A678B" w:rsidP="002A678B">
            <w:pPr>
              <w:ind w:firstLine="0"/>
            </w:pPr>
            <w:r>
              <w:t>Gambrell</w:t>
            </w:r>
          </w:p>
        </w:tc>
        <w:tc>
          <w:tcPr>
            <w:tcW w:w="2180" w:type="dxa"/>
            <w:shd w:val="clear" w:color="auto" w:fill="auto"/>
          </w:tcPr>
          <w:p w:rsidR="002A678B" w:rsidRPr="002A678B" w:rsidRDefault="002A678B" w:rsidP="002A678B">
            <w:pPr>
              <w:ind w:firstLine="0"/>
            </w:pPr>
            <w:r>
              <w:t>Hardwick</w:t>
            </w:r>
          </w:p>
        </w:tc>
      </w:tr>
      <w:tr w:rsidR="002A678B" w:rsidRPr="002A678B" w:rsidTr="002A678B">
        <w:tc>
          <w:tcPr>
            <w:tcW w:w="2179" w:type="dxa"/>
            <w:shd w:val="clear" w:color="auto" w:fill="auto"/>
          </w:tcPr>
          <w:p w:rsidR="002A678B" w:rsidRPr="002A678B" w:rsidRDefault="002A678B" w:rsidP="002A678B">
            <w:pPr>
              <w:ind w:firstLine="0"/>
            </w:pPr>
            <w:r>
              <w:t>Harrell</w:t>
            </w:r>
          </w:p>
        </w:tc>
        <w:tc>
          <w:tcPr>
            <w:tcW w:w="2179" w:type="dxa"/>
            <w:shd w:val="clear" w:color="auto" w:fill="auto"/>
          </w:tcPr>
          <w:p w:rsidR="002A678B" w:rsidRPr="002A678B" w:rsidRDefault="002A678B" w:rsidP="002A678B">
            <w:pPr>
              <w:ind w:firstLine="0"/>
            </w:pPr>
            <w:r>
              <w:t>Hearn</w:t>
            </w:r>
          </w:p>
        </w:tc>
        <w:tc>
          <w:tcPr>
            <w:tcW w:w="2180" w:type="dxa"/>
            <w:shd w:val="clear" w:color="auto" w:fill="auto"/>
          </w:tcPr>
          <w:p w:rsidR="002A678B" w:rsidRPr="002A678B" w:rsidRDefault="002A678B" w:rsidP="002A678B">
            <w:pPr>
              <w:ind w:firstLine="0"/>
            </w:pPr>
            <w:r>
              <w:t>Herbkersman</w:t>
            </w:r>
          </w:p>
        </w:tc>
      </w:tr>
      <w:tr w:rsidR="002A678B" w:rsidRPr="002A678B" w:rsidTr="002A678B">
        <w:tc>
          <w:tcPr>
            <w:tcW w:w="2179" w:type="dxa"/>
            <w:shd w:val="clear" w:color="auto" w:fill="auto"/>
          </w:tcPr>
          <w:p w:rsidR="002A678B" w:rsidRPr="002A678B" w:rsidRDefault="002A678B" w:rsidP="002A678B">
            <w:pPr>
              <w:ind w:firstLine="0"/>
            </w:pPr>
            <w:r>
              <w:t>Kirsh</w:t>
            </w:r>
          </w:p>
        </w:tc>
        <w:tc>
          <w:tcPr>
            <w:tcW w:w="2179" w:type="dxa"/>
            <w:shd w:val="clear" w:color="auto" w:fill="auto"/>
          </w:tcPr>
          <w:p w:rsidR="002A678B" w:rsidRPr="002A678B" w:rsidRDefault="002A678B" w:rsidP="002A678B">
            <w:pPr>
              <w:ind w:firstLine="0"/>
            </w:pPr>
            <w:r>
              <w:t>Limehouse</w:t>
            </w:r>
          </w:p>
        </w:tc>
        <w:tc>
          <w:tcPr>
            <w:tcW w:w="2180" w:type="dxa"/>
            <w:shd w:val="clear" w:color="auto" w:fill="auto"/>
          </w:tcPr>
          <w:p w:rsidR="002A678B" w:rsidRPr="002A678B" w:rsidRDefault="002A678B" w:rsidP="002A678B">
            <w:pPr>
              <w:ind w:firstLine="0"/>
            </w:pPr>
            <w:r>
              <w:t>Loftis</w:t>
            </w:r>
          </w:p>
        </w:tc>
      </w:tr>
      <w:tr w:rsidR="002A678B" w:rsidRPr="002A678B" w:rsidTr="002A678B">
        <w:tc>
          <w:tcPr>
            <w:tcW w:w="2179" w:type="dxa"/>
            <w:shd w:val="clear" w:color="auto" w:fill="auto"/>
          </w:tcPr>
          <w:p w:rsidR="002A678B" w:rsidRPr="002A678B" w:rsidRDefault="002A678B" w:rsidP="002A678B">
            <w:pPr>
              <w:ind w:firstLine="0"/>
            </w:pPr>
            <w:r>
              <w:t>Lowe</w:t>
            </w:r>
          </w:p>
        </w:tc>
        <w:tc>
          <w:tcPr>
            <w:tcW w:w="2179" w:type="dxa"/>
            <w:shd w:val="clear" w:color="auto" w:fill="auto"/>
          </w:tcPr>
          <w:p w:rsidR="002A678B" w:rsidRPr="002A678B" w:rsidRDefault="002A678B" w:rsidP="002A678B">
            <w:pPr>
              <w:ind w:firstLine="0"/>
            </w:pPr>
            <w:r>
              <w:t>Lucas</w:t>
            </w:r>
          </w:p>
        </w:tc>
        <w:tc>
          <w:tcPr>
            <w:tcW w:w="2180" w:type="dxa"/>
            <w:shd w:val="clear" w:color="auto" w:fill="auto"/>
          </w:tcPr>
          <w:p w:rsidR="002A678B" w:rsidRPr="002A678B" w:rsidRDefault="002A678B" w:rsidP="002A678B">
            <w:pPr>
              <w:ind w:firstLine="0"/>
            </w:pPr>
            <w:r>
              <w:t>Merrill</w:t>
            </w:r>
          </w:p>
        </w:tc>
      </w:tr>
      <w:tr w:rsidR="002A678B" w:rsidRPr="002A678B" w:rsidTr="002A678B">
        <w:tc>
          <w:tcPr>
            <w:tcW w:w="2179" w:type="dxa"/>
            <w:shd w:val="clear" w:color="auto" w:fill="auto"/>
          </w:tcPr>
          <w:p w:rsidR="002A678B" w:rsidRPr="002A678B" w:rsidRDefault="002A678B" w:rsidP="002A678B">
            <w:pPr>
              <w:ind w:firstLine="0"/>
            </w:pPr>
            <w:r>
              <w:t>Owens</w:t>
            </w:r>
          </w:p>
        </w:tc>
        <w:tc>
          <w:tcPr>
            <w:tcW w:w="2179" w:type="dxa"/>
            <w:shd w:val="clear" w:color="auto" w:fill="auto"/>
          </w:tcPr>
          <w:p w:rsidR="002A678B" w:rsidRPr="002A678B" w:rsidRDefault="002A678B" w:rsidP="002A678B">
            <w:pPr>
              <w:ind w:firstLine="0"/>
            </w:pPr>
            <w:r>
              <w:t>M. A. Pitts</w:t>
            </w:r>
          </w:p>
        </w:tc>
        <w:tc>
          <w:tcPr>
            <w:tcW w:w="2180" w:type="dxa"/>
            <w:shd w:val="clear" w:color="auto" w:fill="auto"/>
          </w:tcPr>
          <w:p w:rsidR="002A678B" w:rsidRPr="002A678B" w:rsidRDefault="002A678B" w:rsidP="002A678B">
            <w:pPr>
              <w:ind w:firstLine="0"/>
            </w:pPr>
            <w:r>
              <w:t>Sandifer</w:t>
            </w:r>
          </w:p>
        </w:tc>
      </w:tr>
      <w:tr w:rsidR="002A678B" w:rsidRPr="002A678B" w:rsidTr="002A678B">
        <w:tc>
          <w:tcPr>
            <w:tcW w:w="2179" w:type="dxa"/>
            <w:shd w:val="clear" w:color="auto" w:fill="auto"/>
          </w:tcPr>
          <w:p w:rsidR="002A678B" w:rsidRPr="002A678B" w:rsidRDefault="002A678B" w:rsidP="002A678B">
            <w:pPr>
              <w:ind w:firstLine="0"/>
            </w:pPr>
            <w:r>
              <w:t>Simrill</w:t>
            </w:r>
          </w:p>
        </w:tc>
        <w:tc>
          <w:tcPr>
            <w:tcW w:w="2179" w:type="dxa"/>
            <w:shd w:val="clear" w:color="auto" w:fill="auto"/>
          </w:tcPr>
          <w:p w:rsidR="002A678B" w:rsidRPr="002A678B" w:rsidRDefault="002A678B" w:rsidP="002A678B">
            <w:pPr>
              <w:ind w:firstLine="0"/>
            </w:pPr>
            <w:r>
              <w:t>D. C. Smith</w:t>
            </w:r>
          </w:p>
        </w:tc>
        <w:tc>
          <w:tcPr>
            <w:tcW w:w="2180" w:type="dxa"/>
            <w:shd w:val="clear" w:color="auto" w:fill="auto"/>
          </w:tcPr>
          <w:p w:rsidR="002A678B" w:rsidRPr="002A678B" w:rsidRDefault="002A678B" w:rsidP="002A678B">
            <w:pPr>
              <w:ind w:firstLine="0"/>
            </w:pPr>
            <w:r>
              <w:t>G. R. Smith</w:t>
            </w:r>
          </w:p>
        </w:tc>
      </w:tr>
      <w:tr w:rsidR="002A678B" w:rsidRPr="002A678B" w:rsidTr="002A678B">
        <w:tc>
          <w:tcPr>
            <w:tcW w:w="2179" w:type="dxa"/>
            <w:shd w:val="clear" w:color="auto" w:fill="auto"/>
          </w:tcPr>
          <w:p w:rsidR="002A678B" w:rsidRPr="002A678B" w:rsidRDefault="002A678B" w:rsidP="002A678B">
            <w:pPr>
              <w:keepNext/>
              <w:ind w:firstLine="0"/>
            </w:pPr>
            <w:r>
              <w:t>J. R. Smith</w:t>
            </w:r>
          </w:p>
        </w:tc>
        <w:tc>
          <w:tcPr>
            <w:tcW w:w="2179" w:type="dxa"/>
            <w:shd w:val="clear" w:color="auto" w:fill="auto"/>
          </w:tcPr>
          <w:p w:rsidR="002A678B" w:rsidRPr="002A678B" w:rsidRDefault="002A678B" w:rsidP="002A678B">
            <w:pPr>
              <w:keepNext/>
              <w:ind w:firstLine="0"/>
            </w:pPr>
            <w:r>
              <w:t>Sottile</w:t>
            </w:r>
          </w:p>
        </w:tc>
        <w:tc>
          <w:tcPr>
            <w:tcW w:w="2180" w:type="dxa"/>
            <w:shd w:val="clear" w:color="auto" w:fill="auto"/>
          </w:tcPr>
          <w:p w:rsidR="002A678B" w:rsidRPr="002A678B" w:rsidRDefault="002A678B" w:rsidP="002A678B">
            <w:pPr>
              <w:keepNext/>
              <w:ind w:firstLine="0"/>
            </w:pPr>
            <w:r>
              <w:t>Umphlett</w:t>
            </w:r>
          </w:p>
        </w:tc>
      </w:tr>
      <w:tr w:rsidR="002A678B" w:rsidRPr="002A678B" w:rsidTr="002A678B">
        <w:tc>
          <w:tcPr>
            <w:tcW w:w="2179" w:type="dxa"/>
            <w:shd w:val="clear" w:color="auto" w:fill="auto"/>
          </w:tcPr>
          <w:p w:rsidR="002A678B" w:rsidRPr="002A678B" w:rsidRDefault="002A678B" w:rsidP="002A678B">
            <w:pPr>
              <w:keepNext/>
              <w:ind w:firstLine="0"/>
            </w:pPr>
            <w:r>
              <w:t>Viers</w:t>
            </w:r>
          </w:p>
        </w:tc>
        <w:tc>
          <w:tcPr>
            <w:tcW w:w="2179" w:type="dxa"/>
            <w:shd w:val="clear" w:color="auto" w:fill="auto"/>
          </w:tcPr>
          <w:p w:rsidR="002A678B" w:rsidRPr="002A678B" w:rsidRDefault="002A678B" w:rsidP="002A678B">
            <w:pPr>
              <w:keepNext/>
              <w:ind w:firstLine="0"/>
            </w:pPr>
            <w:r>
              <w:t>White</w:t>
            </w:r>
          </w:p>
        </w:tc>
        <w:tc>
          <w:tcPr>
            <w:tcW w:w="2180" w:type="dxa"/>
            <w:shd w:val="clear" w:color="auto" w:fill="auto"/>
          </w:tcPr>
          <w:p w:rsidR="002A678B" w:rsidRPr="002A678B" w:rsidRDefault="002A678B" w:rsidP="002A678B">
            <w:pPr>
              <w:keepNext/>
              <w:ind w:firstLine="0"/>
            </w:pPr>
          </w:p>
        </w:tc>
      </w:tr>
    </w:tbl>
    <w:p w:rsidR="002A678B" w:rsidRDefault="002A678B" w:rsidP="002A678B"/>
    <w:p w:rsidR="002A678B" w:rsidRDefault="002A678B" w:rsidP="002A678B">
      <w:pPr>
        <w:jc w:val="center"/>
        <w:rPr>
          <w:b/>
        </w:rPr>
      </w:pPr>
      <w:r w:rsidRPr="002A678B">
        <w:rPr>
          <w:b/>
        </w:rPr>
        <w:t>Total--29</w:t>
      </w:r>
      <w:bookmarkStart w:id="235" w:name="vote_end400"/>
      <w:bookmarkEnd w:id="235"/>
    </w:p>
    <w:p w:rsidR="002A678B" w:rsidRDefault="002A678B" w:rsidP="002A678B"/>
    <w:p w:rsidR="002A678B" w:rsidRDefault="002A678B" w:rsidP="002A678B">
      <w:r>
        <w:t>So, the amendment was tabled.</w:t>
      </w:r>
    </w:p>
    <w:p w:rsidR="002A678B" w:rsidRDefault="002A678B" w:rsidP="002A678B"/>
    <w:p w:rsidR="002A678B" w:rsidRDefault="002A678B" w:rsidP="002A678B">
      <w:r>
        <w:t>Rep. RICE moved to adjourn debate on the Bill until Thursday, April 23, 2009.</w:t>
      </w:r>
    </w:p>
    <w:p w:rsidR="002A678B" w:rsidRDefault="002A678B" w:rsidP="002A678B">
      <w:r>
        <w:t xml:space="preserve">Rep. COBB-HUNTER moved to table the motion.  </w:t>
      </w:r>
    </w:p>
    <w:p w:rsidR="002A678B" w:rsidRDefault="002A678B" w:rsidP="002A678B"/>
    <w:p w:rsidR="002A678B" w:rsidRDefault="002A678B" w:rsidP="002A678B">
      <w:r>
        <w:t>Rep. COBB-HUNTER demanded the yeas and nays which were taken, resulting as follows:</w:t>
      </w:r>
    </w:p>
    <w:p w:rsidR="002A678B" w:rsidRDefault="002A678B" w:rsidP="002A678B">
      <w:pPr>
        <w:jc w:val="center"/>
      </w:pPr>
      <w:bookmarkStart w:id="236" w:name="vote_start404"/>
      <w:bookmarkEnd w:id="236"/>
      <w:r>
        <w:t>Yeas 38; Nays 69</w:t>
      </w:r>
    </w:p>
    <w:p w:rsidR="002A678B" w:rsidRDefault="002A678B" w:rsidP="002A678B">
      <w:pPr>
        <w:jc w:val="center"/>
      </w:pPr>
    </w:p>
    <w:p w:rsidR="002A678B" w:rsidRDefault="002A678B" w:rsidP="002A67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678B" w:rsidRPr="002A678B" w:rsidTr="002A678B">
        <w:tc>
          <w:tcPr>
            <w:tcW w:w="2179" w:type="dxa"/>
            <w:shd w:val="clear" w:color="auto" w:fill="auto"/>
          </w:tcPr>
          <w:p w:rsidR="002A678B" w:rsidRPr="002A678B" w:rsidRDefault="002A678B" w:rsidP="002A678B">
            <w:pPr>
              <w:keepNext/>
              <w:ind w:firstLine="0"/>
            </w:pPr>
            <w:r>
              <w:t>Agnew</w:t>
            </w:r>
          </w:p>
        </w:tc>
        <w:tc>
          <w:tcPr>
            <w:tcW w:w="2179" w:type="dxa"/>
            <w:shd w:val="clear" w:color="auto" w:fill="auto"/>
          </w:tcPr>
          <w:p w:rsidR="002A678B" w:rsidRPr="002A678B" w:rsidRDefault="002A678B" w:rsidP="002A678B">
            <w:pPr>
              <w:keepNext/>
              <w:ind w:firstLine="0"/>
            </w:pPr>
            <w:r>
              <w:t>Allen</w:t>
            </w:r>
          </w:p>
        </w:tc>
        <w:tc>
          <w:tcPr>
            <w:tcW w:w="2180" w:type="dxa"/>
            <w:shd w:val="clear" w:color="auto" w:fill="auto"/>
          </w:tcPr>
          <w:p w:rsidR="002A678B" w:rsidRPr="002A678B" w:rsidRDefault="002A678B" w:rsidP="002A678B">
            <w:pPr>
              <w:keepNext/>
              <w:ind w:firstLine="0"/>
            </w:pPr>
            <w:r>
              <w:t>Anderson</w:t>
            </w:r>
          </w:p>
        </w:tc>
      </w:tr>
      <w:tr w:rsidR="002A678B" w:rsidRPr="002A678B" w:rsidTr="002A678B">
        <w:tc>
          <w:tcPr>
            <w:tcW w:w="2179" w:type="dxa"/>
            <w:shd w:val="clear" w:color="auto" w:fill="auto"/>
          </w:tcPr>
          <w:p w:rsidR="002A678B" w:rsidRPr="002A678B" w:rsidRDefault="002A678B" w:rsidP="002A678B">
            <w:pPr>
              <w:ind w:firstLine="0"/>
            </w:pPr>
            <w:r>
              <w:t>Bales</w:t>
            </w:r>
          </w:p>
        </w:tc>
        <w:tc>
          <w:tcPr>
            <w:tcW w:w="2179" w:type="dxa"/>
            <w:shd w:val="clear" w:color="auto" w:fill="auto"/>
          </w:tcPr>
          <w:p w:rsidR="002A678B" w:rsidRPr="002A678B" w:rsidRDefault="002A678B" w:rsidP="002A678B">
            <w:pPr>
              <w:ind w:firstLine="0"/>
            </w:pPr>
            <w:r>
              <w:t>Battle</w:t>
            </w:r>
          </w:p>
        </w:tc>
        <w:tc>
          <w:tcPr>
            <w:tcW w:w="2180" w:type="dxa"/>
            <w:shd w:val="clear" w:color="auto" w:fill="auto"/>
          </w:tcPr>
          <w:p w:rsidR="002A678B" w:rsidRPr="002A678B" w:rsidRDefault="002A678B" w:rsidP="002A678B">
            <w:pPr>
              <w:ind w:firstLine="0"/>
            </w:pPr>
            <w:r>
              <w:t>Branham</w:t>
            </w:r>
          </w:p>
        </w:tc>
      </w:tr>
      <w:tr w:rsidR="002A678B" w:rsidRPr="002A678B" w:rsidTr="002A678B">
        <w:tc>
          <w:tcPr>
            <w:tcW w:w="2179" w:type="dxa"/>
            <w:shd w:val="clear" w:color="auto" w:fill="auto"/>
          </w:tcPr>
          <w:p w:rsidR="002A678B" w:rsidRPr="002A678B" w:rsidRDefault="002A678B" w:rsidP="002A678B">
            <w:pPr>
              <w:ind w:firstLine="0"/>
            </w:pPr>
            <w:r>
              <w:t>G. A. Brown</w:t>
            </w:r>
          </w:p>
        </w:tc>
        <w:tc>
          <w:tcPr>
            <w:tcW w:w="2179" w:type="dxa"/>
            <w:shd w:val="clear" w:color="auto" w:fill="auto"/>
          </w:tcPr>
          <w:p w:rsidR="002A678B" w:rsidRPr="002A678B" w:rsidRDefault="002A678B" w:rsidP="002A678B">
            <w:pPr>
              <w:ind w:firstLine="0"/>
            </w:pPr>
            <w:r>
              <w:t>H. B. Brown</w:t>
            </w:r>
          </w:p>
        </w:tc>
        <w:tc>
          <w:tcPr>
            <w:tcW w:w="2180" w:type="dxa"/>
            <w:shd w:val="clear" w:color="auto" w:fill="auto"/>
          </w:tcPr>
          <w:p w:rsidR="002A678B" w:rsidRPr="002A678B" w:rsidRDefault="002A678B" w:rsidP="002A678B">
            <w:pPr>
              <w:ind w:firstLine="0"/>
            </w:pPr>
            <w:r>
              <w:t>Clyburn</w:t>
            </w:r>
          </w:p>
        </w:tc>
      </w:tr>
      <w:tr w:rsidR="002A678B" w:rsidRPr="002A678B" w:rsidTr="002A678B">
        <w:tc>
          <w:tcPr>
            <w:tcW w:w="2179" w:type="dxa"/>
            <w:shd w:val="clear" w:color="auto" w:fill="auto"/>
          </w:tcPr>
          <w:p w:rsidR="002A678B" w:rsidRPr="002A678B" w:rsidRDefault="002A678B" w:rsidP="002A678B">
            <w:pPr>
              <w:ind w:firstLine="0"/>
            </w:pPr>
            <w:r>
              <w:t>Cobb-Hunter</w:t>
            </w:r>
          </w:p>
        </w:tc>
        <w:tc>
          <w:tcPr>
            <w:tcW w:w="2179" w:type="dxa"/>
            <w:shd w:val="clear" w:color="auto" w:fill="auto"/>
          </w:tcPr>
          <w:p w:rsidR="002A678B" w:rsidRPr="002A678B" w:rsidRDefault="002A678B" w:rsidP="002A678B">
            <w:pPr>
              <w:ind w:firstLine="0"/>
            </w:pPr>
            <w:r>
              <w:t>Dillard</w:t>
            </w:r>
          </w:p>
        </w:tc>
        <w:tc>
          <w:tcPr>
            <w:tcW w:w="2180" w:type="dxa"/>
            <w:shd w:val="clear" w:color="auto" w:fill="auto"/>
          </w:tcPr>
          <w:p w:rsidR="002A678B" w:rsidRPr="002A678B" w:rsidRDefault="002A678B" w:rsidP="002A678B">
            <w:pPr>
              <w:ind w:firstLine="0"/>
            </w:pPr>
            <w:r>
              <w:t>Funderburk</w:t>
            </w:r>
          </w:p>
        </w:tc>
      </w:tr>
      <w:tr w:rsidR="002A678B" w:rsidRPr="002A678B" w:rsidTr="002A678B">
        <w:tc>
          <w:tcPr>
            <w:tcW w:w="2179" w:type="dxa"/>
            <w:shd w:val="clear" w:color="auto" w:fill="auto"/>
          </w:tcPr>
          <w:p w:rsidR="002A678B" w:rsidRPr="002A678B" w:rsidRDefault="002A678B" w:rsidP="002A678B">
            <w:pPr>
              <w:ind w:firstLine="0"/>
            </w:pPr>
            <w:r>
              <w:t>Govan</w:t>
            </w:r>
          </w:p>
        </w:tc>
        <w:tc>
          <w:tcPr>
            <w:tcW w:w="2179" w:type="dxa"/>
            <w:shd w:val="clear" w:color="auto" w:fill="auto"/>
          </w:tcPr>
          <w:p w:rsidR="002A678B" w:rsidRPr="002A678B" w:rsidRDefault="002A678B" w:rsidP="002A678B">
            <w:pPr>
              <w:ind w:firstLine="0"/>
            </w:pPr>
            <w:r>
              <w:t>Gunn</w:t>
            </w:r>
          </w:p>
        </w:tc>
        <w:tc>
          <w:tcPr>
            <w:tcW w:w="2180" w:type="dxa"/>
            <w:shd w:val="clear" w:color="auto" w:fill="auto"/>
          </w:tcPr>
          <w:p w:rsidR="002A678B" w:rsidRPr="002A678B" w:rsidRDefault="002A678B" w:rsidP="002A678B">
            <w:pPr>
              <w:ind w:firstLine="0"/>
            </w:pPr>
            <w:r>
              <w:t>Hart</w:t>
            </w:r>
          </w:p>
        </w:tc>
      </w:tr>
      <w:tr w:rsidR="002A678B" w:rsidRPr="002A678B" w:rsidTr="002A678B">
        <w:tc>
          <w:tcPr>
            <w:tcW w:w="2179" w:type="dxa"/>
            <w:shd w:val="clear" w:color="auto" w:fill="auto"/>
          </w:tcPr>
          <w:p w:rsidR="002A678B" w:rsidRPr="002A678B" w:rsidRDefault="002A678B" w:rsidP="002A678B">
            <w:pPr>
              <w:ind w:firstLine="0"/>
            </w:pPr>
            <w:r>
              <w:t>Harvin</w:t>
            </w:r>
          </w:p>
        </w:tc>
        <w:tc>
          <w:tcPr>
            <w:tcW w:w="2179" w:type="dxa"/>
            <w:shd w:val="clear" w:color="auto" w:fill="auto"/>
          </w:tcPr>
          <w:p w:rsidR="002A678B" w:rsidRPr="002A678B" w:rsidRDefault="002A678B" w:rsidP="002A678B">
            <w:pPr>
              <w:ind w:firstLine="0"/>
            </w:pPr>
            <w:r>
              <w:t>Hayes</w:t>
            </w:r>
          </w:p>
        </w:tc>
        <w:tc>
          <w:tcPr>
            <w:tcW w:w="2180" w:type="dxa"/>
            <w:shd w:val="clear" w:color="auto" w:fill="auto"/>
          </w:tcPr>
          <w:p w:rsidR="002A678B" w:rsidRPr="002A678B" w:rsidRDefault="002A678B" w:rsidP="002A678B">
            <w:pPr>
              <w:ind w:firstLine="0"/>
            </w:pPr>
            <w:r>
              <w:t>Hodges</w:t>
            </w:r>
          </w:p>
        </w:tc>
      </w:tr>
      <w:tr w:rsidR="002A678B" w:rsidRPr="002A678B" w:rsidTr="002A678B">
        <w:tc>
          <w:tcPr>
            <w:tcW w:w="2179" w:type="dxa"/>
            <w:shd w:val="clear" w:color="auto" w:fill="auto"/>
          </w:tcPr>
          <w:p w:rsidR="002A678B" w:rsidRPr="002A678B" w:rsidRDefault="002A678B" w:rsidP="002A678B">
            <w:pPr>
              <w:ind w:firstLine="0"/>
            </w:pPr>
            <w:r>
              <w:t>Hosey</w:t>
            </w:r>
          </w:p>
        </w:tc>
        <w:tc>
          <w:tcPr>
            <w:tcW w:w="2179" w:type="dxa"/>
            <w:shd w:val="clear" w:color="auto" w:fill="auto"/>
          </w:tcPr>
          <w:p w:rsidR="002A678B" w:rsidRPr="002A678B" w:rsidRDefault="002A678B" w:rsidP="002A678B">
            <w:pPr>
              <w:ind w:firstLine="0"/>
            </w:pPr>
            <w:r>
              <w:t>Hutto</w:t>
            </w:r>
          </w:p>
        </w:tc>
        <w:tc>
          <w:tcPr>
            <w:tcW w:w="2180" w:type="dxa"/>
            <w:shd w:val="clear" w:color="auto" w:fill="auto"/>
          </w:tcPr>
          <w:p w:rsidR="002A678B" w:rsidRPr="002A678B" w:rsidRDefault="002A678B" w:rsidP="002A678B">
            <w:pPr>
              <w:ind w:firstLine="0"/>
            </w:pPr>
            <w:r>
              <w:t>Jefferson</w:t>
            </w:r>
          </w:p>
        </w:tc>
      </w:tr>
      <w:tr w:rsidR="002A678B" w:rsidRPr="002A678B" w:rsidTr="002A678B">
        <w:tc>
          <w:tcPr>
            <w:tcW w:w="2179" w:type="dxa"/>
            <w:shd w:val="clear" w:color="auto" w:fill="auto"/>
          </w:tcPr>
          <w:p w:rsidR="002A678B" w:rsidRPr="002A678B" w:rsidRDefault="002A678B" w:rsidP="002A678B">
            <w:pPr>
              <w:ind w:firstLine="0"/>
            </w:pPr>
            <w:r>
              <w:t>Jennings</w:t>
            </w:r>
          </w:p>
        </w:tc>
        <w:tc>
          <w:tcPr>
            <w:tcW w:w="2179" w:type="dxa"/>
            <w:shd w:val="clear" w:color="auto" w:fill="auto"/>
          </w:tcPr>
          <w:p w:rsidR="002A678B" w:rsidRPr="002A678B" w:rsidRDefault="002A678B" w:rsidP="002A678B">
            <w:pPr>
              <w:ind w:firstLine="0"/>
            </w:pPr>
            <w:r>
              <w:t>Knight</w:t>
            </w:r>
          </w:p>
        </w:tc>
        <w:tc>
          <w:tcPr>
            <w:tcW w:w="2180" w:type="dxa"/>
            <w:shd w:val="clear" w:color="auto" w:fill="auto"/>
          </w:tcPr>
          <w:p w:rsidR="002A678B" w:rsidRPr="002A678B" w:rsidRDefault="002A678B" w:rsidP="002A678B">
            <w:pPr>
              <w:ind w:firstLine="0"/>
            </w:pPr>
            <w:r>
              <w:t>McEachern</w:t>
            </w:r>
          </w:p>
        </w:tc>
      </w:tr>
      <w:tr w:rsidR="002A678B" w:rsidRPr="002A678B" w:rsidTr="002A678B">
        <w:tc>
          <w:tcPr>
            <w:tcW w:w="2179" w:type="dxa"/>
            <w:shd w:val="clear" w:color="auto" w:fill="auto"/>
          </w:tcPr>
          <w:p w:rsidR="002A678B" w:rsidRPr="002A678B" w:rsidRDefault="002A678B" w:rsidP="002A678B">
            <w:pPr>
              <w:ind w:firstLine="0"/>
            </w:pPr>
            <w:r>
              <w:t>Miller</w:t>
            </w:r>
          </w:p>
        </w:tc>
        <w:tc>
          <w:tcPr>
            <w:tcW w:w="2179" w:type="dxa"/>
            <w:shd w:val="clear" w:color="auto" w:fill="auto"/>
          </w:tcPr>
          <w:p w:rsidR="002A678B" w:rsidRPr="002A678B" w:rsidRDefault="002A678B" w:rsidP="002A678B">
            <w:pPr>
              <w:ind w:firstLine="0"/>
            </w:pPr>
            <w:r>
              <w:t>Mitchell</w:t>
            </w:r>
          </w:p>
        </w:tc>
        <w:tc>
          <w:tcPr>
            <w:tcW w:w="2180" w:type="dxa"/>
            <w:shd w:val="clear" w:color="auto" w:fill="auto"/>
          </w:tcPr>
          <w:p w:rsidR="002A678B" w:rsidRPr="002A678B" w:rsidRDefault="002A678B" w:rsidP="002A678B">
            <w:pPr>
              <w:ind w:firstLine="0"/>
            </w:pPr>
            <w:r>
              <w:t>Moss</w:t>
            </w:r>
          </w:p>
        </w:tc>
      </w:tr>
      <w:tr w:rsidR="002A678B" w:rsidRPr="002A678B" w:rsidTr="002A678B">
        <w:tc>
          <w:tcPr>
            <w:tcW w:w="2179" w:type="dxa"/>
            <w:shd w:val="clear" w:color="auto" w:fill="auto"/>
          </w:tcPr>
          <w:p w:rsidR="002A678B" w:rsidRPr="002A678B" w:rsidRDefault="002A678B" w:rsidP="002A678B">
            <w:pPr>
              <w:ind w:firstLine="0"/>
            </w:pPr>
            <w:r>
              <w:t>J. H. Neal</w:t>
            </w:r>
          </w:p>
        </w:tc>
        <w:tc>
          <w:tcPr>
            <w:tcW w:w="2179" w:type="dxa"/>
            <w:shd w:val="clear" w:color="auto" w:fill="auto"/>
          </w:tcPr>
          <w:p w:rsidR="002A678B" w:rsidRPr="002A678B" w:rsidRDefault="002A678B" w:rsidP="002A678B">
            <w:pPr>
              <w:ind w:firstLine="0"/>
            </w:pPr>
            <w:r>
              <w:t>J. M. Neal</w:t>
            </w:r>
          </w:p>
        </w:tc>
        <w:tc>
          <w:tcPr>
            <w:tcW w:w="2180" w:type="dxa"/>
            <w:shd w:val="clear" w:color="auto" w:fill="auto"/>
          </w:tcPr>
          <w:p w:rsidR="002A678B" w:rsidRPr="002A678B" w:rsidRDefault="002A678B" w:rsidP="002A678B">
            <w:pPr>
              <w:ind w:firstLine="0"/>
            </w:pPr>
            <w:r>
              <w:t>Ott</w:t>
            </w:r>
          </w:p>
        </w:tc>
      </w:tr>
      <w:tr w:rsidR="002A678B" w:rsidRPr="002A678B" w:rsidTr="002A678B">
        <w:tc>
          <w:tcPr>
            <w:tcW w:w="2179" w:type="dxa"/>
            <w:shd w:val="clear" w:color="auto" w:fill="auto"/>
          </w:tcPr>
          <w:p w:rsidR="002A678B" w:rsidRPr="002A678B" w:rsidRDefault="002A678B" w:rsidP="002A678B">
            <w:pPr>
              <w:ind w:firstLine="0"/>
            </w:pPr>
            <w:r>
              <w:t>Parks</w:t>
            </w:r>
          </w:p>
        </w:tc>
        <w:tc>
          <w:tcPr>
            <w:tcW w:w="2179" w:type="dxa"/>
            <w:shd w:val="clear" w:color="auto" w:fill="auto"/>
          </w:tcPr>
          <w:p w:rsidR="002A678B" w:rsidRPr="002A678B" w:rsidRDefault="002A678B" w:rsidP="002A678B">
            <w:pPr>
              <w:ind w:firstLine="0"/>
            </w:pPr>
            <w:r>
              <w:t>Rutherford</w:t>
            </w:r>
          </w:p>
        </w:tc>
        <w:tc>
          <w:tcPr>
            <w:tcW w:w="2180" w:type="dxa"/>
            <w:shd w:val="clear" w:color="auto" w:fill="auto"/>
          </w:tcPr>
          <w:p w:rsidR="002A678B" w:rsidRPr="002A678B" w:rsidRDefault="002A678B" w:rsidP="002A678B">
            <w:pPr>
              <w:ind w:firstLine="0"/>
            </w:pPr>
            <w:r>
              <w:t>Sellers</w:t>
            </w:r>
          </w:p>
        </w:tc>
      </w:tr>
      <w:tr w:rsidR="002A678B" w:rsidRPr="002A678B" w:rsidTr="002A678B">
        <w:tc>
          <w:tcPr>
            <w:tcW w:w="2179" w:type="dxa"/>
            <w:shd w:val="clear" w:color="auto" w:fill="auto"/>
          </w:tcPr>
          <w:p w:rsidR="002A678B" w:rsidRPr="002A678B" w:rsidRDefault="002A678B" w:rsidP="002A678B">
            <w:pPr>
              <w:keepNext/>
              <w:ind w:firstLine="0"/>
            </w:pPr>
            <w:r>
              <w:t>J. E. Smith</w:t>
            </w:r>
          </w:p>
        </w:tc>
        <w:tc>
          <w:tcPr>
            <w:tcW w:w="2179" w:type="dxa"/>
            <w:shd w:val="clear" w:color="auto" w:fill="auto"/>
          </w:tcPr>
          <w:p w:rsidR="002A678B" w:rsidRPr="002A678B" w:rsidRDefault="002A678B" w:rsidP="002A678B">
            <w:pPr>
              <w:keepNext/>
              <w:ind w:firstLine="0"/>
            </w:pPr>
            <w:r>
              <w:t>Stavrinakis</w:t>
            </w:r>
          </w:p>
        </w:tc>
        <w:tc>
          <w:tcPr>
            <w:tcW w:w="2180" w:type="dxa"/>
            <w:shd w:val="clear" w:color="auto" w:fill="auto"/>
          </w:tcPr>
          <w:p w:rsidR="002A678B" w:rsidRPr="002A678B" w:rsidRDefault="002A678B" w:rsidP="002A678B">
            <w:pPr>
              <w:keepNext/>
              <w:ind w:firstLine="0"/>
            </w:pPr>
            <w:r>
              <w:t>Vick</w:t>
            </w:r>
          </w:p>
        </w:tc>
      </w:tr>
      <w:tr w:rsidR="002A678B" w:rsidRPr="002A678B" w:rsidTr="002A678B">
        <w:tc>
          <w:tcPr>
            <w:tcW w:w="2179" w:type="dxa"/>
            <w:shd w:val="clear" w:color="auto" w:fill="auto"/>
          </w:tcPr>
          <w:p w:rsidR="002A678B" w:rsidRPr="002A678B" w:rsidRDefault="002A678B" w:rsidP="002A678B">
            <w:pPr>
              <w:keepNext/>
              <w:ind w:firstLine="0"/>
            </w:pPr>
            <w:r>
              <w:t>Weeks</w:t>
            </w:r>
          </w:p>
        </w:tc>
        <w:tc>
          <w:tcPr>
            <w:tcW w:w="2179" w:type="dxa"/>
            <w:shd w:val="clear" w:color="auto" w:fill="auto"/>
          </w:tcPr>
          <w:p w:rsidR="002A678B" w:rsidRPr="002A678B" w:rsidRDefault="002A678B" w:rsidP="002A678B">
            <w:pPr>
              <w:keepNext/>
              <w:ind w:firstLine="0"/>
            </w:pPr>
            <w:r>
              <w:t>Williams</w:t>
            </w:r>
          </w:p>
        </w:tc>
        <w:tc>
          <w:tcPr>
            <w:tcW w:w="2180" w:type="dxa"/>
            <w:shd w:val="clear" w:color="auto" w:fill="auto"/>
          </w:tcPr>
          <w:p w:rsidR="002A678B" w:rsidRPr="002A678B" w:rsidRDefault="002A678B" w:rsidP="002A678B">
            <w:pPr>
              <w:keepNext/>
              <w:ind w:firstLine="0"/>
            </w:pPr>
          </w:p>
        </w:tc>
      </w:tr>
    </w:tbl>
    <w:p w:rsidR="002A678B" w:rsidRDefault="002A678B" w:rsidP="002A678B"/>
    <w:p w:rsidR="002A678B" w:rsidRDefault="002A678B" w:rsidP="002A678B">
      <w:pPr>
        <w:jc w:val="center"/>
        <w:rPr>
          <w:b/>
        </w:rPr>
      </w:pPr>
      <w:r w:rsidRPr="002A678B">
        <w:rPr>
          <w:b/>
        </w:rPr>
        <w:t>Total--38</w:t>
      </w:r>
    </w:p>
    <w:p w:rsidR="002A678B" w:rsidRDefault="002A678B" w:rsidP="002A678B">
      <w:pPr>
        <w:jc w:val="center"/>
        <w:rPr>
          <w:b/>
        </w:rPr>
      </w:pPr>
    </w:p>
    <w:p w:rsidR="002A678B" w:rsidRDefault="002A678B" w:rsidP="002A678B">
      <w:pPr>
        <w:ind w:firstLine="0"/>
      </w:pPr>
      <w:r w:rsidRPr="002A678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678B" w:rsidRPr="002A678B" w:rsidTr="002A678B">
        <w:tc>
          <w:tcPr>
            <w:tcW w:w="2179" w:type="dxa"/>
            <w:shd w:val="clear" w:color="auto" w:fill="auto"/>
          </w:tcPr>
          <w:p w:rsidR="002A678B" w:rsidRPr="002A678B" w:rsidRDefault="002A678B" w:rsidP="002A678B">
            <w:pPr>
              <w:keepNext/>
              <w:ind w:firstLine="0"/>
            </w:pPr>
            <w:r>
              <w:t>Allison</w:t>
            </w:r>
          </w:p>
        </w:tc>
        <w:tc>
          <w:tcPr>
            <w:tcW w:w="2179" w:type="dxa"/>
            <w:shd w:val="clear" w:color="auto" w:fill="auto"/>
          </w:tcPr>
          <w:p w:rsidR="002A678B" w:rsidRPr="002A678B" w:rsidRDefault="002A678B" w:rsidP="002A678B">
            <w:pPr>
              <w:keepNext/>
              <w:ind w:firstLine="0"/>
            </w:pPr>
            <w:r>
              <w:t>Ballentine</w:t>
            </w:r>
          </w:p>
        </w:tc>
        <w:tc>
          <w:tcPr>
            <w:tcW w:w="2180" w:type="dxa"/>
            <w:shd w:val="clear" w:color="auto" w:fill="auto"/>
          </w:tcPr>
          <w:p w:rsidR="002A678B" w:rsidRPr="002A678B" w:rsidRDefault="002A678B" w:rsidP="002A678B">
            <w:pPr>
              <w:keepNext/>
              <w:ind w:firstLine="0"/>
            </w:pPr>
            <w:r>
              <w:t>Bannister</w:t>
            </w:r>
          </w:p>
        </w:tc>
      </w:tr>
      <w:tr w:rsidR="002A678B" w:rsidRPr="002A678B" w:rsidTr="002A678B">
        <w:tc>
          <w:tcPr>
            <w:tcW w:w="2179" w:type="dxa"/>
            <w:shd w:val="clear" w:color="auto" w:fill="auto"/>
          </w:tcPr>
          <w:p w:rsidR="002A678B" w:rsidRPr="002A678B" w:rsidRDefault="002A678B" w:rsidP="002A678B">
            <w:pPr>
              <w:ind w:firstLine="0"/>
            </w:pPr>
            <w:r>
              <w:t>Barfield</w:t>
            </w:r>
          </w:p>
        </w:tc>
        <w:tc>
          <w:tcPr>
            <w:tcW w:w="2179" w:type="dxa"/>
            <w:shd w:val="clear" w:color="auto" w:fill="auto"/>
          </w:tcPr>
          <w:p w:rsidR="002A678B" w:rsidRPr="002A678B" w:rsidRDefault="002A678B" w:rsidP="002A678B">
            <w:pPr>
              <w:ind w:firstLine="0"/>
            </w:pPr>
            <w:r>
              <w:t>Bedingfield</w:t>
            </w:r>
          </w:p>
        </w:tc>
        <w:tc>
          <w:tcPr>
            <w:tcW w:w="2180" w:type="dxa"/>
            <w:shd w:val="clear" w:color="auto" w:fill="auto"/>
          </w:tcPr>
          <w:p w:rsidR="002A678B" w:rsidRPr="002A678B" w:rsidRDefault="002A678B" w:rsidP="002A678B">
            <w:pPr>
              <w:ind w:firstLine="0"/>
            </w:pPr>
            <w:r>
              <w:t>Bingham</w:t>
            </w:r>
          </w:p>
        </w:tc>
      </w:tr>
      <w:tr w:rsidR="002A678B" w:rsidRPr="002A678B" w:rsidTr="002A678B">
        <w:tc>
          <w:tcPr>
            <w:tcW w:w="2179" w:type="dxa"/>
            <w:shd w:val="clear" w:color="auto" w:fill="auto"/>
          </w:tcPr>
          <w:p w:rsidR="002A678B" w:rsidRPr="002A678B" w:rsidRDefault="002A678B" w:rsidP="002A678B">
            <w:pPr>
              <w:ind w:firstLine="0"/>
            </w:pPr>
            <w:r>
              <w:t>Bowen</w:t>
            </w:r>
          </w:p>
        </w:tc>
        <w:tc>
          <w:tcPr>
            <w:tcW w:w="2179" w:type="dxa"/>
            <w:shd w:val="clear" w:color="auto" w:fill="auto"/>
          </w:tcPr>
          <w:p w:rsidR="002A678B" w:rsidRPr="002A678B" w:rsidRDefault="002A678B" w:rsidP="002A678B">
            <w:pPr>
              <w:ind w:firstLine="0"/>
            </w:pPr>
            <w:r>
              <w:t>Brady</w:t>
            </w:r>
          </w:p>
        </w:tc>
        <w:tc>
          <w:tcPr>
            <w:tcW w:w="2180" w:type="dxa"/>
            <w:shd w:val="clear" w:color="auto" w:fill="auto"/>
          </w:tcPr>
          <w:p w:rsidR="002A678B" w:rsidRPr="002A678B" w:rsidRDefault="002A678B" w:rsidP="002A678B">
            <w:pPr>
              <w:ind w:firstLine="0"/>
            </w:pPr>
            <w:r>
              <w:t>Cato</w:t>
            </w:r>
          </w:p>
        </w:tc>
      </w:tr>
      <w:tr w:rsidR="002A678B" w:rsidRPr="002A678B" w:rsidTr="002A678B">
        <w:tc>
          <w:tcPr>
            <w:tcW w:w="2179" w:type="dxa"/>
            <w:shd w:val="clear" w:color="auto" w:fill="auto"/>
          </w:tcPr>
          <w:p w:rsidR="002A678B" w:rsidRPr="002A678B" w:rsidRDefault="002A678B" w:rsidP="002A678B">
            <w:pPr>
              <w:ind w:firstLine="0"/>
            </w:pPr>
            <w:r>
              <w:t>Chalk</w:t>
            </w:r>
          </w:p>
        </w:tc>
        <w:tc>
          <w:tcPr>
            <w:tcW w:w="2179" w:type="dxa"/>
            <w:shd w:val="clear" w:color="auto" w:fill="auto"/>
          </w:tcPr>
          <w:p w:rsidR="002A678B" w:rsidRPr="002A678B" w:rsidRDefault="002A678B" w:rsidP="002A678B">
            <w:pPr>
              <w:ind w:firstLine="0"/>
            </w:pPr>
            <w:r>
              <w:t>Clemmons</w:t>
            </w:r>
          </w:p>
        </w:tc>
        <w:tc>
          <w:tcPr>
            <w:tcW w:w="2180" w:type="dxa"/>
            <w:shd w:val="clear" w:color="auto" w:fill="auto"/>
          </w:tcPr>
          <w:p w:rsidR="002A678B" w:rsidRPr="002A678B" w:rsidRDefault="002A678B" w:rsidP="002A678B">
            <w:pPr>
              <w:ind w:firstLine="0"/>
            </w:pPr>
            <w:r>
              <w:t>Cole</w:t>
            </w:r>
          </w:p>
        </w:tc>
      </w:tr>
      <w:tr w:rsidR="002A678B" w:rsidRPr="002A678B" w:rsidTr="002A678B">
        <w:tc>
          <w:tcPr>
            <w:tcW w:w="2179" w:type="dxa"/>
            <w:shd w:val="clear" w:color="auto" w:fill="auto"/>
          </w:tcPr>
          <w:p w:rsidR="002A678B" w:rsidRPr="002A678B" w:rsidRDefault="002A678B" w:rsidP="002A678B">
            <w:pPr>
              <w:ind w:firstLine="0"/>
            </w:pPr>
            <w:r>
              <w:t>Crawford</w:t>
            </w:r>
          </w:p>
        </w:tc>
        <w:tc>
          <w:tcPr>
            <w:tcW w:w="2179" w:type="dxa"/>
            <w:shd w:val="clear" w:color="auto" w:fill="auto"/>
          </w:tcPr>
          <w:p w:rsidR="002A678B" w:rsidRPr="002A678B" w:rsidRDefault="002A678B" w:rsidP="002A678B">
            <w:pPr>
              <w:ind w:firstLine="0"/>
            </w:pPr>
            <w:r>
              <w:t>Daning</w:t>
            </w:r>
          </w:p>
        </w:tc>
        <w:tc>
          <w:tcPr>
            <w:tcW w:w="2180" w:type="dxa"/>
            <w:shd w:val="clear" w:color="auto" w:fill="auto"/>
          </w:tcPr>
          <w:p w:rsidR="002A678B" w:rsidRPr="002A678B" w:rsidRDefault="002A678B" w:rsidP="002A678B">
            <w:pPr>
              <w:ind w:firstLine="0"/>
            </w:pPr>
            <w:r>
              <w:t>Delleney</w:t>
            </w:r>
          </w:p>
        </w:tc>
      </w:tr>
      <w:tr w:rsidR="002A678B" w:rsidRPr="002A678B" w:rsidTr="002A678B">
        <w:tc>
          <w:tcPr>
            <w:tcW w:w="2179" w:type="dxa"/>
            <w:shd w:val="clear" w:color="auto" w:fill="auto"/>
          </w:tcPr>
          <w:p w:rsidR="002A678B" w:rsidRPr="002A678B" w:rsidRDefault="002A678B" w:rsidP="002A678B">
            <w:pPr>
              <w:ind w:firstLine="0"/>
            </w:pPr>
            <w:r>
              <w:t>Duncan</w:t>
            </w:r>
          </w:p>
        </w:tc>
        <w:tc>
          <w:tcPr>
            <w:tcW w:w="2179" w:type="dxa"/>
            <w:shd w:val="clear" w:color="auto" w:fill="auto"/>
          </w:tcPr>
          <w:p w:rsidR="002A678B" w:rsidRPr="002A678B" w:rsidRDefault="002A678B" w:rsidP="002A678B">
            <w:pPr>
              <w:ind w:firstLine="0"/>
            </w:pPr>
            <w:r>
              <w:t>Edge</w:t>
            </w:r>
          </w:p>
        </w:tc>
        <w:tc>
          <w:tcPr>
            <w:tcW w:w="2180" w:type="dxa"/>
            <w:shd w:val="clear" w:color="auto" w:fill="auto"/>
          </w:tcPr>
          <w:p w:rsidR="002A678B" w:rsidRPr="002A678B" w:rsidRDefault="002A678B" w:rsidP="002A678B">
            <w:pPr>
              <w:ind w:firstLine="0"/>
            </w:pPr>
            <w:r>
              <w:t>Erickson</w:t>
            </w:r>
          </w:p>
        </w:tc>
      </w:tr>
      <w:tr w:rsidR="002A678B" w:rsidRPr="002A678B" w:rsidTr="002A678B">
        <w:tc>
          <w:tcPr>
            <w:tcW w:w="2179" w:type="dxa"/>
            <w:shd w:val="clear" w:color="auto" w:fill="auto"/>
          </w:tcPr>
          <w:p w:rsidR="002A678B" w:rsidRPr="002A678B" w:rsidRDefault="002A678B" w:rsidP="002A678B">
            <w:pPr>
              <w:ind w:firstLine="0"/>
            </w:pPr>
            <w:r>
              <w:t>Forrester</w:t>
            </w:r>
          </w:p>
        </w:tc>
        <w:tc>
          <w:tcPr>
            <w:tcW w:w="2179" w:type="dxa"/>
            <w:shd w:val="clear" w:color="auto" w:fill="auto"/>
          </w:tcPr>
          <w:p w:rsidR="002A678B" w:rsidRPr="002A678B" w:rsidRDefault="002A678B" w:rsidP="002A678B">
            <w:pPr>
              <w:ind w:firstLine="0"/>
            </w:pPr>
            <w:r>
              <w:t>Frye</w:t>
            </w:r>
          </w:p>
        </w:tc>
        <w:tc>
          <w:tcPr>
            <w:tcW w:w="2180" w:type="dxa"/>
            <w:shd w:val="clear" w:color="auto" w:fill="auto"/>
          </w:tcPr>
          <w:p w:rsidR="002A678B" w:rsidRPr="002A678B" w:rsidRDefault="002A678B" w:rsidP="002A678B">
            <w:pPr>
              <w:ind w:firstLine="0"/>
            </w:pPr>
            <w:r>
              <w:t>Gambrell</w:t>
            </w:r>
          </w:p>
        </w:tc>
      </w:tr>
      <w:tr w:rsidR="002A678B" w:rsidRPr="002A678B" w:rsidTr="002A678B">
        <w:tc>
          <w:tcPr>
            <w:tcW w:w="2179" w:type="dxa"/>
            <w:shd w:val="clear" w:color="auto" w:fill="auto"/>
          </w:tcPr>
          <w:p w:rsidR="002A678B" w:rsidRPr="002A678B" w:rsidRDefault="002A678B" w:rsidP="002A678B">
            <w:pPr>
              <w:ind w:firstLine="0"/>
            </w:pPr>
            <w:r>
              <w:t>Gullick</w:t>
            </w:r>
          </w:p>
        </w:tc>
        <w:tc>
          <w:tcPr>
            <w:tcW w:w="2179" w:type="dxa"/>
            <w:shd w:val="clear" w:color="auto" w:fill="auto"/>
          </w:tcPr>
          <w:p w:rsidR="002A678B" w:rsidRPr="002A678B" w:rsidRDefault="002A678B" w:rsidP="002A678B">
            <w:pPr>
              <w:ind w:firstLine="0"/>
            </w:pPr>
            <w:r>
              <w:t>Haley</w:t>
            </w:r>
          </w:p>
        </w:tc>
        <w:tc>
          <w:tcPr>
            <w:tcW w:w="2180" w:type="dxa"/>
            <w:shd w:val="clear" w:color="auto" w:fill="auto"/>
          </w:tcPr>
          <w:p w:rsidR="002A678B" w:rsidRPr="002A678B" w:rsidRDefault="002A678B" w:rsidP="002A678B">
            <w:pPr>
              <w:ind w:firstLine="0"/>
            </w:pPr>
            <w:r>
              <w:t>Hamilton</w:t>
            </w:r>
          </w:p>
        </w:tc>
      </w:tr>
      <w:tr w:rsidR="002A678B" w:rsidRPr="002A678B" w:rsidTr="002A678B">
        <w:tc>
          <w:tcPr>
            <w:tcW w:w="2179" w:type="dxa"/>
            <w:shd w:val="clear" w:color="auto" w:fill="auto"/>
          </w:tcPr>
          <w:p w:rsidR="002A678B" w:rsidRPr="002A678B" w:rsidRDefault="002A678B" w:rsidP="002A678B">
            <w:pPr>
              <w:ind w:firstLine="0"/>
            </w:pPr>
            <w:r>
              <w:t>Hardwick</w:t>
            </w:r>
          </w:p>
        </w:tc>
        <w:tc>
          <w:tcPr>
            <w:tcW w:w="2179" w:type="dxa"/>
            <w:shd w:val="clear" w:color="auto" w:fill="auto"/>
          </w:tcPr>
          <w:p w:rsidR="002A678B" w:rsidRPr="002A678B" w:rsidRDefault="002A678B" w:rsidP="002A678B">
            <w:pPr>
              <w:ind w:firstLine="0"/>
            </w:pPr>
            <w:r>
              <w:t>Harrell</w:t>
            </w:r>
          </w:p>
        </w:tc>
        <w:tc>
          <w:tcPr>
            <w:tcW w:w="2180" w:type="dxa"/>
            <w:shd w:val="clear" w:color="auto" w:fill="auto"/>
          </w:tcPr>
          <w:p w:rsidR="002A678B" w:rsidRPr="002A678B" w:rsidRDefault="002A678B" w:rsidP="002A678B">
            <w:pPr>
              <w:ind w:firstLine="0"/>
            </w:pPr>
            <w:r>
              <w:t>Herbkersman</w:t>
            </w:r>
          </w:p>
        </w:tc>
      </w:tr>
      <w:tr w:rsidR="002A678B" w:rsidRPr="002A678B" w:rsidTr="002A678B">
        <w:tc>
          <w:tcPr>
            <w:tcW w:w="2179" w:type="dxa"/>
            <w:shd w:val="clear" w:color="auto" w:fill="auto"/>
          </w:tcPr>
          <w:p w:rsidR="002A678B" w:rsidRPr="002A678B" w:rsidRDefault="002A678B" w:rsidP="002A678B">
            <w:pPr>
              <w:ind w:firstLine="0"/>
            </w:pPr>
            <w:r>
              <w:t>Hiott</w:t>
            </w:r>
          </w:p>
        </w:tc>
        <w:tc>
          <w:tcPr>
            <w:tcW w:w="2179" w:type="dxa"/>
            <w:shd w:val="clear" w:color="auto" w:fill="auto"/>
          </w:tcPr>
          <w:p w:rsidR="002A678B" w:rsidRPr="002A678B" w:rsidRDefault="002A678B" w:rsidP="002A678B">
            <w:pPr>
              <w:ind w:firstLine="0"/>
            </w:pPr>
            <w:r>
              <w:t>Horne</w:t>
            </w:r>
          </w:p>
        </w:tc>
        <w:tc>
          <w:tcPr>
            <w:tcW w:w="2180" w:type="dxa"/>
            <w:shd w:val="clear" w:color="auto" w:fill="auto"/>
          </w:tcPr>
          <w:p w:rsidR="002A678B" w:rsidRPr="002A678B" w:rsidRDefault="002A678B" w:rsidP="002A678B">
            <w:pPr>
              <w:ind w:firstLine="0"/>
            </w:pPr>
            <w:r>
              <w:t>Huggins</w:t>
            </w:r>
          </w:p>
        </w:tc>
      </w:tr>
      <w:tr w:rsidR="002A678B" w:rsidRPr="002A678B" w:rsidTr="002A678B">
        <w:tc>
          <w:tcPr>
            <w:tcW w:w="2179" w:type="dxa"/>
            <w:shd w:val="clear" w:color="auto" w:fill="auto"/>
          </w:tcPr>
          <w:p w:rsidR="002A678B" w:rsidRPr="002A678B" w:rsidRDefault="002A678B" w:rsidP="002A678B">
            <w:pPr>
              <w:ind w:firstLine="0"/>
            </w:pPr>
            <w:r>
              <w:t>Kelly</w:t>
            </w:r>
          </w:p>
        </w:tc>
        <w:tc>
          <w:tcPr>
            <w:tcW w:w="2179" w:type="dxa"/>
            <w:shd w:val="clear" w:color="auto" w:fill="auto"/>
          </w:tcPr>
          <w:p w:rsidR="002A678B" w:rsidRPr="002A678B" w:rsidRDefault="002A678B" w:rsidP="002A678B">
            <w:pPr>
              <w:ind w:firstLine="0"/>
            </w:pPr>
            <w:r>
              <w:t>Kennedy</w:t>
            </w:r>
          </w:p>
        </w:tc>
        <w:tc>
          <w:tcPr>
            <w:tcW w:w="2180" w:type="dxa"/>
            <w:shd w:val="clear" w:color="auto" w:fill="auto"/>
          </w:tcPr>
          <w:p w:rsidR="002A678B" w:rsidRPr="002A678B" w:rsidRDefault="002A678B" w:rsidP="002A678B">
            <w:pPr>
              <w:ind w:firstLine="0"/>
            </w:pPr>
            <w:r>
              <w:t>Kirsh</w:t>
            </w:r>
          </w:p>
        </w:tc>
      </w:tr>
      <w:tr w:rsidR="002A678B" w:rsidRPr="002A678B" w:rsidTr="002A678B">
        <w:tc>
          <w:tcPr>
            <w:tcW w:w="2179" w:type="dxa"/>
            <w:shd w:val="clear" w:color="auto" w:fill="auto"/>
          </w:tcPr>
          <w:p w:rsidR="002A678B" w:rsidRPr="002A678B" w:rsidRDefault="002A678B" w:rsidP="002A678B">
            <w:pPr>
              <w:ind w:firstLine="0"/>
            </w:pPr>
            <w:r>
              <w:t>Limehouse</w:t>
            </w:r>
          </w:p>
        </w:tc>
        <w:tc>
          <w:tcPr>
            <w:tcW w:w="2179" w:type="dxa"/>
            <w:shd w:val="clear" w:color="auto" w:fill="auto"/>
          </w:tcPr>
          <w:p w:rsidR="002A678B" w:rsidRPr="002A678B" w:rsidRDefault="002A678B" w:rsidP="002A678B">
            <w:pPr>
              <w:ind w:firstLine="0"/>
            </w:pPr>
            <w:r>
              <w:t>Littlejohn</w:t>
            </w:r>
          </w:p>
        </w:tc>
        <w:tc>
          <w:tcPr>
            <w:tcW w:w="2180" w:type="dxa"/>
            <w:shd w:val="clear" w:color="auto" w:fill="auto"/>
          </w:tcPr>
          <w:p w:rsidR="002A678B" w:rsidRPr="002A678B" w:rsidRDefault="002A678B" w:rsidP="002A678B">
            <w:pPr>
              <w:ind w:firstLine="0"/>
            </w:pPr>
            <w:r>
              <w:t>Loftis</w:t>
            </w:r>
          </w:p>
        </w:tc>
      </w:tr>
      <w:tr w:rsidR="002A678B" w:rsidRPr="002A678B" w:rsidTr="002A678B">
        <w:tc>
          <w:tcPr>
            <w:tcW w:w="2179" w:type="dxa"/>
            <w:shd w:val="clear" w:color="auto" w:fill="auto"/>
          </w:tcPr>
          <w:p w:rsidR="002A678B" w:rsidRPr="002A678B" w:rsidRDefault="002A678B" w:rsidP="002A678B">
            <w:pPr>
              <w:ind w:firstLine="0"/>
            </w:pPr>
            <w:r>
              <w:t>Long</w:t>
            </w:r>
          </w:p>
        </w:tc>
        <w:tc>
          <w:tcPr>
            <w:tcW w:w="2179" w:type="dxa"/>
            <w:shd w:val="clear" w:color="auto" w:fill="auto"/>
          </w:tcPr>
          <w:p w:rsidR="002A678B" w:rsidRPr="002A678B" w:rsidRDefault="002A678B" w:rsidP="002A678B">
            <w:pPr>
              <w:ind w:firstLine="0"/>
            </w:pPr>
            <w:r>
              <w:t>Lowe</w:t>
            </w:r>
          </w:p>
        </w:tc>
        <w:tc>
          <w:tcPr>
            <w:tcW w:w="2180" w:type="dxa"/>
            <w:shd w:val="clear" w:color="auto" w:fill="auto"/>
          </w:tcPr>
          <w:p w:rsidR="002A678B" w:rsidRPr="002A678B" w:rsidRDefault="002A678B" w:rsidP="002A678B">
            <w:pPr>
              <w:ind w:firstLine="0"/>
            </w:pPr>
            <w:r>
              <w:t>Lucas</w:t>
            </w:r>
          </w:p>
        </w:tc>
      </w:tr>
      <w:tr w:rsidR="002A678B" w:rsidRPr="002A678B" w:rsidTr="002A678B">
        <w:tc>
          <w:tcPr>
            <w:tcW w:w="2179" w:type="dxa"/>
            <w:shd w:val="clear" w:color="auto" w:fill="auto"/>
          </w:tcPr>
          <w:p w:rsidR="002A678B" w:rsidRPr="002A678B" w:rsidRDefault="002A678B" w:rsidP="002A678B">
            <w:pPr>
              <w:ind w:firstLine="0"/>
            </w:pPr>
            <w:r>
              <w:t>Merrill</w:t>
            </w:r>
          </w:p>
        </w:tc>
        <w:tc>
          <w:tcPr>
            <w:tcW w:w="2179" w:type="dxa"/>
            <w:shd w:val="clear" w:color="auto" w:fill="auto"/>
          </w:tcPr>
          <w:p w:rsidR="002A678B" w:rsidRPr="002A678B" w:rsidRDefault="002A678B" w:rsidP="002A678B">
            <w:pPr>
              <w:ind w:firstLine="0"/>
            </w:pPr>
            <w:r>
              <w:t>Millwood</w:t>
            </w:r>
          </w:p>
        </w:tc>
        <w:tc>
          <w:tcPr>
            <w:tcW w:w="2180" w:type="dxa"/>
            <w:shd w:val="clear" w:color="auto" w:fill="auto"/>
          </w:tcPr>
          <w:p w:rsidR="002A678B" w:rsidRPr="002A678B" w:rsidRDefault="002A678B" w:rsidP="002A678B">
            <w:pPr>
              <w:ind w:firstLine="0"/>
            </w:pPr>
            <w:r>
              <w:t>Nanney</w:t>
            </w:r>
          </w:p>
        </w:tc>
      </w:tr>
      <w:tr w:rsidR="002A678B" w:rsidRPr="002A678B" w:rsidTr="002A678B">
        <w:tc>
          <w:tcPr>
            <w:tcW w:w="2179" w:type="dxa"/>
            <w:shd w:val="clear" w:color="auto" w:fill="auto"/>
          </w:tcPr>
          <w:p w:rsidR="002A678B" w:rsidRPr="002A678B" w:rsidRDefault="002A678B" w:rsidP="002A678B">
            <w:pPr>
              <w:ind w:firstLine="0"/>
            </w:pPr>
            <w:r>
              <w:t>Neilson</w:t>
            </w:r>
          </w:p>
        </w:tc>
        <w:tc>
          <w:tcPr>
            <w:tcW w:w="2179" w:type="dxa"/>
            <w:shd w:val="clear" w:color="auto" w:fill="auto"/>
          </w:tcPr>
          <w:p w:rsidR="002A678B" w:rsidRPr="002A678B" w:rsidRDefault="002A678B" w:rsidP="002A678B">
            <w:pPr>
              <w:ind w:firstLine="0"/>
            </w:pPr>
            <w:r>
              <w:t>Owens</w:t>
            </w:r>
          </w:p>
        </w:tc>
        <w:tc>
          <w:tcPr>
            <w:tcW w:w="2180" w:type="dxa"/>
            <w:shd w:val="clear" w:color="auto" w:fill="auto"/>
          </w:tcPr>
          <w:p w:rsidR="002A678B" w:rsidRPr="002A678B" w:rsidRDefault="002A678B" w:rsidP="002A678B">
            <w:pPr>
              <w:ind w:firstLine="0"/>
            </w:pPr>
            <w:r>
              <w:t>Parker</w:t>
            </w:r>
          </w:p>
        </w:tc>
      </w:tr>
      <w:tr w:rsidR="002A678B" w:rsidRPr="002A678B" w:rsidTr="002A678B">
        <w:tc>
          <w:tcPr>
            <w:tcW w:w="2179" w:type="dxa"/>
            <w:shd w:val="clear" w:color="auto" w:fill="auto"/>
          </w:tcPr>
          <w:p w:rsidR="002A678B" w:rsidRPr="002A678B" w:rsidRDefault="002A678B" w:rsidP="002A678B">
            <w:pPr>
              <w:ind w:firstLine="0"/>
            </w:pPr>
            <w:r>
              <w:t>Pinson</w:t>
            </w:r>
          </w:p>
        </w:tc>
        <w:tc>
          <w:tcPr>
            <w:tcW w:w="2179" w:type="dxa"/>
            <w:shd w:val="clear" w:color="auto" w:fill="auto"/>
          </w:tcPr>
          <w:p w:rsidR="002A678B" w:rsidRPr="002A678B" w:rsidRDefault="002A678B" w:rsidP="002A678B">
            <w:pPr>
              <w:ind w:firstLine="0"/>
            </w:pPr>
            <w:r>
              <w:t>E. H. Pitts</w:t>
            </w:r>
          </w:p>
        </w:tc>
        <w:tc>
          <w:tcPr>
            <w:tcW w:w="2180" w:type="dxa"/>
            <w:shd w:val="clear" w:color="auto" w:fill="auto"/>
          </w:tcPr>
          <w:p w:rsidR="002A678B" w:rsidRPr="002A678B" w:rsidRDefault="002A678B" w:rsidP="002A678B">
            <w:pPr>
              <w:ind w:firstLine="0"/>
            </w:pPr>
            <w:r>
              <w:t>M. A. Pitts</w:t>
            </w:r>
          </w:p>
        </w:tc>
      </w:tr>
      <w:tr w:rsidR="002A678B" w:rsidRPr="002A678B" w:rsidTr="002A678B">
        <w:tc>
          <w:tcPr>
            <w:tcW w:w="2179" w:type="dxa"/>
            <w:shd w:val="clear" w:color="auto" w:fill="auto"/>
          </w:tcPr>
          <w:p w:rsidR="002A678B" w:rsidRPr="002A678B" w:rsidRDefault="002A678B" w:rsidP="002A678B">
            <w:pPr>
              <w:ind w:firstLine="0"/>
            </w:pPr>
            <w:r>
              <w:t>Rice</w:t>
            </w:r>
          </w:p>
        </w:tc>
        <w:tc>
          <w:tcPr>
            <w:tcW w:w="2179" w:type="dxa"/>
            <w:shd w:val="clear" w:color="auto" w:fill="auto"/>
          </w:tcPr>
          <w:p w:rsidR="002A678B" w:rsidRPr="002A678B" w:rsidRDefault="002A678B" w:rsidP="002A678B">
            <w:pPr>
              <w:ind w:firstLine="0"/>
            </w:pPr>
            <w:r>
              <w:t>Simrill</w:t>
            </w:r>
          </w:p>
        </w:tc>
        <w:tc>
          <w:tcPr>
            <w:tcW w:w="2180" w:type="dxa"/>
            <w:shd w:val="clear" w:color="auto" w:fill="auto"/>
          </w:tcPr>
          <w:p w:rsidR="002A678B" w:rsidRPr="002A678B" w:rsidRDefault="002A678B" w:rsidP="002A678B">
            <w:pPr>
              <w:ind w:firstLine="0"/>
            </w:pPr>
            <w:r>
              <w:t>Skelton</w:t>
            </w:r>
          </w:p>
        </w:tc>
      </w:tr>
      <w:tr w:rsidR="002A678B" w:rsidRPr="002A678B" w:rsidTr="002A678B">
        <w:tc>
          <w:tcPr>
            <w:tcW w:w="2179" w:type="dxa"/>
            <w:shd w:val="clear" w:color="auto" w:fill="auto"/>
          </w:tcPr>
          <w:p w:rsidR="002A678B" w:rsidRPr="002A678B" w:rsidRDefault="002A678B" w:rsidP="002A678B">
            <w:pPr>
              <w:ind w:firstLine="0"/>
            </w:pPr>
            <w:r>
              <w:t>D. C. Smith</w:t>
            </w:r>
          </w:p>
        </w:tc>
        <w:tc>
          <w:tcPr>
            <w:tcW w:w="2179" w:type="dxa"/>
            <w:shd w:val="clear" w:color="auto" w:fill="auto"/>
          </w:tcPr>
          <w:p w:rsidR="002A678B" w:rsidRPr="002A678B" w:rsidRDefault="002A678B" w:rsidP="002A678B">
            <w:pPr>
              <w:ind w:firstLine="0"/>
            </w:pPr>
            <w:r>
              <w:t>G. M. Smith</w:t>
            </w:r>
          </w:p>
        </w:tc>
        <w:tc>
          <w:tcPr>
            <w:tcW w:w="2180" w:type="dxa"/>
            <w:shd w:val="clear" w:color="auto" w:fill="auto"/>
          </w:tcPr>
          <w:p w:rsidR="002A678B" w:rsidRPr="002A678B" w:rsidRDefault="002A678B" w:rsidP="002A678B">
            <w:pPr>
              <w:ind w:firstLine="0"/>
            </w:pPr>
            <w:r>
              <w:t>G. R. Smith</w:t>
            </w:r>
          </w:p>
        </w:tc>
      </w:tr>
      <w:tr w:rsidR="002A678B" w:rsidRPr="002A678B" w:rsidTr="002A678B">
        <w:tc>
          <w:tcPr>
            <w:tcW w:w="2179" w:type="dxa"/>
            <w:shd w:val="clear" w:color="auto" w:fill="auto"/>
          </w:tcPr>
          <w:p w:rsidR="002A678B" w:rsidRPr="002A678B" w:rsidRDefault="002A678B" w:rsidP="002A678B">
            <w:pPr>
              <w:ind w:firstLine="0"/>
            </w:pPr>
            <w:r>
              <w:t>J. R. Smith</w:t>
            </w:r>
          </w:p>
        </w:tc>
        <w:tc>
          <w:tcPr>
            <w:tcW w:w="2179" w:type="dxa"/>
            <w:shd w:val="clear" w:color="auto" w:fill="auto"/>
          </w:tcPr>
          <w:p w:rsidR="002A678B" w:rsidRPr="002A678B" w:rsidRDefault="002A678B" w:rsidP="002A678B">
            <w:pPr>
              <w:ind w:firstLine="0"/>
            </w:pPr>
            <w:r>
              <w:t>Sottile</w:t>
            </w:r>
          </w:p>
        </w:tc>
        <w:tc>
          <w:tcPr>
            <w:tcW w:w="2180" w:type="dxa"/>
            <w:shd w:val="clear" w:color="auto" w:fill="auto"/>
          </w:tcPr>
          <w:p w:rsidR="002A678B" w:rsidRPr="002A678B" w:rsidRDefault="002A678B" w:rsidP="002A678B">
            <w:pPr>
              <w:ind w:firstLine="0"/>
            </w:pPr>
            <w:r>
              <w:t>Spires</w:t>
            </w:r>
          </w:p>
        </w:tc>
      </w:tr>
      <w:tr w:rsidR="002A678B" w:rsidRPr="002A678B" w:rsidTr="002A678B">
        <w:tc>
          <w:tcPr>
            <w:tcW w:w="2179" w:type="dxa"/>
            <w:shd w:val="clear" w:color="auto" w:fill="auto"/>
          </w:tcPr>
          <w:p w:rsidR="002A678B" w:rsidRPr="002A678B" w:rsidRDefault="002A678B" w:rsidP="002A678B">
            <w:pPr>
              <w:ind w:firstLine="0"/>
            </w:pPr>
            <w:r>
              <w:t>Stewart</w:t>
            </w:r>
          </w:p>
        </w:tc>
        <w:tc>
          <w:tcPr>
            <w:tcW w:w="2179" w:type="dxa"/>
            <w:shd w:val="clear" w:color="auto" w:fill="auto"/>
          </w:tcPr>
          <w:p w:rsidR="002A678B" w:rsidRPr="002A678B" w:rsidRDefault="002A678B" w:rsidP="002A678B">
            <w:pPr>
              <w:ind w:firstLine="0"/>
            </w:pPr>
            <w:r>
              <w:t>Stringer</w:t>
            </w:r>
          </w:p>
        </w:tc>
        <w:tc>
          <w:tcPr>
            <w:tcW w:w="2180" w:type="dxa"/>
            <w:shd w:val="clear" w:color="auto" w:fill="auto"/>
          </w:tcPr>
          <w:p w:rsidR="002A678B" w:rsidRPr="002A678B" w:rsidRDefault="002A678B" w:rsidP="002A678B">
            <w:pPr>
              <w:ind w:firstLine="0"/>
            </w:pPr>
            <w:r>
              <w:t>Thompson</w:t>
            </w:r>
          </w:p>
        </w:tc>
      </w:tr>
      <w:tr w:rsidR="002A678B" w:rsidRPr="002A678B" w:rsidTr="002A678B">
        <w:tc>
          <w:tcPr>
            <w:tcW w:w="2179" w:type="dxa"/>
            <w:shd w:val="clear" w:color="auto" w:fill="auto"/>
          </w:tcPr>
          <w:p w:rsidR="002A678B" w:rsidRPr="002A678B" w:rsidRDefault="002A678B" w:rsidP="002A678B">
            <w:pPr>
              <w:ind w:firstLine="0"/>
            </w:pPr>
            <w:r>
              <w:t>Toole</w:t>
            </w:r>
          </w:p>
        </w:tc>
        <w:tc>
          <w:tcPr>
            <w:tcW w:w="2179" w:type="dxa"/>
            <w:shd w:val="clear" w:color="auto" w:fill="auto"/>
          </w:tcPr>
          <w:p w:rsidR="002A678B" w:rsidRPr="002A678B" w:rsidRDefault="002A678B" w:rsidP="002A678B">
            <w:pPr>
              <w:ind w:firstLine="0"/>
            </w:pPr>
            <w:r>
              <w:t>Umphlett</w:t>
            </w:r>
          </w:p>
        </w:tc>
        <w:tc>
          <w:tcPr>
            <w:tcW w:w="2180" w:type="dxa"/>
            <w:shd w:val="clear" w:color="auto" w:fill="auto"/>
          </w:tcPr>
          <w:p w:rsidR="002A678B" w:rsidRPr="002A678B" w:rsidRDefault="002A678B" w:rsidP="002A678B">
            <w:pPr>
              <w:ind w:firstLine="0"/>
            </w:pPr>
            <w:r>
              <w:t>Viers</w:t>
            </w:r>
          </w:p>
        </w:tc>
      </w:tr>
      <w:tr w:rsidR="002A678B" w:rsidRPr="002A678B" w:rsidTr="002A678B">
        <w:tc>
          <w:tcPr>
            <w:tcW w:w="2179" w:type="dxa"/>
            <w:shd w:val="clear" w:color="auto" w:fill="auto"/>
          </w:tcPr>
          <w:p w:rsidR="002A678B" w:rsidRPr="002A678B" w:rsidRDefault="002A678B" w:rsidP="002A678B">
            <w:pPr>
              <w:keepNext/>
              <w:ind w:firstLine="0"/>
            </w:pPr>
            <w:r>
              <w:t>White</w:t>
            </w:r>
          </w:p>
        </w:tc>
        <w:tc>
          <w:tcPr>
            <w:tcW w:w="2179" w:type="dxa"/>
            <w:shd w:val="clear" w:color="auto" w:fill="auto"/>
          </w:tcPr>
          <w:p w:rsidR="002A678B" w:rsidRPr="002A678B" w:rsidRDefault="002A678B" w:rsidP="002A678B">
            <w:pPr>
              <w:keepNext/>
              <w:ind w:firstLine="0"/>
            </w:pPr>
            <w:r>
              <w:t>Whitmire</w:t>
            </w:r>
          </w:p>
        </w:tc>
        <w:tc>
          <w:tcPr>
            <w:tcW w:w="2180" w:type="dxa"/>
            <w:shd w:val="clear" w:color="auto" w:fill="auto"/>
          </w:tcPr>
          <w:p w:rsidR="002A678B" w:rsidRPr="002A678B" w:rsidRDefault="002A678B" w:rsidP="002A678B">
            <w:pPr>
              <w:keepNext/>
              <w:ind w:firstLine="0"/>
            </w:pPr>
            <w:r>
              <w:t>Willis</w:t>
            </w:r>
          </w:p>
        </w:tc>
      </w:tr>
      <w:tr w:rsidR="002A678B" w:rsidRPr="002A678B" w:rsidTr="002A678B">
        <w:tc>
          <w:tcPr>
            <w:tcW w:w="2179" w:type="dxa"/>
            <w:shd w:val="clear" w:color="auto" w:fill="auto"/>
          </w:tcPr>
          <w:p w:rsidR="002A678B" w:rsidRPr="002A678B" w:rsidRDefault="002A678B" w:rsidP="002A678B">
            <w:pPr>
              <w:keepNext/>
              <w:ind w:firstLine="0"/>
            </w:pPr>
            <w:r>
              <w:t>Wylie</w:t>
            </w:r>
          </w:p>
        </w:tc>
        <w:tc>
          <w:tcPr>
            <w:tcW w:w="2179" w:type="dxa"/>
            <w:shd w:val="clear" w:color="auto" w:fill="auto"/>
          </w:tcPr>
          <w:p w:rsidR="002A678B" w:rsidRPr="002A678B" w:rsidRDefault="002A678B" w:rsidP="002A678B">
            <w:pPr>
              <w:keepNext/>
              <w:ind w:firstLine="0"/>
            </w:pPr>
            <w:r>
              <w:t>A. D. Young</w:t>
            </w:r>
          </w:p>
        </w:tc>
        <w:tc>
          <w:tcPr>
            <w:tcW w:w="2180" w:type="dxa"/>
            <w:shd w:val="clear" w:color="auto" w:fill="auto"/>
          </w:tcPr>
          <w:p w:rsidR="002A678B" w:rsidRPr="002A678B" w:rsidRDefault="002A678B" w:rsidP="002A678B">
            <w:pPr>
              <w:keepNext/>
              <w:ind w:firstLine="0"/>
            </w:pPr>
            <w:r>
              <w:t>T. R. Young</w:t>
            </w:r>
          </w:p>
        </w:tc>
      </w:tr>
    </w:tbl>
    <w:p w:rsidR="002A678B" w:rsidRDefault="002A678B" w:rsidP="002A678B"/>
    <w:p w:rsidR="002A678B" w:rsidRDefault="002A678B" w:rsidP="002A678B">
      <w:pPr>
        <w:jc w:val="center"/>
        <w:rPr>
          <w:b/>
        </w:rPr>
      </w:pPr>
      <w:r w:rsidRPr="002A678B">
        <w:rPr>
          <w:b/>
        </w:rPr>
        <w:t>Total--69</w:t>
      </w:r>
      <w:bookmarkStart w:id="237" w:name="vote_end404"/>
      <w:bookmarkEnd w:id="237"/>
    </w:p>
    <w:p w:rsidR="002A678B" w:rsidRDefault="002A678B" w:rsidP="002A678B"/>
    <w:p w:rsidR="002A678B" w:rsidRDefault="002A678B" w:rsidP="002A678B">
      <w:r>
        <w:t>So, the House refused to table the motion.</w:t>
      </w:r>
    </w:p>
    <w:p w:rsidR="002A678B" w:rsidRDefault="002A678B" w:rsidP="002A678B"/>
    <w:p w:rsidR="002A678B" w:rsidRDefault="002A678B" w:rsidP="002A678B">
      <w:r>
        <w:t>The question then recurred to the motion to adjourn debate.</w:t>
      </w:r>
    </w:p>
    <w:p w:rsidR="002A678B" w:rsidRDefault="002A678B" w:rsidP="002A678B"/>
    <w:p w:rsidR="002A678B" w:rsidRDefault="002A678B" w:rsidP="002A678B">
      <w:r>
        <w:t>Rep. KENNEDY demanded the yeas and nays which were taken, resulting as follows:</w:t>
      </w:r>
    </w:p>
    <w:p w:rsidR="002A678B" w:rsidRDefault="002A678B" w:rsidP="002A678B">
      <w:pPr>
        <w:jc w:val="center"/>
      </w:pPr>
      <w:bookmarkStart w:id="238" w:name="vote_start407"/>
      <w:bookmarkEnd w:id="238"/>
      <w:r>
        <w:t>Yeas 75; Nays 35</w:t>
      </w:r>
    </w:p>
    <w:p w:rsidR="002A678B" w:rsidRDefault="002A678B" w:rsidP="002A678B">
      <w:pPr>
        <w:jc w:val="center"/>
      </w:pPr>
    </w:p>
    <w:p w:rsidR="002A678B" w:rsidRDefault="002A678B" w:rsidP="002A67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678B" w:rsidRPr="002A678B" w:rsidTr="002A678B">
        <w:tc>
          <w:tcPr>
            <w:tcW w:w="2179" w:type="dxa"/>
            <w:shd w:val="clear" w:color="auto" w:fill="auto"/>
          </w:tcPr>
          <w:p w:rsidR="002A678B" w:rsidRPr="002A678B" w:rsidRDefault="002A678B" w:rsidP="002A678B">
            <w:pPr>
              <w:keepNext/>
              <w:ind w:firstLine="0"/>
            </w:pPr>
            <w:r>
              <w:t>Allison</w:t>
            </w:r>
          </w:p>
        </w:tc>
        <w:tc>
          <w:tcPr>
            <w:tcW w:w="2179" w:type="dxa"/>
            <w:shd w:val="clear" w:color="auto" w:fill="auto"/>
          </w:tcPr>
          <w:p w:rsidR="002A678B" w:rsidRPr="002A678B" w:rsidRDefault="002A678B" w:rsidP="002A678B">
            <w:pPr>
              <w:keepNext/>
              <w:ind w:firstLine="0"/>
            </w:pPr>
            <w:r>
              <w:t>Ballentine</w:t>
            </w:r>
          </w:p>
        </w:tc>
        <w:tc>
          <w:tcPr>
            <w:tcW w:w="2180" w:type="dxa"/>
            <w:shd w:val="clear" w:color="auto" w:fill="auto"/>
          </w:tcPr>
          <w:p w:rsidR="002A678B" w:rsidRPr="002A678B" w:rsidRDefault="002A678B" w:rsidP="002A678B">
            <w:pPr>
              <w:keepNext/>
              <w:ind w:firstLine="0"/>
            </w:pPr>
            <w:r>
              <w:t>Bannister</w:t>
            </w:r>
          </w:p>
        </w:tc>
      </w:tr>
      <w:tr w:rsidR="002A678B" w:rsidRPr="002A678B" w:rsidTr="002A678B">
        <w:tc>
          <w:tcPr>
            <w:tcW w:w="2179" w:type="dxa"/>
            <w:shd w:val="clear" w:color="auto" w:fill="auto"/>
          </w:tcPr>
          <w:p w:rsidR="002A678B" w:rsidRPr="002A678B" w:rsidRDefault="002A678B" w:rsidP="002A678B">
            <w:pPr>
              <w:ind w:firstLine="0"/>
            </w:pPr>
            <w:r>
              <w:t>Barfield</w:t>
            </w:r>
          </w:p>
        </w:tc>
        <w:tc>
          <w:tcPr>
            <w:tcW w:w="2179" w:type="dxa"/>
            <w:shd w:val="clear" w:color="auto" w:fill="auto"/>
          </w:tcPr>
          <w:p w:rsidR="002A678B" w:rsidRPr="002A678B" w:rsidRDefault="002A678B" w:rsidP="002A678B">
            <w:pPr>
              <w:ind w:firstLine="0"/>
            </w:pPr>
            <w:r>
              <w:t>Battle</w:t>
            </w:r>
          </w:p>
        </w:tc>
        <w:tc>
          <w:tcPr>
            <w:tcW w:w="2180" w:type="dxa"/>
            <w:shd w:val="clear" w:color="auto" w:fill="auto"/>
          </w:tcPr>
          <w:p w:rsidR="002A678B" w:rsidRPr="002A678B" w:rsidRDefault="002A678B" w:rsidP="002A678B">
            <w:pPr>
              <w:ind w:firstLine="0"/>
            </w:pPr>
            <w:r>
              <w:t>Bedingfield</w:t>
            </w:r>
          </w:p>
        </w:tc>
      </w:tr>
      <w:tr w:rsidR="002A678B" w:rsidRPr="002A678B" w:rsidTr="002A678B">
        <w:tc>
          <w:tcPr>
            <w:tcW w:w="2179" w:type="dxa"/>
            <w:shd w:val="clear" w:color="auto" w:fill="auto"/>
          </w:tcPr>
          <w:p w:rsidR="002A678B" w:rsidRPr="002A678B" w:rsidRDefault="002A678B" w:rsidP="002A678B">
            <w:pPr>
              <w:ind w:firstLine="0"/>
            </w:pPr>
            <w:r>
              <w:t>Bingham</w:t>
            </w:r>
          </w:p>
        </w:tc>
        <w:tc>
          <w:tcPr>
            <w:tcW w:w="2179" w:type="dxa"/>
            <w:shd w:val="clear" w:color="auto" w:fill="auto"/>
          </w:tcPr>
          <w:p w:rsidR="002A678B" w:rsidRPr="002A678B" w:rsidRDefault="002A678B" w:rsidP="002A678B">
            <w:pPr>
              <w:ind w:firstLine="0"/>
            </w:pPr>
            <w:r>
              <w:t>Bowen</w:t>
            </w:r>
          </w:p>
        </w:tc>
        <w:tc>
          <w:tcPr>
            <w:tcW w:w="2180" w:type="dxa"/>
            <w:shd w:val="clear" w:color="auto" w:fill="auto"/>
          </w:tcPr>
          <w:p w:rsidR="002A678B" w:rsidRPr="002A678B" w:rsidRDefault="002A678B" w:rsidP="002A678B">
            <w:pPr>
              <w:ind w:firstLine="0"/>
            </w:pPr>
            <w:r>
              <w:t>Brady</w:t>
            </w:r>
          </w:p>
        </w:tc>
      </w:tr>
      <w:tr w:rsidR="002A678B" w:rsidRPr="002A678B" w:rsidTr="002A678B">
        <w:tc>
          <w:tcPr>
            <w:tcW w:w="2179" w:type="dxa"/>
            <w:shd w:val="clear" w:color="auto" w:fill="auto"/>
          </w:tcPr>
          <w:p w:rsidR="002A678B" w:rsidRPr="002A678B" w:rsidRDefault="002A678B" w:rsidP="002A678B">
            <w:pPr>
              <w:ind w:firstLine="0"/>
            </w:pPr>
            <w:r>
              <w:t>Cato</w:t>
            </w:r>
          </w:p>
        </w:tc>
        <w:tc>
          <w:tcPr>
            <w:tcW w:w="2179" w:type="dxa"/>
            <w:shd w:val="clear" w:color="auto" w:fill="auto"/>
          </w:tcPr>
          <w:p w:rsidR="002A678B" w:rsidRPr="002A678B" w:rsidRDefault="002A678B" w:rsidP="002A678B">
            <w:pPr>
              <w:ind w:firstLine="0"/>
            </w:pPr>
            <w:r>
              <w:t>Chalk</w:t>
            </w:r>
          </w:p>
        </w:tc>
        <w:tc>
          <w:tcPr>
            <w:tcW w:w="2180" w:type="dxa"/>
            <w:shd w:val="clear" w:color="auto" w:fill="auto"/>
          </w:tcPr>
          <w:p w:rsidR="002A678B" w:rsidRPr="002A678B" w:rsidRDefault="002A678B" w:rsidP="002A678B">
            <w:pPr>
              <w:ind w:firstLine="0"/>
            </w:pPr>
            <w:r>
              <w:t>Clemmons</w:t>
            </w:r>
          </w:p>
        </w:tc>
      </w:tr>
      <w:tr w:rsidR="002A678B" w:rsidRPr="002A678B" w:rsidTr="002A678B">
        <w:tc>
          <w:tcPr>
            <w:tcW w:w="2179" w:type="dxa"/>
            <w:shd w:val="clear" w:color="auto" w:fill="auto"/>
          </w:tcPr>
          <w:p w:rsidR="002A678B" w:rsidRPr="002A678B" w:rsidRDefault="002A678B" w:rsidP="002A678B">
            <w:pPr>
              <w:ind w:firstLine="0"/>
            </w:pPr>
            <w:r>
              <w:t>Cole</w:t>
            </w:r>
          </w:p>
        </w:tc>
        <w:tc>
          <w:tcPr>
            <w:tcW w:w="2179" w:type="dxa"/>
            <w:shd w:val="clear" w:color="auto" w:fill="auto"/>
          </w:tcPr>
          <w:p w:rsidR="002A678B" w:rsidRPr="002A678B" w:rsidRDefault="002A678B" w:rsidP="002A678B">
            <w:pPr>
              <w:ind w:firstLine="0"/>
            </w:pPr>
            <w:r>
              <w:t>Crawford</w:t>
            </w:r>
          </w:p>
        </w:tc>
        <w:tc>
          <w:tcPr>
            <w:tcW w:w="2180" w:type="dxa"/>
            <w:shd w:val="clear" w:color="auto" w:fill="auto"/>
          </w:tcPr>
          <w:p w:rsidR="002A678B" w:rsidRPr="002A678B" w:rsidRDefault="002A678B" w:rsidP="002A678B">
            <w:pPr>
              <w:ind w:firstLine="0"/>
            </w:pPr>
            <w:r>
              <w:t>Daning</w:t>
            </w:r>
          </w:p>
        </w:tc>
      </w:tr>
      <w:tr w:rsidR="002A678B" w:rsidRPr="002A678B" w:rsidTr="002A678B">
        <w:tc>
          <w:tcPr>
            <w:tcW w:w="2179" w:type="dxa"/>
            <w:shd w:val="clear" w:color="auto" w:fill="auto"/>
          </w:tcPr>
          <w:p w:rsidR="002A678B" w:rsidRPr="002A678B" w:rsidRDefault="002A678B" w:rsidP="002A678B">
            <w:pPr>
              <w:ind w:firstLine="0"/>
            </w:pPr>
            <w:r>
              <w:t>Delleney</w:t>
            </w:r>
          </w:p>
        </w:tc>
        <w:tc>
          <w:tcPr>
            <w:tcW w:w="2179" w:type="dxa"/>
            <w:shd w:val="clear" w:color="auto" w:fill="auto"/>
          </w:tcPr>
          <w:p w:rsidR="002A678B" w:rsidRPr="002A678B" w:rsidRDefault="002A678B" w:rsidP="002A678B">
            <w:pPr>
              <w:ind w:firstLine="0"/>
            </w:pPr>
            <w:r>
              <w:t>Duncan</w:t>
            </w:r>
          </w:p>
        </w:tc>
        <w:tc>
          <w:tcPr>
            <w:tcW w:w="2180" w:type="dxa"/>
            <w:shd w:val="clear" w:color="auto" w:fill="auto"/>
          </w:tcPr>
          <w:p w:rsidR="002A678B" w:rsidRPr="002A678B" w:rsidRDefault="002A678B" w:rsidP="002A678B">
            <w:pPr>
              <w:ind w:firstLine="0"/>
            </w:pPr>
            <w:r>
              <w:t>Edge</w:t>
            </w:r>
          </w:p>
        </w:tc>
      </w:tr>
      <w:tr w:rsidR="002A678B" w:rsidRPr="002A678B" w:rsidTr="002A678B">
        <w:tc>
          <w:tcPr>
            <w:tcW w:w="2179" w:type="dxa"/>
            <w:shd w:val="clear" w:color="auto" w:fill="auto"/>
          </w:tcPr>
          <w:p w:rsidR="002A678B" w:rsidRPr="002A678B" w:rsidRDefault="002A678B" w:rsidP="002A678B">
            <w:pPr>
              <w:ind w:firstLine="0"/>
            </w:pPr>
            <w:r>
              <w:t>Erickson</w:t>
            </w:r>
          </w:p>
        </w:tc>
        <w:tc>
          <w:tcPr>
            <w:tcW w:w="2179" w:type="dxa"/>
            <w:shd w:val="clear" w:color="auto" w:fill="auto"/>
          </w:tcPr>
          <w:p w:rsidR="002A678B" w:rsidRPr="002A678B" w:rsidRDefault="002A678B" w:rsidP="002A678B">
            <w:pPr>
              <w:ind w:firstLine="0"/>
            </w:pPr>
            <w:r>
              <w:t>Forrester</w:t>
            </w:r>
          </w:p>
        </w:tc>
        <w:tc>
          <w:tcPr>
            <w:tcW w:w="2180" w:type="dxa"/>
            <w:shd w:val="clear" w:color="auto" w:fill="auto"/>
          </w:tcPr>
          <w:p w:rsidR="002A678B" w:rsidRPr="002A678B" w:rsidRDefault="002A678B" w:rsidP="002A678B">
            <w:pPr>
              <w:ind w:firstLine="0"/>
            </w:pPr>
            <w:r>
              <w:t>Frye</w:t>
            </w:r>
          </w:p>
        </w:tc>
      </w:tr>
      <w:tr w:rsidR="002A678B" w:rsidRPr="002A678B" w:rsidTr="002A678B">
        <w:tc>
          <w:tcPr>
            <w:tcW w:w="2179" w:type="dxa"/>
            <w:shd w:val="clear" w:color="auto" w:fill="auto"/>
          </w:tcPr>
          <w:p w:rsidR="002A678B" w:rsidRPr="002A678B" w:rsidRDefault="002A678B" w:rsidP="002A678B">
            <w:pPr>
              <w:ind w:firstLine="0"/>
            </w:pPr>
            <w:r>
              <w:t>Gambrell</w:t>
            </w:r>
          </w:p>
        </w:tc>
        <w:tc>
          <w:tcPr>
            <w:tcW w:w="2179" w:type="dxa"/>
            <w:shd w:val="clear" w:color="auto" w:fill="auto"/>
          </w:tcPr>
          <w:p w:rsidR="002A678B" w:rsidRPr="002A678B" w:rsidRDefault="002A678B" w:rsidP="002A678B">
            <w:pPr>
              <w:ind w:firstLine="0"/>
            </w:pPr>
            <w:r>
              <w:t>Gilliard</w:t>
            </w:r>
          </w:p>
        </w:tc>
        <w:tc>
          <w:tcPr>
            <w:tcW w:w="2180" w:type="dxa"/>
            <w:shd w:val="clear" w:color="auto" w:fill="auto"/>
          </w:tcPr>
          <w:p w:rsidR="002A678B" w:rsidRPr="002A678B" w:rsidRDefault="002A678B" w:rsidP="002A678B">
            <w:pPr>
              <w:ind w:firstLine="0"/>
            </w:pPr>
            <w:r>
              <w:t>Gullick</w:t>
            </w:r>
          </w:p>
        </w:tc>
      </w:tr>
      <w:tr w:rsidR="002A678B" w:rsidRPr="002A678B" w:rsidTr="002A678B">
        <w:tc>
          <w:tcPr>
            <w:tcW w:w="2179" w:type="dxa"/>
            <w:shd w:val="clear" w:color="auto" w:fill="auto"/>
          </w:tcPr>
          <w:p w:rsidR="002A678B" w:rsidRPr="002A678B" w:rsidRDefault="002A678B" w:rsidP="002A678B">
            <w:pPr>
              <w:ind w:firstLine="0"/>
            </w:pPr>
            <w:r>
              <w:t>Haley</w:t>
            </w:r>
          </w:p>
        </w:tc>
        <w:tc>
          <w:tcPr>
            <w:tcW w:w="2179" w:type="dxa"/>
            <w:shd w:val="clear" w:color="auto" w:fill="auto"/>
          </w:tcPr>
          <w:p w:rsidR="002A678B" w:rsidRPr="002A678B" w:rsidRDefault="002A678B" w:rsidP="002A678B">
            <w:pPr>
              <w:ind w:firstLine="0"/>
            </w:pPr>
            <w:r>
              <w:t>Hamilton</w:t>
            </w:r>
          </w:p>
        </w:tc>
        <w:tc>
          <w:tcPr>
            <w:tcW w:w="2180" w:type="dxa"/>
            <w:shd w:val="clear" w:color="auto" w:fill="auto"/>
          </w:tcPr>
          <w:p w:rsidR="002A678B" w:rsidRPr="002A678B" w:rsidRDefault="002A678B" w:rsidP="002A678B">
            <w:pPr>
              <w:ind w:firstLine="0"/>
            </w:pPr>
            <w:r>
              <w:t>Hardwick</w:t>
            </w:r>
          </w:p>
        </w:tc>
      </w:tr>
      <w:tr w:rsidR="002A678B" w:rsidRPr="002A678B" w:rsidTr="002A678B">
        <w:tc>
          <w:tcPr>
            <w:tcW w:w="2179" w:type="dxa"/>
            <w:shd w:val="clear" w:color="auto" w:fill="auto"/>
          </w:tcPr>
          <w:p w:rsidR="002A678B" w:rsidRPr="002A678B" w:rsidRDefault="002A678B" w:rsidP="002A678B">
            <w:pPr>
              <w:ind w:firstLine="0"/>
            </w:pPr>
            <w:r>
              <w:t>Harrell</w:t>
            </w:r>
          </w:p>
        </w:tc>
        <w:tc>
          <w:tcPr>
            <w:tcW w:w="2179" w:type="dxa"/>
            <w:shd w:val="clear" w:color="auto" w:fill="auto"/>
          </w:tcPr>
          <w:p w:rsidR="002A678B" w:rsidRPr="002A678B" w:rsidRDefault="002A678B" w:rsidP="002A678B">
            <w:pPr>
              <w:ind w:firstLine="0"/>
            </w:pPr>
            <w:r>
              <w:t>Harrison</w:t>
            </w:r>
          </w:p>
        </w:tc>
        <w:tc>
          <w:tcPr>
            <w:tcW w:w="2180" w:type="dxa"/>
            <w:shd w:val="clear" w:color="auto" w:fill="auto"/>
          </w:tcPr>
          <w:p w:rsidR="002A678B" w:rsidRPr="002A678B" w:rsidRDefault="002A678B" w:rsidP="002A678B">
            <w:pPr>
              <w:ind w:firstLine="0"/>
            </w:pPr>
            <w:r>
              <w:t>Hearn</w:t>
            </w:r>
          </w:p>
        </w:tc>
      </w:tr>
      <w:tr w:rsidR="002A678B" w:rsidRPr="002A678B" w:rsidTr="002A678B">
        <w:tc>
          <w:tcPr>
            <w:tcW w:w="2179" w:type="dxa"/>
            <w:shd w:val="clear" w:color="auto" w:fill="auto"/>
          </w:tcPr>
          <w:p w:rsidR="002A678B" w:rsidRPr="002A678B" w:rsidRDefault="002A678B" w:rsidP="002A678B">
            <w:pPr>
              <w:ind w:firstLine="0"/>
            </w:pPr>
            <w:r>
              <w:t>Herbkersman</w:t>
            </w:r>
          </w:p>
        </w:tc>
        <w:tc>
          <w:tcPr>
            <w:tcW w:w="2179" w:type="dxa"/>
            <w:shd w:val="clear" w:color="auto" w:fill="auto"/>
          </w:tcPr>
          <w:p w:rsidR="002A678B" w:rsidRPr="002A678B" w:rsidRDefault="002A678B" w:rsidP="002A678B">
            <w:pPr>
              <w:ind w:firstLine="0"/>
            </w:pPr>
            <w:r>
              <w:t>Hiott</w:t>
            </w:r>
          </w:p>
        </w:tc>
        <w:tc>
          <w:tcPr>
            <w:tcW w:w="2180" w:type="dxa"/>
            <w:shd w:val="clear" w:color="auto" w:fill="auto"/>
          </w:tcPr>
          <w:p w:rsidR="002A678B" w:rsidRPr="002A678B" w:rsidRDefault="002A678B" w:rsidP="002A678B">
            <w:pPr>
              <w:ind w:firstLine="0"/>
            </w:pPr>
            <w:r>
              <w:t>Horne</w:t>
            </w:r>
          </w:p>
        </w:tc>
      </w:tr>
      <w:tr w:rsidR="002A678B" w:rsidRPr="002A678B" w:rsidTr="002A678B">
        <w:tc>
          <w:tcPr>
            <w:tcW w:w="2179" w:type="dxa"/>
            <w:shd w:val="clear" w:color="auto" w:fill="auto"/>
          </w:tcPr>
          <w:p w:rsidR="002A678B" w:rsidRPr="002A678B" w:rsidRDefault="002A678B" w:rsidP="002A678B">
            <w:pPr>
              <w:ind w:firstLine="0"/>
            </w:pPr>
            <w:r>
              <w:t>Huggins</w:t>
            </w:r>
          </w:p>
        </w:tc>
        <w:tc>
          <w:tcPr>
            <w:tcW w:w="2179" w:type="dxa"/>
            <w:shd w:val="clear" w:color="auto" w:fill="auto"/>
          </w:tcPr>
          <w:p w:rsidR="002A678B" w:rsidRPr="002A678B" w:rsidRDefault="002A678B" w:rsidP="002A678B">
            <w:pPr>
              <w:ind w:firstLine="0"/>
            </w:pPr>
            <w:r>
              <w:t>Kelly</w:t>
            </w:r>
          </w:p>
        </w:tc>
        <w:tc>
          <w:tcPr>
            <w:tcW w:w="2180" w:type="dxa"/>
            <w:shd w:val="clear" w:color="auto" w:fill="auto"/>
          </w:tcPr>
          <w:p w:rsidR="002A678B" w:rsidRPr="002A678B" w:rsidRDefault="002A678B" w:rsidP="002A678B">
            <w:pPr>
              <w:ind w:firstLine="0"/>
            </w:pPr>
            <w:r>
              <w:t>Kennedy</w:t>
            </w:r>
          </w:p>
        </w:tc>
      </w:tr>
      <w:tr w:rsidR="002A678B" w:rsidRPr="002A678B" w:rsidTr="002A678B">
        <w:tc>
          <w:tcPr>
            <w:tcW w:w="2179" w:type="dxa"/>
            <w:shd w:val="clear" w:color="auto" w:fill="auto"/>
          </w:tcPr>
          <w:p w:rsidR="002A678B" w:rsidRPr="002A678B" w:rsidRDefault="002A678B" w:rsidP="002A678B">
            <w:pPr>
              <w:ind w:firstLine="0"/>
            </w:pPr>
            <w:r>
              <w:t>Kirsh</w:t>
            </w:r>
          </w:p>
        </w:tc>
        <w:tc>
          <w:tcPr>
            <w:tcW w:w="2179" w:type="dxa"/>
            <w:shd w:val="clear" w:color="auto" w:fill="auto"/>
          </w:tcPr>
          <w:p w:rsidR="002A678B" w:rsidRPr="002A678B" w:rsidRDefault="002A678B" w:rsidP="002A678B">
            <w:pPr>
              <w:ind w:firstLine="0"/>
            </w:pPr>
            <w:r>
              <w:t>Limehouse</w:t>
            </w:r>
          </w:p>
        </w:tc>
        <w:tc>
          <w:tcPr>
            <w:tcW w:w="2180" w:type="dxa"/>
            <w:shd w:val="clear" w:color="auto" w:fill="auto"/>
          </w:tcPr>
          <w:p w:rsidR="002A678B" w:rsidRPr="002A678B" w:rsidRDefault="002A678B" w:rsidP="002A678B">
            <w:pPr>
              <w:ind w:firstLine="0"/>
            </w:pPr>
            <w:r>
              <w:t>Littlejohn</w:t>
            </w:r>
          </w:p>
        </w:tc>
      </w:tr>
      <w:tr w:rsidR="002A678B" w:rsidRPr="002A678B" w:rsidTr="002A678B">
        <w:tc>
          <w:tcPr>
            <w:tcW w:w="2179" w:type="dxa"/>
            <w:shd w:val="clear" w:color="auto" w:fill="auto"/>
          </w:tcPr>
          <w:p w:rsidR="002A678B" w:rsidRPr="002A678B" w:rsidRDefault="002A678B" w:rsidP="002A678B">
            <w:pPr>
              <w:ind w:firstLine="0"/>
            </w:pPr>
            <w:r>
              <w:t>Loftis</w:t>
            </w:r>
          </w:p>
        </w:tc>
        <w:tc>
          <w:tcPr>
            <w:tcW w:w="2179" w:type="dxa"/>
            <w:shd w:val="clear" w:color="auto" w:fill="auto"/>
          </w:tcPr>
          <w:p w:rsidR="002A678B" w:rsidRPr="002A678B" w:rsidRDefault="002A678B" w:rsidP="002A678B">
            <w:pPr>
              <w:ind w:firstLine="0"/>
            </w:pPr>
            <w:r>
              <w:t>Long</w:t>
            </w:r>
          </w:p>
        </w:tc>
        <w:tc>
          <w:tcPr>
            <w:tcW w:w="2180" w:type="dxa"/>
            <w:shd w:val="clear" w:color="auto" w:fill="auto"/>
          </w:tcPr>
          <w:p w:rsidR="002A678B" w:rsidRPr="002A678B" w:rsidRDefault="002A678B" w:rsidP="002A678B">
            <w:pPr>
              <w:ind w:firstLine="0"/>
            </w:pPr>
            <w:r>
              <w:t>Lowe</w:t>
            </w:r>
          </w:p>
        </w:tc>
      </w:tr>
      <w:tr w:rsidR="002A678B" w:rsidRPr="002A678B" w:rsidTr="002A678B">
        <w:tc>
          <w:tcPr>
            <w:tcW w:w="2179" w:type="dxa"/>
            <w:shd w:val="clear" w:color="auto" w:fill="auto"/>
          </w:tcPr>
          <w:p w:rsidR="002A678B" w:rsidRPr="002A678B" w:rsidRDefault="002A678B" w:rsidP="002A678B">
            <w:pPr>
              <w:ind w:firstLine="0"/>
            </w:pPr>
            <w:r>
              <w:t>Lucas</w:t>
            </w:r>
          </w:p>
        </w:tc>
        <w:tc>
          <w:tcPr>
            <w:tcW w:w="2179" w:type="dxa"/>
            <w:shd w:val="clear" w:color="auto" w:fill="auto"/>
          </w:tcPr>
          <w:p w:rsidR="002A678B" w:rsidRPr="002A678B" w:rsidRDefault="002A678B" w:rsidP="002A678B">
            <w:pPr>
              <w:ind w:firstLine="0"/>
            </w:pPr>
            <w:r>
              <w:t>Merrill</w:t>
            </w:r>
          </w:p>
        </w:tc>
        <w:tc>
          <w:tcPr>
            <w:tcW w:w="2180" w:type="dxa"/>
            <w:shd w:val="clear" w:color="auto" w:fill="auto"/>
          </w:tcPr>
          <w:p w:rsidR="002A678B" w:rsidRPr="002A678B" w:rsidRDefault="002A678B" w:rsidP="002A678B">
            <w:pPr>
              <w:ind w:firstLine="0"/>
            </w:pPr>
            <w:r>
              <w:t>Miller</w:t>
            </w:r>
          </w:p>
        </w:tc>
      </w:tr>
      <w:tr w:rsidR="002A678B" w:rsidRPr="002A678B" w:rsidTr="002A678B">
        <w:tc>
          <w:tcPr>
            <w:tcW w:w="2179" w:type="dxa"/>
            <w:shd w:val="clear" w:color="auto" w:fill="auto"/>
          </w:tcPr>
          <w:p w:rsidR="002A678B" w:rsidRPr="002A678B" w:rsidRDefault="002A678B" w:rsidP="002A678B">
            <w:pPr>
              <w:ind w:firstLine="0"/>
            </w:pPr>
            <w:r>
              <w:t>Millwood</w:t>
            </w:r>
          </w:p>
        </w:tc>
        <w:tc>
          <w:tcPr>
            <w:tcW w:w="2179" w:type="dxa"/>
            <w:shd w:val="clear" w:color="auto" w:fill="auto"/>
          </w:tcPr>
          <w:p w:rsidR="002A678B" w:rsidRPr="002A678B" w:rsidRDefault="002A678B" w:rsidP="002A678B">
            <w:pPr>
              <w:ind w:firstLine="0"/>
            </w:pPr>
            <w:r>
              <w:t>Nanney</w:t>
            </w:r>
          </w:p>
        </w:tc>
        <w:tc>
          <w:tcPr>
            <w:tcW w:w="2180" w:type="dxa"/>
            <w:shd w:val="clear" w:color="auto" w:fill="auto"/>
          </w:tcPr>
          <w:p w:rsidR="002A678B" w:rsidRPr="002A678B" w:rsidRDefault="002A678B" w:rsidP="002A678B">
            <w:pPr>
              <w:ind w:firstLine="0"/>
            </w:pPr>
            <w:r>
              <w:t>Owens</w:t>
            </w:r>
          </w:p>
        </w:tc>
      </w:tr>
      <w:tr w:rsidR="002A678B" w:rsidRPr="002A678B" w:rsidTr="002A678B">
        <w:tc>
          <w:tcPr>
            <w:tcW w:w="2179" w:type="dxa"/>
            <w:shd w:val="clear" w:color="auto" w:fill="auto"/>
          </w:tcPr>
          <w:p w:rsidR="002A678B" w:rsidRPr="002A678B" w:rsidRDefault="002A678B" w:rsidP="002A678B">
            <w:pPr>
              <w:ind w:firstLine="0"/>
            </w:pPr>
            <w:r>
              <w:t>Parker</w:t>
            </w:r>
          </w:p>
        </w:tc>
        <w:tc>
          <w:tcPr>
            <w:tcW w:w="2179" w:type="dxa"/>
            <w:shd w:val="clear" w:color="auto" w:fill="auto"/>
          </w:tcPr>
          <w:p w:rsidR="002A678B" w:rsidRPr="002A678B" w:rsidRDefault="002A678B" w:rsidP="002A678B">
            <w:pPr>
              <w:ind w:firstLine="0"/>
            </w:pPr>
            <w:r>
              <w:t>Pinson</w:t>
            </w:r>
          </w:p>
        </w:tc>
        <w:tc>
          <w:tcPr>
            <w:tcW w:w="2180" w:type="dxa"/>
            <w:shd w:val="clear" w:color="auto" w:fill="auto"/>
          </w:tcPr>
          <w:p w:rsidR="002A678B" w:rsidRPr="002A678B" w:rsidRDefault="002A678B" w:rsidP="002A678B">
            <w:pPr>
              <w:ind w:firstLine="0"/>
            </w:pPr>
            <w:r>
              <w:t>E. H. Pitts</w:t>
            </w:r>
          </w:p>
        </w:tc>
      </w:tr>
      <w:tr w:rsidR="002A678B" w:rsidRPr="002A678B" w:rsidTr="002A678B">
        <w:tc>
          <w:tcPr>
            <w:tcW w:w="2179" w:type="dxa"/>
            <w:shd w:val="clear" w:color="auto" w:fill="auto"/>
          </w:tcPr>
          <w:p w:rsidR="002A678B" w:rsidRPr="002A678B" w:rsidRDefault="002A678B" w:rsidP="002A678B">
            <w:pPr>
              <w:ind w:firstLine="0"/>
            </w:pPr>
            <w:r>
              <w:t>M. A. Pitts</w:t>
            </w:r>
          </w:p>
        </w:tc>
        <w:tc>
          <w:tcPr>
            <w:tcW w:w="2179" w:type="dxa"/>
            <w:shd w:val="clear" w:color="auto" w:fill="auto"/>
          </w:tcPr>
          <w:p w:rsidR="002A678B" w:rsidRPr="002A678B" w:rsidRDefault="002A678B" w:rsidP="002A678B">
            <w:pPr>
              <w:ind w:firstLine="0"/>
            </w:pPr>
            <w:r>
              <w:t>Rice</w:t>
            </w:r>
          </w:p>
        </w:tc>
        <w:tc>
          <w:tcPr>
            <w:tcW w:w="2180" w:type="dxa"/>
            <w:shd w:val="clear" w:color="auto" w:fill="auto"/>
          </w:tcPr>
          <w:p w:rsidR="002A678B" w:rsidRPr="002A678B" w:rsidRDefault="002A678B" w:rsidP="002A678B">
            <w:pPr>
              <w:ind w:firstLine="0"/>
            </w:pPr>
            <w:r>
              <w:t>Sandifer</w:t>
            </w:r>
          </w:p>
        </w:tc>
      </w:tr>
      <w:tr w:rsidR="002A678B" w:rsidRPr="002A678B" w:rsidTr="002A678B">
        <w:tc>
          <w:tcPr>
            <w:tcW w:w="2179" w:type="dxa"/>
            <w:shd w:val="clear" w:color="auto" w:fill="auto"/>
          </w:tcPr>
          <w:p w:rsidR="002A678B" w:rsidRPr="002A678B" w:rsidRDefault="002A678B" w:rsidP="002A678B">
            <w:pPr>
              <w:ind w:firstLine="0"/>
            </w:pPr>
            <w:r>
              <w:t>Simrill</w:t>
            </w:r>
          </w:p>
        </w:tc>
        <w:tc>
          <w:tcPr>
            <w:tcW w:w="2179" w:type="dxa"/>
            <w:shd w:val="clear" w:color="auto" w:fill="auto"/>
          </w:tcPr>
          <w:p w:rsidR="002A678B" w:rsidRPr="002A678B" w:rsidRDefault="002A678B" w:rsidP="002A678B">
            <w:pPr>
              <w:ind w:firstLine="0"/>
            </w:pPr>
            <w:r>
              <w:t>Skelton</w:t>
            </w:r>
          </w:p>
        </w:tc>
        <w:tc>
          <w:tcPr>
            <w:tcW w:w="2180" w:type="dxa"/>
            <w:shd w:val="clear" w:color="auto" w:fill="auto"/>
          </w:tcPr>
          <w:p w:rsidR="002A678B" w:rsidRPr="002A678B" w:rsidRDefault="002A678B" w:rsidP="002A678B">
            <w:pPr>
              <w:ind w:firstLine="0"/>
            </w:pPr>
            <w:r>
              <w:t>D. C. Smith</w:t>
            </w:r>
          </w:p>
        </w:tc>
      </w:tr>
      <w:tr w:rsidR="002A678B" w:rsidRPr="002A678B" w:rsidTr="002A678B">
        <w:tc>
          <w:tcPr>
            <w:tcW w:w="2179" w:type="dxa"/>
            <w:shd w:val="clear" w:color="auto" w:fill="auto"/>
          </w:tcPr>
          <w:p w:rsidR="002A678B" w:rsidRPr="002A678B" w:rsidRDefault="002A678B" w:rsidP="002A678B">
            <w:pPr>
              <w:ind w:firstLine="0"/>
            </w:pPr>
            <w:r>
              <w:t>G. M. Smith</w:t>
            </w:r>
          </w:p>
        </w:tc>
        <w:tc>
          <w:tcPr>
            <w:tcW w:w="2179" w:type="dxa"/>
            <w:shd w:val="clear" w:color="auto" w:fill="auto"/>
          </w:tcPr>
          <w:p w:rsidR="002A678B" w:rsidRPr="002A678B" w:rsidRDefault="002A678B" w:rsidP="002A678B">
            <w:pPr>
              <w:ind w:firstLine="0"/>
            </w:pPr>
            <w:r>
              <w:t>G. R. Smith</w:t>
            </w:r>
          </w:p>
        </w:tc>
        <w:tc>
          <w:tcPr>
            <w:tcW w:w="2180" w:type="dxa"/>
            <w:shd w:val="clear" w:color="auto" w:fill="auto"/>
          </w:tcPr>
          <w:p w:rsidR="002A678B" w:rsidRPr="002A678B" w:rsidRDefault="002A678B" w:rsidP="002A678B">
            <w:pPr>
              <w:ind w:firstLine="0"/>
            </w:pPr>
            <w:r>
              <w:t>J. R. Smith</w:t>
            </w:r>
          </w:p>
        </w:tc>
      </w:tr>
      <w:tr w:rsidR="002A678B" w:rsidRPr="002A678B" w:rsidTr="002A678B">
        <w:tc>
          <w:tcPr>
            <w:tcW w:w="2179" w:type="dxa"/>
            <w:shd w:val="clear" w:color="auto" w:fill="auto"/>
          </w:tcPr>
          <w:p w:rsidR="002A678B" w:rsidRPr="002A678B" w:rsidRDefault="002A678B" w:rsidP="002A678B">
            <w:pPr>
              <w:ind w:firstLine="0"/>
            </w:pPr>
            <w:r>
              <w:t>Sottile</w:t>
            </w:r>
          </w:p>
        </w:tc>
        <w:tc>
          <w:tcPr>
            <w:tcW w:w="2179" w:type="dxa"/>
            <w:shd w:val="clear" w:color="auto" w:fill="auto"/>
          </w:tcPr>
          <w:p w:rsidR="002A678B" w:rsidRPr="002A678B" w:rsidRDefault="002A678B" w:rsidP="002A678B">
            <w:pPr>
              <w:ind w:firstLine="0"/>
            </w:pPr>
            <w:r>
              <w:t>Spires</w:t>
            </w:r>
          </w:p>
        </w:tc>
        <w:tc>
          <w:tcPr>
            <w:tcW w:w="2180" w:type="dxa"/>
            <w:shd w:val="clear" w:color="auto" w:fill="auto"/>
          </w:tcPr>
          <w:p w:rsidR="002A678B" w:rsidRPr="002A678B" w:rsidRDefault="002A678B" w:rsidP="002A678B">
            <w:pPr>
              <w:ind w:firstLine="0"/>
            </w:pPr>
            <w:r>
              <w:t>Stavrinakis</w:t>
            </w:r>
          </w:p>
        </w:tc>
      </w:tr>
      <w:tr w:rsidR="002A678B" w:rsidRPr="002A678B" w:rsidTr="002A678B">
        <w:tc>
          <w:tcPr>
            <w:tcW w:w="2179" w:type="dxa"/>
            <w:shd w:val="clear" w:color="auto" w:fill="auto"/>
          </w:tcPr>
          <w:p w:rsidR="002A678B" w:rsidRPr="002A678B" w:rsidRDefault="002A678B" w:rsidP="002A678B">
            <w:pPr>
              <w:ind w:firstLine="0"/>
            </w:pPr>
            <w:r>
              <w:t>Stewart</w:t>
            </w:r>
          </w:p>
        </w:tc>
        <w:tc>
          <w:tcPr>
            <w:tcW w:w="2179" w:type="dxa"/>
            <w:shd w:val="clear" w:color="auto" w:fill="auto"/>
          </w:tcPr>
          <w:p w:rsidR="002A678B" w:rsidRPr="002A678B" w:rsidRDefault="002A678B" w:rsidP="002A678B">
            <w:pPr>
              <w:ind w:firstLine="0"/>
            </w:pPr>
            <w:r>
              <w:t>Stringer</w:t>
            </w:r>
          </w:p>
        </w:tc>
        <w:tc>
          <w:tcPr>
            <w:tcW w:w="2180" w:type="dxa"/>
            <w:shd w:val="clear" w:color="auto" w:fill="auto"/>
          </w:tcPr>
          <w:p w:rsidR="002A678B" w:rsidRPr="002A678B" w:rsidRDefault="002A678B" w:rsidP="002A678B">
            <w:pPr>
              <w:ind w:firstLine="0"/>
            </w:pPr>
            <w:r>
              <w:t>Thompson</w:t>
            </w:r>
          </w:p>
        </w:tc>
      </w:tr>
      <w:tr w:rsidR="002A678B" w:rsidRPr="002A678B" w:rsidTr="002A678B">
        <w:tc>
          <w:tcPr>
            <w:tcW w:w="2179" w:type="dxa"/>
            <w:shd w:val="clear" w:color="auto" w:fill="auto"/>
          </w:tcPr>
          <w:p w:rsidR="002A678B" w:rsidRPr="002A678B" w:rsidRDefault="002A678B" w:rsidP="002A678B">
            <w:pPr>
              <w:ind w:firstLine="0"/>
            </w:pPr>
            <w:r>
              <w:t>Toole</w:t>
            </w:r>
          </w:p>
        </w:tc>
        <w:tc>
          <w:tcPr>
            <w:tcW w:w="2179" w:type="dxa"/>
            <w:shd w:val="clear" w:color="auto" w:fill="auto"/>
          </w:tcPr>
          <w:p w:rsidR="002A678B" w:rsidRPr="002A678B" w:rsidRDefault="002A678B" w:rsidP="002A678B">
            <w:pPr>
              <w:ind w:firstLine="0"/>
            </w:pPr>
            <w:r>
              <w:t>Umphlett</w:t>
            </w:r>
          </w:p>
        </w:tc>
        <w:tc>
          <w:tcPr>
            <w:tcW w:w="2180" w:type="dxa"/>
            <w:shd w:val="clear" w:color="auto" w:fill="auto"/>
          </w:tcPr>
          <w:p w:rsidR="002A678B" w:rsidRPr="002A678B" w:rsidRDefault="002A678B" w:rsidP="002A678B">
            <w:pPr>
              <w:ind w:firstLine="0"/>
            </w:pPr>
            <w:r>
              <w:t>Viers</w:t>
            </w:r>
          </w:p>
        </w:tc>
      </w:tr>
      <w:tr w:rsidR="002A678B" w:rsidRPr="002A678B" w:rsidTr="002A678B">
        <w:tc>
          <w:tcPr>
            <w:tcW w:w="2179" w:type="dxa"/>
            <w:shd w:val="clear" w:color="auto" w:fill="auto"/>
          </w:tcPr>
          <w:p w:rsidR="002A678B" w:rsidRPr="002A678B" w:rsidRDefault="002A678B" w:rsidP="002A678B">
            <w:pPr>
              <w:keepNext/>
              <w:ind w:firstLine="0"/>
            </w:pPr>
            <w:r>
              <w:t>White</w:t>
            </w:r>
          </w:p>
        </w:tc>
        <w:tc>
          <w:tcPr>
            <w:tcW w:w="2179" w:type="dxa"/>
            <w:shd w:val="clear" w:color="auto" w:fill="auto"/>
          </w:tcPr>
          <w:p w:rsidR="002A678B" w:rsidRPr="002A678B" w:rsidRDefault="002A678B" w:rsidP="002A678B">
            <w:pPr>
              <w:keepNext/>
              <w:ind w:firstLine="0"/>
            </w:pPr>
            <w:r>
              <w:t>Whitmire</w:t>
            </w:r>
          </w:p>
        </w:tc>
        <w:tc>
          <w:tcPr>
            <w:tcW w:w="2180" w:type="dxa"/>
            <w:shd w:val="clear" w:color="auto" w:fill="auto"/>
          </w:tcPr>
          <w:p w:rsidR="002A678B" w:rsidRPr="002A678B" w:rsidRDefault="002A678B" w:rsidP="002A678B">
            <w:pPr>
              <w:keepNext/>
              <w:ind w:firstLine="0"/>
            </w:pPr>
            <w:r>
              <w:t>Willis</w:t>
            </w:r>
          </w:p>
        </w:tc>
      </w:tr>
      <w:tr w:rsidR="002A678B" w:rsidRPr="002A678B" w:rsidTr="002A678B">
        <w:tc>
          <w:tcPr>
            <w:tcW w:w="2179" w:type="dxa"/>
            <w:shd w:val="clear" w:color="auto" w:fill="auto"/>
          </w:tcPr>
          <w:p w:rsidR="002A678B" w:rsidRPr="002A678B" w:rsidRDefault="002A678B" w:rsidP="002A678B">
            <w:pPr>
              <w:keepNext/>
              <w:ind w:firstLine="0"/>
            </w:pPr>
            <w:r>
              <w:t>Wylie</w:t>
            </w:r>
          </w:p>
        </w:tc>
        <w:tc>
          <w:tcPr>
            <w:tcW w:w="2179" w:type="dxa"/>
            <w:shd w:val="clear" w:color="auto" w:fill="auto"/>
          </w:tcPr>
          <w:p w:rsidR="002A678B" w:rsidRPr="002A678B" w:rsidRDefault="002A678B" w:rsidP="002A678B">
            <w:pPr>
              <w:keepNext/>
              <w:ind w:firstLine="0"/>
            </w:pPr>
            <w:r>
              <w:t>A. D. Young</w:t>
            </w:r>
          </w:p>
        </w:tc>
        <w:tc>
          <w:tcPr>
            <w:tcW w:w="2180" w:type="dxa"/>
            <w:shd w:val="clear" w:color="auto" w:fill="auto"/>
          </w:tcPr>
          <w:p w:rsidR="002A678B" w:rsidRPr="002A678B" w:rsidRDefault="002A678B" w:rsidP="002A678B">
            <w:pPr>
              <w:keepNext/>
              <w:ind w:firstLine="0"/>
            </w:pPr>
            <w:r>
              <w:t>T. R. Young</w:t>
            </w:r>
          </w:p>
        </w:tc>
      </w:tr>
    </w:tbl>
    <w:p w:rsidR="002A678B" w:rsidRDefault="002A678B" w:rsidP="002A678B"/>
    <w:p w:rsidR="002A678B" w:rsidRDefault="002A678B" w:rsidP="002A678B">
      <w:pPr>
        <w:jc w:val="center"/>
        <w:rPr>
          <w:b/>
        </w:rPr>
      </w:pPr>
      <w:r w:rsidRPr="002A678B">
        <w:rPr>
          <w:b/>
        </w:rPr>
        <w:t>Total--75</w:t>
      </w:r>
    </w:p>
    <w:p w:rsidR="002A678B" w:rsidRDefault="002A678B" w:rsidP="002A678B">
      <w:pPr>
        <w:jc w:val="center"/>
        <w:rPr>
          <w:b/>
        </w:rPr>
      </w:pPr>
    </w:p>
    <w:p w:rsidR="002A678B" w:rsidRDefault="002A678B" w:rsidP="002A678B">
      <w:pPr>
        <w:ind w:firstLine="0"/>
      </w:pPr>
      <w:r w:rsidRPr="002A678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678B" w:rsidRPr="002A678B" w:rsidTr="002A678B">
        <w:tc>
          <w:tcPr>
            <w:tcW w:w="2179" w:type="dxa"/>
            <w:shd w:val="clear" w:color="auto" w:fill="auto"/>
          </w:tcPr>
          <w:p w:rsidR="002A678B" w:rsidRPr="002A678B" w:rsidRDefault="002A678B" w:rsidP="002A678B">
            <w:pPr>
              <w:keepNext/>
              <w:ind w:firstLine="0"/>
            </w:pPr>
            <w:r>
              <w:t>Agnew</w:t>
            </w:r>
          </w:p>
        </w:tc>
        <w:tc>
          <w:tcPr>
            <w:tcW w:w="2179" w:type="dxa"/>
            <w:shd w:val="clear" w:color="auto" w:fill="auto"/>
          </w:tcPr>
          <w:p w:rsidR="002A678B" w:rsidRPr="002A678B" w:rsidRDefault="002A678B" w:rsidP="002A678B">
            <w:pPr>
              <w:keepNext/>
              <w:ind w:firstLine="0"/>
            </w:pPr>
            <w:r>
              <w:t>Allen</w:t>
            </w:r>
          </w:p>
        </w:tc>
        <w:tc>
          <w:tcPr>
            <w:tcW w:w="2180" w:type="dxa"/>
            <w:shd w:val="clear" w:color="auto" w:fill="auto"/>
          </w:tcPr>
          <w:p w:rsidR="002A678B" w:rsidRPr="002A678B" w:rsidRDefault="002A678B" w:rsidP="002A678B">
            <w:pPr>
              <w:keepNext/>
              <w:ind w:firstLine="0"/>
            </w:pPr>
            <w:r>
              <w:t>Anderson</w:t>
            </w:r>
          </w:p>
        </w:tc>
      </w:tr>
      <w:tr w:rsidR="002A678B" w:rsidRPr="002A678B" w:rsidTr="002A678B">
        <w:tc>
          <w:tcPr>
            <w:tcW w:w="2179" w:type="dxa"/>
            <w:shd w:val="clear" w:color="auto" w:fill="auto"/>
          </w:tcPr>
          <w:p w:rsidR="002A678B" w:rsidRPr="002A678B" w:rsidRDefault="002A678B" w:rsidP="002A678B">
            <w:pPr>
              <w:ind w:firstLine="0"/>
            </w:pPr>
            <w:r>
              <w:t>Bales</w:t>
            </w:r>
          </w:p>
        </w:tc>
        <w:tc>
          <w:tcPr>
            <w:tcW w:w="2179" w:type="dxa"/>
            <w:shd w:val="clear" w:color="auto" w:fill="auto"/>
          </w:tcPr>
          <w:p w:rsidR="002A678B" w:rsidRPr="002A678B" w:rsidRDefault="002A678B" w:rsidP="002A678B">
            <w:pPr>
              <w:ind w:firstLine="0"/>
            </w:pPr>
            <w:r>
              <w:t>Branham</w:t>
            </w:r>
          </w:p>
        </w:tc>
        <w:tc>
          <w:tcPr>
            <w:tcW w:w="2180" w:type="dxa"/>
            <w:shd w:val="clear" w:color="auto" w:fill="auto"/>
          </w:tcPr>
          <w:p w:rsidR="002A678B" w:rsidRPr="002A678B" w:rsidRDefault="002A678B" w:rsidP="002A678B">
            <w:pPr>
              <w:ind w:firstLine="0"/>
            </w:pPr>
            <w:r>
              <w:t>G. A. Brown</w:t>
            </w:r>
          </w:p>
        </w:tc>
      </w:tr>
      <w:tr w:rsidR="002A678B" w:rsidRPr="002A678B" w:rsidTr="002A678B">
        <w:tc>
          <w:tcPr>
            <w:tcW w:w="2179" w:type="dxa"/>
            <w:shd w:val="clear" w:color="auto" w:fill="auto"/>
          </w:tcPr>
          <w:p w:rsidR="002A678B" w:rsidRPr="002A678B" w:rsidRDefault="002A678B" w:rsidP="002A678B">
            <w:pPr>
              <w:ind w:firstLine="0"/>
            </w:pPr>
            <w:r>
              <w:t>H. B. Brown</w:t>
            </w:r>
          </w:p>
        </w:tc>
        <w:tc>
          <w:tcPr>
            <w:tcW w:w="2179" w:type="dxa"/>
            <w:shd w:val="clear" w:color="auto" w:fill="auto"/>
          </w:tcPr>
          <w:p w:rsidR="002A678B" w:rsidRPr="002A678B" w:rsidRDefault="002A678B" w:rsidP="002A678B">
            <w:pPr>
              <w:ind w:firstLine="0"/>
            </w:pPr>
            <w:r>
              <w:t>Clyburn</w:t>
            </w:r>
          </w:p>
        </w:tc>
        <w:tc>
          <w:tcPr>
            <w:tcW w:w="2180" w:type="dxa"/>
            <w:shd w:val="clear" w:color="auto" w:fill="auto"/>
          </w:tcPr>
          <w:p w:rsidR="002A678B" w:rsidRPr="002A678B" w:rsidRDefault="002A678B" w:rsidP="002A678B">
            <w:pPr>
              <w:ind w:firstLine="0"/>
            </w:pPr>
            <w:r>
              <w:t>Cobb-Hunter</w:t>
            </w:r>
          </w:p>
        </w:tc>
      </w:tr>
      <w:tr w:rsidR="002A678B" w:rsidRPr="002A678B" w:rsidTr="002A678B">
        <w:tc>
          <w:tcPr>
            <w:tcW w:w="2179" w:type="dxa"/>
            <w:shd w:val="clear" w:color="auto" w:fill="auto"/>
          </w:tcPr>
          <w:p w:rsidR="002A678B" w:rsidRPr="002A678B" w:rsidRDefault="002A678B" w:rsidP="002A678B">
            <w:pPr>
              <w:ind w:firstLine="0"/>
            </w:pPr>
            <w:r>
              <w:t>Dillard</w:t>
            </w:r>
          </w:p>
        </w:tc>
        <w:tc>
          <w:tcPr>
            <w:tcW w:w="2179" w:type="dxa"/>
            <w:shd w:val="clear" w:color="auto" w:fill="auto"/>
          </w:tcPr>
          <w:p w:rsidR="002A678B" w:rsidRPr="002A678B" w:rsidRDefault="002A678B" w:rsidP="002A678B">
            <w:pPr>
              <w:ind w:firstLine="0"/>
            </w:pPr>
            <w:r>
              <w:t>Funderburk</w:t>
            </w:r>
          </w:p>
        </w:tc>
        <w:tc>
          <w:tcPr>
            <w:tcW w:w="2180" w:type="dxa"/>
            <w:shd w:val="clear" w:color="auto" w:fill="auto"/>
          </w:tcPr>
          <w:p w:rsidR="002A678B" w:rsidRPr="002A678B" w:rsidRDefault="002A678B" w:rsidP="002A678B">
            <w:pPr>
              <w:ind w:firstLine="0"/>
            </w:pPr>
            <w:r>
              <w:t>Govan</w:t>
            </w:r>
          </w:p>
        </w:tc>
      </w:tr>
      <w:tr w:rsidR="002A678B" w:rsidRPr="002A678B" w:rsidTr="002A678B">
        <w:tc>
          <w:tcPr>
            <w:tcW w:w="2179" w:type="dxa"/>
            <w:shd w:val="clear" w:color="auto" w:fill="auto"/>
          </w:tcPr>
          <w:p w:rsidR="002A678B" w:rsidRPr="002A678B" w:rsidRDefault="002A678B" w:rsidP="002A678B">
            <w:pPr>
              <w:ind w:firstLine="0"/>
            </w:pPr>
            <w:r>
              <w:t>Gunn</w:t>
            </w:r>
          </w:p>
        </w:tc>
        <w:tc>
          <w:tcPr>
            <w:tcW w:w="2179" w:type="dxa"/>
            <w:shd w:val="clear" w:color="auto" w:fill="auto"/>
          </w:tcPr>
          <w:p w:rsidR="002A678B" w:rsidRPr="002A678B" w:rsidRDefault="002A678B" w:rsidP="002A678B">
            <w:pPr>
              <w:ind w:firstLine="0"/>
            </w:pPr>
            <w:r>
              <w:t>Hart</w:t>
            </w:r>
          </w:p>
        </w:tc>
        <w:tc>
          <w:tcPr>
            <w:tcW w:w="2180" w:type="dxa"/>
            <w:shd w:val="clear" w:color="auto" w:fill="auto"/>
          </w:tcPr>
          <w:p w:rsidR="002A678B" w:rsidRPr="002A678B" w:rsidRDefault="002A678B" w:rsidP="002A678B">
            <w:pPr>
              <w:ind w:firstLine="0"/>
            </w:pPr>
            <w:r>
              <w:t>Harvin</w:t>
            </w:r>
          </w:p>
        </w:tc>
      </w:tr>
      <w:tr w:rsidR="002A678B" w:rsidRPr="002A678B" w:rsidTr="002A678B">
        <w:tc>
          <w:tcPr>
            <w:tcW w:w="2179" w:type="dxa"/>
            <w:shd w:val="clear" w:color="auto" w:fill="auto"/>
          </w:tcPr>
          <w:p w:rsidR="002A678B" w:rsidRPr="002A678B" w:rsidRDefault="002A678B" w:rsidP="002A678B">
            <w:pPr>
              <w:ind w:firstLine="0"/>
            </w:pPr>
            <w:r>
              <w:t>Hayes</w:t>
            </w:r>
          </w:p>
        </w:tc>
        <w:tc>
          <w:tcPr>
            <w:tcW w:w="2179" w:type="dxa"/>
            <w:shd w:val="clear" w:color="auto" w:fill="auto"/>
          </w:tcPr>
          <w:p w:rsidR="002A678B" w:rsidRPr="002A678B" w:rsidRDefault="002A678B" w:rsidP="002A678B">
            <w:pPr>
              <w:ind w:firstLine="0"/>
            </w:pPr>
            <w:r>
              <w:t>Hodges</w:t>
            </w:r>
          </w:p>
        </w:tc>
        <w:tc>
          <w:tcPr>
            <w:tcW w:w="2180" w:type="dxa"/>
            <w:shd w:val="clear" w:color="auto" w:fill="auto"/>
          </w:tcPr>
          <w:p w:rsidR="002A678B" w:rsidRPr="002A678B" w:rsidRDefault="002A678B" w:rsidP="002A678B">
            <w:pPr>
              <w:ind w:firstLine="0"/>
            </w:pPr>
            <w:r>
              <w:t>Hosey</w:t>
            </w:r>
          </w:p>
        </w:tc>
      </w:tr>
      <w:tr w:rsidR="002A678B" w:rsidRPr="002A678B" w:rsidTr="002A678B">
        <w:tc>
          <w:tcPr>
            <w:tcW w:w="2179" w:type="dxa"/>
            <w:shd w:val="clear" w:color="auto" w:fill="auto"/>
          </w:tcPr>
          <w:p w:rsidR="002A678B" w:rsidRPr="002A678B" w:rsidRDefault="002A678B" w:rsidP="002A678B">
            <w:pPr>
              <w:ind w:firstLine="0"/>
            </w:pPr>
            <w:r>
              <w:t>Howard</w:t>
            </w:r>
          </w:p>
        </w:tc>
        <w:tc>
          <w:tcPr>
            <w:tcW w:w="2179" w:type="dxa"/>
            <w:shd w:val="clear" w:color="auto" w:fill="auto"/>
          </w:tcPr>
          <w:p w:rsidR="002A678B" w:rsidRPr="002A678B" w:rsidRDefault="002A678B" w:rsidP="002A678B">
            <w:pPr>
              <w:ind w:firstLine="0"/>
            </w:pPr>
            <w:r>
              <w:t>Hutto</w:t>
            </w:r>
          </w:p>
        </w:tc>
        <w:tc>
          <w:tcPr>
            <w:tcW w:w="2180" w:type="dxa"/>
            <w:shd w:val="clear" w:color="auto" w:fill="auto"/>
          </w:tcPr>
          <w:p w:rsidR="002A678B" w:rsidRPr="002A678B" w:rsidRDefault="002A678B" w:rsidP="002A678B">
            <w:pPr>
              <w:ind w:firstLine="0"/>
            </w:pPr>
            <w:r>
              <w:t>Jefferson</w:t>
            </w:r>
          </w:p>
        </w:tc>
      </w:tr>
      <w:tr w:rsidR="002A678B" w:rsidRPr="002A678B" w:rsidTr="002A678B">
        <w:tc>
          <w:tcPr>
            <w:tcW w:w="2179" w:type="dxa"/>
            <w:shd w:val="clear" w:color="auto" w:fill="auto"/>
          </w:tcPr>
          <w:p w:rsidR="002A678B" w:rsidRPr="002A678B" w:rsidRDefault="002A678B" w:rsidP="002A678B">
            <w:pPr>
              <w:ind w:firstLine="0"/>
            </w:pPr>
            <w:r>
              <w:t>Jennings</w:t>
            </w:r>
          </w:p>
        </w:tc>
        <w:tc>
          <w:tcPr>
            <w:tcW w:w="2179" w:type="dxa"/>
            <w:shd w:val="clear" w:color="auto" w:fill="auto"/>
          </w:tcPr>
          <w:p w:rsidR="002A678B" w:rsidRPr="002A678B" w:rsidRDefault="002A678B" w:rsidP="002A678B">
            <w:pPr>
              <w:ind w:firstLine="0"/>
            </w:pPr>
            <w:r>
              <w:t>McEachern</w:t>
            </w:r>
          </w:p>
        </w:tc>
        <w:tc>
          <w:tcPr>
            <w:tcW w:w="2180" w:type="dxa"/>
            <w:shd w:val="clear" w:color="auto" w:fill="auto"/>
          </w:tcPr>
          <w:p w:rsidR="002A678B" w:rsidRPr="002A678B" w:rsidRDefault="002A678B" w:rsidP="002A678B">
            <w:pPr>
              <w:ind w:firstLine="0"/>
            </w:pPr>
            <w:r>
              <w:t>Mitchell</w:t>
            </w:r>
          </w:p>
        </w:tc>
      </w:tr>
      <w:tr w:rsidR="002A678B" w:rsidRPr="002A678B" w:rsidTr="002A678B">
        <w:tc>
          <w:tcPr>
            <w:tcW w:w="2179" w:type="dxa"/>
            <w:shd w:val="clear" w:color="auto" w:fill="auto"/>
          </w:tcPr>
          <w:p w:rsidR="002A678B" w:rsidRPr="002A678B" w:rsidRDefault="002A678B" w:rsidP="002A678B">
            <w:pPr>
              <w:ind w:firstLine="0"/>
            </w:pPr>
            <w:r>
              <w:t>Moss</w:t>
            </w:r>
          </w:p>
        </w:tc>
        <w:tc>
          <w:tcPr>
            <w:tcW w:w="2179" w:type="dxa"/>
            <w:shd w:val="clear" w:color="auto" w:fill="auto"/>
          </w:tcPr>
          <w:p w:rsidR="002A678B" w:rsidRPr="002A678B" w:rsidRDefault="002A678B" w:rsidP="002A678B">
            <w:pPr>
              <w:ind w:firstLine="0"/>
            </w:pPr>
            <w:r>
              <w:t>J. H. Neal</w:t>
            </w:r>
          </w:p>
        </w:tc>
        <w:tc>
          <w:tcPr>
            <w:tcW w:w="2180" w:type="dxa"/>
            <w:shd w:val="clear" w:color="auto" w:fill="auto"/>
          </w:tcPr>
          <w:p w:rsidR="002A678B" w:rsidRPr="002A678B" w:rsidRDefault="002A678B" w:rsidP="002A678B">
            <w:pPr>
              <w:ind w:firstLine="0"/>
            </w:pPr>
            <w:r>
              <w:t>J. M. Neal</w:t>
            </w:r>
          </w:p>
        </w:tc>
      </w:tr>
      <w:tr w:rsidR="002A678B" w:rsidRPr="002A678B" w:rsidTr="002A678B">
        <w:tc>
          <w:tcPr>
            <w:tcW w:w="2179" w:type="dxa"/>
            <w:shd w:val="clear" w:color="auto" w:fill="auto"/>
          </w:tcPr>
          <w:p w:rsidR="002A678B" w:rsidRPr="002A678B" w:rsidRDefault="002A678B" w:rsidP="002A678B">
            <w:pPr>
              <w:ind w:firstLine="0"/>
            </w:pPr>
            <w:r>
              <w:t>Neilson</w:t>
            </w:r>
          </w:p>
        </w:tc>
        <w:tc>
          <w:tcPr>
            <w:tcW w:w="2179" w:type="dxa"/>
            <w:shd w:val="clear" w:color="auto" w:fill="auto"/>
          </w:tcPr>
          <w:p w:rsidR="002A678B" w:rsidRPr="002A678B" w:rsidRDefault="002A678B" w:rsidP="002A678B">
            <w:pPr>
              <w:ind w:firstLine="0"/>
            </w:pPr>
            <w:r>
              <w:t>Ott</w:t>
            </w:r>
          </w:p>
        </w:tc>
        <w:tc>
          <w:tcPr>
            <w:tcW w:w="2180" w:type="dxa"/>
            <w:shd w:val="clear" w:color="auto" w:fill="auto"/>
          </w:tcPr>
          <w:p w:rsidR="002A678B" w:rsidRPr="002A678B" w:rsidRDefault="002A678B" w:rsidP="002A678B">
            <w:pPr>
              <w:ind w:firstLine="0"/>
            </w:pPr>
            <w:r>
              <w:t>Rutherford</w:t>
            </w:r>
          </w:p>
        </w:tc>
      </w:tr>
      <w:tr w:rsidR="002A678B" w:rsidRPr="002A678B" w:rsidTr="002A678B">
        <w:tc>
          <w:tcPr>
            <w:tcW w:w="2179" w:type="dxa"/>
            <w:shd w:val="clear" w:color="auto" w:fill="auto"/>
          </w:tcPr>
          <w:p w:rsidR="002A678B" w:rsidRPr="002A678B" w:rsidRDefault="002A678B" w:rsidP="002A678B">
            <w:pPr>
              <w:keepNext/>
              <w:ind w:firstLine="0"/>
            </w:pPr>
            <w:r>
              <w:t>Sellers</w:t>
            </w:r>
          </w:p>
        </w:tc>
        <w:tc>
          <w:tcPr>
            <w:tcW w:w="2179" w:type="dxa"/>
            <w:shd w:val="clear" w:color="auto" w:fill="auto"/>
          </w:tcPr>
          <w:p w:rsidR="002A678B" w:rsidRPr="002A678B" w:rsidRDefault="002A678B" w:rsidP="002A678B">
            <w:pPr>
              <w:keepNext/>
              <w:ind w:firstLine="0"/>
            </w:pPr>
            <w:r>
              <w:t>J. E. Smith</w:t>
            </w:r>
          </w:p>
        </w:tc>
        <w:tc>
          <w:tcPr>
            <w:tcW w:w="2180" w:type="dxa"/>
            <w:shd w:val="clear" w:color="auto" w:fill="auto"/>
          </w:tcPr>
          <w:p w:rsidR="002A678B" w:rsidRPr="002A678B" w:rsidRDefault="002A678B" w:rsidP="002A678B">
            <w:pPr>
              <w:keepNext/>
              <w:ind w:firstLine="0"/>
            </w:pPr>
            <w:r>
              <w:t>Vick</w:t>
            </w:r>
          </w:p>
        </w:tc>
      </w:tr>
      <w:tr w:rsidR="002A678B" w:rsidRPr="002A678B" w:rsidTr="002A678B">
        <w:tc>
          <w:tcPr>
            <w:tcW w:w="2179" w:type="dxa"/>
            <w:shd w:val="clear" w:color="auto" w:fill="auto"/>
          </w:tcPr>
          <w:p w:rsidR="002A678B" w:rsidRPr="002A678B" w:rsidRDefault="002A678B" w:rsidP="002A678B">
            <w:pPr>
              <w:keepNext/>
              <w:ind w:firstLine="0"/>
            </w:pPr>
            <w:r>
              <w:t>Weeks</w:t>
            </w:r>
          </w:p>
        </w:tc>
        <w:tc>
          <w:tcPr>
            <w:tcW w:w="2179" w:type="dxa"/>
            <w:shd w:val="clear" w:color="auto" w:fill="auto"/>
          </w:tcPr>
          <w:p w:rsidR="002A678B" w:rsidRPr="002A678B" w:rsidRDefault="002A678B" w:rsidP="002A678B">
            <w:pPr>
              <w:keepNext/>
              <w:ind w:firstLine="0"/>
            </w:pPr>
            <w:r>
              <w:t>Williams</w:t>
            </w:r>
          </w:p>
        </w:tc>
        <w:tc>
          <w:tcPr>
            <w:tcW w:w="2180" w:type="dxa"/>
            <w:shd w:val="clear" w:color="auto" w:fill="auto"/>
          </w:tcPr>
          <w:p w:rsidR="002A678B" w:rsidRPr="002A678B" w:rsidRDefault="002A678B" w:rsidP="002A678B">
            <w:pPr>
              <w:keepNext/>
              <w:ind w:firstLine="0"/>
            </w:pPr>
          </w:p>
        </w:tc>
      </w:tr>
    </w:tbl>
    <w:p w:rsidR="002A678B" w:rsidRDefault="002A678B" w:rsidP="002A678B"/>
    <w:p w:rsidR="002A678B" w:rsidRDefault="002A678B" w:rsidP="002A678B">
      <w:pPr>
        <w:jc w:val="center"/>
        <w:rPr>
          <w:b/>
        </w:rPr>
      </w:pPr>
      <w:r w:rsidRPr="002A678B">
        <w:rPr>
          <w:b/>
        </w:rPr>
        <w:t>Total--35</w:t>
      </w:r>
      <w:bookmarkStart w:id="239" w:name="vote_end407"/>
      <w:bookmarkEnd w:id="239"/>
    </w:p>
    <w:p w:rsidR="002A678B" w:rsidRDefault="002A678B" w:rsidP="002A678B"/>
    <w:p w:rsidR="002A678B" w:rsidRDefault="002A678B" w:rsidP="002A678B">
      <w:r>
        <w:t>So, the motion to adjourn debate until Thursday, April 23, was agreed to.</w:t>
      </w:r>
    </w:p>
    <w:p w:rsidR="002A678B" w:rsidRDefault="002A678B" w:rsidP="002A678B"/>
    <w:p w:rsidR="002A678B" w:rsidRDefault="002A678B" w:rsidP="002A678B">
      <w:r>
        <w:t>Rep. OTT moved that the House do now adjourn, which was agreed to.</w:t>
      </w:r>
    </w:p>
    <w:p w:rsidR="002A678B" w:rsidRDefault="002A678B" w:rsidP="002A678B"/>
    <w:p w:rsidR="002A678B" w:rsidRDefault="002A678B" w:rsidP="002A678B">
      <w:pPr>
        <w:keepNext/>
        <w:jc w:val="center"/>
        <w:rPr>
          <w:b/>
        </w:rPr>
      </w:pPr>
      <w:r w:rsidRPr="002A678B">
        <w:rPr>
          <w:b/>
        </w:rPr>
        <w:t>RETURNED WITH CONCURRENCE</w:t>
      </w:r>
    </w:p>
    <w:p w:rsidR="002A678B" w:rsidRDefault="002A678B" w:rsidP="002A678B">
      <w:r>
        <w:t>The Senate returned to the House with concurrence the following:</w:t>
      </w:r>
    </w:p>
    <w:p w:rsidR="002A678B" w:rsidRDefault="002A678B" w:rsidP="002A678B">
      <w:bookmarkStart w:id="240" w:name="include_clip_start_412"/>
      <w:bookmarkEnd w:id="240"/>
    </w:p>
    <w:p w:rsidR="002A678B" w:rsidRDefault="002A678B" w:rsidP="002A678B">
      <w:r>
        <w:t>H. 3595 -- Rep. J. E. Smith: A CONCURRENT RESOLUTION TO REQUEST THAT THE DEPARTMENT OF TRANSPORTATION NAME THE BICYCLE LANES THAT CROSS THE CONGAREE RIVER ALONG THE BLOSSOM STREET BRIDGE IN RICHLAND AND LEXINGTON COUNTIES "JESSE'S WAY" AND ERECT APPROPRIATE MARKERS OR SIGNS ALONG THESE BICYCLE LANES THAT CONTAIN THE WORDS "JESSE'S WAY".</w:t>
      </w:r>
    </w:p>
    <w:p w:rsidR="002A678B" w:rsidRDefault="002A678B" w:rsidP="002A678B">
      <w:bookmarkStart w:id="241" w:name="include_clip_end_412"/>
      <w:bookmarkStart w:id="242" w:name="include_clip_start_413"/>
      <w:bookmarkEnd w:id="241"/>
      <w:bookmarkEnd w:id="242"/>
    </w:p>
    <w:p w:rsidR="002A678B" w:rsidRDefault="002A678B" w:rsidP="002A678B">
      <w:r>
        <w:t>H. 3900 -- Reps. Clyburn and Howard: A CONCURRENT RESOLUTION TO CONGRATULATE AND HONOR THE MEMBERS OF THE 1959 GRADUATING CLASS OF ALLEN UNIVERSITY ON THE OCCASION OF THEIR GOLDEN ANNIVERSARY, FRIDAY, MAY 1, 2009, AND TO COMMEND ITS MEMBERS FOR THEIR MANY ACCOMPLISHMENTS AND CONTRIBUTIONS TO THEIR COMMUNITIES, STATES, AND NATION.</w:t>
      </w:r>
    </w:p>
    <w:p w:rsidR="002A678B" w:rsidRDefault="002A678B" w:rsidP="002A678B">
      <w:bookmarkStart w:id="243" w:name="include_clip_end_413"/>
      <w:bookmarkStart w:id="244" w:name="include_clip_start_414"/>
      <w:bookmarkEnd w:id="243"/>
      <w:bookmarkEnd w:id="244"/>
    </w:p>
    <w:p w:rsidR="002A678B" w:rsidRDefault="002A678B" w:rsidP="002A678B">
      <w:r>
        <w:t>H. 3901 -- Rep. Clyburn: A CONCURRENT RESOLUTION TO CONGRATULATE AND HONOR THE MEMBERS OF THE 1959 GRADUATING CLASS OF ALLEN UNIVERSITY ON THE OCCASION OF THEIR GOLDEN ANNIVERSARY, FRIDAY, MAY 1, 2009, AND TO COMMEND ITS MEMBERS FOR THEIR MANY ACCOMPLISHMENTS AND CONTRIBUTIONS TO THEIR COMMUNITIES, STATES, AND NATION.</w:t>
      </w:r>
    </w:p>
    <w:p w:rsidR="002A678B" w:rsidRDefault="002A678B" w:rsidP="002A678B">
      <w:bookmarkStart w:id="245" w:name="include_clip_end_414"/>
      <w:bookmarkStart w:id="246" w:name="include_clip_start_415"/>
      <w:bookmarkEnd w:id="245"/>
      <w:bookmarkEnd w:id="246"/>
    </w:p>
    <w:p w:rsidR="002A678B" w:rsidRDefault="002A678B" w:rsidP="002A678B">
      <w:r>
        <w:t>H. 3912 -- Reps. Rutherford, Bales, Ballentine, Brady, Gunn, Harrison, Hart, Howard, McEachern, J. H. Neal and J. E. Smith: A CONCURRENT RESOLUTION TO RECOGNIZE THE PALMETTO HEALTH RICHLAND VOLUNTEER AUXILIARY IN RICHLAND COUNTY UPON THE CELEBRATION OF ITS CENTENNIAL YEAR, AND TO HONOR ITS ONE HUNDRED YEARS OF SERVICE TO PALMETTO HEALTH RICHLAND, THE CITY OF COLUMBIA, AND THE STATE OF SOUTH CAROLINA.</w:t>
      </w:r>
    </w:p>
    <w:p w:rsidR="002A678B" w:rsidRDefault="002A678B" w:rsidP="002A678B">
      <w:bookmarkStart w:id="247" w:name="include_clip_end_415"/>
      <w:bookmarkStart w:id="248" w:name="include_clip_start_416"/>
      <w:bookmarkEnd w:id="247"/>
      <w:bookmarkEnd w:id="248"/>
    </w:p>
    <w:p w:rsidR="002A678B" w:rsidRDefault="002A678B" w:rsidP="002A678B">
      <w:r>
        <w:t>H. 3928 -- Rep. Whipper: A CONCURRENT RESOLUTION TO RECOGNIZE AND HONOR MORNINGSIDE MIDDLE SCHOOL IMPROVEMENT COUNCIL OF CHARLESTON COUNTY, UPON THE OCCASION OF RECEIVING THE DICK AND TUNKY RILEY SCHOOL IMPROVEMENT AWARD FOR 2009, AND TO COMMEND THE MEMBERS WHO CONTRIBUTED TO THIS SUCCESS.</w:t>
      </w:r>
    </w:p>
    <w:p w:rsidR="002A678B" w:rsidRDefault="002A678B" w:rsidP="002A678B">
      <w:bookmarkStart w:id="249" w:name="include_clip_end_416"/>
      <w:bookmarkEnd w:id="249"/>
    </w:p>
    <w:p w:rsidR="002A678B" w:rsidRDefault="002A678B" w:rsidP="002A678B">
      <w:pPr>
        <w:keepNext/>
        <w:pBdr>
          <w:top w:val="single" w:sz="4" w:space="1" w:color="auto"/>
          <w:left w:val="single" w:sz="4" w:space="4" w:color="auto"/>
          <w:right w:val="single" w:sz="4" w:space="4" w:color="auto"/>
          <w:between w:val="single" w:sz="4" w:space="1" w:color="auto"/>
          <w:bar w:val="single" w:sz="4" w:color="auto"/>
        </w:pBdr>
        <w:jc w:val="center"/>
        <w:rPr>
          <w:b/>
        </w:rPr>
      </w:pPr>
      <w:r w:rsidRPr="002A678B">
        <w:rPr>
          <w:b/>
        </w:rPr>
        <w:t>ADJOURNMENT</w:t>
      </w:r>
    </w:p>
    <w:p w:rsidR="002A678B" w:rsidRDefault="002A678B" w:rsidP="002A678B">
      <w:pPr>
        <w:keepNext/>
        <w:pBdr>
          <w:left w:val="single" w:sz="4" w:space="4" w:color="auto"/>
          <w:right w:val="single" w:sz="4" w:space="4" w:color="auto"/>
          <w:between w:val="single" w:sz="4" w:space="1" w:color="auto"/>
          <w:bar w:val="single" w:sz="4" w:color="auto"/>
        </w:pBdr>
      </w:pPr>
      <w:r>
        <w:t>At 4:59 p.m. the House, in accordance with the motion of Rep. DUNCAN, adjourned in memory of Joe Goldsmith of Clinton, to meet at 10:00 a.m. tomorrow.</w:t>
      </w:r>
    </w:p>
    <w:p w:rsidR="0027288B" w:rsidRDefault="002A678B" w:rsidP="002A678B">
      <w:pPr>
        <w:pBdr>
          <w:left w:val="single" w:sz="4" w:space="4" w:color="auto"/>
          <w:bottom w:val="single" w:sz="4" w:space="1" w:color="auto"/>
          <w:right w:val="single" w:sz="4" w:space="4" w:color="auto"/>
          <w:between w:val="single" w:sz="4" w:space="1" w:color="auto"/>
          <w:bar w:val="single" w:sz="4" w:color="auto"/>
        </w:pBdr>
        <w:jc w:val="center"/>
      </w:pPr>
      <w:r>
        <w:t>***</w:t>
      </w:r>
    </w:p>
    <w:p w:rsidR="0027288B" w:rsidRDefault="0027288B" w:rsidP="0027288B">
      <w:pPr>
        <w:jc w:val="center"/>
      </w:pPr>
    </w:p>
    <w:sectPr w:rsidR="0027288B" w:rsidSect="002309A7">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8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D56" w:rsidRDefault="00502D56">
      <w:r>
        <w:separator/>
      </w:r>
    </w:p>
  </w:endnote>
  <w:endnote w:type="continuationSeparator" w:id="0">
    <w:p w:rsidR="00502D56" w:rsidRDefault="0050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D56" w:rsidRDefault="003E73E3" w:rsidP="007F74AF">
    <w:pPr>
      <w:pStyle w:val="Footer"/>
      <w:jc w:val="center"/>
    </w:pPr>
    <w:r>
      <w:fldChar w:fldCharType="begin"/>
    </w:r>
    <w:r>
      <w:instrText xml:space="preserve"> PAGE   \* MERGEFORMAT </w:instrText>
    </w:r>
    <w:r>
      <w:fldChar w:fldCharType="separate"/>
    </w:r>
    <w:r>
      <w:rPr>
        <w:noProof/>
      </w:rPr>
      <w:t>2490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D56" w:rsidRDefault="003E73E3" w:rsidP="007F74AF">
    <w:pPr>
      <w:pStyle w:val="Footer"/>
      <w:jc w:val="center"/>
    </w:pPr>
    <w:r>
      <w:fldChar w:fldCharType="begin"/>
    </w:r>
    <w:r>
      <w:instrText xml:space="preserve"> PAGE   \* MERGEFORMAT </w:instrText>
    </w:r>
    <w:r>
      <w:fldChar w:fldCharType="separate"/>
    </w:r>
    <w:r>
      <w:rPr>
        <w:noProof/>
      </w:rPr>
      <w:t>2489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D56" w:rsidRDefault="00502D56">
      <w:r>
        <w:separator/>
      </w:r>
    </w:p>
  </w:footnote>
  <w:footnote w:type="continuationSeparator" w:id="0">
    <w:p w:rsidR="00502D56" w:rsidRDefault="00502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D56" w:rsidRDefault="00502D56" w:rsidP="007F74AF">
    <w:pPr>
      <w:pStyle w:val="Header"/>
      <w:jc w:val="center"/>
      <w:rPr>
        <w:b/>
      </w:rPr>
    </w:pPr>
    <w:r>
      <w:rPr>
        <w:b/>
      </w:rPr>
      <w:t>WEDNESDAY, APRIL 22, 2009</w:t>
    </w:r>
  </w:p>
  <w:p w:rsidR="00502D56" w:rsidRDefault="00502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D56" w:rsidRDefault="00502D56" w:rsidP="007F74AF">
    <w:pPr>
      <w:pStyle w:val="Header"/>
      <w:jc w:val="center"/>
      <w:rPr>
        <w:b/>
      </w:rPr>
    </w:pPr>
    <w:r>
      <w:rPr>
        <w:b/>
      </w:rPr>
      <w:t>Wednesday, April 22, 2009</w:t>
    </w:r>
  </w:p>
  <w:p w:rsidR="00502D56" w:rsidRDefault="00502D56" w:rsidP="007F74A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244"/>
    <w:rsid w:val="0009662F"/>
    <w:rsid w:val="00117546"/>
    <w:rsid w:val="00184CBD"/>
    <w:rsid w:val="00207322"/>
    <w:rsid w:val="002309A7"/>
    <w:rsid w:val="0027288B"/>
    <w:rsid w:val="002A678B"/>
    <w:rsid w:val="002E72F2"/>
    <w:rsid w:val="003E73E3"/>
    <w:rsid w:val="004D3A11"/>
    <w:rsid w:val="00502D56"/>
    <w:rsid w:val="00700D60"/>
    <w:rsid w:val="00731AB3"/>
    <w:rsid w:val="007335B7"/>
    <w:rsid w:val="0075016D"/>
    <w:rsid w:val="007F74AF"/>
    <w:rsid w:val="00862244"/>
    <w:rsid w:val="008A025C"/>
    <w:rsid w:val="00AD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5ACB95-E95D-4F5C-83AC-8E21F67D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D6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0D60"/>
    <w:pPr>
      <w:tabs>
        <w:tab w:val="center" w:pos="4320"/>
        <w:tab w:val="right" w:pos="8640"/>
      </w:tabs>
    </w:pPr>
  </w:style>
  <w:style w:type="paragraph" w:styleId="Footer">
    <w:name w:val="footer"/>
    <w:basedOn w:val="Normal"/>
    <w:link w:val="FooterChar"/>
    <w:uiPriority w:val="99"/>
    <w:rsid w:val="00700D60"/>
    <w:pPr>
      <w:tabs>
        <w:tab w:val="center" w:pos="4320"/>
        <w:tab w:val="right" w:pos="8640"/>
      </w:tabs>
    </w:pPr>
  </w:style>
  <w:style w:type="character" w:styleId="PageNumber">
    <w:name w:val="page number"/>
    <w:basedOn w:val="DefaultParagraphFont"/>
    <w:semiHidden/>
    <w:rsid w:val="00700D60"/>
  </w:style>
  <w:style w:type="paragraph" w:styleId="PlainText">
    <w:name w:val="Plain Text"/>
    <w:basedOn w:val="Normal"/>
    <w:semiHidden/>
    <w:rsid w:val="00700D60"/>
    <w:pPr>
      <w:ind w:firstLine="0"/>
      <w:jc w:val="left"/>
    </w:pPr>
    <w:rPr>
      <w:rFonts w:ascii="Courier New" w:hAnsi="Courier New"/>
      <w:sz w:val="20"/>
    </w:rPr>
  </w:style>
  <w:style w:type="paragraph" w:styleId="Title">
    <w:name w:val="Title"/>
    <w:basedOn w:val="Normal"/>
    <w:link w:val="TitleChar"/>
    <w:qFormat/>
    <w:rsid w:val="002A678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A678B"/>
    <w:rPr>
      <w:b/>
      <w:sz w:val="22"/>
    </w:rPr>
  </w:style>
  <w:style w:type="paragraph" w:customStyle="1" w:styleId="Cover1">
    <w:name w:val="Cover1"/>
    <w:basedOn w:val="Normal"/>
    <w:rsid w:val="002A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A678B"/>
    <w:pPr>
      <w:ind w:firstLine="0"/>
      <w:jc w:val="left"/>
    </w:pPr>
    <w:rPr>
      <w:sz w:val="20"/>
    </w:rPr>
  </w:style>
  <w:style w:type="paragraph" w:customStyle="1" w:styleId="Cover3">
    <w:name w:val="Cover3"/>
    <w:basedOn w:val="Normal"/>
    <w:rsid w:val="002A678B"/>
    <w:pPr>
      <w:ind w:firstLine="0"/>
      <w:jc w:val="center"/>
    </w:pPr>
    <w:rPr>
      <w:b/>
    </w:rPr>
  </w:style>
  <w:style w:type="paragraph" w:customStyle="1" w:styleId="Cover4">
    <w:name w:val="Cover4"/>
    <w:basedOn w:val="Cover1"/>
    <w:rsid w:val="002A678B"/>
    <w:pPr>
      <w:keepNext/>
    </w:pPr>
    <w:rPr>
      <w:b/>
      <w:sz w:val="20"/>
    </w:rPr>
  </w:style>
  <w:style w:type="character" w:customStyle="1" w:styleId="HeaderChar">
    <w:name w:val="Header Char"/>
    <w:basedOn w:val="DefaultParagraphFont"/>
    <w:link w:val="Header"/>
    <w:uiPriority w:val="99"/>
    <w:rsid w:val="007F74AF"/>
    <w:rPr>
      <w:sz w:val="22"/>
    </w:rPr>
  </w:style>
  <w:style w:type="paragraph" w:styleId="BalloonText">
    <w:name w:val="Balloon Text"/>
    <w:basedOn w:val="Normal"/>
    <w:link w:val="BalloonTextChar"/>
    <w:uiPriority w:val="99"/>
    <w:semiHidden/>
    <w:unhideWhenUsed/>
    <w:rsid w:val="007F74AF"/>
    <w:rPr>
      <w:rFonts w:ascii="Tahoma" w:hAnsi="Tahoma" w:cs="Tahoma"/>
      <w:sz w:val="16"/>
      <w:szCs w:val="16"/>
    </w:rPr>
  </w:style>
  <w:style w:type="character" w:customStyle="1" w:styleId="BalloonTextChar">
    <w:name w:val="Balloon Text Char"/>
    <w:basedOn w:val="DefaultParagraphFont"/>
    <w:link w:val="BalloonText"/>
    <w:uiPriority w:val="99"/>
    <w:semiHidden/>
    <w:rsid w:val="007F74AF"/>
    <w:rPr>
      <w:rFonts w:ascii="Tahoma" w:hAnsi="Tahoma" w:cs="Tahoma"/>
      <w:sz w:val="16"/>
      <w:szCs w:val="16"/>
    </w:rPr>
  </w:style>
  <w:style w:type="character" w:customStyle="1" w:styleId="FooterChar">
    <w:name w:val="Footer Char"/>
    <w:basedOn w:val="DefaultParagraphFont"/>
    <w:link w:val="Footer"/>
    <w:uiPriority w:val="99"/>
    <w:rsid w:val="007F74A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12</TotalTime>
  <Pages>3</Pages>
  <Words>25527</Words>
  <Characters>136377</Characters>
  <Application>Microsoft Office Word</Application>
  <DocSecurity>0</DocSecurity>
  <Lines>4597</Lines>
  <Paragraphs>1880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22, 2009 - South Carolina Legislature Online</dc:title>
  <dc:subject/>
  <dc:creator>KAREN</dc:creator>
  <cp:keywords/>
  <dc:description/>
  <cp:lastModifiedBy>N Cumfer</cp:lastModifiedBy>
  <cp:revision>7</cp:revision>
  <cp:lastPrinted>2009-06-29T19:26:00Z</cp:lastPrinted>
  <dcterms:created xsi:type="dcterms:W3CDTF">2009-06-08T19:23:00Z</dcterms:created>
  <dcterms:modified xsi:type="dcterms:W3CDTF">2014-11-17T14:28:00Z</dcterms:modified>
</cp:coreProperties>
</file>