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0F7" w:rsidRDefault="00AF30F7" w:rsidP="00AF30F7">
      <w:pPr>
        <w:ind w:firstLine="0"/>
        <w:rPr>
          <w:strike/>
        </w:rPr>
      </w:pPr>
      <w:bookmarkStart w:id="0" w:name="_GoBack"/>
      <w:bookmarkEnd w:id="0"/>
    </w:p>
    <w:p w:rsidR="00AF30F7" w:rsidRDefault="00AF30F7" w:rsidP="00AF30F7">
      <w:pPr>
        <w:ind w:firstLine="0"/>
        <w:rPr>
          <w:strike/>
        </w:rPr>
      </w:pPr>
      <w:r>
        <w:rPr>
          <w:strike/>
        </w:rPr>
        <w:t>Indicates Matter Stricken</w:t>
      </w:r>
    </w:p>
    <w:p w:rsidR="00AF30F7" w:rsidRDefault="00AF30F7" w:rsidP="00AF30F7">
      <w:pPr>
        <w:ind w:firstLine="0"/>
        <w:rPr>
          <w:u w:val="single"/>
        </w:rPr>
      </w:pPr>
      <w:r>
        <w:rPr>
          <w:u w:val="single"/>
        </w:rPr>
        <w:t>Indicates New Matter</w:t>
      </w:r>
    </w:p>
    <w:p w:rsidR="00AF30F7" w:rsidRDefault="00AF30F7"/>
    <w:p w:rsidR="00AF30F7" w:rsidRDefault="00AF30F7">
      <w:r>
        <w:t>The House assembled at 10:00 a.m.</w:t>
      </w:r>
    </w:p>
    <w:p w:rsidR="00AF30F7" w:rsidRDefault="00AF30F7">
      <w:r>
        <w:t>Deliberations were opened with prayer by Rev. Charles E. Seastrunk, Jr., as follows:</w:t>
      </w:r>
    </w:p>
    <w:p w:rsidR="00AF30F7" w:rsidRDefault="00AF30F7"/>
    <w:p w:rsidR="00AF30F7" w:rsidRPr="009A1F5C" w:rsidRDefault="00AF30F7" w:rsidP="00AF30F7">
      <w:pPr>
        <w:ind w:firstLine="270"/>
      </w:pPr>
      <w:bookmarkStart w:id="1" w:name="file_start2"/>
      <w:bookmarkEnd w:id="1"/>
      <w:r w:rsidRPr="009A1F5C">
        <w:t>Our thought for today is from Isaiah 40:14: “Who was it that taught you knowledge or showed you the path of understanding?”</w:t>
      </w:r>
    </w:p>
    <w:p w:rsidR="00AF30F7" w:rsidRPr="009A1F5C" w:rsidRDefault="00AF30F7" w:rsidP="00AF30F7">
      <w:pPr>
        <w:ind w:firstLine="270"/>
      </w:pPr>
      <w:r w:rsidRPr="009A1F5C">
        <w:t>Let us pray. Lord God of heaven and earth, we beseech You to give us the guidance, wisdom, and integrity to think and do the work which shall be for the good of all people in this State. And in our work, encourage us to reach for the best. In our prayers</w:t>
      </w:r>
      <w:r w:rsidR="00C7030F">
        <w:t>,</w:t>
      </w:r>
      <w:r w:rsidRPr="009A1F5C">
        <w:t xml:space="preserve"> we ask for Your blessing upon our Nation, President, State, Governor, Speaker, and all who serve in these Halls of Government. Protect our defenders of freedom at home and abroad as they protect us. Hear our prayer, O Lord. Amen.</w:t>
      </w:r>
    </w:p>
    <w:p w:rsidR="00AF30F7" w:rsidRDefault="00AF30F7">
      <w:bookmarkStart w:id="2" w:name="file_end2"/>
      <w:bookmarkEnd w:id="2"/>
    </w:p>
    <w:p w:rsidR="00AF30F7" w:rsidRDefault="00AF30F7">
      <w:r>
        <w:t>Pursuant to Rule 6.3, the House of Representatives was led in the Pledge of Allegiance to the Flag of the United States of America by the SPEAKER.</w:t>
      </w:r>
    </w:p>
    <w:p w:rsidR="00AF30F7" w:rsidRDefault="00AF30F7"/>
    <w:p w:rsidR="00AF30F7" w:rsidRDefault="00AF30F7">
      <w:r>
        <w:t>After corrections to the Journal of the proceedings of yesterday, the SPEAKER ordered it confirmed.</w:t>
      </w:r>
    </w:p>
    <w:p w:rsidR="00AF30F7" w:rsidRDefault="00AF30F7"/>
    <w:p w:rsidR="00AF30F7" w:rsidRDefault="00AF30F7" w:rsidP="00AF30F7">
      <w:pPr>
        <w:keepNext/>
        <w:jc w:val="center"/>
        <w:rPr>
          <w:b/>
        </w:rPr>
      </w:pPr>
      <w:r w:rsidRPr="00AF30F7">
        <w:rPr>
          <w:b/>
        </w:rPr>
        <w:t>INVITATIONS</w:t>
      </w:r>
    </w:p>
    <w:p w:rsidR="00AF30F7" w:rsidRDefault="00AF30F7" w:rsidP="00AF30F7">
      <w:r>
        <w:t>On motion of Rep. KIRSH, with unanimous consent, the following were taken up for immediate consideration and accepted:</w:t>
      </w:r>
    </w:p>
    <w:p w:rsidR="00AF30F7" w:rsidRDefault="00AF30F7" w:rsidP="00AF30F7"/>
    <w:p w:rsidR="00AF30F7" w:rsidRPr="003422E7" w:rsidRDefault="00AF30F7" w:rsidP="00AF30F7">
      <w:pPr>
        <w:pStyle w:val="InsideAddressName"/>
        <w:jc w:val="both"/>
        <w:rPr>
          <w:rFonts w:ascii="Times New Roman" w:hAnsi="Times New Roman"/>
          <w:b/>
          <w:sz w:val="22"/>
          <w:szCs w:val="22"/>
        </w:rPr>
      </w:pPr>
      <w:bookmarkStart w:id="3" w:name="file_start6"/>
      <w:bookmarkEnd w:id="3"/>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the South Carolina Arts Alliance,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Luncheon. This event will be held on Tuesday, February 2, </w:t>
      </w:r>
      <w:r>
        <w:rPr>
          <w:rFonts w:ascii="Times New Roman" w:hAnsi="Times New Roman"/>
          <w:sz w:val="22"/>
          <w:szCs w:val="22"/>
        </w:rPr>
        <w:t xml:space="preserve">2010, </w:t>
      </w:r>
      <w:r w:rsidRPr="003422E7">
        <w:rPr>
          <w:rFonts w:ascii="Times New Roman" w:hAnsi="Times New Roman"/>
          <w:sz w:val="22"/>
          <w:szCs w:val="22"/>
        </w:rPr>
        <w:t>from 1:0</w:t>
      </w:r>
      <w:r>
        <w:rPr>
          <w:rFonts w:ascii="Times New Roman" w:hAnsi="Times New Roman"/>
          <w:sz w:val="22"/>
          <w:szCs w:val="22"/>
        </w:rPr>
        <w:t>0 p.m.</w:t>
      </w:r>
      <w:r w:rsidRPr="003422E7">
        <w:rPr>
          <w:rFonts w:ascii="Times New Roman" w:hAnsi="Times New Roman"/>
          <w:sz w:val="22"/>
          <w:szCs w:val="22"/>
        </w:rPr>
        <w:t xml:space="preserve"> to 2:3</w:t>
      </w:r>
      <w:r>
        <w:rPr>
          <w:rFonts w:ascii="Times New Roman" w:hAnsi="Times New Roman"/>
          <w:sz w:val="22"/>
          <w:szCs w:val="22"/>
        </w:rPr>
        <w:t>0 p.m.</w:t>
      </w:r>
      <w:r w:rsidRPr="003422E7">
        <w:rPr>
          <w:rFonts w:ascii="Times New Roman" w:hAnsi="Times New Roman"/>
          <w:sz w:val="22"/>
          <w:szCs w:val="22"/>
        </w:rPr>
        <w:t xml:space="preserve"> at the Capital City Club.</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lastRenderedPageBreak/>
        <w:t>Sincerely,</w:t>
      </w:r>
    </w:p>
    <w:p w:rsidR="00AF30F7" w:rsidRPr="003422E7" w:rsidRDefault="00AF30F7" w:rsidP="00AF30F7">
      <w:pPr>
        <w:ind w:firstLine="0"/>
      </w:pPr>
      <w:r w:rsidRPr="003422E7">
        <w:t>Betty J. Plumb</w:t>
      </w:r>
    </w:p>
    <w:p w:rsidR="00AF30F7" w:rsidRPr="003422E7" w:rsidRDefault="00AF30F7" w:rsidP="00AF30F7">
      <w:pPr>
        <w:ind w:firstLine="0"/>
      </w:pPr>
      <w:r w:rsidRPr="003422E7">
        <w:t>Executive Director</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the South Carolina Funeral Directors Association,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Reception. This event will be held on Tuesday, February 2, </w:t>
      </w:r>
      <w:r>
        <w:rPr>
          <w:rFonts w:ascii="Times New Roman" w:hAnsi="Times New Roman"/>
          <w:sz w:val="22"/>
          <w:szCs w:val="22"/>
        </w:rPr>
        <w:t xml:space="preserve">2010, </w:t>
      </w:r>
      <w:r w:rsidRPr="003422E7">
        <w:rPr>
          <w:rFonts w:ascii="Times New Roman" w:hAnsi="Times New Roman"/>
          <w:sz w:val="22"/>
          <w:szCs w:val="22"/>
        </w:rPr>
        <w:t>from 6:0</w:t>
      </w:r>
      <w:r>
        <w:rPr>
          <w:rFonts w:ascii="Times New Roman" w:hAnsi="Times New Roman"/>
          <w:sz w:val="22"/>
          <w:szCs w:val="22"/>
        </w:rPr>
        <w:t>0 p.m.</w:t>
      </w:r>
      <w:r w:rsidRPr="003422E7">
        <w:rPr>
          <w:rFonts w:ascii="Times New Roman" w:hAnsi="Times New Roman"/>
          <w:sz w:val="22"/>
          <w:szCs w:val="22"/>
        </w:rPr>
        <w:t xml:space="preserve"> to 8:0</w:t>
      </w:r>
      <w:r>
        <w:rPr>
          <w:rFonts w:ascii="Times New Roman" w:hAnsi="Times New Roman"/>
          <w:sz w:val="22"/>
          <w:szCs w:val="22"/>
        </w:rPr>
        <w:t>0 p.m.</w:t>
      </w:r>
      <w:r w:rsidRPr="003422E7">
        <w:rPr>
          <w:rFonts w:ascii="Times New Roman" w:hAnsi="Times New Roman"/>
          <w:sz w:val="22"/>
          <w:szCs w:val="22"/>
        </w:rPr>
        <w:t xml:space="preserve"> at The Palmetto Club.</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Robert M. “Mike” Squires</w:t>
      </w:r>
    </w:p>
    <w:p w:rsidR="00AF30F7" w:rsidRPr="003422E7" w:rsidRDefault="00AF30F7" w:rsidP="00AF30F7">
      <w:pPr>
        <w:ind w:firstLine="0"/>
      </w:pPr>
      <w:r w:rsidRPr="003422E7">
        <w:t>Executive Director</w:t>
      </w:r>
    </w:p>
    <w:p w:rsidR="00AF30F7" w:rsidRPr="003422E7" w:rsidRDefault="00AF30F7" w:rsidP="00AF30F7">
      <w:pPr>
        <w:pStyle w:val="InsideAddressName"/>
        <w:jc w:val="both"/>
        <w:rPr>
          <w:rFonts w:ascii="Times New Roman" w:hAnsi="Times New Roman"/>
          <w:sz w:val="22"/>
          <w:szCs w:val="22"/>
        </w:rPr>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The Electric Cooperatives of South Carolina, Inc.,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Reception. This event will be held on Tuesday, February 2, </w:t>
      </w:r>
      <w:r>
        <w:rPr>
          <w:rFonts w:ascii="Times New Roman" w:hAnsi="Times New Roman"/>
          <w:sz w:val="22"/>
          <w:szCs w:val="22"/>
        </w:rPr>
        <w:t xml:space="preserve">2010, </w:t>
      </w:r>
      <w:r w:rsidRPr="003422E7">
        <w:rPr>
          <w:rFonts w:ascii="Times New Roman" w:hAnsi="Times New Roman"/>
          <w:sz w:val="22"/>
          <w:szCs w:val="22"/>
        </w:rPr>
        <w:t>from 7:0</w:t>
      </w:r>
      <w:r>
        <w:rPr>
          <w:rFonts w:ascii="Times New Roman" w:hAnsi="Times New Roman"/>
          <w:sz w:val="22"/>
          <w:szCs w:val="22"/>
        </w:rPr>
        <w:t>0 p.m.</w:t>
      </w:r>
      <w:r w:rsidRPr="003422E7">
        <w:rPr>
          <w:rFonts w:ascii="Times New Roman" w:hAnsi="Times New Roman"/>
          <w:sz w:val="22"/>
          <w:szCs w:val="22"/>
        </w:rPr>
        <w:t xml:space="preserve"> to 9:0</w:t>
      </w:r>
      <w:r>
        <w:rPr>
          <w:rFonts w:ascii="Times New Roman" w:hAnsi="Times New Roman"/>
          <w:sz w:val="22"/>
          <w:szCs w:val="22"/>
        </w:rPr>
        <w:t>0 p.m.</w:t>
      </w:r>
      <w:r w:rsidRPr="003422E7">
        <w:rPr>
          <w:rFonts w:ascii="Times New Roman" w:hAnsi="Times New Roman"/>
          <w:sz w:val="22"/>
          <w:szCs w:val="22"/>
        </w:rPr>
        <w:t xml:space="preserve"> at the Columbia Metropolitan Convention Center.</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Mike Couick</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ind w:firstLine="0"/>
      </w:pPr>
      <w:r w:rsidRPr="003422E7">
        <w:lastRenderedPageBreak/>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Piedmont Natural Gas,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Breakfast. This event will be held on Wednesday, February 3, </w:t>
      </w:r>
      <w:r>
        <w:rPr>
          <w:rFonts w:ascii="Times New Roman" w:hAnsi="Times New Roman"/>
          <w:sz w:val="22"/>
          <w:szCs w:val="22"/>
        </w:rPr>
        <w:t xml:space="preserve">2010, </w:t>
      </w:r>
      <w:r w:rsidRPr="003422E7">
        <w:rPr>
          <w:rFonts w:ascii="Times New Roman" w:hAnsi="Times New Roman"/>
          <w:sz w:val="22"/>
          <w:szCs w:val="22"/>
        </w:rPr>
        <w:t>from 8:0</w:t>
      </w:r>
      <w:r>
        <w:rPr>
          <w:rFonts w:ascii="Times New Roman" w:hAnsi="Times New Roman"/>
          <w:sz w:val="22"/>
          <w:szCs w:val="22"/>
        </w:rPr>
        <w:t>0 a.m.</w:t>
      </w:r>
      <w:r w:rsidRPr="003422E7">
        <w:rPr>
          <w:rFonts w:ascii="Times New Roman" w:hAnsi="Times New Roman"/>
          <w:sz w:val="22"/>
          <w:szCs w:val="22"/>
        </w:rPr>
        <w:t xml:space="preserve"> to 10:0</w:t>
      </w:r>
      <w:r>
        <w:rPr>
          <w:rFonts w:ascii="Times New Roman" w:hAnsi="Times New Roman"/>
          <w:sz w:val="22"/>
          <w:szCs w:val="22"/>
        </w:rPr>
        <w:t>0 a.m.</w:t>
      </w:r>
      <w:r w:rsidRPr="003422E7">
        <w:rPr>
          <w:rFonts w:ascii="Times New Roman" w:hAnsi="Times New Roman"/>
          <w:sz w:val="22"/>
          <w:szCs w:val="22"/>
        </w:rPr>
        <w:t xml:space="preserve"> in </w:t>
      </w:r>
      <w:r>
        <w:rPr>
          <w:rFonts w:ascii="Times New Roman" w:hAnsi="Times New Roman"/>
          <w:sz w:val="22"/>
          <w:szCs w:val="22"/>
        </w:rPr>
        <w:t>Room</w:t>
      </w:r>
      <w:r w:rsidRPr="003422E7">
        <w:rPr>
          <w:rFonts w:ascii="Times New Roman" w:hAnsi="Times New Roman"/>
          <w:sz w:val="22"/>
          <w:szCs w:val="22"/>
        </w:rPr>
        <w:t xml:space="preserve"> 112 of the Blatt Building.</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Hank McCullough</w:t>
      </w:r>
    </w:p>
    <w:p w:rsidR="00AF30F7" w:rsidRPr="003422E7" w:rsidRDefault="00AF30F7" w:rsidP="00AF30F7">
      <w:pPr>
        <w:ind w:firstLine="0"/>
      </w:pPr>
      <w:r w:rsidRPr="003422E7">
        <w:t>Sr. Manager, Legislative &amp; Community Affairs</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the Carolina Recycling Association,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Luncheon. This event will be held on Wednesday, February 3, </w:t>
      </w:r>
      <w:r>
        <w:rPr>
          <w:rFonts w:ascii="Times New Roman" w:hAnsi="Times New Roman"/>
          <w:sz w:val="22"/>
          <w:szCs w:val="22"/>
        </w:rPr>
        <w:t xml:space="preserve">2010, </w:t>
      </w:r>
      <w:r w:rsidRPr="003422E7">
        <w:rPr>
          <w:rFonts w:ascii="Times New Roman" w:hAnsi="Times New Roman"/>
          <w:sz w:val="22"/>
          <w:szCs w:val="22"/>
        </w:rPr>
        <w:t>from 12:0</w:t>
      </w:r>
      <w:r>
        <w:rPr>
          <w:rFonts w:ascii="Times New Roman" w:hAnsi="Times New Roman"/>
          <w:sz w:val="22"/>
          <w:szCs w:val="22"/>
        </w:rPr>
        <w:t>0 p.m.</w:t>
      </w:r>
      <w:r w:rsidRPr="003422E7">
        <w:rPr>
          <w:rFonts w:ascii="Times New Roman" w:hAnsi="Times New Roman"/>
          <w:sz w:val="22"/>
          <w:szCs w:val="22"/>
        </w:rPr>
        <w:t xml:space="preserve"> to 2:0</w:t>
      </w:r>
      <w:r>
        <w:rPr>
          <w:rFonts w:ascii="Times New Roman" w:hAnsi="Times New Roman"/>
          <w:sz w:val="22"/>
          <w:szCs w:val="22"/>
        </w:rPr>
        <w:t>0 p.m.</w:t>
      </w:r>
      <w:r w:rsidRPr="003422E7">
        <w:rPr>
          <w:rFonts w:ascii="Times New Roman" w:hAnsi="Times New Roman"/>
          <w:sz w:val="22"/>
          <w:szCs w:val="22"/>
        </w:rPr>
        <w:t xml:space="preserve"> in </w:t>
      </w:r>
      <w:r>
        <w:rPr>
          <w:rFonts w:ascii="Times New Roman" w:hAnsi="Times New Roman"/>
          <w:sz w:val="22"/>
          <w:szCs w:val="22"/>
        </w:rPr>
        <w:t>Room</w:t>
      </w:r>
      <w:r w:rsidRPr="003422E7">
        <w:rPr>
          <w:rFonts w:ascii="Times New Roman" w:hAnsi="Times New Roman"/>
          <w:sz w:val="22"/>
          <w:szCs w:val="22"/>
        </w:rPr>
        <w:t xml:space="preserve"> 112 of the Blatt Building.</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David R. VanDeventer</w:t>
      </w:r>
    </w:p>
    <w:p w:rsidR="00AF30F7" w:rsidRPr="003422E7" w:rsidRDefault="00AF30F7" w:rsidP="00AF30F7">
      <w:pPr>
        <w:ind w:firstLine="0"/>
      </w:pPr>
      <w:r w:rsidRPr="003422E7">
        <w:t>CRA SC Representative</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Carolinas AGC,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Reception. This event will be held on Wednesday, February 3, </w:t>
      </w:r>
      <w:r>
        <w:rPr>
          <w:rFonts w:ascii="Times New Roman" w:hAnsi="Times New Roman"/>
          <w:sz w:val="22"/>
          <w:szCs w:val="22"/>
        </w:rPr>
        <w:t xml:space="preserve">2010, </w:t>
      </w:r>
      <w:r w:rsidRPr="003422E7">
        <w:rPr>
          <w:rFonts w:ascii="Times New Roman" w:hAnsi="Times New Roman"/>
          <w:sz w:val="22"/>
          <w:szCs w:val="22"/>
        </w:rPr>
        <w:t>from 6:0</w:t>
      </w:r>
      <w:r>
        <w:rPr>
          <w:rFonts w:ascii="Times New Roman" w:hAnsi="Times New Roman"/>
          <w:sz w:val="22"/>
          <w:szCs w:val="22"/>
        </w:rPr>
        <w:t>0 p.m.</w:t>
      </w:r>
      <w:r w:rsidRPr="003422E7">
        <w:rPr>
          <w:rFonts w:ascii="Times New Roman" w:hAnsi="Times New Roman"/>
          <w:sz w:val="22"/>
          <w:szCs w:val="22"/>
        </w:rPr>
        <w:t xml:space="preserve"> to 8:0</w:t>
      </w:r>
      <w:r>
        <w:rPr>
          <w:rFonts w:ascii="Times New Roman" w:hAnsi="Times New Roman"/>
          <w:sz w:val="22"/>
          <w:szCs w:val="22"/>
        </w:rPr>
        <w:t>0 p.m.</w:t>
      </w:r>
      <w:r w:rsidRPr="003422E7">
        <w:rPr>
          <w:rFonts w:ascii="Times New Roman" w:hAnsi="Times New Roman"/>
          <w:sz w:val="22"/>
          <w:szCs w:val="22"/>
        </w:rPr>
        <w:t xml:space="preserve"> at the Koger Center for the Arts.</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Stephen P. Gennett</w:t>
      </w:r>
    </w:p>
    <w:p w:rsidR="00AF30F7" w:rsidRPr="003422E7" w:rsidRDefault="00AF30F7" w:rsidP="00AF30F7">
      <w:pPr>
        <w:ind w:firstLine="0"/>
      </w:pPr>
      <w:r w:rsidRPr="003422E7">
        <w:t>President and CEO</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the Association of Cosmetology Salon Professionals and The SC Association of Cosmetology Schools,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Breakfast. This event will be held on Thursday, February 4, </w:t>
      </w:r>
      <w:r>
        <w:rPr>
          <w:rFonts w:ascii="Times New Roman" w:hAnsi="Times New Roman"/>
          <w:sz w:val="22"/>
          <w:szCs w:val="22"/>
        </w:rPr>
        <w:t xml:space="preserve">2010, </w:t>
      </w:r>
      <w:r w:rsidRPr="003422E7">
        <w:rPr>
          <w:rFonts w:ascii="Times New Roman" w:hAnsi="Times New Roman"/>
          <w:sz w:val="22"/>
          <w:szCs w:val="22"/>
        </w:rPr>
        <w:t>from 8:0</w:t>
      </w:r>
      <w:r>
        <w:rPr>
          <w:rFonts w:ascii="Times New Roman" w:hAnsi="Times New Roman"/>
          <w:sz w:val="22"/>
          <w:szCs w:val="22"/>
        </w:rPr>
        <w:t>0 a.m.</w:t>
      </w:r>
      <w:r w:rsidRPr="003422E7">
        <w:rPr>
          <w:rFonts w:ascii="Times New Roman" w:hAnsi="Times New Roman"/>
          <w:sz w:val="22"/>
          <w:szCs w:val="22"/>
        </w:rPr>
        <w:t xml:space="preserve"> to 10:0</w:t>
      </w:r>
      <w:r>
        <w:rPr>
          <w:rFonts w:ascii="Times New Roman" w:hAnsi="Times New Roman"/>
          <w:sz w:val="22"/>
          <w:szCs w:val="22"/>
        </w:rPr>
        <w:t>0 a.m.</w:t>
      </w:r>
      <w:r w:rsidRPr="003422E7">
        <w:rPr>
          <w:rFonts w:ascii="Times New Roman" w:hAnsi="Times New Roman"/>
          <w:sz w:val="22"/>
          <w:szCs w:val="22"/>
        </w:rPr>
        <w:t xml:space="preserve"> in </w:t>
      </w:r>
      <w:r>
        <w:rPr>
          <w:rFonts w:ascii="Times New Roman" w:hAnsi="Times New Roman"/>
          <w:sz w:val="22"/>
          <w:szCs w:val="22"/>
        </w:rPr>
        <w:t>Room</w:t>
      </w:r>
      <w:r w:rsidRPr="003422E7">
        <w:rPr>
          <w:rFonts w:ascii="Times New Roman" w:hAnsi="Times New Roman"/>
          <w:sz w:val="22"/>
          <w:szCs w:val="22"/>
        </w:rPr>
        <w:t xml:space="preserve"> 112 of the Blatt Building.</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Brad Ballington</w:t>
      </w:r>
    </w:p>
    <w:p w:rsidR="00AF30F7" w:rsidRPr="003422E7" w:rsidRDefault="00AF30F7" w:rsidP="00AF30F7">
      <w:pPr>
        <w:ind w:firstLine="0"/>
      </w:pPr>
      <w:r w:rsidRPr="003422E7">
        <w:t>ACSP President</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the York County Regional Chamber,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Reception. This event will be held on Tuesday, February 16, </w:t>
      </w:r>
      <w:r>
        <w:rPr>
          <w:rFonts w:ascii="Times New Roman" w:hAnsi="Times New Roman"/>
          <w:sz w:val="22"/>
          <w:szCs w:val="22"/>
        </w:rPr>
        <w:t xml:space="preserve">2010, </w:t>
      </w:r>
      <w:r w:rsidRPr="003422E7">
        <w:rPr>
          <w:rFonts w:ascii="Times New Roman" w:hAnsi="Times New Roman"/>
          <w:sz w:val="22"/>
          <w:szCs w:val="22"/>
        </w:rPr>
        <w:t>from 6:0</w:t>
      </w:r>
      <w:r>
        <w:rPr>
          <w:rFonts w:ascii="Times New Roman" w:hAnsi="Times New Roman"/>
          <w:sz w:val="22"/>
          <w:szCs w:val="22"/>
        </w:rPr>
        <w:t>0 p.m.</w:t>
      </w:r>
      <w:r w:rsidRPr="003422E7">
        <w:rPr>
          <w:rFonts w:ascii="Times New Roman" w:hAnsi="Times New Roman"/>
          <w:sz w:val="22"/>
          <w:szCs w:val="22"/>
        </w:rPr>
        <w:t xml:space="preserve"> to 8:0</w:t>
      </w:r>
      <w:r>
        <w:rPr>
          <w:rFonts w:ascii="Times New Roman" w:hAnsi="Times New Roman"/>
          <w:sz w:val="22"/>
          <w:szCs w:val="22"/>
        </w:rPr>
        <w:t>0 p.m.</w:t>
      </w:r>
      <w:r w:rsidRPr="003422E7">
        <w:rPr>
          <w:rFonts w:ascii="Times New Roman" w:hAnsi="Times New Roman"/>
          <w:sz w:val="22"/>
          <w:szCs w:val="22"/>
        </w:rPr>
        <w:t xml:space="preserve"> at the Clarion Town House Hotel.</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Tamara Ford Crawford</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the Hilton Columbia Center, Ruth’s Chris Steak House &amp; Hampton Inn Historic District,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Reception. This event will be held on Tuesday, February 16, </w:t>
      </w:r>
      <w:r>
        <w:rPr>
          <w:rFonts w:ascii="Times New Roman" w:hAnsi="Times New Roman"/>
          <w:sz w:val="22"/>
          <w:szCs w:val="22"/>
        </w:rPr>
        <w:t xml:space="preserve">2010, </w:t>
      </w:r>
      <w:r w:rsidRPr="003422E7">
        <w:rPr>
          <w:rFonts w:ascii="Times New Roman" w:hAnsi="Times New Roman"/>
          <w:sz w:val="22"/>
          <w:szCs w:val="22"/>
        </w:rPr>
        <w:t>from 7:0</w:t>
      </w:r>
      <w:r>
        <w:rPr>
          <w:rFonts w:ascii="Times New Roman" w:hAnsi="Times New Roman"/>
          <w:sz w:val="22"/>
          <w:szCs w:val="22"/>
        </w:rPr>
        <w:t>0 p.m.</w:t>
      </w:r>
      <w:r w:rsidRPr="003422E7">
        <w:rPr>
          <w:rFonts w:ascii="Times New Roman" w:hAnsi="Times New Roman"/>
          <w:sz w:val="22"/>
          <w:szCs w:val="22"/>
        </w:rPr>
        <w:t xml:space="preserve"> to 9:0</w:t>
      </w:r>
      <w:r>
        <w:rPr>
          <w:rFonts w:ascii="Times New Roman" w:hAnsi="Times New Roman"/>
          <w:sz w:val="22"/>
          <w:szCs w:val="22"/>
        </w:rPr>
        <w:t>0 p.m.</w:t>
      </w:r>
      <w:r w:rsidRPr="003422E7">
        <w:rPr>
          <w:rFonts w:ascii="Times New Roman" w:hAnsi="Times New Roman"/>
          <w:sz w:val="22"/>
          <w:szCs w:val="22"/>
        </w:rPr>
        <w:t xml:space="preserve"> at the Hilton Columbia Center.</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Cheryl Whyde</w:t>
      </w:r>
    </w:p>
    <w:p w:rsidR="00AF30F7" w:rsidRDefault="00AF30F7" w:rsidP="00AF30F7">
      <w:pPr>
        <w:ind w:firstLine="0"/>
      </w:pPr>
      <w:r w:rsidRPr="003422E7">
        <w:t>Sales Manager</w:t>
      </w:r>
    </w:p>
    <w:p w:rsidR="00AF30F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b/>
          <w:sz w:val="22"/>
          <w:szCs w:val="22"/>
        </w:rPr>
      </w:pPr>
      <w:r w:rsidRPr="003422E7">
        <w:rPr>
          <w:rFonts w:ascii="Times New Roman" w:hAnsi="Times New Roman"/>
          <w:sz w:val="22"/>
          <w:szCs w:val="22"/>
        </w:rPr>
        <w:tab/>
        <w:t xml:space="preserve">On behalf of the South Carolina Prayer Fellowship,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Breakfast. This event will be held on Wednesday, February 17, </w:t>
      </w:r>
      <w:r>
        <w:rPr>
          <w:rFonts w:ascii="Times New Roman" w:hAnsi="Times New Roman"/>
          <w:sz w:val="22"/>
          <w:szCs w:val="22"/>
        </w:rPr>
        <w:t xml:space="preserve">2010, </w:t>
      </w:r>
      <w:r w:rsidRPr="003422E7">
        <w:rPr>
          <w:rFonts w:ascii="Times New Roman" w:hAnsi="Times New Roman"/>
          <w:sz w:val="22"/>
          <w:szCs w:val="22"/>
        </w:rPr>
        <w:t>from 8:0</w:t>
      </w:r>
      <w:r>
        <w:rPr>
          <w:rFonts w:ascii="Times New Roman" w:hAnsi="Times New Roman"/>
          <w:sz w:val="22"/>
          <w:szCs w:val="22"/>
        </w:rPr>
        <w:t>0 a.m.</w:t>
      </w:r>
      <w:r w:rsidRPr="003422E7">
        <w:rPr>
          <w:rFonts w:ascii="Times New Roman" w:hAnsi="Times New Roman"/>
          <w:sz w:val="22"/>
          <w:szCs w:val="22"/>
        </w:rPr>
        <w:t xml:space="preserve"> to 10:0</w:t>
      </w:r>
      <w:r>
        <w:rPr>
          <w:rFonts w:ascii="Times New Roman" w:hAnsi="Times New Roman"/>
          <w:sz w:val="22"/>
          <w:szCs w:val="22"/>
        </w:rPr>
        <w:t>0 a.m.</w:t>
      </w:r>
      <w:r w:rsidRPr="003422E7">
        <w:rPr>
          <w:rFonts w:ascii="Times New Roman" w:hAnsi="Times New Roman"/>
          <w:sz w:val="22"/>
          <w:szCs w:val="22"/>
        </w:rPr>
        <w:t xml:space="preserve"> at the Radisson Hotel and Conference Center.</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C. Tommy Young</w:t>
      </w:r>
    </w:p>
    <w:p w:rsidR="00AF30F7" w:rsidRPr="003422E7" w:rsidRDefault="00AF30F7" w:rsidP="00AF30F7">
      <w:pPr>
        <w:ind w:firstLine="0"/>
      </w:pPr>
      <w:r w:rsidRPr="003422E7">
        <w:t>Chairman</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South Carolina Athletic Trainers’ Association,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Luncheon. This event will be held on Wednesday, February 17, </w:t>
      </w:r>
      <w:r>
        <w:rPr>
          <w:rFonts w:ascii="Times New Roman" w:hAnsi="Times New Roman"/>
          <w:sz w:val="22"/>
          <w:szCs w:val="22"/>
        </w:rPr>
        <w:t xml:space="preserve">2010, </w:t>
      </w:r>
      <w:r w:rsidRPr="003422E7">
        <w:rPr>
          <w:rFonts w:ascii="Times New Roman" w:hAnsi="Times New Roman"/>
          <w:sz w:val="22"/>
          <w:szCs w:val="22"/>
        </w:rPr>
        <w:t>from 12:0</w:t>
      </w:r>
      <w:r>
        <w:rPr>
          <w:rFonts w:ascii="Times New Roman" w:hAnsi="Times New Roman"/>
          <w:sz w:val="22"/>
          <w:szCs w:val="22"/>
        </w:rPr>
        <w:t>0 p.m.</w:t>
      </w:r>
      <w:r w:rsidRPr="003422E7">
        <w:rPr>
          <w:rFonts w:ascii="Times New Roman" w:hAnsi="Times New Roman"/>
          <w:sz w:val="22"/>
          <w:szCs w:val="22"/>
        </w:rPr>
        <w:t xml:space="preserve"> to 2:0</w:t>
      </w:r>
      <w:r>
        <w:rPr>
          <w:rFonts w:ascii="Times New Roman" w:hAnsi="Times New Roman"/>
          <w:sz w:val="22"/>
          <w:szCs w:val="22"/>
        </w:rPr>
        <w:t>0 p.m.</w:t>
      </w:r>
      <w:r w:rsidRPr="003422E7">
        <w:rPr>
          <w:rFonts w:ascii="Times New Roman" w:hAnsi="Times New Roman"/>
          <w:sz w:val="22"/>
          <w:szCs w:val="22"/>
        </w:rPr>
        <w:t xml:space="preserve"> in </w:t>
      </w:r>
      <w:r>
        <w:rPr>
          <w:rFonts w:ascii="Times New Roman" w:hAnsi="Times New Roman"/>
          <w:sz w:val="22"/>
          <w:szCs w:val="22"/>
        </w:rPr>
        <w:t>Room</w:t>
      </w:r>
      <w:r w:rsidRPr="003422E7">
        <w:rPr>
          <w:rFonts w:ascii="Times New Roman" w:hAnsi="Times New Roman"/>
          <w:sz w:val="22"/>
          <w:szCs w:val="22"/>
        </w:rPr>
        <w:t xml:space="preserve"> 112 of the Blatt Building.</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J. “Raz” Razayeski</w:t>
      </w:r>
    </w:p>
    <w:p w:rsidR="00AF30F7" w:rsidRPr="003422E7" w:rsidRDefault="00AF30F7" w:rsidP="00AF30F7">
      <w:pPr>
        <w:ind w:firstLine="0"/>
      </w:pPr>
      <w:r w:rsidRPr="003422E7">
        <w:t>President</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Myrtle Beach Area Chamber of Commerce,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Reception. This event will be held on Wednesday, February 17, </w:t>
      </w:r>
      <w:r>
        <w:rPr>
          <w:rFonts w:ascii="Times New Roman" w:hAnsi="Times New Roman"/>
          <w:sz w:val="22"/>
          <w:szCs w:val="22"/>
        </w:rPr>
        <w:t xml:space="preserve">2010, </w:t>
      </w:r>
      <w:r w:rsidRPr="003422E7">
        <w:rPr>
          <w:rFonts w:ascii="Times New Roman" w:hAnsi="Times New Roman"/>
          <w:sz w:val="22"/>
          <w:szCs w:val="22"/>
        </w:rPr>
        <w:t>from 6:0</w:t>
      </w:r>
      <w:r>
        <w:rPr>
          <w:rFonts w:ascii="Times New Roman" w:hAnsi="Times New Roman"/>
          <w:sz w:val="22"/>
          <w:szCs w:val="22"/>
        </w:rPr>
        <w:t>0 p.m.</w:t>
      </w:r>
      <w:r w:rsidRPr="003422E7">
        <w:rPr>
          <w:rFonts w:ascii="Times New Roman" w:hAnsi="Times New Roman"/>
          <w:sz w:val="22"/>
          <w:szCs w:val="22"/>
        </w:rPr>
        <w:t xml:space="preserve"> to 8:0</w:t>
      </w:r>
      <w:r>
        <w:rPr>
          <w:rFonts w:ascii="Times New Roman" w:hAnsi="Times New Roman"/>
          <w:sz w:val="22"/>
          <w:szCs w:val="22"/>
        </w:rPr>
        <w:t>0 p.m.</w:t>
      </w:r>
      <w:r w:rsidRPr="003422E7">
        <w:rPr>
          <w:rFonts w:ascii="Times New Roman" w:hAnsi="Times New Roman"/>
          <w:sz w:val="22"/>
          <w:szCs w:val="22"/>
        </w:rPr>
        <w:t xml:space="preserve"> at the Clarion Town House Hotel.</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Brad Dean</w:t>
      </w:r>
    </w:p>
    <w:p w:rsidR="00AF30F7" w:rsidRPr="003422E7" w:rsidRDefault="00AF30F7" w:rsidP="00AF30F7">
      <w:pPr>
        <w:ind w:firstLine="0"/>
      </w:pPr>
      <w:r w:rsidRPr="003422E7">
        <w:t>President &amp; CEO</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South Carolina Credit Union League, Inc.,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Reception. This event will be held on Wednesday, February 17, </w:t>
      </w:r>
      <w:r>
        <w:rPr>
          <w:rFonts w:ascii="Times New Roman" w:hAnsi="Times New Roman"/>
          <w:sz w:val="22"/>
          <w:szCs w:val="22"/>
        </w:rPr>
        <w:t xml:space="preserve">2010, </w:t>
      </w:r>
      <w:r w:rsidRPr="003422E7">
        <w:rPr>
          <w:rFonts w:ascii="Times New Roman" w:hAnsi="Times New Roman"/>
          <w:sz w:val="22"/>
          <w:szCs w:val="22"/>
        </w:rPr>
        <w:t>from 7:0</w:t>
      </w:r>
      <w:r>
        <w:rPr>
          <w:rFonts w:ascii="Times New Roman" w:hAnsi="Times New Roman"/>
          <w:sz w:val="22"/>
          <w:szCs w:val="22"/>
        </w:rPr>
        <w:t>0 p.m.</w:t>
      </w:r>
      <w:r w:rsidRPr="003422E7">
        <w:rPr>
          <w:rFonts w:ascii="Times New Roman" w:hAnsi="Times New Roman"/>
          <w:sz w:val="22"/>
          <w:szCs w:val="22"/>
        </w:rPr>
        <w:t xml:space="preserve"> to 9:0</w:t>
      </w:r>
      <w:r>
        <w:rPr>
          <w:rFonts w:ascii="Times New Roman" w:hAnsi="Times New Roman"/>
          <w:sz w:val="22"/>
          <w:szCs w:val="22"/>
        </w:rPr>
        <w:t>0 p.m.</w:t>
      </w:r>
      <w:r w:rsidRPr="003422E7">
        <w:rPr>
          <w:rFonts w:ascii="Times New Roman" w:hAnsi="Times New Roman"/>
          <w:sz w:val="22"/>
          <w:szCs w:val="22"/>
        </w:rPr>
        <w:t xml:space="preserve"> at the Clarion Town House Hotel.</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Garry L. Parks</w:t>
      </w:r>
    </w:p>
    <w:p w:rsidR="00AF30F7" w:rsidRPr="003422E7" w:rsidRDefault="00AF30F7" w:rsidP="00AF30F7">
      <w:pPr>
        <w:ind w:firstLine="0"/>
      </w:pPr>
      <w:r w:rsidRPr="003422E7">
        <w:t>President &amp; CEO</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DF329F" w:rsidP="00AF30F7">
      <w:pPr>
        <w:ind w:firstLine="0"/>
      </w:pPr>
      <w:r>
        <w:br w:type="page"/>
      </w:r>
      <w:r w:rsidR="00AF30F7"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South Carolina Association of Community Development Corporations, Inc.,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Breakfast. This event will be held on Thursday, February 18, </w:t>
      </w:r>
      <w:r>
        <w:rPr>
          <w:rFonts w:ascii="Times New Roman" w:hAnsi="Times New Roman"/>
          <w:sz w:val="22"/>
          <w:szCs w:val="22"/>
        </w:rPr>
        <w:t xml:space="preserve">2010, </w:t>
      </w:r>
      <w:r w:rsidRPr="003422E7">
        <w:rPr>
          <w:rFonts w:ascii="Times New Roman" w:hAnsi="Times New Roman"/>
          <w:sz w:val="22"/>
          <w:szCs w:val="22"/>
        </w:rPr>
        <w:t>from 8:0</w:t>
      </w:r>
      <w:r>
        <w:rPr>
          <w:rFonts w:ascii="Times New Roman" w:hAnsi="Times New Roman"/>
          <w:sz w:val="22"/>
          <w:szCs w:val="22"/>
        </w:rPr>
        <w:t>0 a.m.</w:t>
      </w:r>
      <w:r w:rsidRPr="003422E7">
        <w:rPr>
          <w:rFonts w:ascii="Times New Roman" w:hAnsi="Times New Roman"/>
          <w:sz w:val="22"/>
          <w:szCs w:val="22"/>
        </w:rPr>
        <w:t xml:space="preserve"> to 10:0</w:t>
      </w:r>
      <w:r>
        <w:rPr>
          <w:rFonts w:ascii="Times New Roman" w:hAnsi="Times New Roman"/>
          <w:sz w:val="22"/>
          <w:szCs w:val="22"/>
        </w:rPr>
        <w:t>0 a.m.</w:t>
      </w:r>
      <w:r w:rsidRPr="003422E7">
        <w:rPr>
          <w:rFonts w:ascii="Times New Roman" w:hAnsi="Times New Roman"/>
          <w:sz w:val="22"/>
          <w:szCs w:val="22"/>
        </w:rPr>
        <w:t xml:space="preserve"> in </w:t>
      </w:r>
      <w:r>
        <w:rPr>
          <w:rFonts w:ascii="Times New Roman" w:hAnsi="Times New Roman"/>
          <w:sz w:val="22"/>
          <w:szCs w:val="22"/>
        </w:rPr>
        <w:t>Room</w:t>
      </w:r>
      <w:r w:rsidRPr="003422E7">
        <w:rPr>
          <w:rFonts w:ascii="Times New Roman" w:hAnsi="Times New Roman"/>
          <w:sz w:val="22"/>
          <w:szCs w:val="22"/>
        </w:rPr>
        <w:t xml:space="preserve"> 112 of the Blatt Building.</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Bernie Mazyck</w:t>
      </w:r>
    </w:p>
    <w:p w:rsidR="00AF30F7" w:rsidRPr="003422E7" w:rsidRDefault="00AF30F7" w:rsidP="00AF30F7">
      <w:pPr>
        <w:ind w:firstLine="0"/>
      </w:pPr>
      <w:r w:rsidRPr="003422E7">
        <w:t>President &amp; CEO</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South Carolina Association of Conservation Districts,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Reception. This event will be held on Tuesday, February 23, </w:t>
      </w:r>
      <w:r>
        <w:rPr>
          <w:rFonts w:ascii="Times New Roman" w:hAnsi="Times New Roman"/>
          <w:sz w:val="22"/>
          <w:szCs w:val="22"/>
        </w:rPr>
        <w:t xml:space="preserve">2010, </w:t>
      </w:r>
      <w:r w:rsidRPr="003422E7">
        <w:rPr>
          <w:rFonts w:ascii="Times New Roman" w:hAnsi="Times New Roman"/>
          <w:sz w:val="22"/>
          <w:szCs w:val="22"/>
        </w:rPr>
        <w:t>from 6:0</w:t>
      </w:r>
      <w:r>
        <w:rPr>
          <w:rFonts w:ascii="Times New Roman" w:hAnsi="Times New Roman"/>
          <w:sz w:val="22"/>
          <w:szCs w:val="22"/>
        </w:rPr>
        <w:t>0 p.m.</w:t>
      </w:r>
      <w:r w:rsidRPr="003422E7">
        <w:rPr>
          <w:rFonts w:ascii="Times New Roman" w:hAnsi="Times New Roman"/>
          <w:sz w:val="22"/>
          <w:szCs w:val="22"/>
        </w:rPr>
        <w:t xml:space="preserve"> to 8:0</w:t>
      </w:r>
      <w:r>
        <w:rPr>
          <w:rFonts w:ascii="Times New Roman" w:hAnsi="Times New Roman"/>
          <w:sz w:val="22"/>
          <w:szCs w:val="22"/>
        </w:rPr>
        <w:t>0 p.m.</w:t>
      </w:r>
      <w:r w:rsidRPr="003422E7">
        <w:rPr>
          <w:rFonts w:ascii="Times New Roman" w:hAnsi="Times New Roman"/>
          <w:sz w:val="22"/>
          <w:szCs w:val="22"/>
        </w:rPr>
        <w:t xml:space="preserve"> at Seawell’s.</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Mary Hill</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College of Charleston,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Reception. This event will be held on Tuesday, February 23, </w:t>
      </w:r>
      <w:r>
        <w:rPr>
          <w:rFonts w:ascii="Times New Roman" w:hAnsi="Times New Roman"/>
          <w:sz w:val="22"/>
          <w:szCs w:val="22"/>
        </w:rPr>
        <w:t xml:space="preserve">2010, </w:t>
      </w:r>
      <w:r w:rsidRPr="003422E7">
        <w:rPr>
          <w:rFonts w:ascii="Times New Roman" w:hAnsi="Times New Roman"/>
          <w:sz w:val="22"/>
          <w:szCs w:val="22"/>
        </w:rPr>
        <w:t>from 7:0</w:t>
      </w:r>
      <w:r>
        <w:rPr>
          <w:rFonts w:ascii="Times New Roman" w:hAnsi="Times New Roman"/>
          <w:sz w:val="22"/>
          <w:szCs w:val="22"/>
        </w:rPr>
        <w:t>0 p.m.</w:t>
      </w:r>
      <w:r w:rsidRPr="003422E7">
        <w:rPr>
          <w:rFonts w:ascii="Times New Roman" w:hAnsi="Times New Roman"/>
          <w:sz w:val="22"/>
          <w:szCs w:val="22"/>
        </w:rPr>
        <w:t xml:space="preserve"> to 9:0</w:t>
      </w:r>
      <w:r>
        <w:rPr>
          <w:rFonts w:ascii="Times New Roman" w:hAnsi="Times New Roman"/>
          <w:sz w:val="22"/>
          <w:szCs w:val="22"/>
        </w:rPr>
        <w:t>0 p.m.</w:t>
      </w:r>
      <w:r w:rsidRPr="003422E7">
        <w:rPr>
          <w:rFonts w:ascii="Times New Roman" w:hAnsi="Times New Roman"/>
          <w:sz w:val="22"/>
          <w:szCs w:val="22"/>
        </w:rPr>
        <w:t xml:space="preserve"> at the Clarion Town House Hotel.</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P. George Benson</w:t>
      </w:r>
    </w:p>
    <w:p w:rsidR="00AF30F7" w:rsidRPr="003422E7" w:rsidRDefault="00AF30F7" w:rsidP="00AF30F7">
      <w:pPr>
        <w:ind w:firstLine="0"/>
      </w:pPr>
      <w:r w:rsidRPr="003422E7">
        <w:t>President</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South Carolina Association of School Administrators,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Breakfast. This event will be held on Wednesday, February 24, </w:t>
      </w:r>
      <w:r>
        <w:rPr>
          <w:rFonts w:ascii="Times New Roman" w:hAnsi="Times New Roman"/>
          <w:sz w:val="22"/>
          <w:szCs w:val="22"/>
        </w:rPr>
        <w:t xml:space="preserve">2010, </w:t>
      </w:r>
      <w:r w:rsidRPr="003422E7">
        <w:rPr>
          <w:rFonts w:ascii="Times New Roman" w:hAnsi="Times New Roman"/>
          <w:sz w:val="22"/>
          <w:szCs w:val="22"/>
        </w:rPr>
        <w:t>from 8:0</w:t>
      </w:r>
      <w:r>
        <w:rPr>
          <w:rFonts w:ascii="Times New Roman" w:hAnsi="Times New Roman"/>
          <w:sz w:val="22"/>
          <w:szCs w:val="22"/>
        </w:rPr>
        <w:t>0 a.m.</w:t>
      </w:r>
      <w:r w:rsidRPr="003422E7">
        <w:rPr>
          <w:rFonts w:ascii="Times New Roman" w:hAnsi="Times New Roman"/>
          <w:sz w:val="22"/>
          <w:szCs w:val="22"/>
        </w:rPr>
        <w:t xml:space="preserve"> to 10:0</w:t>
      </w:r>
      <w:r>
        <w:rPr>
          <w:rFonts w:ascii="Times New Roman" w:hAnsi="Times New Roman"/>
          <w:sz w:val="22"/>
          <w:szCs w:val="22"/>
        </w:rPr>
        <w:t>0 a.m.</w:t>
      </w:r>
      <w:r w:rsidRPr="003422E7">
        <w:rPr>
          <w:rFonts w:ascii="Times New Roman" w:hAnsi="Times New Roman"/>
          <w:sz w:val="22"/>
          <w:szCs w:val="22"/>
        </w:rPr>
        <w:t xml:space="preserve"> in </w:t>
      </w:r>
      <w:r>
        <w:rPr>
          <w:rFonts w:ascii="Times New Roman" w:hAnsi="Times New Roman"/>
          <w:sz w:val="22"/>
          <w:szCs w:val="22"/>
        </w:rPr>
        <w:t>Room</w:t>
      </w:r>
      <w:r w:rsidRPr="003422E7">
        <w:rPr>
          <w:rFonts w:ascii="Times New Roman" w:hAnsi="Times New Roman"/>
          <w:sz w:val="22"/>
          <w:szCs w:val="22"/>
        </w:rPr>
        <w:t xml:space="preserve"> 112 of the Blatt Building.</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Molly M. Spearman</w:t>
      </w:r>
    </w:p>
    <w:p w:rsidR="00AF30F7" w:rsidRPr="003422E7" w:rsidRDefault="00AF30F7" w:rsidP="00AF30F7">
      <w:pPr>
        <w:ind w:firstLine="0"/>
      </w:pPr>
      <w:r w:rsidRPr="003422E7">
        <w:t>Executive Director</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South Carolina Hospital Association’s One Voice One Plan - Critical Needs Nursing Initiative, the </w:t>
      </w:r>
      <w:r>
        <w:rPr>
          <w:rFonts w:ascii="Times New Roman" w:hAnsi="Times New Roman"/>
          <w:sz w:val="22"/>
          <w:szCs w:val="22"/>
        </w:rPr>
        <w:t>Members</w:t>
      </w:r>
      <w:r w:rsidRPr="003422E7">
        <w:rPr>
          <w:rFonts w:ascii="Times New Roman" w:hAnsi="Times New Roman"/>
          <w:sz w:val="22"/>
          <w:szCs w:val="22"/>
        </w:rPr>
        <w:t xml:space="preserve"> of the House of Representatives are invited to a Legislative Luncheon. This event will be held on Wednesday, February 24, </w:t>
      </w:r>
      <w:r>
        <w:rPr>
          <w:rFonts w:ascii="Times New Roman" w:hAnsi="Times New Roman"/>
          <w:sz w:val="22"/>
          <w:szCs w:val="22"/>
        </w:rPr>
        <w:t xml:space="preserve">2010, </w:t>
      </w:r>
      <w:r w:rsidRPr="003422E7">
        <w:rPr>
          <w:rFonts w:ascii="Times New Roman" w:hAnsi="Times New Roman"/>
          <w:sz w:val="22"/>
          <w:szCs w:val="22"/>
        </w:rPr>
        <w:t>from 12:0</w:t>
      </w:r>
      <w:r>
        <w:rPr>
          <w:rFonts w:ascii="Times New Roman" w:hAnsi="Times New Roman"/>
          <w:sz w:val="22"/>
          <w:szCs w:val="22"/>
        </w:rPr>
        <w:t>0 p.m.</w:t>
      </w:r>
      <w:r w:rsidRPr="003422E7">
        <w:rPr>
          <w:rFonts w:ascii="Times New Roman" w:hAnsi="Times New Roman"/>
          <w:sz w:val="22"/>
          <w:szCs w:val="22"/>
        </w:rPr>
        <w:t xml:space="preserve"> to 2:0</w:t>
      </w:r>
      <w:r>
        <w:rPr>
          <w:rFonts w:ascii="Times New Roman" w:hAnsi="Times New Roman"/>
          <w:sz w:val="22"/>
          <w:szCs w:val="22"/>
        </w:rPr>
        <w:t>0 p.m.</w:t>
      </w:r>
      <w:r w:rsidRPr="003422E7">
        <w:rPr>
          <w:rFonts w:ascii="Times New Roman" w:hAnsi="Times New Roman"/>
          <w:sz w:val="22"/>
          <w:szCs w:val="22"/>
        </w:rPr>
        <w:t xml:space="preserve"> in </w:t>
      </w:r>
      <w:r>
        <w:rPr>
          <w:rFonts w:ascii="Times New Roman" w:hAnsi="Times New Roman"/>
          <w:sz w:val="22"/>
          <w:szCs w:val="22"/>
        </w:rPr>
        <w:t>Room</w:t>
      </w:r>
      <w:r w:rsidRPr="003422E7">
        <w:rPr>
          <w:rFonts w:ascii="Times New Roman" w:hAnsi="Times New Roman"/>
          <w:sz w:val="22"/>
          <w:szCs w:val="22"/>
        </w:rPr>
        <w:t xml:space="preserve"> 112 of the Blatt Building.</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Thornton Kirby</w:t>
      </w:r>
    </w:p>
    <w:p w:rsidR="00AF30F7" w:rsidRPr="003422E7" w:rsidRDefault="00AF30F7" w:rsidP="00AF30F7">
      <w:pPr>
        <w:ind w:firstLine="0"/>
      </w:pPr>
      <w:r w:rsidRPr="003422E7">
        <w:t>President &amp; CEO</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DF329F" w:rsidP="00AF30F7">
      <w:pPr>
        <w:ind w:firstLine="0"/>
      </w:pPr>
      <w:r>
        <w:br w:type="page"/>
      </w:r>
      <w:r w:rsidR="00AF30F7" w:rsidRPr="003422E7">
        <w:t xml:space="preserve">Dear Chairman Kirsh: </w:t>
      </w: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ab/>
        <w:t xml:space="preserve">On behalf of the South Carolina Association of Counties, the </w:t>
      </w:r>
      <w:r>
        <w:rPr>
          <w:rFonts w:ascii="Times New Roman" w:hAnsi="Times New Roman"/>
          <w:sz w:val="22"/>
          <w:szCs w:val="22"/>
        </w:rPr>
        <w:t>Members</w:t>
      </w:r>
      <w:r w:rsidRPr="003422E7">
        <w:rPr>
          <w:rFonts w:ascii="Times New Roman" w:hAnsi="Times New Roman"/>
          <w:sz w:val="22"/>
          <w:szCs w:val="22"/>
        </w:rPr>
        <w:t xml:space="preserve"> and staff of the House of Representatives are invited to a Legislative Reception. This event will be held on Wednesday, February 24, </w:t>
      </w:r>
      <w:r>
        <w:rPr>
          <w:rFonts w:ascii="Times New Roman" w:hAnsi="Times New Roman"/>
          <w:sz w:val="22"/>
          <w:szCs w:val="22"/>
        </w:rPr>
        <w:t xml:space="preserve">2010, </w:t>
      </w:r>
      <w:r w:rsidRPr="003422E7">
        <w:rPr>
          <w:rFonts w:ascii="Times New Roman" w:hAnsi="Times New Roman"/>
          <w:sz w:val="22"/>
          <w:szCs w:val="22"/>
        </w:rPr>
        <w:t>from 6:0</w:t>
      </w:r>
      <w:r>
        <w:rPr>
          <w:rFonts w:ascii="Times New Roman" w:hAnsi="Times New Roman"/>
          <w:sz w:val="22"/>
          <w:szCs w:val="22"/>
        </w:rPr>
        <w:t>0 p.m.</w:t>
      </w:r>
      <w:r w:rsidRPr="003422E7">
        <w:rPr>
          <w:rFonts w:ascii="Times New Roman" w:hAnsi="Times New Roman"/>
          <w:sz w:val="22"/>
          <w:szCs w:val="22"/>
        </w:rPr>
        <w:t xml:space="preserve"> to 8:0</w:t>
      </w:r>
      <w:r>
        <w:rPr>
          <w:rFonts w:ascii="Times New Roman" w:hAnsi="Times New Roman"/>
          <w:sz w:val="22"/>
          <w:szCs w:val="22"/>
        </w:rPr>
        <w:t>0 p.m.</w:t>
      </w:r>
      <w:r w:rsidRPr="003422E7">
        <w:rPr>
          <w:rFonts w:ascii="Times New Roman" w:hAnsi="Times New Roman"/>
          <w:sz w:val="22"/>
          <w:szCs w:val="22"/>
        </w:rPr>
        <w:t xml:space="preserve"> at The Embassy Suites Hotel.</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Michael B. Cone</w:t>
      </w:r>
    </w:p>
    <w:p w:rsidR="00AF30F7" w:rsidRPr="003422E7" w:rsidRDefault="00AF30F7" w:rsidP="00AF30F7">
      <w:pPr>
        <w:ind w:firstLine="0"/>
      </w:pPr>
      <w:r w:rsidRPr="003422E7">
        <w:t>Executive Director</w:t>
      </w:r>
    </w:p>
    <w:p w:rsidR="00AF30F7" w:rsidRPr="003422E7" w:rsidRDefault="00AF30F7" w:rsidP="00AF30F7">
      <w:pPr>
        <w:ind w:firstLine="0"/>
      </w:pP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January 21, 2010</w:t>
      </w:r>
    </w:p>
    <w:p w:rsidR="00AF30F7" w:rsidRPr="003422E7" w:rsidRDefault="00AF30F7" w:rsidP="00AF30F7">
      <w:pPr>
        <w:pStyle w:val="InsideAddressName"/>
        <w:jc w:val="both"/>
        <w:rPr>
          <w:rFonts w:ascii="Times New Roman" w:hAnsi="Times New Roman"/>
          <w:b/>
          <w:sz w:val="22"/>
          <w:szCs w:val="22"/>
        </w:rPr>
      </w:pPr>
      <w:r w:rsidRPr="003422E7">
        <w:rPr>
          <w:rFonts w:ascii="Times New Roman" w:hAnsi="Times New Roman"/>
          <w:sz w:val="22"/>
          <w:szCs w:val="22"/>
        </w:rPr>
        <w:t>The Honorable Herb Kirsh</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Chairman, House Invitations Committee</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503-A Blatt Building</w:t>
      </w:r>
    </w:p>
    <w:p w:rsidR="00AF30F7" w:rsidRPr="003422E7" w:rsidRDefault="00AF30F7" w:rsidP="00AF30F7">
      <w:pPr>
        <w:pStyle w:val="InsideAddress"/>
        <w:jc w:val="both"/>
        <w:rPr>
          <w:rFonts w:ascii="Times New Roman" w:hAnsi="Times New Roman"/>
          <w:b/>
          <w:sz w:val="22"/>
          <w:szCs w:val="22"/>
        </w:rPr>
      </w:pPr>
      <w:r w:rsidRPr="003422E7">
        <w:rPr>
          <w:rFonts w:ascii="Times New Roman" w:hAnsi="Times New Roman"/>
          <w:sz w:val="22"/>
          <w:szCs w:val="22"/>
        </w:rPr>
        <w:t>Columbia, South Carolina 29201</w:t>
      </w:r>
    </w:p>
    <w:p w:rsidR="00AF30F7" w:rsidRPr="003422E7" w:rsidRDefault="00AF30F7" w:rsidP="00AF30F7">
      <w:pPr>
        <w:pStyle w:val="Salutation"/>
        <w:jc w:val="both"/>
        <w:rPr>
          <w:rFonts w:ascii="Times New Roman" w:hAnsi="Times New Roman"/>
          <w:sz w:val="22"/>
          <w:szCs w:val="22"/>
        </w:rPr>
      </w:pPr>
    </w:p>
    <w:p w:rsidR="00AF30F7" w:rsidRPr="003422E7" w:rsidRDefault="00AF30F7" w:rsidP="00AF30F7">
      <w:pPr>
        <w:ind w:firstLine="0"/>
      </w:pPr>
      <w:r w:rsidRPr="003422E7">
        <w:t xml:space="preserve">Dear Chairman Kirsh: </w:t>
      </w:r>
    </w:p>
    <w:p w:rsidR="00AF30F7" w:rsidRPr="003422E7" w:rsidRDefault="00AF30F7" w:rsidP="00AF30F7">
      <w:pPr>
        <w:tabs>
          <w:tab w:val="left" w:pos="180"/>
        </w:tabs>
        <w:ind w:firstLine="0"/>
      </w:pPr>
      <w:r w:rsidRPr="003422E7">
        <w:tab/>
        <w:t xml:space="preserve">On behalf of the South Carolina Nursery &amp; Landscape Association, the </w:t>
      </w:r>
      <w:r>
        <w:t>Members</w:t>
      </w:r>
      <w:r w:rsidRPr="003422E7">
        <w:t xml:space="preserve"> of the House of Representatives are invited to a Legislative Breakfast. This event will be held on Thursday, February 25, </w:t>
      </w:r>
      <w:r>
        <w:t xml:space="preserve">2010, </w:t>
      </w:r>
      <w:r w:rsidRPr="003422E7">
        <w:t>from 8:0</w:t>
      </w:r>
      <w:r>
        <w:t>0 a.m.</w:t>
      </w:r>
      <w:r w:rsidRPr="003422E7">
        <w:t xml:space="preserve"> to 10:0</w:t>
      </w:r>
      <w:r>
        <w:t>0 a.m.</w:t>
      </w:r>
      <w:r w:rsidRPr="003422E7">
        <w:t xml:space="preserve"> in </w:t>
      </w:r>
      <w:r>
        <w:t>Room</w:t>
      </w:r>
      <w:r w:rsidRPr="003422E7">
        <w:t xml:space="preserve"> 112 of the Blatt Building.</w:t>
      </w:r>
    </w:p>
    <w:p w:rsidR="00AF30F7" w:rsidRPr="003422E7" w:rsidRDefault="00AF30F7" w:rsidP="00AF30F7">
      <w:pPr>
        <w:pStyle w:val="BodyText"/>
        <w:spacing w:after="0"/>
        <w:jc w:val="both"/>
        <w:rPr>
          <w:rFonts w:ascii="Times New Roman" w:hAnsi="Times New Roman"/>
          <w:sz w:val="22"/>
          <w:szCs w:val="22"/>
        </w:rPr>
      </w:pPr>
    </w:p>
    <w:p w:rsidR="00AF30F7" w:rsidRPr="003422E7" w:rsidRDefault="00AF30F7" w:rsidP="00AF30F7">
      <w:pPr>
        <w:pStyle w:val="BodyText"/>
        <w:spacing w:after="0"/>
        <w:jc w:val="both"/>
        <w:rPr>
          <w:rFonts w:ascii="Times New Roman" w:hAnsi="Times New Roman"/>
          <w:sz w:val="22"/>
          <w:szCs w:val="22"/>
        </w:rPr>
      </w:pPr>
      <w:r w:rsidRPr="003422E7">
        <w:rPr>
          <w:rFonts w:ascii="Times New Roman" w:hAnsi="Times New Roman"/>
          <w:sz w:val="22"/>
          <w:szCs w:val="22"/>
        </w:rPr>
        <w:t>Sincerely,</w:t>
      </w:r>
    </w:p>
    <w:p w:rsidR="00AF30F7" w:rsidRPr="003422E7" w:rsidRDefault="00AF30F7" w:rsidP="00AF30F7">
      <w:pPr>
        <w:ind w:firstLine="0"/>
      </w:pPr>
      <w:r w:rsidRPr="003422E7">
        <w:t>Donna Foster</w:t>
      </w:r>
    </w:p>
    <w:p w:rsidR="00AF30F7" w:rsidRDefault="00AF30F7" w:rsidP="00AF30F7">
      <w:pPr>
        <w:ind w:firstLine="0"/>
      </w:pPr>
      <w:r w:rsidRPr="003422E7">
        <w:t>Executive Director</w:t>
      </w:r>
    </w:p>
    <w:p w:rsidR="00AF30F7" w:rsidRDefault="00AF30F7" w:rsidP="00AF30F7">
      <w:pPr>
        <w:ind w:firstLine="0"/>
      </w:pPr>
    </w:p>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4" w:name="include_clip_start_8"/>
      <w:bookmarkEnd w:id="4"/>
    </w:p>
    <w:p w:rsidR="00AF30F7" w:rsidRDefault="00AF30F7" w:rsidP="00AF30F7">
      <w:r>
        <w:t>H. 4387 -- Reps. Hosey, Clyburn, Agnew, Alexander, Allen, Allison, Anderson, Anthony, Bales, Ballentine, Bannister, Barfield, Battle, Bedingfield, Bingham, Bowen, Bowers, Brady, Branham, Brantley, G. A. Brown, H. B. Brown, R. L. Brown, Cato, Chalk, Clemmons, Cobb-Hunter,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ALLENDALE-FAIRFAX HIGH SCHOOL GIRLS TRACK TEAM FOR WINNING THE 2009 CLASS A GIRLS STATE TRACK AND FIELD CHAMPIONSHIP TITLE, AND TO COMMEND THE TEAM'S OUTSTANDING ATHLETES AND COACH.</w:t>
      </w:r>
    </w:p>
    <w:p w:rsidR="00AF30F7" w:rsidRDefault="00AF30F7" w:rsidP="00AF30F7">
      <w:bookmarkStart w:id="5" w:name="include_clip_end_8"/>
      <w:bookmarkEnd w:id="5"/>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 xml:space="preserve">On motion of Rep. HOSEY, with unanimous consent, the following was taken up for immediate consideration:  </w:t>
      </w:r>
    </w:p>
    <w:p w:rsidR="00AF30F7" w:rsidRDefault="00AF30F7" w:rsidP="00AF30F7">
      <w:pPr>
        <w:keepNext/>
      </w:pPr>
      <w:bookmarkStart w:id="6" w:name="include_clip_start_11"/>
      <w:bookmarkEnd w:id="6"/>
    </w:p>
    <w:p w:rsidR="00AF30F7" w:rsidRDefault="00AF30F7" w:rsidP="00AF30F7">
      <w:r>
        <w:t>H. 4388 -- Reps. Hosey, Clyburn, Agnew, Alexander, Allen, Allison, Anderson, Anthony, Bales, Ballentine, Bannister, Barfield, Battle, Bedingfield, Bingham, Bowen, Bowers, Brady, Branham, Brantley, G. A. Brown, H. B. Brown, R. L. Brown, Cato, Chalk, Clemmons, Cobb-Hunter,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ALLENDALE-FAIRFAX HIGH SCHOOL GIRLS TRACK TEAM, COACH, AND SCHOOL OFFICIALS, AT A DATE AND TIME TO BE DETERMINED BY THE SPEAKER, FOR THE PURPOSE OF RECOGNIZING AND COMMENDING THEM ON THEIR OUTSTANDING SEASON AND FOR CAPTURING THE 2009 CLASS A GIRLS STATE TRACK AND FIELD CHAMPIONSHIP TITLE.</w:t>
      </w:r>
    </w:p>
    <w:p w:rsidR="00AF30F7" w:rsidRDefault="00AF30F7" w:rsidP="00AF30F7">
      <w:bookmarkStart w:id="7" w:name="include_clip_end_11"/>
      <w:bookmarkEnd w:id="7"/>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8" w:name="include_clip_start_14"/>
      <w:bookmarkEnd w:id="8"/>
    </w:p>
    <w:p w:rsidR="00AF30F7" w:rsidRDefault="00AF30F7" w:rsidP="00AF30F7">
      <w:r>
        <w:t>H. 4389 -- Reps. Hosey, Clyburn, Agnew, Alexander, Allen, Allison, Anderson, Anthony, Bales, Ballentine, Bannister, Barfield, Battle, Bedingfield, Bingham, Bowen, Bowers, Brady, Branham, Brantley, G. A. Brown, H. B. Brown, R. L. Brown, Cato, Chalk, Clemmons, Cobb-Hunter,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ALLENDALE-FAIRFAX HIGH SCHOOL BOYS TRACK TEAM FOR CAPTURING THE 2009 CLASS A BOYS STATE TRACK AND FIELD CHAMPIONSHIP TITLE, AND TO HONOR THE TEAM'S EXCEPTIONAL ATHLETES AND COACH.</w:t>
      </w:r>
    </w:p>
    <w:p w:rsidR="00AF30F7" w:rsidRDefault="00AF30F7" w:rsidP="00AF30F7">
      <w:bookmarkStart w:id="9" w:name="include_clip_end_14"/>
      <w:bookmarkEnd w:id="9"/>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 xml:space="preserve">On motion of Rep. HOSEY, with unanimous consent, the following was taken up for immediate consideration:  </w:t>
      </w:r>
    </w:p>
    <w:p w:rsidR="00AF30F7" w:rsidRDefault="00AF30F7" w:rsidP="00AF30F7">
      <w:pPr>
        <w:keepNext/>
      </w:pPr>
      <w:bookmarkStart w:id="10" w:name="include_clip_start_17"/>
      <w:bookmarkEnd w:id="10"/>
    </w:p>
    <w:p w:rsidR="00AF30F7" w:rsidRDefault="00AF30F7" w:rsidP="00AF30F7">
      <w:r>
        <w:t>H. 4390 -- Reps. Hosey, Clyburn, Agnew, Alexander, Allen, Allison, Anderson, Anthony, Bales, Ballentine, Bannister, Barfield, Battle, Bedingfield, Bingham, Bowen, Bowers, Brady, Branham, Brantley, G. A. Brown, H. B. Brown, R. L. Brown, Cato, Chalk, Clemmons, Cobb-Hunter, Cole, Cooper, Crawford, Daning, Delleney, Dillard, Duncan, Edge, Erickson, Forrester, Frye, Funderburk, Gambrell, Gilliard, Govan, Gunn, Haley, Hamilton, Hardwick, Harrell, Harrison, Hart, Harvin, Hayes, Hearn, Herbkersman, Hiott, Hodges, Horne,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ALLENDALE-FAIRFAX HIGH SCHOOL BOYS TRACK TEAM, COACH, AND SCHOOL OFFICIALS, AT A DATE AND TIME TO BE DETERMINED BY THE SPEAKER, FOR THE PURPOSE OF RECOGNIZING AND COMMENDING THEM ON THEIR OUTSTANDING SEASON AND FOR CAPTURING THE 2009 CLASS A BOYS STATE TRACK AND FIELD CHAMPIONSHIP TITLE.</w:t>
      </w:r>
    </w:p>
    <w:p w:rsidR="00AF30F7" w:rsidRDefault="00AF30F7" w:rsidP="00AF30F7">
      <w:bookmarkStart w:id="11" w:name="include_clip_end_17"/>
      <w:bookmarkEnd w:id="11"/>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12" w:name="include_clip_start_20"/>
      <w:bookmarkEnd w:id="12"/>
    </w:p>
    <w:p w:rsidR="00AF30F7" w:rsidRDefault="00AF30F7" w:rsidP="00AF30F7">
      <w:r>
        <w:t>H. 4391 -- Rep. Harrison: A HOUSE RESOLUTION TO AUTHORIZE THE SOUTH CAROLINA CHAPTER OF THE AMERICAN BOARD OF TRIAL ADVOCATES TO USE THE HOUSE CHAMBER ON SEPTEMBER 17, 2010 FOR THE ORGANIZATION'S JAMES OTIS LECTURE, IN ACCORDANCE WITH THE BUILDING POLICY AS ADMINISTERED BY THE CLERK OF THE HOUSE.</w:t>
      </w:r>
    </w:p>
    <w:p w:rsidR="00AF30F7" w:rsidRDefault="00AF30F7" w:rsidP="00AF30F7">
      <w:bookmarkStart w:id="13" w:name="include_clip_end_20"/>
      <w:bookmarkEnd w:id="13"/>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14" w:name="include_clip_start_23"/>
      <w:bookmarkEnd w:id="14"/>
    </w:p>
    <w:p w:rsidR="00AF30F7" w:rsidRDefault="00AF30F7" w:rsidP="00AF30F7">
      <w:r>
        <w:t>H. 4392 -- Reps. G. M. Smith, Weeks, Lowe, G. A. Brown, Agnew, Alexander, Allen, Allison, Anderson, Anthony, Bales, Ballentine, Bannister, Barfield, Battle, Bedingfield, Bingham, Bowen, Bowers, Brady, Branham, Brantley,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HOUSE RESOLUTION TO EXPRESS THE SINCERE SORROW OF THE MEMBERS OF THE HOUSE OF REPRESENTATIVES OF THE STATE OF SOUTH CAROLINA UPON THE TRAGIC DEATH OF JAMES MALCOLM BRABHAM III, OF SUMTER COUNTY, AND TO EXTEND THEIR DEEPEST SYMPATHY TO HIS MANY FRIENDS AND HIS LOVING FAMILY MEMBERS.</w:t>
      </w:r>
    </w:p>
    <w:p w:rsidR="00AF30F7" w:rsidRDefault="00AF30F7" w:rsidP="00AF30F7">
      <w:bookmarkStart w:id="15" w:name="include_clip_end_23"/>
      <w:bookmarkEnd w:id="15"/>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16" w:name="include_clip_start_26"/>
      <w:bookmarkEnd w:id="16"/>
    </w:p>
    <w:p w:rsidR="00AF30F7" w:rsidRDefault="00AF30F7" w:rsidP="00AF30F7">
      <w:r>
        <w:t>H. 4393 -- Reps. G. M. Smith, Weeks, Lowe, G. A. Brown, Agnew, Alexander, Allen, Allison, Anderson, Anthony, Bales, Ballentine, Bannister, Barfield, Battle, Bedingfield, Bingham, Bowen, Bowers, Brady, Branham, Brantley,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HOUSE RESOLUTION TO EXPRESS THE SINCERE SORROW OF THE MEMBERS OF THE HOUSE OF REPRESENTATIVES OF THE STATE OF SOUTH CAROLINA UPON THE DEATH OF JAMES DOW HARRELSON OF SUMTER COUNTY, AND TO EXTEND THEIR DEEPEST SYMPATHY TO HIS MANY FRIENDS AND HIS LOVING FAMILY MEMBERS.</w:t>
      </w:r>
    </w:p>
    <w:p w:rsidR="00AF30F7" w:rsidRDefault="00AF30F7" w:rsidP="00AF30F7">
      <w:bookmarkStart w:id="17" w:name="include_clip_end_26"/>
      <w:bookmarkEnd w:id="17"/>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18" w:name="include_clip_start_29"/>
      <w:bookmarkEnd w:id="18"/>
    </w:p>
    <w:p w:rsidR="00AF30F7" w:rsidRDefault="00AF30F7" w:rsidP="00AF30F7">
      <w:r>
        <w:t>H. 4394 -- Reps. Umphlett, Daning, Jefferson, Limehouse, Merrill and Scott: A HOUSE RESOLUTION TO HONOR AND RECOGNIZE THE BERKELEY HIGH SCHOOL FOOTBALL TEAM FOR AN OUTSTANDING SEASON, AND TO CONGRATULATE THE PLAYERS, COACHES, AND SCHOOL OFFICIALS FOR CAPTURING THE 2009 CLASS AAAA STATE CHAMPIONSHIP TITLE.</w:t>
      </w:r>
    </w:p>
    <w:p w:rsidR="00AF30F7" w:rsidRDefault="00AF30F7" w:rsidP="00AF30F7">
      <w:bookmarkStart w:id="19" w:name="include_clip_end_29"/>
      <w:bookmarkEnd w:id="19"/>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 xml:space="preserve">On motion of Rep. MILLWOOD, with unanimous consent, the following was taken up for immediate consideration:  </w:t>
      </w:r>
    </w:p>
    <w:p w:rsidR="00AF30F7" w:rsidRDefault="00AF30F7" w:rsidP="00AF30F7">
      <w:pPr>
        <w:keepNext/>
      </w:pPr>
      <w:bookmarkStart w:id="20" w:name="include_clip_start_32"/>
      <w:bookmarkEnd w:id="20"/>
    </w:p>
    <w:p w:rsidR="00AF30F7" w:rsidRDefault="00AF30F7" w:rsidP="00AF30F7">
      <w:r>
        <w:t>H. 4395 -- Reps. Millwood,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GENERAL STEPHEN M. TWITTY, AT A DATE AND TIME TO BE DETERMINED BY THE SPEAKER, FOR THE PURPOSE OF RECOGNIZING HIM UPON THE OCCASION OF HIS PROMOTION TO BRIGADIER GENERAL AND COMMENDING HIM FOR HIS MANY YEARS OF DEDICATED MILITARY SERVICE.</w:t>
      </w:r>
    </w:p>
    <w:p w:rsidR="00AF30F7" w:rsidRDefault="00AF30F7" w:rsidP="00AF30F7">
      <w:bookmarkStart w:id="21" w:name="include_clip_end_32"/>
      <w:bookmarkEnd w:id="21"/>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 xml:space="preserve">On motion of Rep. UMPHLETT, with unanimous consent, the following was taken up for immediate consideration:  </w:t>
      </w:r>
    </w:p>
    <w:p w:rsidR="00AF30F7" w:rsidRDefault="00AF30F7" w:rsidP="00AF30F7">
      <w:pPr>
        <w:keepNext/>
      </w:pPr>
      <w:bookmarkStart w:id="22" w:name="include_clip_start_35"/>
      <w:bookmarkEnd w:id="22"/>
    </w:p>
    <w:p w:rsidR="00AF30F7" w:rsidRDefault="00AF30F7" w:rsidP="00AF30F7">
      <w:r>
        <w:t>H. 4396 -- Reps. Umphlett, Daning, Jefferson, Limehouse, Merrill and Scott: A HOUSE RESOLUTION TO EXTEND THE PRIVILEGE OF THE FLOOR OF THE SOUTH CAROLINA HOUSE OF REPRESENTATIVES TO THE BERKELEY HIGH SCHOOL FOOTBALL TEAM, COACHES, AND SCHOOL OFFICIALS, AT A DATE AND TIME TO BE DETERMINED BY THE SPEAKER, FOR THE PURPOSE OF RECOGNIZING AND COMMENDING THEM ON THEIR OUTSTANDING SEASON AND FOR CAPTURING THE 2009 CLASS AAAA STATE CHAMPIONSHIP TITLE.</w:t>
      </w:r>
    </w:p>
    <w:p w:rsidR="00AF30F7" w:rsidRDefault="00AF30F7" w:rsidP="00AF30F7">
      <w:bookmarkStart w:id="23" w:name="include_clip_end_35"/>
      <w:bookmarkEnd w:id="23"/>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 xml:space="preserve">On motion of Rep. FORRESTER, with unanimous consent, the following was taken up for immediate consideration:  </w:t>
      </w:r>
    </w:p>
    <w:p w:rsidR="00AF30F7" w:rsidRDefault="00AF30F7" w:rsidP="00AF30F7">
      <w:pPr>
        <w:keepNext/>
      </w:pPr>
      <w:bookmarkStart w:id="24" w:name="include_clip_start_38"/>
      <w:bookmarkEnd w:id="24"/>
    </w:p>
    <w:p w:rsidR="00AF30F7" w:rsidRDefault="00AF30F7" w:rsidP="00AF30F7">
      <w:r>
        <w:t>H. 4397 --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EXTENDING THE PRIVILEGE OF THE FLOOR OF THE SOUTH CAROLINA HOUSE OF REPRESENTATIVES TO THE PAUL M. DORMAN HIGH SCHOOL VARSITY FOOTBALL TEAM, COACHES, AND SCHOOL OFFICIALS, AT A DATE AND TIME TO BE DETERMINED BY THE SPEAKER, FOR THE PURPOSE OF BEING RECOGNIZED AND COMMENDED ON THEIR SUCCESSFUL SEASON AND FOR GARNERING THE 2009 CLASS AAAA DIVISION I STATE CHAMPIONSHIP TITLE.</w:t>
      </w:r>
    </w:p>
    <w:p w:rsidR="00AF30F7" w:rsidRDefault="00AF30F7" w:rsidP="00AF30F7">
      <w:bookmarkStart w:id="25" w:name="include_clip_end_38"/>
      <w:bookmarkEnd w:id="25"/>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26" w:name="include_clip_start_41"/>
      <w:bookmarkEnd w:id="26"/>
    </w:p>
    <w:p w:rsidR="00AF30F7" w:rsidRDefault="00AF30F7" w:rsidP="00AF30F7">
      <w:r>
        <w:t>H. 4398 -- Reps. Forrester,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THE PAUL M. DORMAN HIGH SCHOOL VARSITY FOOTBALL TEAM FOR ITS REMARKABLE SEASON AND STELLAR SUCCESS IN CAPTURING THE 2009 CLASS AAAA DIVISION I STATE CHAMPIONSHIP FOOTBALL TITLE, AND TO HONOR THE ACCOMPLISHMENTS OF THE PLAYERS, COACHES, AND STAFF.</w:t>
      </w:r>
    </w:p>
    <w:p w:rsidR="00AF30F7" w:rsidRDefault="00AF30F7" w:rsidP="00AF30F7">
      <w:bookmarkStart w:id="27" w:name="include_clip_end_41"/>
      <w:bookmarkEnd w:id="27"/>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28" w:name="include_clip_start_44"/>
      <w:bookmarkEnd w:id="28"/>
    </w:p>
    <w:p w:rsidR="00DF329F" w:rsidRDefault="00AF30F7" w:rsidP="00AF30F7">
      <w:r>
        <w:t>H. 4399 -- Rep. G. A. Brown: A HOUSE RESOLUTION TO HONOR AND RECOGNIZE WOODROW "WOODY" DRATEN WINDHAM, JR</w:t>
      </w:r>
      <w:r w:rsidR="002767B0">
        <w:t>.</w:t>
      </w:r>
      <w:r>
        <w:t xml:space="preserve">, OF RICHLAND COUNTY, AND TO CONGRATULATE HIM UPON THE OCCASION OF RECEIVING </w:t>
      </w:r>
      <w:r w:rsidR="00DF329F">
        <w:br/>
      </w:r>
    </w:p>
    <w:p w:rsidR="00AF30F7" w:rsidRDefault="00DF329F" w:rsidP="00DF329F">
      <w:pPr>
        <w:ind w:firstLine="0"/>
      </w:pPr>
      <w:r>
        <w:br w:type="page"/>
      </w:r>
      <w:r w:rsidR="00AF30F7">
        <w:t>THE SOUTH CAROLINA BROADCASTERS ASSOCIATION'S PRESTIGIOUS MASTERS AWARD.</w:t>
      </w:r>
    </w:p>
    <w:p w:rsidR="00AF30F7" w:rsidRDefault="00AF30F7" w:rsidP="00AF30F7">
      <w:bookmarkStart w:id="29" w:name="include_clip_end_44"/>
      <w:bookmarkEnd w:id="29"/>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CONCURRENT RESOLUTION</w:t>
      </w:r>
    </w:p>
    <w:p w:rsidR="00AF30F7" w:rsidRDefault="00AF30F7" w:rsidP="00AF30F7">
      <w:pPr>
        <w:keepNext/>
      </w:pPr>
      <w:r>
        <w:t>The following was introduced:</w:t>
      </w:r>
    </w:p>
    <w:p w:rsidR="00AF30F7" w:rsidRDefault="00AF30F7" w:rsidP="00AF30F7">
      <w:pPr>
        <w:keepNext/>
      </w:pPr>
      <w:bookmarkStart w:id="30" w:name="include_clip_start_47"/>
      <w:bookmarkEnd w:id="30"/>
    </w:p>
    <w:p w:rsidR="00AF30F7" w:rsidRDefault="00AF30F7" w:rsidP="00AF30F7">
      <w:r>
        <w:t>H. 4400 --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RECOGNIZE JAMES AMICK FOR FIFTY YEARS OF SERVICE IN THE LOWER RICHLAND RURITAN CLUB AND TO COMMEND HIM FOR HIS MANY ACTS OF KINDNESS TO THOSE IN NEED.</w:t>
      </w:r>
    </w:p>
    <w:p w:rsidR="00AF30F7" w:rsidRDefault="00AF30F7" w:rsidP="00AF30F7">
      <w:bookmarkStart w:id="31" w:name="include_clip_end_47"/>
      <w:bookmarkEnd w:id="31"/>
    </w:p>
    <w:p w:rsidR="00AF30F7" w:rsidRDefault="00AF30F7" w:rsidP="00AF30F7">
      <w:r>
        <w:t>The Concurrent Resolution was agreed to and ordered sent to the Senate.</w:t>
      </w:r>
    </w:p>
    <w:p w:rsidR="00AF30F7" w:rsidRDefault="00AF30F7" w:rsidP="00AF30F7"/>
    <w:p w:rsidR="00AF30F7" w:rsidRDefault="00AF30F7" w:rsidP="00AF30F7">
      <w:pPr>
        <w:keepNext/>
        <w:jc w:val="center"/>
        <w:rPr>
          <w:b/>
        </w:rPr>
      </w:pPr>
      <w:r w:rsidRPr="00AF30F7">
        <w:rPr>
          <w:b/>
        </w:rPr>
        <w:t>CONCURRENT RESOLUTION</w:t>
      </w:r>
    </w:p>
    <w:p w:rsidR="00AF30F7" w:rsidRDefault="00AF30F7" w:rsidP="00AF30F7">
      <w:r>
        <w:t>The Senate sent to the House the following:</w:t>
      </w:r>
    </w:p>
    <w:p w:rsidR="00AF30F7" w:rsidRDefault="00AF30F7" w:rsidP="00AF30F7">
      <w:bookmarkStart w:id="32" w:name="include_clip_start_50"/>
      <w:bookmarkEnd w:id="32"/>
    </w:p>
    <w:p w:rsidR="00AF30F7" w:rsidRDefault="00AF30F7" w:rsidP="00AF30F7">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AF30F7" w:rsidRDefault="00AF30F7" w:rsidP="00AF30F7">
      <w:bookmarkStart w:id="33" w:name="include_clip_end_50"/>
      <w:bookmarkEnd w:id="33"/>
      <w:r>
        <w:t>The Concurrent Resolution was ordered referred to the Committee on Invitations and Memorial Resolutions.</w:t>
      </w:r>
    </w:p>
    <w:p w:rsidR="00AF30F7" w:rsidRDefault="00AF30F7" w:rsidP="00AF30F7"/>
    <w:p w:rsidR="00AF30F7" w:rsidRDefault="00AF30F7" w:rsidP="00AF30F7">
      <w:pPr>
        <w:keepNext/>
        <w:jc w:val="center"/>
        <w:rPr>
          <w:b/>
        </w:rPr>
      </w:pPr>
      <w:r w:rsidRPr="00AF30F7">
        <w:rPr>
          <w:b/>
        </w:rPr>
        <w:t>CONCURRENT RESOLUTION</w:t>
      </w:r>
    </w:p>
    <w:p w:rsidR="00AF30F7" w:rsidRDefault="00AF30F7" w:rsidP="00AF30F7">
      <w:r>
        <w:t>The Senate sent to the House the following:</w:t>
      </w:r>
    </w:p>
    <w:p w:rsidR="00AF30F7" w:rsidRDefault="00AF30F7" w:rsidP="00AF30F7">
      <w:bookmarkStart w:id="34" w:name="include_clip_start_53"/>
      <w:bookmarkEnd w:id="34"/>
    </w:p>
    <w:p w:rsidR="00AF30F7" w:rsidRDefault="00AF30F7" w:rsidP="00AF30F7">
      <w:r>
        <w:t>S. 1072 -- Senator Elliott: A CONCURRENT RESOLUTION TO DESIGNATE JUNE 12, 2010, AS ANNUAL NATIONAL MARINA DAY IN SOUTH CAROLINA IN ORDER TO HONOR SOUTH CAROLINA'S MARINAS FOR THEIR CONTRIBUTIONS TO THE COMMUNITY AND MAKE CITIZENS, POLICYMAKERS, AND EMPLOYEES MORE AWARE OF THE OVERALL CONTRIBUTIONS OF MARINAS TO THEIR WELL-BEING, AND TO REQUEST THAT OUR STATE JOIN HANDS WITH OTHER STATES AND THOUSANDS OF WATERFRONT COMMUNITIES ACROSS THE UNITED STATES IN CELEBRATING THIS DAY.</w:t>
      </w:r>
    </w:p>
    <w:p w:rsidR="00AF30F7" w:rsidRDefault="00AF30F7" w:rsidP="00AF30F7">
      <w:bookmarkStart w:id="35" w:name="include_clip_end_53"/>
      <w:bookmarkEnd w:id="35"/>
      <w:r>
        <w:t>The Concurrent Resolution was ordered referred to the Committee on Invitations and Memorial Resolutions.</w:t>
      </w:r>
    </w:p>
    <w:p w:rsidR="00AF30F7" w:rsidRDefault="00AF30F7" w:rsidP="00AF30F7"/>
    <w:p w:rsidR="00AF30F7" w:rsidRDefault="00AF30F7" w:rsidP="00AF30F7">
      <w:pPr>
        <w:keepNext/>
        <w:jc w:val="center"/>
        <w:rPr>
          <w:b/>
        </w:rPr>
      </w:pPr>
      <w:r w:rsidRPr="00AF30F7">
        <w:rPr>
          <w:b/>
        </w:rPr>
        <w:t xml:space="preserve">INTRODUCTION OF BILLS  </w:t>
      </w:r>
    </w:p>
    <w:p w:rsidR="00AF30F7" w:rsidRDefault="00AF30F7" w:rsidP="00AF30F7">
      <w:r>
        <w:t>The following Bills were introduced, read the first time, and referred to appropriate committees:</w:t>
      </w:r>
    </w:p>
    <w:p w:rsidR="00AF30F7" w:rsidRDefault="00AF30F7" w:rsidP="00AF30F7"/>
    <w:p w:rsidR="00AF30F7" w:rsidRDefault="00AF30F7" w:rsidP="00AF30F7">
      <w:pPr>
        <w:keepNext/>
      </w:pPr>
      <w:bookmarkStart w:id="36" w:name="include_clip_start_57"/>
      <w:bookmarkEnd w:id="36"/>
      <w:r>
        <w:t>H. 4401 -- Reps. T. R. Young, G. R. Smith, D. C. Smith, J. R. Smith, Stewart and Stringer: A BILL TO AMEND SECTION 19-1-180, AS AMENDED, CODE OF LAWS OF SOUTH CAROLINA, 1976, RELATING TO THE ADMISSIBILITY OF OUT-OF-COURT STATEMENTS MADE BY CHILDREN UNDER CERTAIN CIRCUMSTANCES, SO AS TO ALLOW THE ADMISSIBILITY OF HEARSAY STATEMENTS MADE TO FORENSIC INTERVIEWERS.</w:t>
      </w:r>
    </w:p>
    <w:p w:rsidR="00AF30F7" w:rsidRDefault="00AF30F7" w:rsidP="00AF30F7">
      <w:bookmarkStart w:id="37" w:name="include_clip_end_57"/>
      <w:bookmarkEnd w:id="37"/>
      <w:r>
        <w:t>Referred to Committee on Judiciary</w:t>
      </w:r>
    </w:p>
    <w:p w:rsidR="00AF30F7" w:rsidRDefault="00AF30F7" w:rsidP="00AF30F7"/>
    <w:p w:rsidR="00AF30F7" w:rsidRDefault="00AF30F7" w:rsidP="00AF30F7">
      <w:pPr>
        <w:keepNext/>
      </w:pPr>
      <w:bookmarkStart w:id="38" w:name="include_clip_start_59"/>
      <w:bookmarkEnd w:id="38"/>
      <w:r>
        <w:t>H. 4402 -- Rep. Ballentine: A BILL TO AMEND THE CODE OF LAWS OF SOUTH CAROLINA, 1976, BY ADDING SECTION 41-29-15 SO AS TO PROHIBIT A MEMBER OF THE GENERAL ASSEMBLY OR HIS IMMEDIATE FAMILY FROM BEING ELECTED TO THE SOUTH CAROLINA EMPLOYMENT SECURITY COMMISSION AND TO MAKE HIM OR HIS IMMEDIATE FAMILY INELIGIBLE TO BE ELECTED TO THE COMMISSION FOR A PERIOD OF FOUR YEARS AFTER BEING A MEMBER OF THE GENERAL ASSEMBLY.</w:t>
      </w:r>
    </w:p>
    <w:p w:rsidR="00AF30F7" w:rsidRDefault="00AF30F7" w:rsidP="00AF30F7">
      <w:bookmarkStart w:id="39" w:name="include_clip_end_59"/>
      <w:bookmarkEnd w:id="39"/>
      <w:r>
        <w:t>Referred to Committee on Judiciary</w:t>
      </w:r>
    </w:p>
    <w:p w:rsidR="00AF30F7" w:rsidRDefault="00AF30F7" w:rsidP="00AF30F7"/>
    <w:p w:rsidR="00AF30F7" w:rsidRDefault="00AF30F7" w:rsidP="00AF30F7">
      <w:pPr>
        <w:keepNext/>
      </w:pPr>
      <w:bookmarkStart w:id="40" w:name="include_clip_start_61"/>
      <w:bookmarkEnd w:id="40"/>
      <w:r>
        <w:t>H. 4403 -- Rep. Ballentine: A BILL TO AMEND THE CODE OF LAWS OF SOUTH CAROLINA, 1976, BY ADDING SECTION 8-13-1343 SO AS TO PROHIBIT A MEMBER OR CANDIDATE FOR A BOARD OR COMMISSION ELECTED OR APPOINTED BY THE GENERAL ASSEMBLY, OR A HOUSE OF IT, FROM MAKING A CONTRIBUTION TO A MEMBER OF THE GENERAL ASSEMBLY, A MEMBER OF THE CANDIDATE'S IMMEDIATE FAMILY, A BUSINESS, OR INDIVIDUAL WITH WHOM HE IS ASSOCIATED, AND TO MAKE A MEMBER OR CANDIDATE INELIGIBLE FOR ELECTION OR APPOINTMENT UNDER CERTAIN CONDITIONS.</w:t>
      </w:r>
    </w:p>
    <w:p w:rsidR="00AF30F7" w:rsidRDefault="00AF30F7" w:rsidP="00AF30F7">
      <w:bookmarkStart w:id="41" w:name="include_clip_end_61"/>
      <w:bookmarkEnd w:id="41"/>
      <w:r>
        <w:t>Referred to Committee on Judiciary</w:t>
      </w:r>
    </w:p>
    <w:p w:rsidR="00AF30F7" w:rsidRDefault="00AF30F7" w:rsidP="00AF30F7"/>
    <w:p w:rsidR="00AF30F7" w:rsidRDefault="00AF30F7" w:rsidP="00AF30F7">
      <w:pPr>
        <w:keepNext/>
      </w:pPr>
      <w:bookmarkStart w:id="42" w:name="include_clip_start_63"/>
      <w:bookmarkEnd w:id="42"/>
      <w:r>
        <w:t>H. 4404 -- Reps. Harvin, Jefferson, Kennedy, Harrison and Sellers: A BILL TO AMEND SECTION 17-22-950, CODE OF LAWS OF SOUTH CAROLINA, 1976, RELATING TO EXPUNGEMENT OF CRIMINAL CHARGES IN SUMMARY COURT, SO AS TO DELETE THE REQUIREMENT THAT THE SUMMARY COURT JUDGE OR HIS STAFF FILE THE COMPLETED EXPUNGEMENT ORDER WITH THE CLERK OF COURT.</w:t>
      </w:r>
    </w:p>
    <w:p w:rsidR="00AF30F7" w:rsidRDefault="00AF30F7" w:rsidP="00AF30F7">
      <w:bookmarkStart w:id="43" w:name="include_clip_end_63"/>
      <w:bookmarkEnd w:id="43"/>
      <w:r>
        <w:t>Referred to Committee on Judiciary</w:t>
      </w:r>
    </w:p>
    <w:p w:rsidR="00AF30F7" w:rsidRDefault="00AF30F7" w:rsidP="00AF30F7"/>
    <w:p w:rsidR="00AF30F7" w:rsidRDefault="00AF30F7" w:rsidP="00AF30F7">
      <w:pPr>
        <w:keepNext/>
      </w:pPr>
      <w:bookmarkStart w:id="44" w:name="include_clip_start_65"/>
      <w:bookmarkEnd w:id="44"/>
      <w:r>
        <w:t>H. 4405 -- Reps. Edge, Cobb-Hunter, Crawford, Harvin, Pinson, Alexander, Gunn and Hutto: A BILL TO AMEND THE CODE OF LAWS OF SOUTH CAROLINA, 1976, BY ADDING SECTION 40-43-70 SO AS TO DEFINE CERTAIN TERMS, AND TO PROVIDE FOR THE DISPENSING OF CERTAIN DRUGS OR DEVICES AT A FEDERALLY QUALIFIED HEALTH CENTER.</w:t>
      </w:r>
    </w:p>
    <w:p w:rsidR="00AF30F7" w:rsidRDefault="00AF30F7" w:rsidP="00AF30F7">
      <w:bookmarkStart w:id="45" w:name="include_clip_end_65"/>
      <w:bookmarkEnd w:id="45"/>
      <w:r>
        <w:t>Referred to Committee on Medical, Military, Public and Municipal Affairs</w:t>
      </w:r>
    </w:p>
    <w:p w:rsidR="00AF30F7" w:rsidRDefault="00AF30F7" w:rsidP="00AF30F7"/>
    <w:p w:rsidR="00AF30F7" w:rsidRDefault="00AF30F7" w:rsidP="00AF30F7">
      <w:pPr>
        <w:keepNext/>
      </w:pPr>
      <w:bookmarkStart w:id="46" w:name="include_clip_start_67"/>
      <w:bookmarkEnd w:id="46"/>
      <w:r>
        <w:t>H. 4406 -- Rep. Funderburk: A BILL TO AMEND SECTION 7-7-340,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AF30F7" w:rsidRDefault="00AF30F7" w:rsidP="00AF30F7">
      <w:bookmarkStart w:id="47" w:name="include_clip_end_67"/>
      <w:bookmarkEnd w:id="47"/>
      <w:r>
        <w:t>On motion of Rep. FUNDERBURK, with unanimous consent, the Bill was ordered placed on the Calendar without reference.</w:t>
      </w:r>
    </w:p>
    <w:p w:rsidR="00AF30F7" w:rsidRDefault="00AF30F7" w:rsidP="00AF30F7"/>
    <w:p w:rsidR="00AF30F7" w:rsidRDefault="00AF30F7" w:rsidP="00AF30F7">
      <w:pPr>
        <w:keepNext/>
      </w:pPr>
      <w:bookmarkStart w:id="48" w:name="include_clip_start_69"/>
      <w:bookmarkEnd w:id="48"/>
      <w:r>
        <w:t>S. 929 -- Senators L. Martin and Elliott: A BILL TO AMEND SECTION 41-1-10 OF THE 1976 CODE, RELATING TO POSTING NOTICES CONCERNING THE EMPLOYMENT OF ADULTS AND CHILDREN IN PLACES OF EMPLOYMENT, TO DELETE THE PROVISION REQUIRING NOTICE TO BE POSTED IN EVERY ROOM WHERE FIVE OR MORE PERSONS ARE EMPLOYED;  TO AMEND SECTION 41-3-10, RELATING TO THE DIVISION OF LABOR WITHIN THE DEPARTMENT OF LABOR, LICENSING AND REGULATION AND TO THE APPOINTMENT AND DUTIES OF THE DIRECTOR OF THE DEPARTMENT, TO DELETE THE PROVISION ESTABLISHING THE DIVISION OF LABOR; TO AMEND SECTION 41-3-40, RELATING TO THE DIRECTOR OF THE DEPARTMENT OF LABOR, LICENSING AND REGULATION, TO DELETE THE REFERENCE TO REGULATIONS PERTAINING TO THE DIVISION OF LABOR; TO AMEND SECTIONS 41-3-50, 41-3-60, 41-3-100, AND 41-3-120, ALL RELATING TO VARIOUS DUTIES OF THE DIRECTOR OF THE DEPARTMENT OF LABOR, LICENSING AND REGULATION,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AF30F7" w:rsidRDefault="00AF30F7" w:rsidP="00AF30F7">
      <w:bookmarkStart w:id="49" w:name="include_clip_end_69"/>
      <w:bookmarkEnd w:id="49"/>
      <w:r>
        <w:t>Referred to Committee on Labor, Commerce and Industry</w:t>
      </w:r>
    </w:p>
    <w:p w:rsidR="00AF30F7" w:rsidRDefault="00AF30F7" w:rsidP="00AF30F7"/>
    <w:p w:rsidR="00AF30F7" w:rsidRDefault="00AF30F7" w:rsidP="00AF30F7">
      <w:pPr>
        <w:keepNext/>
        <w:jc w:val="center"/>
        <w:rPr>
          <w:b/>
        </w:rPr>
      </w:pPr>
      <w:r w:rsidRPr="00AF30F7">
        <w:rPr>
          <w:b/>
        </w:rPr>
        <w:t>ROLL CALL</w:t>
      </w:r>
    </w:p>
    <w:p w:rsidR="00AF30F7" w:rsidRDefault="00AF30F7" w:rsidP="00AF30F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F30F7" w:rsidRPr="00AF30F7" w:rsidTr="00AF30F7">
        <w:tc>
          <w:tcPr>
            <w:tcW w:w="2179" w:type="dxa"/>
            <w:shd w:val="clear" w:color="auto" w:fill="auto"/>
          </w:tcPr>
          <w:p w:rsidR="00AF30F7" w:rsidRPr="00AF30F7" w:rsidRDefault="00AF30F7" w:rsidP="00AF30F7">
            <w:pPr>
              <w:keepNext/>
              <w:ind w:firstLine="0"/>
            </w:pPr>
            <w:bookmarkStart w:id="50" w:name="vote_start72"/>
            <w:bookmarkEnd w:id="50"/>
            <w:r>
              <w:t>Agnew</w:t>
            </w:r>
          </w:p>
        </w:tc>
        <w:tc>
          <w:tcPr>
            <w:tcW w:w="2179" w:type="dxa"/>
            <w:shd w:val="clear" w:color="auto" w:fill="auto"/>
          </w:tcPr>
          <w:p w:rsidR="00AF30F7" w:rsidRPr="00AF30F7" w:rsidRDefault="00AF30F7" w:rsidP="00AF30F7">
            <w:pPr>
              <w:keepNext/>
              <w:ind w:firstLine="0"/>
            </w:pPr>
            <w:r>
              <w:t>Allen</w:t>
            </w:r>
          </w:p>
        </w:tc>
        <w:tc>
          <w:tcPr>
            <w:tcW w:w="2180" w:type="dxa"/>
            <w:shd w:val="clear" w:color="auto" w:fill="auto"/>
          </w:tcPr>
          <w:p w:rsidR="00AF30F7" w:rsidRPr="00AF30F7" w:rsidRDefault="00AF30F7" w:rsidP="00AF30F7">
            <w:pPr>
              <w:keepNext/>
              <w:ind w:firstLine="0"/>
            </w:pPr>
            <w:r>
              <w:t>Allison</w:t>
            </w:r>
          </w:p>
        </w:tc>
      </w:tr>
      <w:tr w:rsidR="00AF30F7" w:rsidRPr="00AF30F7" w:rsidTr="00AF30F7">
        <w:tc>
          <w:tcPr>
            <w:tcW w:w="2179" w:type="dxa"/>
            <w:shd w:val="clear" w:color="auto" w:fill="auto"/>
          </w:tcPr>
          <w:p w:rsidR="00AF30F7" w:rsidRPr="00AF30F7" w:rsidRDefault="00AF30F7" w:rsidP="00AF30F7">
            <w:pPr>
              <w:ind w:firstLine="0"/>
            </w:pPr>
            <w:r>
              <w:t>Anderson</w:t>
            </w:r>
          </w:p>
        </w:tc>
        <w:tc>
          <w:tcPr>
            <w:tcW w:w="2179" w:type="dxa"/>
            <w:shd w:val="clear" w:color="auto" w:fill="auto"/>
          </w:tcPr>
          <w:p w:rsidR="00AF30F7" w:rsidRPr="00AF30F7" w:rsidRDefault="00AF30F7" w:rsidP="00AF30F7">
            <w:pPr>
              <w:ind w:firstLine="0"/>
            </w:pPr>
            <w:r>
              <w:t>Anthony</w:t>
            </w:r>
          </w:p>
        </w:tc>
        <w:tc>
          <w:tcPr>
            <w:tcW w:w="2180" w:type="dxa"/>
            <w:shd w:val="clear" w:color="auto" w:fill="auto"/>
          </w:tcPr>
          <w:p w:rsidR="00AF30F7" w:rsidRPr="00AF30F7" w:rsidRDefault="00AF30F7" w:rsidP="00AF30F7">
            <w:pPr>
              <w:ind w:firstLine="0"/>
            </w:pPr>
            <w:r>
              <w:t>Bales</w:t>
            </w:r>
          </w:p>
        </w:tc>
      </w:tr>
      <w:tr w:rsidR="00AF30F7" w:rsidRPr="00AF30F7" w:rsidTr="00AF30F7">
        <w:tc>
          <w:tcPr>
            <w:tcW w:w="2179" w:type="dxa"/>
            <w:shd w:val="clear" w:color="auto" w:fill="auto"/>
          </w:tcPr>
          <w:p w:rsidR="00AF30F7" w:rsidRPr="00AF30F7" w:rsidRDefault="00AF30F7" w:rsidP="00AF30F7">
            <w:pPr>
              <w:ind w:firstLine="0"/>
            </w:pPr>
            <w:r>
              <w:t>Ballentine</w:t>
            </w:r>
          </w:p>
        </w:tc>
        <w:tc>
          <w:tcPr>
            <w:tcW w:w="2179" w:type="dxa"/>
            <w:shd w:val="clear" w:color="auto" w:fill="auto"/>
          </w:tcPr>
          <w:p w:rsidR="00AF30F7" w:rsidRPr="00AF30F7" w:rsidRDefault="00AF30F7" w:rsidP="00AF30F7">
            <w:pPr>
              <w:ind w:firstLine="0"/>
            </w:pPr>
            <w:r>
              <w:t>Barfield</w:t>
            </w:r>
          </w:p>
        </w:tc>
        <w:tc>
          <w:tcPr>
            <w:tcW w:w="2180" w:type="dxa"/>
            <w:shd w:val="clear" w:color="auto" w:fill="auto"/>
          </w:tcPr>
          <w:p w:rsidR="00AF30F7" w:rsidRPr="00AF30F7" w:rsidRDefault="00AF30F7" w:rsidP="00AF30F7">
            <w:pPr>
              <w:ind w:firstLine="0"/>
            </w:pPr>
            <w:r>
              <w:t>Battle</w:t>
            </w:r>
          </w:p>
        </w:tc>
      </w:tr>
      <w:tr w:rsidR="00AF30F7" w:rsidRPr="00AF30F7" w:rsidTr="00AF30F7">
        <w:tc>
          <w:tcPr>
            <w:tcW w:w="2179" w:type="dxa"/>
            <w:shd w:val="clear" w:color="auto" w:fill="auto"/>
          </w:tcPr>
          <w:p w:rsidR="00AF30F7" w:rsidRPr="00AF30F7" w:rsidRDefault="00AF30F7" w:rsidP="00AF30F7">
            <w:pPr>
              <w:ind w:firstLine="0"/>
            </w:pPr>
            <w:r>
              <w:t>Bedingfield</w:t>
            </w:r>
          </w:p>
        </w:tc>
        <w:tc>
          <w:tcPr>
            <w:tcW w:w="2179" w:type="dxa"/>
            <w:shd w:val="clear" w:color="auto" w:fill="auto"/>
          </w:tcPr>
          <w:p w:rsidR="00AF30F7" w:rsidRPr="00AF30F7" w:rsidRDefault="00AF30F7" w:rsidP="00AF30F7">
            <w:pPr>
              <w:ind w:firstLine="0"/>
            </w:pPr>
            <w:r>
              <w:t>Bingham</w:t>
            </w:r>
          </w:p>
        </w:tc>
        <w:tc>
          <w:tcPr>
            <w:tcW w:w="2180" w:type="dxa"/>
            <w:shd w:val="clear" w:color="auto" w:fill="auto"/>
          </w:tcPr>
          <w:p w:rsidR="00AF30F7" w:rsidRPr="00AF30F7" w:rsidRDefault="00AF30F7" w:rsidP="00AF30F7">
            <w:pPr>
              <w:ind w:firstLine="0"/>
            </w:pPr>
            <w:r>
              <w:t>Bowen</w:t>
            </w:r>
          </w:p>
        </w:tc>
      </w:tr>
      <w:tr w:rsidR="00AF30F7" w:rsidRPr="00AF30F7" w:rsidTr="00AF30F7">
        <w:tc>
          <w:tcPr>
            <w:tcW w:w="2179" w:type="dxa"/>
            <w:shd w:val="clear" w:color="auto" w:fill="auto"/>
          </w:tcPr>
          <w:p w:rsidR="00AF30F7" w:rsidRPr="00AF30F7" w:rsidRDefault="00AF30F7" w:rsidP="00AF30F7">
            <w:pPr>
              <w:ind w:firstLine="0"/>
            </w:pPr>
            <w:r>
              <w:t>Bowers</w:t>
            </w:r>
          </w:p>
        </w:tc>
        <w:tc>
          <w:tcPr>
            <w:tcW w:w="2179" w:type="dxa"/>
            <w:shd w:val="clear" w:color="auto" w:fill="auto"/>
          </w:tcPr>
          <w:p w:rsidR="00AF30F7" w:rsidRPr="00AF30F7" w:rsidRDefault="00AF30F7" w:rsidP="00AF30F7">
            <w:pPr>
              <w:ind w:firstLine="0"/>
            </w:pPr>
            <w:r>
              <w:t>Brady</w:t>
            </w:r>
          </w:p>
        </w:tc>
        <w:tc>
          <w:tcPr>
            <w:tcW w:w="2180" w:type="dxa"/>
            <w:shd w:val="clear" w:color="auto" w:fill="auto"/>
          </w:tcPr>
          <w:p w:rsidR="00AF30F7" w:rsidRPr="00AF30F7" w:rsidRDefault="00AF30F7" w:rsidP="00AF30F7">
            <w:pPr>
              <w:ind w:firstLine="0"/>
            </w:pPr>
            <w:r>
              <w:t>Branham</w:t>
            </w:r>
          </w:p>
        </w:tc>
      </w:tr>
      <w:tr w:rsidR="00AF30F7" w:rsidRPr="00AF30F7" w:rsidTr="00AF30F7">
        <w:tc>
          <w:tcPr>
            <w:tcW w:w="2179" w:type="dxa"/>
            <w:shd w:val="clear" w:color="auto" w:fill="auto"/>
          </w:tcPr>
          <w:p w:rsidR="00AF30F7" w:rsidRPr="00AF30F7" w:rsidRDefault="00AF30F7" w:rsidP="00AF30F7">
            <w:pPr>
              <w:ind w:firstLine="0"/>
            </w:pPr>
            <w:r>
              <w:t>Brantley</w:t>
            </w:r>
          </w:p>
        </w:tc>
        <w:tc>
          <w:tcPr>
            <w:tcW w:w="2179" w:type="dxa"/>
            <w:shd w:val="clear" w:color="auto" w:fill="auto"/>
          </w:tcPr>
          <w:p w:rsidR="00AF30F7" w:rsidRPr="00AF30F7" w:rsidRDefault="00AF30F7" w:rsidP="00AF30F7">
            <w:pPr>
              <w:ind w:firstLine="0"/>
            </w:pPr>
            <w:r>
              <w:t>G. A. Brown</w:t>
            </w:r>
          </w:p>
        </w:tc>
        <w:tc>
          <w:tcPr>
            <w:tcW w:w="2180" w:type="dxa"/>
            <w:shd w:val="clear" w:color="auto" w:fill="auto"/>
          </w:tcPr>
          <w:p w:rsidR="00AF30F7" w:rsidRPr="00AF30F7" w:rsidRDefault="00AF30F7" w:rsidP="00AF30F7">
            <w:pPr>
              <w:ind w:firstLine="0"/>
            </w:pPr>
            <w:r>
              <w:t>R. L. Brown</w:t>
            </w:r>
          </w:p>
        </w:tc>
      </w:tr>
      <w:tr w:rsidR="00AF30F7" w:rsidRPr="00AF30F7" w:rsidTr="00AF30F7">
        <w:tc>
          <w:tcPr>
            <w:tcW w:w="2179" w:type="dxa"/>
            <w:shd w:val="clear" w:color="auto" w:fill="auto"/>
          </w:tcPr>
          <w:p w:rsidR="00AF30F7" w:rsidRPr="00AF30F7" w:rsidRDefault="00AF30F7" w:rsidP="00AF30F7">
            <w:pPr>
              <w:ind w:firstLine="0"/>
            </w:pPr>
            <w:r>
              <w:t>Cato</w:t>
            </w:r>
          </w:p>
        </w:tc>
        <w:tc>
          <w:tcPr>
            <w:tcW w:w="2179" w:type="dxa"/>
            <w:shd w:val="clear" w:color="auto" w:fill="auto"/>
          </w:tcPr>
          <w:p w:rsidR="00AF30F7" w:rsidRPr="00AF30F7" w:rsidRDefault="00AF30F7" w:rsidP="00AF30F7">
            <w:pPr>
              <w:ind w:firstLine="0"/>
            </w:pPr>
            <w:r>
              <w:t>Chalk</w:t>
            </w:r>
          </w:p>
        </w:tc>
        <w:tc>
          <w:tcPr>
            <w:tcW w:w="2180" w:type="dxa"/>
            <w:shd w:val="clear" w:color="auto" w:fill="auto"/>
          </w:tcPr>
          <w:p w:rsidR="00AF30F7" w:rsidRPr="00AF30F7" w:rsidRDefault="00AF30F7" w:rsidP="00AF30F7">
            <w:pPr>
              <w:ind w:firstLine="0"/>
            </w:pPr>
            <w:r>
              <w:t>Clemmons</w:t>
            </w:r>
          </w:p>
        </w:tc>
      </w:tr>
      <w:tr w:rsidR="00AF30F7" w:rsidRPr="00AF30F7" w:rsidTr="00AF30F7">
        <w:tc>
          <w:tcPr>
            <w:tcW w:w="2179" w:type="dxa"/>
            <w:shd w:val="clear" w:color="auto" w:fill="auto"/>
          </w:tcPr>
          <w:p w:rsidR="00AF30F7" w:rsidRPr="00AF30F7" w:rsidRDefault="00AF30F7" w:rsidP="00AF30F7">
            <w:pPr>
              <w:ind w:firstLine="0"/>
            </w:pPr>
            <w:r>
              <w:t>Clyburn</w:t>
            </w:r>
          </w:p>
        </w:tc>
        <w:tc>
          <w:tcPr>
            <w:tcW w:w="2179" w:type="dxa"/>
            <w:shd w:val="clear" w:color="auto" w:fill="auto"/>
          </w:tcPr>
          <w:p w:rsidR="00AF30F7" w:rsidRPr="00AF30F7" w:rsidRDefault="00AF30F7" w:rsidP="00AF30F7">
            <w:pPr>
              <w:ind w:firstLine="0"/>
            </w:pPr>
            <w:r>
              <w:t>Cobb-Hunter</w:t>
            </w:r>
          </w:p>
        </w:tc>
        <w:tc>
          <w:tcPr>
            <w:tcW w:w="2180" w:type="dxa"/>
            <w:shd w:val="clear" w:color="auto" w:fill="auto"/>
          </w:tcPr>
          <w:p w:rsidR="00AF30F7" w:rsidRPr="00AF30F7" w:rsidRDefault="00AF30F7" w:rsidP="00AF30F7">
            <w:pPr>
              <w:ind w:firstLine="0"/>
            </w:pPr>
            <w:r>
              <w:t>Cole</w:t>
            </w:r>
          </w:p>
        </w:tc>
      </w:tr>
      <w:tr w:rsidR="00AF30F7" w:rsidRPr="00AF30F7" w:rsidTr="00AF30F7">
        <w:tc>
          <w:tcPr>
            <w:tcW w:w="2179" w:type="dxa"/>
            <w:shd w:val="clear" w:color="auto" w:fill="auto"/>
          </w:tcPr>
          <w:p w:rsidR="00AF30F7" w:rsidRPr="00AF30F7" w:rsidRDefault="00AF30F7" w:rsidP="00AF30F7">
            <w:pPr>
              <w:ind w:firstLine="0"/>
            </w:pPr>
            <w:r>
              <w:t>Cooper</w:t>
            </w:r>
          </w:p>
        </w:tc>
        <w:tc>
          <w:tcPr>
            <w:tcW w:w="2179" w:type="dxa"/>
            <w:shd w:val="clear" w:color="auto" w:fill="auto"/>
          </w:tcPr>
          <w:p w:rsidR="00AF30F7" w:rsidRPr="00AF30F7" w:rsidRDefault="00AF30F7" w:rsidP="00AF30F7">
            <w:pPr>
              <w:ind w:firstLine="0"/>
            </w:pPr>
            <w:r>
              <w:t>Crawford</w:t>
            </w:r>
          </w:p>
        </w:tc>
        <w:tc>
          <w:tcPr>
            <w:tcW w:w="2180" w:type="dxa"/>
            <w:shd w:val="clear" w:color="auto" w:fill="auto"/>
          </w:tcPr>
          <w:p w:rsidR="00AF30F7" w:rsidRPr="00AF30F7" w:rsidRDefault="00AF30F7" w:rsidP="00AF30F7">
            <w:pPr>
              <w:ind w:firstLine="0"/>
            </w:pPr>
            <w:r>
              <w:t>Daning</w:t>
            </w:r>
          </w:p>
        </w:tc>
      </w:tr>
      <w:tr w:rsidR="00AF30F7" w:rsidRPr="00AF30F7" w:rsidTr="00AF30F7">
        <w:tc>
          <w:tcPr>
            <w:tcW w:w="2179" w:type="dxa"/>
            <w:shd w:val="clear" w:color="auto" w:fill="auto"/>
          </w:tcPr>
          <w:p w:rsidR="00AF30F7" w:rsidRPr="00AF30F7" w:rsidRDefault="00AF30F7" w:rsidP="00AF30F7">
            <w:pPr>
              <w:ind w:firstLine="0"/>
            </w:pPr>
            <w:r>
              <w:t>Delleney</w:t>
            </w:r>
          </w:p>
        </w:tc>
        <w:tc>
          <w:tcPr>
            <w:tcW w:w="2179" w:type="dxa"/>
            <w:shd w:val="clear" w:color="auto" w:fill="auto"/>
          </w:tcPr>
          <w:p w:rsidR="00AF30F7" w:rsidRPr="00AF30F7" w:rsidRDefault="00AF30F7" w:rsidP="00AF30F7">
            <w:pPr>
              <w:ind w:firstLine="0"/>
            </w:pPr>
            <w:r>
              <w:t>Dillard</w:t>
            </w:r>
          </w:p>
        </w:tc>
        <w:tc>
          <w:tcPr>
            <w:tcW w:w="2180" w:type="dxa"/>
            <w:shd w:val="clear" w:color="auto" w:fill="auto"/>
          </w:tcPr>
          <w:p w:rsidR="00AF30F7" w:rsidRPr="00AF30F7" w:rsidRDefault="00AF30F7" w:rsidP="00AF30F7">
            <w:pPr>
              <w:ind w:firstLine="0"/>
            </w:pPr>
            <w:r>
              <w:t>Duncan</w:t>
            </w:r>
          </w:p>
        </w:tc>
      </w:tr>
      <w:tr w:rsidR="00AF30F7" w:rsidRPr="00AF30F7" w:rsidTr="00AF30F7">
        <w:tc>
          <w:tcPr>
            <w:tcW w:w="2179" w:type="dxa"/>
            <w:shd w:val="clear" w:color="auto" w:fill="auto"/>
          </w:tcPr>
          <w:p w:rsidR="00AF30F7" w:rsidRPr="00AF30F7" w:rsidRDefault="00AF30F7" w:rsidP="00AF30F7">
            <w:pPr>
              <w:ind w:firstLine="0"/>
            </w:pPr>
            <w:r>
              <w:t>Edge</w:t>
            </w:r>
          </w:p>
        </w:tc>
        <w:tc>
          <w:tcPr>
            <w:tcW w:w="2179" w:type="dxa"/>
            <w:shd w:val="clear" w:color="auto" w:fill="auto"/>
          </w:tcPr>
          <w:p w:rsidR="00AF30F7" w:rsidRPr="00AF30F7" w:rsidRDefault="00AF30F7" w:rsidP="00AF30F7">
            <w:pPr>
              <w:ind w:firstLine="0"/>
            </w:pPr>
            <w:r>
              <w:t>Erickson</w:t>
            </w:r>
          </w:p>
        </w:tc>
        <w:tc>
          <w:tcPr>
            <w:tcW w:w="2180" w:type="dxa"/>
            <w:shd w:val="clear" w:color="auto" w:fill="auto"/>
          </w:tcPr>
          <w:p w:rsidR="00AF30F7" w:rsidRPr="00AF30F7" w:rsidRDefault="00AF30F7" w:rsidP="00AF30F7">
            <w:pPr>
              <w:ind w:firstLine="0"/>
            </w:pPr>
            <w:r>
              <w:t>Forrester</w:t>
            </w:r>
          </w:p>
        </w:tc>
      </w:tr>
      <w:tr w:rsidR="00AF30F7" w:rsidRPr="00AF30F7" w:rsidTr="00AF30F7">
        <w:tc>
          <w:tcPr>
            <w:tcW w:w="2179" w:type="dxa"/>
            <w:shd w:val="clear" w:color="auto" w:fill="auto"/>
          </w:tcPr>
          <w:p w:rsidR="00AF30F7" w:rsidRPr="00AF30F7" w:rsidRDefault="00AF30F7" w:rsidP="00AF30F7">
            <w:pPr>
              <w:ind w:firstLine="0"/>
            </w:pPr>
            <w:r>
              <w:t>Frye</w:t>
            </w:r>
          </w:p>
        </w:tc>
        <w:tc>
          <w:tcPr>
            <w:tcW w:w="2179" w:type="dxa"/>
            <w:shd w:val="clear" w:color="auto" w:fill="auto"/>
          </w:tcPr>
          <w:p w:rsidR="00AF30F7" w:rsidRPr="00AF30F7" w:rsidRDefault="00AF30F7" w:rsidP="00AF30F7">
            <w:pPr>
              <w:ind w:firstLine="0"/>
            </w:pPr>
            <w:r>
              <w:t>Funderburk</w:t>
            </w:r>
          </w:p>
        </w:tc>
        <w:tc>
          <w:tcPr>
            <w:tcW w:w="2180" w:type="dxa"/>
            <w:shd w:val="clear" w:color="auto" w:fill="auto"/>
          </w:tcPr>
          <w:p w:rsidR="00AF30F7" w:rsidRPr="00AF30F7" w:rsidRDefault="00AF30F7" w:rsidP="00AF30F7">
            <w:pPr>
              <w:ind w:firstLine="0"/>
            </w:pPr>
            <w:r>
              <w:t>Gambrell</w:t>
            </w:r>
          </w:p>
        </w:tc>
      </w:tr>
      <w:tr w:rsidR="00AF30F7" w:rsidRPr="00AF30F7" w:rsidTr="00AF30F7">
        <w:tc>
          <w:tcPr>
            <w:tcW w:w="2179" w:type="dxa"/>
            <w:shd w:val="clear" w:color="auto" w:fill="auto"/>
          </w:tcPr>
          <w:p w:rsidR="00AF30F7" w:rsidRPr="00AF30F7" w:rsidRDefault="00AF30F7" w:rsidP="00AF30F7">
            <w:pPr>
              <w:ind w:firstLine="0"/>
            </w:pPr>
            <w:r>
              <w:t>Gilliard</w:t>
            </w:r>
          </w:p>
        </w:tc>
        <w:tc>
          <w:tcPr>
            <w:tcW w:w="2179" w:type="dxa"/>
            <w:shd w:val="clear" w:color="auto" w:fill="auto"/>
          </w:tcPr>
          <w:p w:rsidR="00AF30F7" w:rsidRPr="00AF30F7" w:rsidRDefault="00AF30F7" w:rsidP="00AF30F7">
            <w:pPr>
              <w:ind w:firstLine="0"/>
            </w:pPr>
            <w:r>
              <w:t>Gunn</w:t>
            </w:r>
          </w:p>
        </w:tc>
        <w:tc>
          <w:tcPr>
            <w:tcW w:w="2180" w:type="dxa"/>
            <w:shd w:val="clear" w:color="auto" w:fill="auto"/>
          </w:tcPr>
          <w:p w:rsidR="00AF30F7" w:rsidRPr="00AF30F7" w:rsidRDefault="00AF30F7" w:rsidP="00AF30F7">
            <w:pPr>
              <w:ind w:firstLine="0"/>
            </w:pPr>
            <w:r>
              <w:t>Haley</w:t>
            </w:r>
          </w:p>
        </w:tc>
      </w:tr>
      <w:tr w:rsidR="00AF30F7" w:rsidRPr="00AF30F7" w:rsidTr="00AF30F7">
        <w:tc>
          <w:tcPr>
            <w:tcW w:w="2179" w:type="dxa"/>
            <w:shd w:val="clear" w:color="auto" w:fill="auto"/>
          </w:tcPr>
          <w:p w:rsidR="00AF30F7" w:rsidRPr="00AF30F7" w:rsidRDefault="00AF30F7" w:rsidP="00AF30F7">
            <w:pPr>
              <w:ind w:firstLine="0"/>
            </w:pPr>
            <w:r>
              <w:t>Hamilton</w:t>
            </w:r>
          </w:p>
        </w:tc>
        <w:tc>
          <w:tcPr>
            <w:tcW w:w="2179" w:type="dxa"/>
            <w:shd w:val="clear" w:color="auto" w:fill="auto"/>
          </w:tcPr>
          <w:p w:rsidR="00AF30F7" w:rsidRPr="00AF30F7" w:rsidRDefault="00AF30F7" w:rsidP="00AF30F7">
            <w:pPr>
              <w:ind w:firstLine="0"/>
            </w:pPr>
            <w:r>
              <w:t>Hardwick</w:t>
            </w:r>
          </w:p>
        </w:tc>
        <w:tc>
          <w:tcPr>
            <w:tcW w:w="2180" w:type="dxa"/>
            <w:shd w:val="clear" w:color="auto" w:fill="auto"/>
          </w:tcPr>
          <w:p w:rsidR="00AF30F7" w:rsidRPr="00AF30F7" w:rsidRDefault="00AF30F7" w:rsidP="00AF30F7">
            <w:pPr>
              <w:ind w:firstLine="0"/>
            </w:pPr>
            <w:r>
              <w:t>Harrell</w:t>
            </w:r>
          </w:p>
        </w:tc>
      </w:tr>
      <w:tr w:rsidR="00AF30F7" w:rsidRPr="00AF30F7" w:rsidTr="00AF30F7">
        <w:tc>
          <w:tcPr>
            <w:tcW w:w="2179" w:type="dxa"/>
            <w:shd w:val="clear" w:color="auto" w:fill="auto"/>
          </w:tcPr>
          <w:p w:rsidR="00AF30F7" w:rsidRPr="00AF30F7" w:rsidRDefault="00AF30F7" w:rsidP="00AF30F7">
            <w:pPr>
              <w:ind w:firstLine="0"/>
            </w:pPr>
            <w:r>
              <w:t>Harrison</w:t>
            </w:r>
          </w:p>
        </w:tc>
        <w:tc>
          <w:tcPr>
            <w:tcW w:w="2179" w:type="dxa"/>
            <w:shd w:val="clear" w:color="auto" w:fill="auto"/>
          </w:tcPr>
          <w:p w:rsidR="00AF30F7" w:rsidRPr="00AF30F7" w:rsidRDefault="00AF30F7" w:rsidP="00AF30F7">
            <w:pPr>
              <w:ind w:firstLine="0"/>
            </w:pPr>
            <w:r>
              <w:t>Harvin</w:t>
            </w:r>
          </w:p>
        </w:tc>
        <w:tc>
          <w:tcPr>
            <w:tcW w:w="2180" w:type="dxa"/>
            <w:shd w:val="clear" w:color="auto" w:fill="auto"/>
          </w:tcPr>
          <w:p w:rsidR="00AF30F7" w:rsidRPr="00AF30F7" w:rsidRDefault="00AF30F7" w:rsidP="00AF30F7">
            <w:pPr>
              <w:ind w:firstLine="0"/>
            </w:pPr>
            <w:r>
              <w:t>Hayes</w:t>
            </w:r>
          </w:p>
        </w:tc>
      </w:tr>
      <w:tr w:rsidR="00AF30F7" w:rsidRPr="00AF30F7" w:rsidTr="00AF30F7">
        <w:tc>
          <w:tcPr>
            <w:tcW w:w="2179" w:type="dxa"/>
            <w:shd w:val="clear" w:color="auto" w:fill="auto"/>
          </w:tcPr>
          <w:p w:rsidR="00AF30F7" w:rsidRPr="00AF30F7" w:rsidRDefault="00AF30F7" w:rsidP="00AF30F7">
            <w:pPr>
              <w:ind w:firstLine="0"/>
            </w:pPr>
            <w:r>
              <w:t>Herbkersman</w:t>
            </w:r>
          </w:p>
        </w:tc>
        <w:tc>
          <w:tcPr>
            <w:tcW w:w="2179" w:type="dxa"/>
            <w:shd w:val="clear" w:color="auto" w:fill="auto"/>
          </w:tcPr>
          <w:p w:rsidR="00AF30F7" w:rsidRPr="00AF30F7" w:rsidRDefault="00AF30F7" w:rsidP="00AF30F7">
            <w:pPr>
              <w:ind w:firstLine="0"/>
            </w:pPr>
            <w:r>
              <w:t>Hiott</w:t>
            </w:r>
          </w:p>
        </w:tc>
        <w:tc>
          <w:tcPr>
            <w:tcW w:w="2180" w:type="dxa"/>
            <w:shd w:val="clear" w:color="auto" w:fill="auto"/>
          </w:tcPr>
          <w:p w:rsidR="00AF30F7" w:rsidRPr="00AF30F7" w:rsidRDefault="00AF30F7" w:rsidP="00AF30F7">
            <w:pPr>
              <w:ind w:firstLine="0"/>
            </w:pPr>
            <w:r>
              <w:t>Hodges</w:t>
            </w:r>
          </w:p>
        </w:tc>
      </w:tr>
      <w:tr w:rsidR="00AF30F7" w:rsidRPr="00AF30F7" w:rsidTr="00AF30F7">
        <w:tc>
          <w:tcPr>
            <w:tcW w:w="2179" w:type="dxa"/>
            <w:shd w:val="clear" w:color="auto" w:fill="auto"/>
          </w:tcPr>
          <w:p w:rsidR="00AF30F7" w:rsidRPr="00AF30F7" w:rsidRDefault="00AF30F7" w:rsidP="00AF30F7">
            <w:pPr>
              <w:ind w:firstLine="0"/>
            </w:pPr>
            <w:r>
              <w:t>Horne</w:t>
            </w:r>
          </w:p>
        </w:tc>
        <w:tc>
          <w:tcPr>
            <w:tcW w:w="2179" w:type="dxa"/>
            <w:shd w:val="clear" w:color="auto" w:fill="auto"/>
          </w:tcPr>
          <w:p w:rsidR="00AF30F7" w:rsidRPr="00AF30F7" w:rsidRDefault="00AF30F7" w:rsidP="00AF30F7">
            <w:pPr>
              <w:ind w:firstLine="0"/>
            </w:pPr>
            <w:r>
              <w:t>Hosey</w:t>
            </w:r>
          </w:p>
        </w:tc>
        <w:tc>
          <w:tcPr>
            <w:tcW w:w="2180" w:type="dxa"/>
            <w:shd w:val="clear" w:color="auto" w:fill="auto"/>
          </w:tcPr>
          <w:p w:rsidR="00AF30F7" w:rsidRPr="00AF30F7" w:rsidRDefault="00AF30F7" w:rsidP="00AF30F7">
            <w:pPr>
              <w:ind w:firstLine="0"/>
            </w:pPr>
            <w:r>
              <w:t>Howard</w:t>
            </w:r>
          </w:p>
        </w:tc>
      </w:tr>
      <w:tr w:rsidR="00AF30F7" w:rsidRPr="00AF30F7" w:rsidTr="00AF30F7">
        <w:tc>
          <w:tcPr>
            <w:tcW w:w="2179" w:type="dxa"/>
            <w:shd w:val="clear" w:color="auto" w:fill="auto"/>
          </w:tcPr>
          <w:p w:rsidR="00AF30F7" w:rsidRPr="00AF30F7" w:rsidRDefault="00AF30F7" w:rsidP="00AF30F7">
            <w:pPr>
              <w:ind w:firstLine="0"/>
            </w:pPr>
            <w:r>
              <w:t>Huggins</w:t>
            </w:r>
          </w:p>
        </w:tc>
        <w:tc>
          <w:tcPr>
            <w:tcW w:w="2179" w:type="dxa"/>
            <w:shd w:val="clear" w:color="auto" w:fill="auto"/>
          </w:tcPr>
          <w:p w:rsidR="00AF30F7" w:rsidRPr="00AF30F7" w:rsidRDefault="00AF30F7" w:rsidP="00AF30F7">
            <w:pPr>
              <w:ind w:firstLine="0"/>
            </w:pPr>
            <w:r>
              <w:t>Hutto</w:t>
            </w:r>
          </w:p>
        </w:tc>
        <w:tc>
          <w:tcPr>
            <w:tcW w:w="2180" w:type="dxa"/>
            <w:shd w:val="clear" w:color="auto" w:fill="auto"/>
          </w:tcPr>
          <w:p w:rsidR="00AF30F7" w:rsidRPr="00AF30F7" w:rsidRDefault="00AF30F7" w:rsidP="00AF30F7">
            <w:pPr>
              <w:ind w:firstLine="0"/>
            </w:pPr>
            <w:r>
              <w:t>Jefferson</w:t>
            </w:r>
          </w:p>
        </w:tc>
      </w:tr>
      <w:tr w:rsidR="00AF30F7" w:rsidRPr="00AF30F7" w:rsidTr="00AF30F7">
        <w:tc>
          <w:tcPr>
            <w:tcW w:w="2179" w:type="dxa"/>
            <w:shd w:val="clear" w:color="auto" w:fill="auto"/>
          </w:tcPr>
          <w:p w:rsidR="00AF30F7" w:rsidRPr="00AF30F7" w:rsidRDefault="00AF30F7" w:rsidP="00AF30F7">
            <w:pPr>
              <w:ind w:firstLine="0"/>
            </w:pPr>
            <w:r>
              <w:t>Jennings</w:t>
            </w:r>
          </w:p>
        </w:tc>
        <w:tc>
          <w:tcPr>
            <w:tcW w:w="2179" w:type="dxa"/>
            <w:shd w:val="clear" w:color="auto" w:fill="auto"/>
          </w:tcPr>
          <w:p w:rsidR="00AF30F7" w:rsidRPr="00AF30F7" w:rsidRDefault="00AF30F7" w:rsidP="00AF30F7">
            <w:pPr>
              <w:ind w:firstLine="0"/>
            </w:pPr>
            <w:r>
              <w:t>Kelly</w:t>
            </w:r>
          </w:p>
        </w:tc>
        <w:tc>
          <w:tcPr>
            <w:tcW w:w="2180" w:type="dxa"/>
            <w:shd w:val="clear" w:color="auto" w:fill="auto"/>
          </w:tcPr>
          <w:p w:rsidR="00AF30F7" w:rsidRPr="00AF30F7" w:rsidRDefault="00AF30F7" w:rsidP="00AF30F7">
            <w:pPr>
              <w:ind w:firstLine="0"/>
            </w:pPr>
            <w:r>
              <w:t>Kennedy</w:t>
            </w:r>
          </w:p>
        </w:tc>
      </w:tr>
      <w:tr w:rsidR="00AF30F7" w:rsidRPr="00AF30F7" w:rsidTr="00AF30F7">
        <w:tc>
          <w:tcPr>
            <w:tcW w:w="2179" w:type="dxa"/>
            <w:shd w:val="clear" w:color="auto" w:fill="auto"/>
          </w:tcPr>
          <w:p w:rsidR="00AF30F7" w:rsidRPr="00AF30F7" w:rsidRDefault="00AF30F7" w:rsidP="00AF30F7">
            <w:pPr>
              <w:ind w:firstLine="0"/>
            </w:pPr>
            <w:r>
              <w:t>King</w:t>
            </w:r>
          </w:p>
        </w:tc>
        <w:tc>
          <w:tcPr>
            <w:tcW w:w="2179" w:type="dxa"/>
            <w:shd w:val="clear" w:color="auto" w:fill="auto"/>
          </w:tcPr>
          <w:p w:rsidR="00AF30F7" w:rsidRPr="00AF30F7" w:rsidRDefault="00AF30F7" w:rsidP="00AF30F7">
            <w:pPr>
              <w:ind w:firstLine="0"/>
            </w:pPr>
            <w:r>
              <w:t>Kirsh</w:t>
            </w:r>
          </w:p>
        </w:tc>
        <w:tc>
          <w:tcPr>
            <w:tcW w:w="2180" w:type="dxa"/>
            <w:shd w:val="clear" w:color="auto" w:fill="auto"/>
          </w:tcPr>
          <w:p w:rsidR="00AF30F7" w:rsidRPr="00AF30F7" w:rsidRDefault="00AF30F7" w:rsidP="00AF30F7">
            <w:pPr>
              <w:ind w:firstLine="0"/>
            </w:pPr>
            <w:r>
              <w:t>Knight</w:t>
            </w:r>
          </w:p>
        </w:tc>
      </w:tr>
      <w:tr w:rsidR="00AF30F7" w:rsidRPr="00AF30F7" w:rsidTr="00AF30F7">
        <w:tc>
          <w:tcPr>
            <w:tcW w:w="2179" w:type="dxa"/>
            <w:shd w:val="clear" w:color="auto" w:fill="auto"/>
          </w:tcPr>
          <w:p w:rsidR="00AF30F7" w:rsidRPr="00AF30F7" w:rsidRDefault="00AF30F7" w:rsidP="00AF30F7">
            <w:pPr>
              <w:ind w:firstLine="0"/>
            </w:pPr>
            <w:r>
              <w:t>Limehouse</w:t>
            </w:r>
          </w:p>
        </w:tc>
        <w:tc>
          <w:tcPr>
            <w:tcW w:w="2179" w:type="dxa"/>
            <w:shd w:val="clear" w:color="auto" w:fill="auto"/>
          </w:tcPr>
          <w:p w:rsidR="00AF30F7" w:rsidRPr="00AF30F7" w:rsidRDefault="00AF30F7" w:rsidP="00AF30F7">
            <w:pPr>
              <w:ind w:firstLine="0"/>
            </w:pPr>
            <w:r>
              <w:t>Littlejohn</w:t>
            </w:r>
          </w:p>
        </w:tc>
        <w:tc>
          <w:tcPr>
            <w:tcW w:w="2180" w:type="dxa"/>
            <w:shd w:val="clear" w:color="auto" w:fill="auto"/>
          </w:tcPr>
          <w:p w:rsidR="00AF30F7" w:rsidRPr="00AF30F7" w:rsidRDefault="00AF30F7" w:rsidP="00AF30F7">
            <w:pPr>
              <w:ind w:firstLine="0"/>
            </w:pPr>
            <w:r>
              <w:t>Loftis</w:t>
            </w:r>
          </w:p>
        </w:tc>
      </w:tr>
      <w:tr w:rsidR="00AF30F7" w:rsidRPr="00AF30F7" w:rsidTr="00AF30F7">
        <w:tc>
          <w:tcPr>
            <w:tcW w:w="2179" w:type="dxa"/>
            <w:shd w:val="clear" w:color="auto" w:fill="auto"/>
          </w:tcPr>
          <w:p w:rsidR="00AF30F7" w:rsidRPr="00AF30F7" w:rsidRDefault="00AF30F7" w:rsidP="00AF30F7">
            <w:pPr>
              <w:ind w:firstLine="0"/>
            </w:pPr>
            <w:r>
              <w:t>Long</w:t>
            </w:r>
          </w:p>
        </w:tc>
        <w:tc>
          <w:tcPr>
            <w:tcW w:w="2179" w:type="dxa"/>
            <w:shd w:val="clear" w:color="auto" w:fill="auto"/>
          </w:tcPr>
          <w:p w:rsidR="00AF30F7" w:rsidRPr="00AF30F7" w:rsidRDefault="00AF30F7" w:rsidP="00AF30F7">
            <w:pPr>
              <w:ind w:firstLine="0"/>
            </w:pPr>
            <w:r>
              <w:t>Lowe</w:t>
            </w:r>
          </w:p>
        </w:tc>
        <w:tc>
          <w:tcPr>
            <w:tcW w:w="2180" w:type="dxa"/>
            <w:shd w:val="clear" w:color="auto" w:fill="auto"/>
          </w:tcPr>
          <w:p w:rsidR="00AF30F7" w:rsidRPr="00AF30F7" w:rsidRDefault="00AF30F7" w:rsidP="00AF30F7">
            <w:pPr>
              <w:ind w:firstLine="0"/>
            </w:pPr>
            <w:r>
              <w:t>Lucas</w:t>
            </w:r>
          </w:p>
        </w:tc>
      </w:tr>
      <w:tr w:rsidR="00AF30F7" w:rsidRPr="00AF30F7" w:rsidTr="00AF30F7">
        <w:tc>
          <w:tcPr>
            <w:tcW w:w="2179" w:type="dxa"/>
            <w:shd w:val="clear" w:color="auto" w:fill="auto"/>
          </w:tcPr>
          <w:p w:rsidR="00AF30F7" w:rsidRPr="00AF30F7" w:rsidRDefault="00AF30F7" w:rsidP="00AF30F7">
            <w:pPr>
              <w:ind w:firstLine="0"/>
            </w:pPr>
            <w:r>
              <w:t>Mack</w:t>
            </w:r>
          </w:p>
        </w:tc>
        <w:tc>
          <w:tcPr>
            <w:tcW w:w="2179" w:type="dxa"/>
            <w:shd w:val="clear" w:color="auto" w:fill="auto"/>
          </w:tcPr>
          <w:p w:rsidR="00AF30F7" w:rsidRPr="00AF30F7" w:rsidRDefault="00AF30F7" w:rsidP="00AF30F7">
            <w:pPr>
              <w:ind w:firstLine="0"/>
            </w:pPr>
            <w:r>
              <w:t>McEachern</w:t>
            </w:r>
          </w:p>
        </w:tc>
        <w:tc>
          <w:tcPr>
            <w:tcW w:w="2180" w:type="dxa"/>
            <w:shd w:val="clear" w:color="auto" w:fill="auto"/>
          </w:tcPr>
          <w:p w:rsidR="00AF30F7" w:rsidRPr="00AF30F7" w:rsidRDefault="00AF30F7" w:rsidP="00AF30F7">
            <w:pPr>
              <w:ind w:firstLine="0"/>
            </w:pPr>
            <w:r>
              <w:t>McLeod</w:t>
            </w:r>
          </w:p>
        </w:tc>
      </w:tr>
      <w:tr w:rsidR="00AF30F7" w:rsidRPr="00AF30F7" w:rsidTr="00AF30F7">
        <w:tc>
          <w:tcPr>
            <w:tcW w:w="2179" w:type="dxa"/>
            <w:shd w:val="clear" w:color="auto" w:fill="auto"/>
          </w:tcPr>
          <w:p w:rsidR="00AF30F7" w:rsidRPr="00AF30F7" w:rsidRDefault="00AF30F7" w:rsidP="00AF30F7">
            <w:pPr>
              <w:ind w:firstLine="0"/>
            </w:pPr>
            <w:r>
              <w:t>Merrill</w:t>
            </w:r>
          </w:p>
        </w:tc>
        <w:tc>
          <w:tcPr>
            <w:tcW w:w="2179" w:type="dxa"/>
            <w:shd w:val="clear" w:color="auto" w:fill="auto"/>
          </w:tcPr>
          <w:p w:rsidR="00AF30F7" w:rsidRPr="00AF30F7" w:rsidRDefault="00AF30F7" w:rsidP="00AF30F7">
            <w:pPr>
              <w:ind w:firstLine="0"/>
            </w:pPr>
            <w:r>
              <w:t>Miller</w:t>
            </w:r>
          </w:p>
        </w:tc>
        <w:tc>
          <w:tcPr>
            <w:tcW w:w="2180" w:type="dxa"/>
            <w:shd w:val="clear" w:color="auto" w:fill="auto"/>
          </w:tcPr>
          <w:p w:rsidR="00AF30F7" w:rsidRPr="00AF30F7" w:rsidRDefault="00AF30F7" w:rsidP="00AF30F7">
            <w:pPr>
              <w:ind w:firstLine="0"/>
            </w:pPr>
            <w:r>
              <w:t>Millwood</w:t>
            </w:r>
          </w:p>
        </w:tc>
      </w:tr>
      <w:tr w:rsidR="00AF30F7" w:rsidRPr="00AF30F7" w:rsidTr="00AF30F7">
        <w:tc>
          <w:tcPr>
            <w:tcW w:w="2179" w:type="dxa"/>
            <w:shd w:val="clear" w:color="auto" w:fill="auto"/>
          </w:tcPr>
          <w:p w:rsidR="00AF30F7" w:rsidRPr="00AF30F7" w:rsidRDefault="00AF30F7" w:rsidP="00AF30F7">
            <w:pPr>
              <w:ind w:firstLine="0"/>
            </w:pPr>
            <w:r>
              <w:t>D. C. Moss</w:t>
            </w:r>
          </w:p>
        </w:tc>
        <w:tc>
          <w:tcPr>
            <w:tcW w:w="2179" w:type="dxa"/>
            <w:shd w:val="clear" w:color="auto" w:fill="auto"/>
          </w:tcPr>
          <w:p w:rsidR="00AF30F7" w:rsidRPr="00AF30F7" w:rsidRDefault="00AF30F7" w:rsidP="00AF30F7">
            <w:pPr>
              <w:ind w:firstLine="0"/>
            </w:pPr>
            <w:r>
              <w:t>V. S. Moss</w:t>
            </w:r>
          </w:p>
        </w:tc>
        <w:tc>
          <w:tcPr>
            <w:tcW w:w="2180" w:type="dxa"/>
            <w:shd w:val="clear" w:color="auto" w:fill="auto"/>
          </w:tcPr>
          <w:p w:rsidR="00AF30F7" w:rsidRPr="00AF30F7" w:rsidRDefault="00AF30F7" w:rsidP="00AF30F7">
            <w:pPr>
              <w:ind w:firstLine="0"/>
            </w:pPr>
            <w:r>
              <w:t>Nanney</w:t>
            </w:r>
          </w:p>
        </w:tc>
      </w:tr>
      <w:tr w:rsidR="00AF30F7" w:rsidRPr="00AF30F7" w:rsidTr="00AF30F7">
        <w:tc>
          <w:tcPr>
            <w:tcW w:w="2179" w:type="dxa"/>
            <w:shd w:val="clear" w:color="auto" w:fill="auto"/>
          </w:tcPr>
          <w:p w:rsidR="00AF30F7" w:rsidRPr="00AF30F7" w:rsidRDefault="00AF30F7" w:rsidP="00AF30F7">
            <w:pPr>
              <w:ind w:firstLine="0"/>
            </w:pPr>
            <w:r>
              <w:t>J. H. Neal</w:t>
            </w:r>
          </w:p>
        </w:tc>
        <w:tc>
          <w:tcPr>
            <w:tcW w:w="2179" w:type="dxa"/>
            <w:shd w:val="clear" w:color="auto" w:fill="auto"/>
          </w:tcPr>
          <w:p w:rsidR="00AF30F7" w:rsidRPr="00AF30F7" w:rsidRDefault="00AF30F7" w:rsidP="00AF30F7">
            <w:pPr>
              <w:ind w:firstLine="0"/>
            </w:pPr>
            <w:r>
              <w:t>J. M. Neal</w:t>
            </w:r>
          </w:p>
        </w:tc>
        <w:tc>
          <w:tcPr>
            <w:tcW w:w="2180" w:type="dxa"/>
            <w:shd w:val="clear" w:color="auto" w:fill="auto"/>
          </w:tcPr>
          <w:p w:rsidR="00AF30F7" w:rsidRPr="00AF30F7" w:rsidRDefault="00AF30F7" w:rsidP="00AF30F7">
            <w:pPr>
              <w:ind w:firstLine="0"/>
            </w:pPr>
            <w:r>
              <w:t>Norman</w:t>
            </w:r>
          </w:p>
        </w:tc>
      </w:tr>
      <w:tr w:rsidR="00AF30F7" w:rsidRPr="00AF30F7" w:rsidTr="00AF30F7">
        <w:tc>
          <w:tcPr>
            <w:tcW w:w="2179" w:type="dxa"/>
            <w:shd w:val="clear" w:color="auto" w:fill="auto"/>
          </w:tcPr>
          <w:p w:rsidR="00AF30F7" w:rsidRPr="00AF30F7" w:rsidRDefault="00AF30F7" w:rsidP="00AF30F7">
            <w:pPr>
              <w:ind w:firstLine="0"/>
            </w:pPr>
            <w:r>
              <w:t>Ott</w:t>
            </w:r>
          </w:p>
        </w:tc>
        <w:tc>
          <w:tcPr>
            <w:tcW w:w="2179" w:type="dxa"/>
            <w:shd w:val="clear" w:color="auto" w:fill="auto"/>
          </w:tcPr>
          <w:p w:rsidR="00AF30F7" w:rsidRPr="00AF30F7" w:rsidRDefault="00AF30F7" w:rsidP="00AF30F7">
            <w:pPr>
              <w:ind w:firstLine="0"/>
            </w:pPr>
            <w:r>
              <w:t>Owens</w:t>
            </w:r>
          </w:p>
        </w:tc>
        <w:tc>
          <w:tcPr>
            <w:tcW w:w="2180" w:type="dxa"/>
            <w:shd w:val="clear" w:color="auto" w:fill="auto"/>
          </w:tcPr>
          <w:p w:rsidR="00AF30F7" w:rsidRPr="00AF30F7" w:rsidRDefault="00AF30F7" w:rsidP="00AF30F7">
            <w:pPr>
              <w:ind w:firstLine="0"/>
            </w:pPr>
            <w:r>
              <w:t>Parker</w:t>
            </w:r>
          </w:p>
        </w:tc>
      </w:tr>
      <w:tr w:rsidR="00AF30F7" w:rsidRPr="00AF30F7" w:rsidTr="00AF30F7">
        <w:tc>
          <w:tcPr>
            <w:tcW w:w="2179" w:type="dxa"/>
            <w:shd w:val="clear" w:color="auto" w:fill="auto"/>
          </w:tcPr>
          <w:p w:rsidR="00AF30F7" w:rsidRPr="00AF30F7" w:rsidRDefault="00AF30F7" w:rsidP="00AF30F7">
            <w:pPr>
              <w:ind w:firstLine="0"/>
            </w:pPr>
            <w:r>
              <w:t>Parks</w:t>
            </w:r>
          </w:p>
        </w:tc>
        <w:tc>
          <w:tcPr>
            <w:tcW w:w="2179" w:type="dxa"/>
            <w:shd w:val="clear" w:color="auto" w:fill="auto"/>
          </w:tcPr>
          <w:p w:rsidR="00AF30F7" w:rsidRPr="00AF30F7" w:rsidRDefault="00AF30F7" w:rsidP="00AF30F7">
            <w:pPr>
              <w:ind w:firstLine="0"/>
            </w:pPr>
            <w:r>
              <w:t>Pinson</w:t>
            </w:r>
          </w:p>
        </w:tc>
        <w:tc>
          <w:tcPr>
            <w:tcW w:w="2180" w:type="dxa"/>
            <w:shd w:val="clear" w:color="auto" w:fill="auto"/>
          </w:tcPr>
          <w:p w:rsidR="00AF30F7" w:rsidRPr="00AF30F7" w:rsidRDefault="00AF30F7" w:rsidP="00AF30F7">
            <w:pPr>
              <w:ind w:firstLine="0"/>
            </w:pPr>
            <w:r>
              <w:t>M. A. Pitts</w:t>
            </w:r>
          </w:p>
        </w:tc>
      </w:tr>
      <w:tr w:rsidR="00AF30F7" w:rsidRPr="00AF30F7" w:rsidTr="00AF30F7">
        <w:tc>
          <w:tcPr>
            <w:tcW w:w="2179" w:type="dxa"/>
            <w:shd w:val="clear" w:color="auto" w:fill="auto"/>
          </w:tcPr>
          <w:p w:rsidR="00AF30F7" w:rsidRPr="00AF30F7" w:rsidRDefault="00AF30F7" w:rsidP="00AF30F7">
            <w:pPr>
              <w:ind w:firstLine="0"/>
            </w:pPr>
            <w:r>
              <w:t>Rice</w:t>
            </w:r>
          </w:p>
        </w:tc>
        <w:tc>
          <w:tcPr>
            <w:tcW w:w="2179" w:type="dxa"/>
            <w:shd w:val="clear" w:color="auto" w:fill="auto"/>
          </w:tcPr>
          <w:p w:rsidR="00AF30F7" w:rsidRPr="00AF30F7" w:rsidRDefault="00AF30F7" w:rsidP="00AF30F7">
            <w:pPr>
              <w:ind w:firstLine="0"/>
            </w:pPr>
            <w:r>
              <w:t>Rutherford</w:t>
            </w:r>
          </w:p>
        </w:tc>
        <w:tc>
          <w:tcPr>
            <w:tcW w:w="2180" w:type="dxa"/>
            <w:shd w:val="clear" w:color="auto" w:fill="auto"/>
          </w:tcPr>
          <w:p w:rsidR="00AF30F7" w:rsidRPr="00AF30F7" w:rsidRDefault="00AF30F7" w:rsidP="00AF30F7">
            <w:pPr>
              <w:ind w:firstLine="0"/>
            </w:pPr>
            <w:r>
              <w:t>Sandifer</w:t>
            </w:r>
          </w:p>
        </w:tc>
      </w:tr>
      <w:tr w:rsidR="00AF30F7" w:rsidRPr="00AF30F7" w:rsidTr="00AF30F7">
        <w:tc>
          <w:tcPr>
            <w:tcW w:w="2179" w:type="dxa"/>
            <w:shd w:val="clear" w:color="auto" w:fill="auto"/>
          </w:tcPr>
          <w:p w:rsidR="00AF30F7" w:rsidRPr="00AF30F7" w:rsidRDefault="00AF30F7" w:rsidP="00AF30F7">
            <w:pPr>
              <w:ind w:firstLine="0"/>
            </w:pPr>
            <w:r>
              <w:t>Scott</w:t>
            </w:r>
          </w:p>
        </w:tc>
        <w:tc>
          <w:tcPr>
            <w:tcW w:w="2179" w:type="dxa"/>
            <w:shd w:val="clear" w:color="auto" w:fill="auto"/>
          </w:tcPr>
          <w:p w:rsidR="00AF30F7" w:rsidRPr="00AF30F7" w:rsidRDefault="00AF30F7" w:rsidP="00AF30F7">
            <w:pPr>
              <w:ind w:firstLine="0"/>
            </w:pPr>
            <w:r>
              <w:t>Sellers</w:t>
            </w:r>
          </w:p>
        </w:tc>
        <w:tc>
          <w:tcPr>
            <w:tcW w:w="2180" w:type="dxa"/>
            <w:shd w:val="clear" w:color="auto" w:fill="auto"/>
          </w:tcPr>
          <w:p w:rsidR="00AF30F7" w:rsidRPr="00AF30F7" w:rsidRDefault="00AF30F7" w:rsidP="00AF30F7">
            <w:pPr>
              <w:ind w:firstLine="0"/>
            </w:pPr>
            <w:r>
              <w:t>Simrill</w:t>
            </w:r>
          </w:p>
        </w:tc>
      </w:tr>
      <w:tr w:rsidR="00AF30F7" w:rsidRPr="00AF30F7" w:rsidTr="00AF30F7">
        <w:tc>
          <w:tcPr>
            <w:tcW w:w="2179" w:type="dxa"/>
            <w:shd w:val="clear" w:color="auto" w:fill="auto"/>
          </w:tcPr>
          <w:p w:rsidR="00AF30F7" w:rsidRPr="00AF30F7" w:rsidRDefault="00AF30F7" w:rsidP="00AF30F7">
            <w:pPr>
              <w:ind w:firstLine="0"/>
            </w:pPr>
            <w:r>
              <w:t>Skelton</w:t>
            </w:r>
          </w:p>
        </w:tc>
        <w:tc>
          <w:tcPr>
            <w:tcW w:w="2179" w:type="dxa"/>
            <w:shd w:val="clear" w:color="auto" w:fill="auto"/>
          </w:tcPr>
          <w:p w:rsidR="00AF30F7" w:rsidRPr="00AF30F7" w:rsidRDefault="00AF30F7" w:rsidP="00AF30F7">
            <w:pPr>
              <w:ind w:firstLine="0"/>
            </w:pPr>
            <w:r>
              <w:t>D. C. Smith</w:t>
            </w:r>
          </w:p>
        </w:tc>
        <w:tc>
          <w:tcPr>
            <w:tcW w:w="2180" w:type="dxa"/>
            <w:shd w:val="clear" w:color="auto" w:fill="auto"/>
          </w:tcPr>
          <w:p w:rsidR="00AF30F7" w:rsidRPr="00AF30F7" w:rsidRDefault="00AF30F7" w:rsidP="00AF30F7">
            <w:pPr>
              <w:ind w:firstLine="0"/>
            </w:pPr>
            <w:r>
              <w:t>G. M. Smith</w:t>
            </w:r>
          </w:p>
        </w:tc>
      </w:tr>
      <w:tr w:rsidR="00AF30F7" w:rsidRPr="00AF30F7" w:rsidTr="00AF30F7">
        <w:tc>
          <w:tcPr>
            <w:tcW w:w="2179" w:type="dxa"/>
            <w:shd w:val="clear" w:color="auto" w:fill="auto"/>
          </w:tcPr>
          <w:p w:rsidR="00AF30F7" w:rsidRPr="00AF30F7" w:rsidRDefault="00AF30F7" w:rsidP="00AF30F7">
            <w:pPr>
              <w:ind w:firstLine="0"/>
            </w:pPr>
            <w:r>
              <w:t>G. R. Smith</w:t>
            </w:r>
          </w:p>
        </w:tc>
        <w:tc>
          <w:tcPr>
            <w:tcW w:w="2179" w:type="dxa"/>
            <w:shd w:val="clear" w:color="auto" w:fill="auto"/>
          </w:tcPr>
          <w:p w:rsidR="00AF30F7" w:rsidRPr="00AF30F7" w:rsidRDefault="00AF30F7" w:rsidP="00AF30F7">
            <w:pPr>
              <w:ind w:firstLine="0"/>
            </w:pPr>
            <w:r>
              <w:t>J. R. Smith</w:t>
            </w:r>
          </w:p>
        </w:tc>
        <w:tc>
          <w:tcPr>
            <w:tcW w:w="2180" w:type="dxa"/>
            <w:shd w:val="clear" w:color="auto" w:fill="auto"/>
          </w:tcPr>
          <w:p w:rsidR="00AF30F7" w:rsidRPr="00AF30F7" w:rsidRDefault="00AF30F7" w:rsidP="00AF30F7">
            <w:pPr>
              <w:ind w:firstLine="0"/>
            </w:pPr>
            <w:r>
              <w:t>Sottile</w:t>
            </w:r>
          </w:p>
        </w:tc>
      </w:tr>
      <w:tr w:rsidR="00AF30F7" w:rsidRPr="00AF30F7" w:rsidTr="00AF30F7">
        <w:tc>
          <w:tcPr>
            <w:tcW w:w="2179" w:type="dxa"/>
            <w:shd w:val="clear" w:color="auto" w:fill="auto"/>
          </w:tcPr>
          <w:p w:rsidR="00AF30F7" w:rsidRPr="00AF30F7" w:rsidRDefault="00AF30F7" w:rsidP="00AF30F7">
            <w:pPr>
              <w:ind w:firstLine="0"/>
            </w:pPr>
            <w:r>
              <w:t>Spires</w:t>
            </w:r>
          </w:p>
        </w:tc>
        <w:tc>
          <w:tcPr>
            <w:tcW w:w="2179" w:type="dxa"/>
            <w:shd w:val="clear" w:color="auto" w:fill="auto"/>
          </w:tcPr>
          <w:p w:rsidR="00AF30F7" w:rsidRPr="00AF30F7" w:rsidRDefault="00AF30F7" w:rsidP="00AF30F7">
            <w:pPr>
              <w:ind w:firstLine="0"/>
            </w:pPr>
            <w:r>
              <w:t>Stavrinakis</w:t>
            </w:r>
          </w:p>
        </w:tc>
        <w:tc>
          <w:tcPr>
            <w:tcW w:w="2180" w:type="dxa"/>
            <w:shd w:val="clear" w:color="auto" w:fill="auto"/>
          </w:tcPr>
          <w:p w:rsidR="00AF30F7" w:rsidRPr="00AF30F7" w:rsidRDefault="00AF30F7" w:rsidP="00AF30F7">
            <w:pPr>
              <w:ind w:firstLine="0"/>
            </w:pPr>
            <w:r>
              <w:t>Stewart</w:t>
            </w:r>
          </w:p>
        </w:tc>
      </w:tr>
      <w:tr w:rsidR="00AF30F7" w:rsidRPr="00AF30F7" w:rsidTr="00AF30F7">
        <w:tc>
          <w:tcPr>
            <w:tcW w:w="2179" w:type="dxa"/>
            <w:shd w:val="clear" w:color="auto" w:fill="auto"/>
          </w:tcPr>
          <w:p w:rsidR="00AF30F7" w:rsidRPr="00AF30F7" w:rsidRDefault="00AF30F7" w:rsidP="00AF30F7">
            <w:pPr>
              <w:ind w:firstLine="0"/>
            </w:pPr>
            <w:r>
              <w:t>Stringer</w:t>
            </w:r>
          </w:p>
        </w:tc>
        <w:tc>
          <w:tcPr>
            <w:tcW w:w="2179" w:type="dxa"/>
            <w:shd w:val="clear" w:color="auto" w:fill="auto"/>
          </w:tcPr>
          <w:p w:rsidR="00AF30F7" w:rsidRPr="00AF30F7" w:rsidRDefault="00AF30F7" w:rsidP="00AF30F7">
            <w:pPr>
              <w:ind w:firstLine="0"/>
            </w:pPr>
            <w:r>
              <w:t>Thompson</w:t>
            </w:r>
          </w:p>
        </w:tc>
        <w:tc>
          <w:tcPr>
            <w:tcW w:w="2180" w:type="dxa"/>
            <w:shd w:val="clear" w:color="auto" w:fill="auto"/>
          </w:tcPr>
          <w:p w:rsidR="00AF30F7" w:rsidRPr="00AF30F7" w:rsidRDefault="00AF30F7" w:rsidP="00AF30F7">
            <w:pPr>
              <w:ind w:firstLine="0"/>
            </w:pPr>
            <w:r>
              <w:t>Toole</w:t>
            </w:r>
          </w:p>
        </w:tc>
      </w:tr>
      <w:tr w:rsidR="00AF30F7" w:rsidRPr="00AF30F7" w:rsidTr="00AF30F7">
        <w:tc>
          <w:tcPr>
            <w:tcW w:w="2179" w:type="dxa"/>
            <w:shd w:val="clear" w:color="auto" w:fill="auto"/>
          </w:tcPr>
          <w:p w:rsidR="00AF30F7" w:rsidRPr="00AF30F7" w:rsidRDefault="00AF30F7" w:rsidP="00AF30F7">
            <w:pPr>
              <w:ind w:firstLine="0"/>
            </w:pPr>
            <w:r>
              <w:t>Umphlett</w:t>
            </w:r>
          </w:p>
        </w:tc>
        <w:tc>
          <w:tcPr>
            <w:tcW w:w="2179" w:type="dxa"/>
            <w:shd w:val="clear" w:color="auto" w:fill="auto"/>
          </w:tcPr>
          <w:p w:rsidR="00AF30F7" w:rsidRPr="00AF30F7" w:rsidRDefault="00AF30F7" w:rsidP="00AF30F7">
            <w:pPr>
              <w:ind w:firstLine="0"/>
            </w:pPr>
            <w:r>
              <w:t>Vick</w:t>
            </w:r>
          </w:p>
        </w:tc>
        <w:tc>
          <w:tcPr>
            <w:tcW w:w="2180" w:type="dxa"/>
            <w:shd w:val="clear" w:color="auto" w:fill="auto"/>
          </w:tcPr>
          <w:p w:rsidR="00AF30F7" w:rsidRPr="00AF30F7" w:rsidRDefault="00AF30F7" w:rsidP="00AF30F7">
            <w:pPr>
              <w:ind w:firstLine="0"/>
            </w:pPr>
            <w:r>
              <w:t>Weeks</w:t>
            </w:r>
          </w:p>
        </w:tc>
      </w:tr>
      <w:tr w:rsidR="00AF30F7" w:rsidRPr="00AF30F7" w:rsidTr="00AF30F7">
        <w:tc>
          <w:tcPr>
            <w:tcW w:w="2179" w:type="dxa"/>
            <w:shd w:val="clear" w:color="auto" w:fill="auto"/>
          </w:tcPr>
          <w:p w:rsidR="00AF30F7" w:rsidRPr="00AF30F7" w:rsidRDefault="00AF30F7" w:rsidP="00AF30F7">
            <w:pPr>
              <w:ind w:firstLine="0"/>
            </w:pPr>
            <w:r>
              <w:t>Whipper</w:t>
            </w:r>
          </w:p>
        </w:tc>
        <w:tc>
          <w:tcPr>
            <w:tcW w:w="2179" w:type="dxa"/>
            <w:shd w:val="clear" w:color="auto" w:fill="auto"/>
          </w:tcPr>
          <w:p w:rsidR="00AF30F7" w:rsidRPr="00AF30F7" w:rsidRDefault="00AF30F7" w:rsidP="00AF30F7">
            <w:pPr>
              <w:ind w:firstLine="0"/>
            </w:pPr>
            <w:r>
              <w:t>Whitmire</w:t>
            </w:r>
          </w:p>
        </w:tc>
        <w:tc>
          <w:tcPr>
            <w:tcW w:w="2180" w:type="dxa"/>
            <w:shd w:val="clear" w:color="auto" w:fill="auto"/>
          </w:tcPr>
          <w:p w:rsidR="00AF30F7" w:rsidRPr="00AF30F7" w:rsidRDefault="00AF30F7" w:rsidP="00AF30F7">
            <w:pPr>
              <w:ind w:firstLine="0"/>
            </w:pPr>
            <w:r>
              <w:t>Williams</w:t>
            </w:r>
          </w:p>
        </w:tc>
      </w:tr>
      <w:tr w:rsidR="00AF30F7" w:rsidRPr="00AF30F7" w:rsidTr="00AF30F7">
        <w:tc>
          <w:tcPr>
            <w:tcW w:w="2179" w:type="dxa"/>
            <w:shd w:val="clear" w:color="auto" w:fill="auto"/>
          </w:tcPr>
          <w:p w:rsidR="00AF30F7" w:rsidRPr="00AF30F7" w:rsidRDefault="00AF30F7" w:rsidP="00AF30F7">
            <w:pPr>
              <w:keepNext/>
              <w:ind w:firstLine="0"/>
            </w:pPr>
            <w:r>
              <w:t>Willis</w:t>
            </w:r>
          </w:p>
        </w:tc>
        <w:tc>
          <w:tcPr>
            <w:tcW w:w="2179" w:type="dxa"/>
            <w:shd w:val="clear" w:color="auto" w:fill="auto"/>
          </w:tcPr>
          <w:p w:rsidR="00AF30F7" w:rsidRPr="00AF30F7" w:rsidRDefault="00AF30F7" w:rsidP="00AF30F7">
            <w:pPr>
              <w:keepNext/>
              <w:ind w:firstLine="0"/>
            </w:pPr>
            <w:r>
              <w:t>Wylie</w:t>
            </w:r>
          </w:p>
        </w:tc>
        <w:tc>
          <w:tcPr>
            <w:tcW w:w="2180" w:type="dxa"/>
            <w:shd w:val="clear" w:color="auto" w:fill="auto"/>
          </w:tcPr>
          <w:p w:rsidR="00AF30F7" w:rsidRPr="00AF30F7" w:rsidRDefault="00AF30F7" w:rsidP="00AF30F7">
            <w:pPr>
              <w:keepNext/>
              <w:ind w:firstLine="0"/>
            </w:pPr>
            <w:r>
              <w:t>A. D. Young</w:t>
            </w:r>
          </w:p>
        </w:tc>
      </w:tr>
      <w:tr w:rsidR="00AF30F7" w:rsidRPr="00AF30F7" w:rsidTr="00AF30F7">
        <w:tc>
          <w:tcPr>
            <w:tcW w:w="2179" w:type="dxa"/>
            <w:shd w:val="clear" w:color="auto" w:fill="auto"/>
          </w:tcPr>
          <w:p w:rsidR="00AF30F7" w:rsidRPr="00AF30F7" w:rsidRDefault="00AF30F7" w:rsidP="00AF30F7">
            <w:pPr>
              <w:keepNext/>
              <w:ind w:firstLine="0"/>
            </w:pPr>
            <w:r>
              <w:t>T. R. Young</w:t>
            </w:r>
          </w:p>
        </w:tc>
        <w:tc>
          <w:tcPr>
            <w:tcW w:w="2179" w:type="dxa"/>
            <w:shd w:val="clear" w:color="auto" w:fill="auto"/>
          </w:tcPr>
          <w:p w:rsidR="00AF30F7" w:rsidRPr="00AF30F7" w:rsidRDefault="00AF30F7" w:rsidP="00AF30F7">
            <w:pPr>
              <w:keepNext/>
              <w:ind w:firstLine="0"/>
            </w:pPr>
          </w:p>
        </w:tc>
        <w:tc>
          <w:tcPr>
            <w:tcW w:w="2180" w:type="dxa"/>
            <w:shd w:val="clear" w:color="auto" w:fill="auto"/>
          </w:tcPr>
          <w:p w:rsidR="00AF30F7" w:rsidRPr="00AF30F7" w:rsidRDefault="00AF30F7" w:rsidP="00AF30F7">
            <w:pPr>
              <w:keepNext/>
              <w:ind w:firstLine="0"/>
            </w:pPr>
          </w:p>
        </w:tc>
      </w:tr>
    </w:tbl>
    <w:p w:rsidR="00AF30F7" w:rsidRDefault="00AF30F7" w:rsidP="00AF30F7"/>
    <w:p w:rsidR="00AF30F7" w:rsidRDefault="00DF329F" w:rsidP="00AF30F7">
      <w:pPr>
        <w:keepNext/>
        <w:jc w:val="center"/>
        <w:rPr>
          <w:b/>
        </w:rPr>
      </w:pPr>
      <w:r>
        <w:rPr>
          <w:b/>
        </w:rPr>
        <w:br w:type="page"/>
      </w:r>
      <w:r w:rsidR="00AF30F7" w:rsidRPr="00AF30F7">
        <w:rPr>
          <w:b/>
        </w:rPr>
        <w:t>STATEMENT OF ATTENDANCE</w:t>
      </w:r>
    </w:p>
    <w:p w:rsidR="00AF30F7" w:rsidRDefault="00AF30F7" w:rsidP="00AF30F7">
      <w:pPr>
        <w:keepNext/>
      </w:pPr>
      <w:r>
        <w:t>I came in after the roll call and was present for the Session on Thursday, January 21.</w:t>
      </w:r>
    </w:p>
    <w:tbl>
      <w:tblPr>
        <w:tblW w:w="0" w:type="auto"/>
        <w:jc w:val="right"/>
        <w:tblLayout w:type="fixed"/>
        <w:tblLook w:val="0000" w:firstRow="0" w:lastRow="0" w:firstColumn="0" w:lastColumn="0" w:noHBand="0" w:noVBand="0"/>
      </w:tblPr>
      <w:tblGrid>
        <w:gridCol w:w="2800"/>
        <w:gridCol w:w="2800"/>
      </w:tblGrid>
      <w:tr w:rsidR="00AF30F7" w:rsidRPr="00AF30F7" w:rsidTr="00AF30F7">
        <w:trPr>
          <w:jc w:val="right"/>
        </w:trPr>
        <w:tc>
          <w:tcPr>
            <w:tcW w:w="2800" w:type="dxa"/>
            <w:shd w:val="clear" w:color="auto" w:fill="auto"/>
          </w:tcPr>
          <w:p w:rsidR="00AF30F7" w:rsidRPr="00AF30F7" w:rsidRDefault="00AF30F7" w:rsidP="00AF30F7">
            <w:pPr>
              <w:keepNext/>
              <w:ind w:firstLine="0"/>
            </w:pPr>
            <w:bookmarkStart w:id="51" w:name="statement_start74"/>
            <w:bookmarkEnd w:id="51"/>
            <w:r>
              <w:t>Jerry Govan</w:t>
            </w:r>
          </w:p>
        </w:tc>
        <w:tc>
          <w:tcPr>
            <w:tcW w:w="2800" w:type="dxa"/>
            <w:shd w:val="clear" w:color="auto" w:fill="auto"/>
          </w:tcPr>
          <w:p w:rsidR="00AF30F7" w:rsidRPr="00AF30F7" w:rsidRDefault="00AF30F7" w:rsidP="00AF30F7">
            <w:pPr>
              <w:keepNext/>
              <w:ind w:firstLine="0"/>
            </w:pPr>
            <w:r>
              <w:t>Thad Viers</w:t>
            </w:r>
          </w:p>
        </w:tc>
      </w:tr>
      <w:tr w:rsidR="00AF30F7" w:rsidRPr="00AF30F7" w:rsidTr="00AF30F7">
        <w:trPr>
          <w:jc w:val="right"/>
        </w:trPr>
        <w:tc>
          <w:tcPr>
            <w:tcW w:w="2800" w:type="dxa"/>
            <w:shd w:val="clear" w:color="auto" w:fill="auto"/>
          </w:tcPr>
          <w:p w:rsidR="00AF30F7" w:rsidRDefault="00AF30F7" w:rsidP="00AF30F7">
            <w:pPr>
              <w:keepNext/>
              <w:ind w:firstLine="0"/>
            </w:pPr>
            <w:r>
              <w:t>Harold Mitchell</w:t>
            </w:r>
          </w:p>
          <w:p w:rsidR="00750EE7" w:rsidRPr="00AF30F7" w:rsidRDefault="00750EE7" w:rsidP="00AF30F7">
            <w:pPr>
              <w:keepNext/>
              <w:ind w:firstLine="0"/>
            </w:pPr>
            <w:r>
              <w:t>Christopher Hart</w:t>
            </w:r>
          </w:p>
        </w:tc>
        <w:tc>
          <w:tcPr>
            <w:tcW w:w="2800" w:type="dxa"/>
            <w:shd w:val="clear" w:color="auto" w:fill="auto"/>
          </w:tcPr>
          <w:p w:rsidR="00AF30F7" w:rsidRPr="00AF30F7" w:rsidRDefault="00AF30F7" w:rsidP="00AF30F7">
            <w:pPr>
              <w:keepNext/>
              <w:ind w:firstLine="0"/>
            </w:pPr>
            <w:r>
              <w:t>Denny Neilson</w:t>
            </w:r>
          </w:p>
        </w:tc>
      </w:tr>
    </w:tbl>
    <w:p w:rsidR="00AF30F7" w:rsidRDefault="00AF30F7" w:rsidP="00AF30F7"/>
    <w:p w:rsidR="00AF30F7" w:rsidRDefault="00AF30F7" w:rsidP="00AF30F7">
      <w:pPr>
        <w:jc w:val="center"/>
        <w:rPr>
          <w:b/>
        </w:rPr>
      </w:pPr>
      <w:r w:rsidRPr="00AF30F7">
        <w:rPr>
          <w:b/>
        </w:rPr>
        <w:t>Total Present--11</w:t>
      </w:r>
      <w:r w:rsidR="00750EE7">
        <w:rPr>
          <w:b/>
        </w:rPr>
        <w:t>7</w:t>
      </w:r>
      <w:bookmarkStart w:id="52" w:name="statement_end74"/>
      <w:bookmarkStart w:id="53" w:name="vote_end74"/>
      <w:bookmarkEnd w:id="52"/>
      <w:bookmarkEnd w:id="53"/>
    </w:p>
    <w:p w:rsidR="00AF30F7" w:rsidRDefault="00AF30F7" w:rsidP="00AF30F7"/>
    <w:p w:rsidR="00AF30F7" w:rsidRDefault="00AF30F7" w:rsidP="00AF30F7">
      <w:pPr>
        <w:keepNext/>
        <w:jc w:val="center"/>
        <w:rPr>
          <w:b/>
        </w:rPr>
      </w:pPr>
      <w:r w:rsidRPr="00AF30F7">
        <w:rPr>
          <w:b/>
        </w:rPr>
        <w:t>LEAVE OF ABSENCE</w:t>
      </w:r>
    </w:p>
    <w:p w:rsidR="00AF30F7" w:rsidRDefault="00AF30F7" w:rsidP="00AF30F7">
      <w:r>
        <w:t>The SPEAKER granted Rep. WHITE a leave of absence for the day due to a death in the family.</w:t>
      </w:r>
    </w:p>
    <w:p w:rsidR="00AF30F7" w:rsidRDefault="00AF30F7" w:rsidP="00AF30F7"/>
    <w:p w:rsidR="00AF30F7" w:rsidRDefault="00AF30F7" w:rsidP="00AF30F7">
      <w:pPr>
        <w:keepNext/>
        <w:jc w:val="center"/>
        <w:rPr>
          <w:b/>
        </w:rPr>
      </w:pPr>
      <w:r w:rsidRPr="00AF30F7">
        <w:rPr>
          <w:b/>
        </w:rPr>
        <w:t>LEAVE OF ABSENCE</w:t>
      </w:r>
    </w:p>
    <w:p w:rsidR="00AF30F7" w:rsidRDefault="00AF30F7" w:rsidP="00AF30F7">
      <w:r>
        <w:t>The SPEAKER granted Rep. H. B. BROWN a leave of absence for the day for business purposes.</w:t>
      </w:r>
    </w:p>
    <w:p w:rsidR="00AF30F7" w:rsidRDefault="00AF30F7" w:rsidP="00AF30F7"/>
    <w:p w:rsidR="00AF30F7" w:rsidRDefault="00AF30F7" w:rsidP="00AF30F7">
      <w:pPr>
        <w:keepNext/>
        <w:jc w:val="center"/>
        <w:rPr>
          <w:b/>
        </w:rPr>
      </w:pPr>
      <w:r w:rsidRPr="00AF30F7">
        <w:rPr>
          <w:b/>
        </w:rPr>
        <w:t>LEAVE OF ABSENCE</w:t>
      </w:r>
    </w:p>
    <w:p w:rsidR="00AF30F7" w:rsidRDefault="00AF30F7" w:rsidP="00AF30F7">
      <w:r>
        <w:t>The SPEAKER granted Rep. BANNISTER a leave of absence for the day to attend a Bar Association House delegates meeting.</w:t>
      </w:r>
    </w:p>
    <w:p w:rsidR="00AF30F7" w:rsidRDefault="00AF30F7" w:rsidP="00AF30F7"/>
    <w:p w:rsidR="00AF30F7" w:rsidRDefault="00AF30F7" w:rsidP="00AF30F7">
      <w:pPr>
        <w:keepNext/>
        <w:jc w:val="center"/>
        <w:rPr>
          <w:b/>
        </w:rPr>
      </w:pPr>
      <w:r w:rsidRPr="00AF30F7">
        <w:rPr>
          <w:b/>
        </w:rPr>
        <w:t>LEAVE OF ABSENCE</w:t>
      </w:r>
    </w:p>
    <w:p w:rsidR="00AF30F7" w:rsidRDefault="00AF30F7" w:rsidP="00AF30F7">
      <w:r>
        <w:t>The SPEAKER granted Rep. HEARN a leave of absence for the day to attend a Bar Association House delegates meeting.</w:t>
      </w:r>
    </w:p>
    <w:p w:rsidR="00AF30F7" w:rsidRDefault="00AF30F7" w:rsidP="00AF30F7"/>
    <w:p w:rsidR="00AF30F7" w:rsidRDefault="00AF30F7" w:rsidP="00AF30F7">
      <w:pPr>
        <w:keepNext/>
        <w:jc w:val="center"/>
        <w:rPr>
          <w:b/>
        </w:rPr>
      </w:pPr>
      <w:r w:rsidRPr="00AF30F7">
        <w:rPr>
          <w:b/>
        </w:rPr>
        <w:t>DOCTOR OF THE DAY</w:t>
      </w:r>
    </w:p>
    <w:p w:rsidR="00AF30F7" w:rsidRDefault="00AF30F7" w:rsidP="00AF30F7">
      <w:r>
        <w:t>Announcement was made that Dr. Neil Kao of Greer was the Doctor of the Day for the General Assembly.</w:t>
      </w:r>
    </w:p>
    <w:p w:rsidR="00AF30F7" w:rsidRDefault="00AF30F7" w:rsidP="00AF30F7"/>
    <w:p w:rsidR="00AF30F7" w:rsidRDefault="00AF30F7" w:rsidP="00AF30F7">
      <w:pPr>
        <w:keepNext/>
        <w:jc w:val="center"/>
        <w:rPr>
          <w:b/>
        </w:rPr>
      </w:pPr>
      <w:r w:rsidRPr="00AF30F7">
        <w:rPr>
          <w:b/>
        </w:rPr>
        <w:t>SPECIAL PRESENTATION</w:t>
      </w:r>
    </w:p>
    <w:p w:rsidR="00AF30F7" w:rsidRDefault="00AF30F7" w:rsidP="00AF30F7">
      <w:r>
        <w:t xml:space="preserve">Rep. D. C. MOSS presented to the House the Gaffney High School Boys Varsity Baseball Team, the 2009 Class AAAA Champions, their coaches and other school officials. </w:t>
      </w:r>
    </w:p>
    <w:p w:rsidR="00AF30F7" w:rsidRDefault="00AF30F7" w:rsidP="00AF30F7"/>
    <w:p w:rsidR="00AF30F7" w:rsidRDefault="00AF30F7" w:rsidP="00AF30F7">
      <w:pPr>
        <w:keepNext/>
        <w:jc w:val="center"/>
        <w:rPr>
          <w:b/>
        </w:rPr>
      </w:pPr>
      <w:r w:rsidRPr="00AF30F7">
        <w:rPr>
          <w:b/>
        </w:rPr>
        <w:t>SPECIAL PRESENTATION</w:t>
      </w:r>
    </w:p>
    <w:p w:rsidR="00AF30F7" w:rsidRDefault="00AF30F7" w:rsidP="00AF30F7">
      <w:r>
        <w:t>Rep. D. C. MOSS presented to the House the Gaffney High School Girls Vars</w:t>
      </w:r>
      <w:r w:rsidR="00DF329F">
        <w:t>i</w:t>
      </w:r>
      <w:r>
        <w:t xml:space="preserve">ty Softball Team, the 2009 Class AAAA Champions, their coaches and other school officials. </w:t>
      </w:r>
    </w:p>
    <w:p w:rsidR="00AF30F7" w:rsidRDefault="00AF30F7" w:rsidP="00AF30F7"/>
    <w:p w:rsidR="00AF30F7" w:rsidRDefault="00DF329F" w:rsidP="00AF30F7">
      <w:pPr>
        <w:keepNext/>
        <w:jc w:val="center"/>
        <w:rPr>
          <w:b/>
        </w:rPr>
      </w:pPr>
      <w:r>
        <w:rPr>
          <w:b/>
        </w:rPr>
        <w:br w:type="page"/>
      </w:r>
      <w:r w:rsidR="00AF30F7" w:rsidRPr="00AF30F7">
        <w:rPr>
          <w:b/>
        </w:rPr>
        <w:t>CO-SPONSORS ADDED AND REMOVED</w:t>
      </w:r>
    </w:p>
    <w:p w:rsidR="00AF30F7" w:rsidRDefault="00AF30F7" w:rsidP="00AF30F7">
      <w:r>
        <w:t>In accordance with House Rule 5.2 below:</w:t>
      </w:r>
    </w:p>
    <w:p w:rsidR="00DF329F" w:rsidRDefault="00DF329F" w:rsidP="00AF30F7">
      <w:bookmarkStart w:id="54" w:name="file_start90"/>
      <w:bookmarkEnd w:id="54"/>
    </w:p>
    <w:p w:rsidR="00AF30F7" w:rsidRDefault="00AF30F7" w:rsidP="00AF30F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F329F" w:rsidRDefault="00DF329F" w:rsidP="00AF30F7">
      <w:pPr>
        <w:keepNext/>
        <w:jc w:val="center"/>
        <w:rPr>
          <w:b/>
        </w:rPr>
      </w:pPr>
    </w:p>
    <w:p w:rsidR="00AF30F7" w:rsidRDefault="00AF30F7" w:rsidP="00AF30F7">
      <w:pPr>
        <w:keepNext/>
        <w:jc w:val="center"/>
        <w:rPr>
          <w:b/>
        </w:rPr>
      </w:pPr>
      <w:r w:rsidRPr="00AF30F7">
        <w:rPr>
          <w:b/>
        </w:rPr>
        <w:t>CO-SPONSORS ADDED</w:t>
      </w:r>
    </w:p>
    <w:tbl>
      <w:tblPr>
        <w:tblW w:w="0" w:type="auto"/>
        <w:tblLayout w:type="fixed"/>
        <w:tblLook w:val="0000" w:firstRow="0" w:lastRow="0" w:firstColumn="0" w:lastColumn="0" w:noHBand="0" w:noVBand="0"/>
      </w:tblPr>
      <w:tblGrid>
        <w:gridCol w:w="1551"/>
        <w:gridCol w:w="2721"/>
      </w:tblGrid>
      <w:tr w:rsidR="00AF30F7" w:rsidRPr="00AF30F7" w:rsidTr="00AF30F7">
        <w:tc>
          <w:tcPr>
            <w:tcW w:w="1551" w:type="dxa"/>
            <w:shd w:val="clear" w:color="auto" w:fill="auto"/>
          </w:tcPr>
          <w:p w:rsidR="00AF30F7" w:rsidRPr="00AF30F7" w:rsidRDefault="00AF30F7" w:rsidP="00AF30F7">
            <w:pPr>
              <w:keepNext/>
              <w:ind w:firstLine="0"/>
            </w:pPr>
            <w:r w:rsidRPr="00AF30F7">
              <w:t>Bill Number:</w:t>
            </w:r>
          </w:p>
        </w:tc>
        <w:tc>
          <w:tcPr>
            <w:tcW w:w="2721" w:type="dxa"/>
            <w:shd w:val="clear" w:color="auto" w:fill="auto"/>
          </w:tcPr>
          <w:p w:rsidR="00AF30F7" w:rsidRPr="00AF30F7" w:rsidRDefault="00AF30F7" w:rsidP="00AF30F7">
            <w:pPr>
              <w:keepNext/>
              <w:ind w:firstLine="0"/>
            </w:pPr>
            <w:r w:rsidRPr="00AF30F7">
              <w:t>H. 4318</w:t>
            </w:r>
          </w:p>
        </w:tc>
      </w:tr>
      <w:tr w:rsidR="00AF30F7" w:rsidRPr="00AF30F7" w:rsidTr="00AF30F7">
        <w:tc>
          <w:tcPr>
            <w:tcW w:w="1551" w:type="dxa"/>
            <w:shd w:val="clear" w:color="auto" w:fill="auto"/>
          </w:tcPr>
          <w:p w:rsidR="00AF30F7" w:rsidRPr="00AF30F7" w:rsidRDefault="00AF30F7" w:rsidP="00AF30F7">
            <w:pPr>
              <w:keepNext/>
              <w:ind w:firstLine="0"/>
            </w:pPr>
            <w:r w:rsidRPr="00AF30F7">
              <w:t>Date:</w:t>
            </w:r>
          </w:p>
        </w:tc>
        <w:tc>
          <w:tcPr>
            <w:tcW w:w="2721" w:type="dxa"/>
            <w:shd w:val="clear" w:color="auto" w:fill="auto"/>
          </w:tcPr>
          <w:p w:rsidR="00AF30F7" w:rsidRPr="00AF30F7" w:rsidRDefault="00AF30F7" w:rsidP="00AF30F7">
            <w:pPr>
              <w:keepNext/>
              <w:ind w:firstLine="0"/>
            </w:pPr>
            <w:r w:rsidRPr="00AF30F7">
              <w:t>ADD:</w:t>
            </w:r>
          </w:p>
        </w:tc>
      </w:tr>
      <w:tr w:rsidR="00AF30F7" w:rsidRPr="00AF30F7" w:rsidTr="00AF30F7">
        <w:tc>
          <w:tcPr>
            <w:tcW w:w="1551" w:type="dxa"/>
            <w:shd w:val="clear" w:color="auto" w:fill="auto"/>
          </w:tcPr>
          <w:p w:rsidR="00AF30F7" w:rsidRPr="00AF30F7" w:rsidRDefault="00AF30F7" w:rsidP="00AF30F7">
            <w:pPr>
              <w:keepNext/>
              <w:ind w:firstLine="0"/>
            </w:pPr>
            <w:r w:rsidRPr="00AF30F7">
              <w:t>01/21/10</w:t>
            </w:r>
          </w:p>
        </w:tc>
        <w:tc>
          <w:tcPr>
            <w:tcW w:w="2721" w:type="dxa"/>
            <w:shd w:val="clear" w:color="auto" w:fill="auto"/>
          </w:tcPr>
          <w:p w:rsidR="00AF30F7" w:rsidRPr="00AF30F7" w:rsidRDefault="00AF30F7" w:rsidP="00AF30F7">
            <w:pPr>
              <w:keepNext/>
              <w:ind w:firstLine="0"/>
            </w:pPr>
            <w:r w:rsidRPr="00AF30F7">
              <w:t>MCLEOD and DUNCAN</w:t>
            </w:r>
          </w:p>
        </w:tc>
      </w:tr>
    </w:tbl>
    <w:p w:rsidR="00AF30F7" w:rsidRDefault="00AF30F7" w:rsidP="00AF30F7"/>
    <w:p w:rsidR="00AF30F7" w:rsidRDefault="00AF30F7" w:rsidP="00AF30F7">
      <w:pPr>
        <w:keepNext/>
        <w:jc w:val="center"/>
        <w:rPr>
          <w:b/>
        </w:rPr>
      </w:pPr>
      <w:r w:rsidRPr="00AF30F7">
        <w:rPr>
          <w:b/>
        </w:rPr>
        <w:t>CO-SPONSOR ADDED</w:t>
      </w:r>
    </w:p>
    <w:tbl>
      <w:tblPr>
        <w:tblW w:w="0" w:type="auto"/>
        <w:tblLayout w:type="fixed"/>
        <w:tblLook w:val="0000" w:firstRow="0" w:lastRow="0" w:firstColumn="0" w:lastColumn="0" w:noHBand="0" w:noVBand="0"/>
      </w:tblPr>
      <w:tblGrid>
        <w:gridCol w:w="1551"/>
        <w:gridCol w:w="1101"/>
      </w:tblGrid>
      <w:tr w:rsidR="00AF30F7" w:rsidRPr="00AF30F7" w:rsidTr="00AF30F7">
        <w:tc>
          <w:tcPr>
            <w:tcW w:w="1551" w:type="dxa"/>
            <w:shd w:val="clear" w:color="auto" w:fill="auto"/>
          </w:tcPr>
          <w:p w:rsidR="00AF30F7" w:rsidRPr="00AF30F7" w:rsidRDefault="00AF30F7" w:rsidP="00AF30F7">
            <w:pPr>
              <w:keepNext/>
              <w:ind w:firstLine="0"/>
            </w:pPr>
            <w:r w:rsidRPr="00AF30F7">
              <w:t>Bill Number:</w:t>
            </w:r>
          </w:p>
        </w:tc>
        <w:tc>
          <w:tcPr>
            <w:tcW w:w="1101" w:type="dxa"/>
            <w:shd w:val="clear" w:color="auto" w:fill="auto"/>
          </w:tcPr>
          <w:p w:rsidR="00AF30F7" w:rsidRPr="00AF30F7" w:rsidRDefault="00AF30F7" w:rsidP="00AF30F7">
            <w:pPr>
              <w:keepNext/>
              <w:ind w:firstLine="0"/>
            </w:pPr>
            <w:r w:rsidRPr="00AF30F7">
              <w:t>H. 4203</w:t>
            </w:r>
          </w:p>
        </w:tc>
      </w:tr>
      <w:tr w:rsidR="00AF30F7" w:rsidRPr="00AF30F7" w:rsidTr="00AF30F7">
        <w:tc>
          <w:tcPr>
            <w:tcW w:w="1551" w:type="dxa"/>
            <w:shd w:val="clear" w:color="auto" w:fill="auto"/>
          </w:tcPr>
          <w:p w:rsidR="00AF30F7" w:rsidRPr="00AF30F7" w:rsidRDefault="00AF30F7" w:rsidP="00AF30F7">
            <w:pPr>
              <w:keepNext/>
              <w:ind w:firstLine="0"/>
            </w:pPr>
            <w:r w:rsidRPr="00AF30F7">
              <w:t>Date:</w:t>
            </w:r>
          </w:p>
        </w:tc>
        <w:tc>
          <w:tcPr>
            <w:tcW w:w="1101" w:type="dxa"/>
            <w:shd w:val="clear" w:color="auto" w:fill="auto"/>
          </w:tcPr>
          <w:p w:rsidR="00AF30F7" w:rsidRPr="00AF30F7" w:rsidRDefault="00AF30F7" w:rsidP="00AF30F7">
            <w:pPr>
              <w:keepNext/>
              <w:ind w:firstLine="0"/>
            </w:pPr>
            <w:r w:rsidRPr="00AF30F7">
              <w:t>ADD:</w:t>
            </w:r>
          </w:p>
        </w:tc>
      </w:tr>
      <w:tr w:rsidR="00AF30F7" w:rsidRPr="00AF30F7" w:rsidTr="00AF30F7">
        <w:tc>
          <w:tcPr>
            <w:tcW w:w="1551" w:type="dxa"/>
            <w:shd w:val="clear" w:color="auto" w:fill="auto"/>
          </w:tcPr>
          <w:p w:rsidR="00AF30F7" w:rsidRPr="00AF30F7" w:rsidRDefault="00AF30F7" w:rsidP="00AF30F7">
            <w:pPr>
              <w:keepNext/>
              <w:ind w:firstLine="0"/>
            </w:pPr>
            <w:r w:rsidRPr="00AF30F7">
              <w:t>01/21/10</w:t>
            </w:r>
          </w:p>
        </w:tc>
        <w:tc>
          <w:tcPr>
            <w:tcW w:w="1101" w:type="dxa"/>
            <w:shd w:val="clear" w:color="auto" w:fill="auto"/>
          </w:tcPr>
          <w:p w:rsidR="00AF30F7" w:rsidRPr="00AF30F7" w:rsidRDefault="00AF30F7" w:rsidP="00AF30F7">
            <w:pPr>
              <w:keepNext/>
              <w:ind w:firstLine="0"/>
            </w:pPr>
            <w:r w:rsidRPr="00AF30F7">
              <w:t>RICE</w:t>
            </w:r>
          </w:p>
        </w:tc>
      </w:tr>
    </w:tbl>
    <w:p w:rsidR="00AF30F7" w:rsidRDefault="00AF30F7" w:rsidP="00AF30F7"/>
    <w:p w:rsidR="00AF30F7" w:rsidRDefault="00AF30F7" w:rsidP="00AF30F7">
      <w:pPr>
        <w:keepNext/>
        <w:jc w:val="center"/>
        <w:rPr>
          <w:b/>
        </w:rPr>
      </w:pPr>
      <w:r w:rsidRPr="00AF30F7">
        <w:rPr>
          <w:b/>
        </w:rPr>
        <w:t>CO-SPONSOR ADDED</w:t>
      </w:r>
    </w:p>
    <w:tbl>
      <w:tblPr>
        <w:tblW w:w="0" w:type="auto"/>
        <w:tblLayout w:type="fixed"/>
        <w:tblLook w:val="0000" w:firstRow="0" w:lastRow="0" w:firstColumn="0" w:lastColumn="0" w:noHBand="0" w:noVBand="0"/>
      </w:tblPr>
      <w:tblGrid>
        <w:gridCol w:w="1551"/>
        <w:gridCol w:w="1581"/>
      </w:tblGrid>
      <w:tr w:rsidR="00AF30F7" w:rsidRPr="00AF30F7" w:rsidTr="00AF30F7">
        <w:tc>
          <w:tcPr>
            <w:tcW w:w="1551" w:type="dxa"/>
            <w:shd w:val="clear" w:color="auto" w:fill="auto"/>
          </w:tcPr>
          <w:p w:rsidR="00AF30F7" w:rsidRPr="00AF30F7" w:rsidRDefault="00AF30F7" w:rsidP="00AF30F7">
            <w:pPr>
              <w:keepNext/>
              <w:ind w:firstLine="0"/>
            </w:pPr>
            <w:r w:rsidRPr="00AF30F7">
              <w:t>Bill Number:</w:t>
            </w:r>
          </w:p>
        </w:tc>
        <w:tc>
          <w:tcPr>
            <w:tcW w:w="1581" w:type="dxa"/>
            <w:shd w:val="clear" w:color="auto" w:fill="auto"/>
          </w:tcPr>
          <w:p w:rsidR="00AF30F7" w:rsidRPr="00AF30F7" w:rsidRDefault="00AF30F7" w:rsidP="00AF30F7">
            <w:pPr>
              <w:keepNext/>
              <w:ind w:firstLine="0"/>
            </w:pPr>
            <w:r w:rsidRPr="00AF30F7">
              <w:t>H. 4243</w:t>
            </w:r>
          </w:p>
        </w:tc>
      </w:tr>
      <w:tr w:rsidR="00AF30F7" w:rsidRPr="00AF30F7" w:rsidTr="00AF30F7">
        <w:tc>
          <w:tcPr>
            <w:tcW w:w="1551" w:type="dxa"/>
            <w:shd w:val="clear" w:color="auto" w:fill="auto"/>
          </w:tcPr>
          <w:p w:rsidR="00AF30F7" w:rsidRPr="00AF30F7" w:rsidRDefault="00AF30F7" w:rsidP="00AF30F7">
            <w:pPr>
              <w:keepNext/>
              <w:ind w:firstLine="0"/>
            </w:pPr>
            <w:r w:rsidRPr="00AF30F7">
              <w:t>Date:</w:t>
            </w:r>
          </w:p>
        </w:tc>
        <w:tc>
          <w:tcPr>
            <w:tcW w:w="1581" w:type="dxa"/>
            <w:shd w:val="clear" w:color="auto" w:fill="auto"/>
          </w:tcPr>
          <w:p w:rsidR="00AF30F7" w:rsidRPr="00AF30F7" w:rsidRDefault="00AF30F7" w:rsidP="00AF30F7">
            <w:pPr>
              <w:keepNext/>
              <w:ind w:firstLine="0"/>
            </w:pPr>
            <w:r w:rsidRPr="00AF30F7">
              <w:t>ADD:</w:t>
            </w:r>
          </w:p>
        </w:tc>
      </w:tr>
      <w:tr w:rsidR="00AF30F7" w:rsidRPr="00AF30F7" w:rsidTr="00AF30F7">
        <w:tc>
          <w:tcPr>
            <w:tcW w:w="1551" w:type="dxa"/>
            <w:shd w:val="clear" w:color="auto" w:fill="auto"/>
          </w:tcPr>
          <w:p w:rsidR="00AF30F7" w:rsidRPr="00AF30F7" w:rsidRDefault="00AF30F7" w:rsidP="00AF30F7">
            <w:pPr>
              <w:keepNext/>
              <w:ind w:firstLine="0"/>
            </w:pPr>
            <w:r w:rsidRPr="00AF30F7">
              <w:t>01/21/10</w:t>
            </w:r>
          </w:p>
        </w:tc>
        <w:tc>
          <w:tcPr>
            <w:tcW w:w="1581" w:type="dxa"/>
            <w:shd w:val="clear" w:color="auto" w:fill="auto"/>
          </w:tcPr>
          <w:p w:rsidR="00AF30F7" w:rsidRPr="00AF30F7" w:rsidRDefault="00AF30F7" w:rsidP="00AF30F7">
            <w:pPr>
              <w:keepNext/>
              <w:ind w:firstLine="0"/>
            </w:pPr>
            <w:r w:rsidRPr="00AF30F7">
              <w:t>D. C. SMITH</w:t>
            </w:r>
          </w:p>
        </w:tc>
      </w:tr>
    </w:tbl>
    <w:p w:rsidR="00AF30F7" w:rsidRDefault="00AF30F7" w:rsidP="00AF30F7"/>
    <w:p w:rsidR="00AF30F7" w:rsidRDefault="00AF30F7" w:rsidP="00AF30F7">
      <w:pPr>
        <w:keepNext/>
        <w:jc w:val="center"/>
        <w:rPr>
          <w:b/>
        </w:rPr>
      </w:pPr>
      <w:r w:rsidRPr="00AF30F7">
        <w:rPr>
          <w:b/>
        </w:rPr>
        <w:t>CO-SPONSORS ADDED</w:t>
      </w:r>
    </w:p>
    <w:tbl>
      <w:tblPr>
        <w:tblW w:w="0" w:type="auto"/>
        <w:tblLayout w:type="fixed"/>
        <w:tblLook w:val="0000" w:firstRow="0" w:lastRow="0" w:firstColumn="0" w:lastColumn="0" w:noHBand="0" w:noVBand="0"/>
      </w:tblPr>
      <w:tblGrid>
        <w:gridCol w:w="1551"/>
        <w:gridCol w:w="4581"/>
      </w:tblGrid>
      <w:tr w:rsidR="00AF30F7" w:rsidRPr="00AF30F7" w:rsidTr="00AF30F7">
        <w:tc>
          <w:tcPr>
            <w:tcW w:w="1551" w:type="dxa"/>
            <w:shd w:val="clear" w:color="auto" w:fill="auto"/>
          </w:tcPr>
          <w:p w:rsidR="00AF30F7" w:rsidRPr="00AF30F7" w:rsidRDefault="00AF30F7" w:rsidP="00AF30F7">
            <w:pPr>
              <w:keepNext/>
              <w:ind w:firstLine="0"/>
            </w:pPr>
            <w:r w:rsidRPr="00AF30F7">
              <w:t>Bill Number:</w:t>
            </w:r>
          </w:p>
        </w:tc>
        <w:tc>
          <w:tcPr>
            <w:tcW w:w="4581" w:type="dxa"/>
            <w:shd w:val="clear" w:color="auto" w:fill="auto"/>
          </w:tcPr>
          <w:p w:rsidR="00AF30F7" w:rsidRPr="00AF30F7" w:rsidRDefault="00AF30F7" w:rsidP="00AF30F7">
            <w:pPr>
              <w:keepNext/>
              <w:ind w:firstLine="0"/>
            </w:pPr>
            <w:r w:rsidRPr="00AF30F7">
              <w:t>H. 4269</w:t>
            </w:r>
          </w:p>
        </w:tc>
      </w:tr>
      <w:tr w:rsidR="00AF30F7" w:rsidRPr="00AF30F7" w:rsidTr="00AF30F7">
        <w:tc>
          <w:tcPr>
            <w:tcW w:w="1551" w:type="dxa"/>
            <w:shd w:val="clear" w:color="auto" w:fill="auto"/>
          </w:tcPr>
          <w:p w:rsidR="00AF30F7" w:rsidRPr="00AF30F7" w:rsidRDefault="00AF30F7" w:rsidP="00AF30F7">
            <w:pPr>
              <w:keepNext/>
              <w:ind w:firstLine="0"/>
            </w:pPr>
            <w:r w:rsidRPr="00AF30F7">
              <w:t>Date:</w:t>
            </w:r>
          </w:p>
        </w:tc>
        <w:tc>
          <w:tcPr>
            <w:tcW w:w="4581" w:type="dxa"/>
            <w:shd w:val="clear" w:color="auto" w:fill="auto"/>
          </w:tcPr>
          <w:p w:rsidR="00AF30F7" w:rsidRPr="00AF30F7" w:rsidRDefault="00AF30F7" w:rsidP="00AF30F7">
            <w:pPr>
              <w:keepNext/>
              <w:ind w:firstLine="0"/>
            </w:pPr>
            <w:r w:rsidRPr="00AF30F7">
              <w:t>ADD:</w:t>
            </w:r>
          </w:p>
        </w:tc>
      </w:tr>
      <w:tr w:rsidR="00AF30F7" w:rsidRPr="00AF30F7" w:rsidTr="00AF30F7">
        <w:tc>
          <w:tcPr>
            <w:tcW w:w="1551" w:type="dxa"/>
            <w:shd w:val="clear" w:color="auto" w:fill="auto"/>
          </w:tcPr>
          <w:p w:rsidR="00AF30F7" w:rsidRPr="00AF30F7" w:rsidRDefault="00AF30F7" w:rsidP="00AF30F7">
            <w:pPr>
              <w:keepNext/>
              <w:ind w:firstLine="0"/>
            </w:pPr>
            <w:r w:rsidRPr="00AF30F7">
              <w:t>01/21/10</w:t>
            </w:r>
          </w:p>
        </w:tc>
        <w:tc>
          <w:tcPr>
            <w:tcW w:w="4581" w:type="dxa"/>
            <w:shd w:val="clear" w:color="auto" w:fill="auto"/>
          </w:tcPr>
          <w:p w:rsidR="00AF30F7" w:rsidRPr="00AF30F7" w:rsidRDefault="00AF30F7" w:rsidP="00AF30F7">
            <w:pPr>
              <w:keepNext/>
              <w:ind w:firstLine="0"/>
            </w:pPr>
            <w:r w:rsidRPr="00AF30F7">
              <w:t>MCLEOD, G. A. BROWN, HIOTT and RICE</w:t>
            </w:r>
          </w:p>
        </w:tc>
      </w:tr>
    </w:tbl>
    <w:p w:rsidR="00AF30F7" w:rsidRDefault="00AF30F7" w:rsidP="00AF30F7"/>
    <w:p w:rsidR="00AF30F7" w:rsidRDefault="00AF30F7" w:rsidP="00AF30F7">
      <w:pPr>
        <w:keepNext/>
        <w:jc w:val="center"/>
        <w:rPr>
          <w:b/>
        </w:rPr>
      </w:pPr>
      <w:r w:rsidRPr="00AF30F7">
        <w:rPr>
          <w:b/>
        </w:rPr>
        <w:t>CO-SPONSORS ADDED</w:t>
      </w:r>
    </w:p>
    <w:tbl>
      <w:tblPr>
        <w:tblW w:w="0" w:type="auto"/>
        <w:tblLayout w:type="fixed"/>
        <w:tblLook w:val="0000" w:firstRow="0" w:lastRow="0" w:firstColumn="0" w:lastColumn="0" w:noHBand="0" w:noVBand="0"/>
      </w:tblPr>
      <w:tblGrid>
        <w:gridCol w:w="1551"/>
        <w:gridCol w:w="4987"/>
      </w:tblGrid>
      <w:tr w:rsidR="00AF30F7" w:rsidRPr="00AF30F7" w:rsidTr="00AF30F7">
        <w:tc>
          <w:tcPr>
            <w:tcW w:w="1551" w:type="dxa"/>
            <w:shd w:val="clear" w:color="auto" w:fill="auto"/>
          </w:tcPr>
          <w:p w:rsidR="00AF30F7" w:rsidRPr="00AF30F7" w:rsidRDefault="00AF30F7" w:rsidP="00AF30F7">
            <w:pPr>
              <w:keepNext/>
              <w:ind w:firstLine="0"/>
            </w:pPr>
            <w:r w:rsidRPr="00AF30F7">
              <w:t>Bill Number:</w:t>
            </w:r>
          </w:p>
        </w:tc>
        <w:tc>
          <w:tcPr>
            <w:tcW w:w="4987" w:type="dxa"/>
            <w:shd w:val="clear" w:color="auto" w:fill="auto"/>
          </w:tcPr>
          <w:p w:rsidR="00AF30F7" w:rsidRPr="00AF30F7" w:rsidRDefault="00AF30F7" w:rsidP="00AF30F7">
            <w:pPr>
              <w:keepNext/>
              <w:ind w:firstLine="0"/>
            </w:pPr>
            <w:r w:rsidRPr="00AF30F7">
              <w:t>H. 4385</w:t>
            </w:r>
          </w:p>
        </w:tc>
      </w:tr>
      <w:tr w:rsidR="00AF30F7" w:rsidRPr="00AF30F7" w:rsidTr="00AF30F7">
        <w:tc>
          <w:tcPr>
            <w:tcW w:w="1551" w:type="dxa"/>
            <w:shd w:val="clear" w:color="auto" w:fill="auto"/>
          </w:tcPr>
          <w:p w:rsidR="00AF30F7" w:rsidRPr="00AF30F7" w:rsidRDefault="00AF30F7" w:rsidP="00AF30F7">
            <w:pPr>
              <w:keepNext/>
              <w:ind w:firstLine="0"/>
            </w:pPr>
            <w:r w:rsidRPr="00AF30F7">
              <w:t>Date:</w:t>
            </w:r>
          </w:p>
        </w:tc>
        <w:tc>
          <w:tcPr>
            <w:tcW w:w="4987" w:type="dxa"/>
            <w:shd w:val="clear" w:color="auto" w:fill="auto"/>
          </w:tcPr>
          <w:p w:rsidR="00AF30F7" w:rsidRPr="00AF30F7" w:rsidRDefault="00AF30F7" w:rsidP="00AF30F7">
            <w:pPr>
              <w:keepNext/>
              <w:ind w:firstLine="0"/>
            </w:pPr>
            <w:r w:rsidRPr="00AF30F7">
              <w:t>ADD:</w:t>
            </w:r>
          </w:p>
        </w:tc>
      </w:tr>
      <w:tr w:rsidR="00AF30F7" w:rsidRPr="00AF30F7" w:rsidTr="00AF30F7">
        <w:tc>
          <w:tcPr>
            <w:tcW w:w="1551" w:type="dxa"/>
            <w:shd w:val="clear" w:color="auto" w:fill="auto"/>
          </w:tcPr>
          <w:p w:rsidR="00AF30F7" w:rsidRPr="00AF30F7" w:rsidRDefault="00AF30F7" w:rsidP="00AF30F7">
            <w:pPr>
              <w:keepNext/>
              <w:ind w:firstLine="0"/>
            </w:pPr>
            <w:r w:rsidRPr="00AF30F7">
              <w:t>01/21/10</w:t>
            </w:r>
          </w:p>
        </w:tc>
        <w:tc>
          <w:tcPr>
            <w:tcW w:w="4987" w:type="dxa"/>
            <w:shd w:val="clear" w:color="auto" w:fill="auto"/>
          </w:tcPr>
          <w:p w:rsidR="00AF30F7" w:rsidRPr="00AF30F7" w:rsidRDefault="00AF30F7" w:rsidP="00AF30F7">
            <w:pPr>
              <w:keepNext/>
              <w:ind w:firstLine="0"/>
            </w:pPr>
            <w:r w:rsidRPr="00AF30F7">
              <w:t>SIMRILL, HIOTT, SPIRES, FRYE, BINGHAM, MERRILL, G. M. SMITH and KIRSH</w:t>
            </w:r>
          </w:p>
        </w:tc>
      </w:tr>
    </w:tbl>
    <w:p w:rsidR="00AF30F7" w:rsidRDefault="00AF30F7" w:rsidP="00AF30F7"/>
    <w:p w:rsidR="00AF30F7" w:rsidRDefault="00AF30F7" w:rsidP="00AF30F7">
      <w:pPr>
        <w:keepNext/>
        <w:jc w:val="center"/>
        <w:rPr>
          <w:b/>
        </w:rPr>
      </w:pPr>
      <w:r w:rsidRPr="00AF30F7">
        <w:rPr>
          <w:b/>
        </w:rPr>
        <w:t>CO-SPONSORS REMOVED</w:t>
      </w:r>
    </w:p>
    <w:tbl>
      <w:tblPr>
        <w:tblW w:w="0" w:type="auto"/>
        <w:tblLayout w:type="fixed"/>
        <w:tblLook w:val="0000" w:firstRow="0" w:lastRow="0" w:firstColumn="0" w:lastColumn="0" w:noHBand="0" w:noVBand="0"/>
      </w:tblPr>
      <w:tblGrid>
        <w:gridCol w:w="1551"/>
        <w:gridCol w:w="4987"/>
      </w:tblGrid>
      <w:tr w:rsidR="00AF30F7" w:rsidRPr="00AF30F7" w:rsidTr="00AF30F7">
        <w:tc>
          <w:tcPr>
            <w:tcW w:w="1551" w:type="dxa"/>
            <w:shd w:val="clear" w:color="auto" w:fill="auto"/>
          </w:tcPr>
          <w:p w:rsidR="00AF30F7" w:rsidRPr="00AF30F7" w:rsidRDefault="00AF30F7" w:rsidP="00AF30F7">
            <w:pPr>
              <w:keepNext/>
              <w:ind w:firstLine="0"/>
            </w:pPr>
            <w:r w:rsidRPr="00AF30F7">
              <w:t>Bill Number:</w:t>
            </w:r>
          </w:p>
        </w:tc>
        <w:tc>
          <w:tcPr>
            <w:tcW w:w="4987" w:type="dxa"/>
            <w:shd w:val="clear" w:color="auto" w:fill="auto"/>
          </w:tcPr>
          <w:p w:rsidR="00AF30F7" w:rsidRPr="00AF30F7" w:rsidRDefault="00AF30F7" w:rsidP="00AF30F7">
            <w:pPr>
              <w:keepNext/>
              <w:ind w:firstLine="0"/>
            </w:pPr>
            <w:r w:rsidRPr="00AF30F7">
              <w:t>H. 4329</w:t>
            </w:r>
          </w:p>
        </w:tc>
      </w:tr>
      <w:tr w:rsidR="00AF30F7" w:rsidRPr="00AF30F7" w:rsidTr="00AF30F7">
        <w:tc>
          <w:tcPr>
            <w:tcW w:w="1551" w:type="dxa"/>
            <w:shd w:val="clear" w:color="auto" w:fill="auto"/>
          </w:tcPr>
          <w:p w:rsidR="00AF30F7" w:rsidRPr="00AF30F7" w:rsidRDefault="00AF30F7" w:rsidP="00AF30F7">
            <w:pPr>
              <w:keepNext/>
              <w:ind w:firstLine="0"/>
            </w:pPr>
            <w:r w:rsidRPr="00AF30F7">
              <w:t>Date:</w:t>
            </w:r>
          </w:p>
        </w:tc>
        <w:tc>
          <w:tcPr>
            <w:tcW w:w="4987" w:type="dxa"/>
            <w:shd w:val="clear" w:color="auto" w:fill="auto"/>
          </w:tcPr>
          <w:p w:rsidR="00AF30F7" w:rsidRPr="00AF30F7" w:rsidRDefault="00AF30F7" w:rsidP="00AF30F7">
            <w:pPr>
              <w:keepNext/>
              <w:ind w:firstLine="0"/>
            </w:pPr>
            <w:r w:rsidRPr="00AF30F7">
              <w:t>REMOVE:</w:t>
            </w:r>
          </w:p>
        </w:tc>
      </w:tr>
      <w:tr w:rsidR="00AF30F7" w:rsidRPr="00AF30F7" w:rsidTr="00AF30F7">
        <w:tc>
          <w:tcPr>
            <w:tcW w:w="1551" w:type="dxa"/>
            <w:shd w:val="clear" w:color="auto" w:fill="auto"/>
          </w:tcPr>
          <w:p w:rsidR="00AF30F7" w:rsidRPr="00AF30F7" w:rsidRDefault="00AF30F7" w:rsidP="00AF30F7">
            <w:pPr>
              <w:keepNext/>
              <w:ind w:firstLine="0"/>
            </w:pPr>
            <w:r w:rsidRPr="00AF30F7">
              <w:t>01/21/10</w:t>
            </w:r>
          </w:p>
        </w:tc>
        <w:tc>
          <w:tcPr>
            <w:tcW w:w="4987" w:type="dxa"/>
            <w:shd w:val="clear" w:color="auto" w:fill="auto"/>
          </w:tcPr>
          <w:p w:rsidR="00AF30F7" w:rsidRPr="00AF30F7" w:rsidRDefault="00AF30F7" w:rsidP="00AF30F7">
            <w:pPr>
              <w:keepNext/>
              <w:ind w:firstLine="0"/>
            </w:pPr>
            <w:r w:rsidRPr="00AF30F7">
              <w:t>WILLIS, HUTTO, HALEY, VICK, CLEMMONS, HARDWICK and HERBKERSMAN</w:t>
            </w:r>
          </w:p>
        </w:tc>
      </w:tr>
    </w:tbl>
    <w:p w:rsidR="00AF30F7" w:rsidRDefault="00AF30F7" w:rsidP="00AF30F7"/>
    <w:p w:rsidR="00AF30F7" w:rsidRDefault="00AF30F7" w:rsidP="00AF30F7">
      <w:pPr>
        <w:keepNext/>
        <w:jc w:val="center"/>
        <w:rPr>
          <w:b/>
        </w:rPr>
      </w:pPr>
      <w:r w:rsidRPr="00AF30F7">
        <w:rPr>
          <w:b/>
        </w:rPr>
        <w:t>ORDERED ENROLLED FOR RATIFICATION</w:t>
      </w:r>
    </w:p>
    <w:p w:rsidR="00AF30F7" w:rsidRDefault="00AF30F7" w:rsidP="00AF30F7">
      <w:r>
        <w:t>The following Bills were read the third time, passed and, having received three readings in both Houses, it was ordered that the title of each be changed to that of an Act, and that they be enrolled for ratification:</w:t>
      </w:r>
    </w:p>
    <w:p w:rsidR="00AF30F7" w:rsidRDefault="00AF30F7" w:rsidP="00AF30F7">
      <w:bookmarkStart w:id="55" w:name="include_clip_start_105"/>
      <w:bookmarkEnd w:id="55"/>
    </w:p>
    <w:p w:rsidR="00AF30F7" w:rsidRDefault="00AF30F7" w:rsidP="00AF30F7">
      <w:r>
        <w:t>S. 1022 -- Senators Hayes, Mulvaney and Peeler: A BILL TO AMEND ACT 959 OF 1954, AS AMENDED, RELATING TO THE CREATION OF THE YORK COUNTY NATURAL GAS AUTHORITY, SO AS TO ALLOW IT TO CONNECT TO ANY SOURCE OF NATURAL GAS AND TO INCREASE ITS POWERS TO ALLOW, AMONG OTHER THINGS, THE PURCHASE AND SALE OF THE TOWN OF BLACKSBURG'S NATURAL GAS SYSTEM.</w:t>
      </w:r>
    </w:p>
    <w:p w:rsidR="00AF30F7" w:rsidRDefault="00AF30F7" w:rsidP="00AF30F7">
      <w:bookmarkStart w:id="56" w:name="include_clip_end_105"/>
      <w:bookmarkStart w:id="57" w:name="include_clip_start_106"/>
      <w:bookmarkEnd w:id="56"/>
      <w:bookmarkEnd w:id="57"/>
    </w:p>
    <w:p w:rsidR="00AF30F7" w:rsidRDefault="00AF30F7" w:rsidP="00AF30F7">
      <w:r>
        <w:t>S. 963 -- Senators Knotts, Cromer, Courson and Setzler: A BILL TO AMEND SECTION 7-7-380, AS AMENDED, CODE OF LAWS OF SOUTH CAROLINA, 1976, RELATING TO THE DESIGNATION OF VOTING PRECINCTS IN LEXINGTON COUNTY, SO AS TO REVISE AND RENAME CERTAIN VOTING PRECINCTS OF LEXINGTON COUNTY AND REDESIGNATE A MAP NUMBER FOR THE MAP ON WHICH LINES OF THESE PRECINCTS ARE DELINEATED AND MAINTAINED BY THE OFFICE OF RESEARCH AND STATISTICS OF THE STATE BUDGET AND CONTROL BOARD.</w:t>
      </w:r>
    </w:p>
    <w:p w:rsidR="00AF30F7" w:rsidRDefault="00AF30F7" w:rsidP="00AF30F7">
      <w:bookmarkStart w:id="58" w:name="include_clip_end_106"/>
      <w:bookmarkEnd w:id="58"/>
    </w:p>
    <w:p w:rsidR="00AF30F7" w:rsidRDefault="00DF329F" w:rsidP="00AF30F7">
      <w:pPr>
        <w:keepNext/>
        <w:jc w:val="center"/>
        <w:rPr>
          <w:b/>
        </w:rPr>
      </w:pPr>
      <w:r>
        <w:rPr>
          <w:b/>
        </w:rPr>
        <w:br w:type="page"/>
      </w:r>
      <w:r w:rsidR="00AF30F7" w:rsidRPr="00AF30F7">
        <w:rPr>
          <w:b/>
        </w:rPr>
        <w:t>ORDERED TO THIRD READING</w:t>
      </w:r>
    </w:p>
    <w:p w:rsidR="00AF30F7" w:rsidRDefault="00AF30F7" w:rsidP="00AF30F7">
      <w:r>
        <w:t>The following Bill was taken up, read the second time, and ordered to a third reading:</w:t>
      </w:r>
    </w:p>
    <w:p w:rsidR="00AF30F7" w:rsidRDefault="00AF30F7" w:rsidP="00AF30F7">
      <w:bookmarkStart w:id="59" w:name="include_clip_start_109"/>
      <w:bookmarkEnd w:id="59"/>
    </w:p>
    <w:p w:rsidR="00AF30F7" w:rsidRDefault="00AF30F7" w:rsidP="00AF30F7">
      <w:r>
        <w:t>H. 3624 -- Reps. A. D. Young, Horne, Knight and Harrell: A BILL TO PROVIDE THAT EACH MEMBER OF THE DORCHESTER COUNTY TRANSPORTATION COMMITTEE IS ALLOWED AND MUST BE PAID FROM DORCHESTER COUNTY "C" FUND REVENUES SEVENTY-FIVE DOLLARS FOR EACH MEETING AT WHICH THE MEMBER IS IN ATTENDANCE.</w:t>
      </w:r>
    </w:p>
    <w:p w:rsidR="00AF30F7" w:rsidRDefault="00AF30F7" w:rsidP="00AF30F7">
      <w:bookmarkStart w:id="60" w:name="include_clip_end_109"/>
      <w:bookmarkEnd w:id="60"/>
    </w:p>
    <w:p w:rsidR="00DF329F" w:rsidRDefault="00AF30F7" w:rsidP="00AF30F7">
      <w:pPr>
        <w:keepNext/>
        <w:jc w:val="center"/>
        <w:rPr>
          <w:b/>
        </w:rPr>
      </w:pPr>
      <w:r w:rsidRPr="00AF30F7">
        <w:rPr>
          <w:b/>
        </w:rPr>
        <w:t xml:space="preserve">H. 3624--ORDERED TO BE READ </w:t>
      </w:r>
    </w:p>
    <w:p w:rsidR="00AF30F7" w:rsidRDefault="00AF30F7" w:rsidP="00AF30F7">
      <w:pPr>
        <w:keepNext/>
        <w:jc w:val="center"/>
        <w:rPr>
          <w:b/>
        </w:rPr>
      </w:pPr>
      <w:r w:rsidRPr="00AF30F7">
        <w:rPr>
          <w:b/>
        </w:rPr>
        <w:t>THIRD TIME TOMORROW</w:t>
      </w:r>
    </w:p>
    <w:p w:rsidR="00AF30F7" w:rsidRDefault="00AF30F7" w:rsidP="00AF30F7">
      <w:r>
        <w:t xml:space="preserve">On motion of Rep. A. D. YOUNG, with unanimous consent, it was ordered that H. 3624 be read the third time tomorrow.  </w:t>
      </w:r>
    </w:p>
    <w:p w:rsidR="00AF30F7" w:rsidRDefault="00AF30F7" w:rsidP="00AF30F7"/>
    <w:p w:rsidR="00AF30F7" w:rsidRDefault="00AF30F7" w:rsidP="00AF30F7">
      <w:pPr>
        <w:keepNext/>
        <w:jc w:val="center"/>
        <w:rPr>
          <w:b/>
        </w:rPr>
      </w:pPr>
      <w:r w:rsidRPr="00AF30F7">
        <w:rPr>
          <w:b/>
        </w:rPr>
        <w:t>H. 3803--DEBATE ADJOURNED</w:t>
      </w:r>
    </w:p>
    <w:p w:rsidR="00AF30F7" w:rsidRDefault="00AF30F7" w:rsidP="00AF30F7">
      <w:pPr>
        <w:keepNext/>
      </w:pPr>
      <w:r>
        <w:t xml:space="preserve">Rep. KELLY moved to adjourn debate upon the following Bill until Tuesday, January 26, which was adopted:  </w:t>
      </w:r>
    </w:p>
    <w:p w:rsidR="00AF30F7" w:rsidRDefault="00AF30F7" w:rsidP="00AF30F7">
      <w:pPr>
        <w:keepNext/>
      </w:pPr>
      <w:bookmarkStart w:id="61" w:name="include_clip_start_113"/>
      <w:bookmarkEnd w:id="61"/>
    </w:p>
    <w:p w:rsidR="00AF30F7" w:rsidRDefault="00AF30F7" w:rsidP="00AF30F7">
      <w:r>
        <w:t>H. 3803 -- Reps. Bannister, Harrison and Weeks: A BILL TO AMEND SECTIONS 62-1-201, 62-1-304, 62-1-401, 62-1-403, 62-2-205, 62-2-402, 62-3-203, 62-3-401, 62-3-403, 62-3-409, 62-3-414, 62-3-502, 62-3-503, 62-3-604, 62-3-607, 62-3-611, 62-3-806, 62-3-911, 62-3-1001, 62-3-1008, 62-3-1101, 62-3-1102, 62-3-1309, 62-5-101, 62-5-303, 62-5-305, 62-5-307, 62-5-309, 62-5-310, 62-5-401, 62-5-402, 62-5-405, 62-5-407, 62-5-411, 62-5-412, 62-5-416, 62-5-419, 62-5-428, 62-5-430, 62-5-501, 62-5-504, AS AMENDED, 62-5-604, AND 62-5-608,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62-3-703, 62-7-105, 62-7-201, 62-7-303, 62-7-305, 62-7-414, 62-7-505, 62-7-604, 62-7-709, 62-7-814, 62-7-902, 62-7-903, 62-7-904, 62-7-933, AND 62-7-1013,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AF30F7" w:rsidRDefault="00AF30F7" w:rsidP="00AF30F7">
      <w:bookmarkStart w:id="62" w:name="include_clip_end_113"/>
      <w:bookmarkEnd w:id="62"/>
    </w:p>
    <w:p w:rsidR="00AF30F7" w:rsidRDefault="00AF30F7" w:rsidP="00AF30F7">
      <w:pPr>
        <w:keepNext/>
        <w:jc w:val="center"/>
        <w:rPr>
          <w:b/>
        </w:rPr>
      </w:pPr>
      <w:r w:rsidRPr="00AF30F7">
        <w:rPr>
          <w:b/>
        </w:rPr>
        <w:t>H. 3468--AMENDED AND ORDERED TO THIRD READING</w:t>
      </w:r>
    </w:p>
    <w:p w:rsidR="00AF30F7" w:rsidRDefault="00AF30F7" w:rsidP="00AF30F7">
      <w:pPr>
        <w:keepNext/>
      </w:pPr>
      <w:r>
        <w:t>The following Bill was taken up:</w:t>
      </w:r>
    </w:p>
    <w:p w:rsidR="00AF30F7" w:rsidRDefault="00AF30F7" w:rsidP="00AF30F7">
      <w:pPr>
        <w:keepNext/>
      </w:pPr>
      <w:bookmarkStart w:id="63" w:name="include_clip_start_115"/>
      <w:bookmarkEnd w:id="63"/>
    </w:p>
    <w:p w:rsidR="00AF30F7" w:rsidRDefault="00AF30F7" w:rsidP="00AF30F7">
      <w:r>
        <w:t>H. 3468 -- Reps. Crawford, Stringer, Allison, Wylie and Millwood: A BILL TO AMEND ARTICLE 3, CHAPTER 61, TITLE 44, CODE OF LAWS OF SOUTH CAROLINA, 1976, RELATING TO EMERGENCY MEDICAL SERVICES FOR CHILDREN, SO AS TO DEFINE "MANAGER" AND "EMERGENCY MEDICAL TECHNICIAN"; TO REQUIRE THE EMERGENCY MEDICAL SERVICES FOR CHILDREN PROGRAM TO INCLUDE GUIDELINES FOR DESIGNATION OF PEDIATRIC EMERGENCY DEPARTMENTS, GUIDELINES FOR DISASTER RESPONSES TO CHILDREN AND THEIR FAMILIES, PEDIATRIC DISASTER PREPAREDNESS TRAINING, AND PEDIATRIC SURGE DISASTER PLAN STRATEGIES; TO ESTABLISH THE EMERGENCY MEDICAL SERVICES FOR CHILDREN ADVISORY COMMITTEE AND TO PROVIDE FOR ITS MEMBERSHIP AND PURPOSE; AND TO MAKE TECHNICAL CORRECTIONS.</w:t>
      </w:r>
    </w:p>
    <w:p w:rsidR="00AF30F7" w:rsidRDefault="00AF30F7" w:rsidP="00AF30F7"/>
    <w:p w:rsidR="00AF30F7" w:rsidRPr="00401909" w:rsidRDefault="00AF30F7" w:rsidP="00AF30F7">
      <w:r w:rsidRPr="00401909">
        <w:t>The Medical, Military, Public and Municipal Affairs Committee proposed the following Amendment No. 1 (COUNCIL\NBD\11646AC10), which was adopted:</w:t>
      </w:r>
    </w:p>
    <w:p w:rsidR="00AF30F7" w:rsidRPr="00401909" w:rsidRDefault="00AF30F7" w:rsidP="00AF30F7">
      <w:r w:rsidRPr="00401909">
        <w:t>Amend the bill, as and if amended, by striking Section 44-61-340 and inserting:</w:t>
      </w:r>
    </w:p>
    <w:p w:rsidR="00AF30F7" w:rsidRPr="00401909" w:rsidRDefault="00AF30F7" w:rsidP="00AF30F7">
      <w:pPr>
        <w:rPr>
          <w:szCs w:val="24"/>
        </w:rPr>
      </w:pPr>
      <w:r w:rsidRPr="00401909">
        <w:t>/Section 44-61-340.</w:t>
      </w:r>
      <w:r w:rsidRPr="00401909">
        <w:tab/>
      </w:r>
      <w:r w:rsidRPr="00401909">
        <w:rPr>
          <w:szCs w:val="24"/>
        </w:rPr>
        <w:t>(A)</w:t>
      </w:r>
      <w:r w:rsidRPr="00401909">
        <w:rPr>
          <w:szCs w:val="24"/>
        </w:rPr>
        <w:tab/>
        <w:t>The identities of patients</w:t>
      </w:r>
      <w:r w:rsidRPr="00401909">
        <w:rPr>
          <w:strike/>
          <w:szCs w:val="24"/>
        </w:rPr>
        <w:t>, emergency and critical care medical services personnel, and emergency and critical care medical services facilities</w:t>
      </w:r>
      <w:r w:rsidRPr="00401909">
        <w:rPr>
          <w:szCs w:val="24"/>
        </w:rPr>
        <w:t xml:space="preserve"> mentioned, referenced, or otherwise appearing in information or data collected or prepared by or in connection with the EMSC Program must be treated as strictly confidential.  The identities of these persons </w:t>
      </w:r>
      <w:r w:rsidRPr="00401909">
        <w:rPr>
          <w:strike/>
          <w:szCs w:val="24"/>
        </w:rPr>
        <w:t>or entities</w:t>
      </w:r>
      <w:r w:rsidRPr="00401909">
        <w:rPr>
          <w:szCs w:val="24"/>
        </w:rPr>
        <w:t xml:space="preserve"> are not available to the public under the Freedom of Information Act or discoverable or admissible in any administrative, civil, or criminal proceeding.  An individual in attendance at any such proceeding may not be required to testify as to the identity of any such person </w:t>
      </w:r>
      <w:r w:rsidRPr="00401909">
        <w:rPr>
          <w:strike/>
          <w:szCs w:val="24"/>
        </w:rPr>
        <w:t>or entity</w:t>
      </w:r>
      <w:r w:rsidRPr="00401909">
        <w:rPr>
          <w:szCs w:val="24"/>
        </w:rPr>
        <w:t xml:space="preserve">.  No person, medical facility, or other organization providing or releasing information in accordance with this article may be held liable in a civil or criminal action for divulging confidential information unless the individual or organization acted in bad faith or with malicious purpose. </w:t>
      </w:r>
    </w:p>
    <w:p w:rsidR="00AF30F7" w:rsidRPr="00401909" w:rsidRDefault="00AF30F7" w:rsidP="00AF30F7">
      <w:pPr>
        <w:rPr>
          <w:szCs w:val="24"/>
        </w:rPr>
      </w:pPr>
      <w:r w:rsidRPr="00401909">
        <w:rPr>
          <w:szCs w:val="24"/>
        </w:rPr>
        <w:tab/>
        <w:t>(B)</w:t>
      </w:r>
      <w:r w:rsidRPr="00401909">
        <w:rPr>
          <w:szCs w:val="24"/>
        </w:rPr>
        <w:tab/>
        <w:t>The identity of a patient</w:t>
      </w:r>
      <w:r w:rsidRPr="00401909">
        <w:rPr>
          <w:strike/>
          <w:szCs w:val="24"/>
        </w:rPr>
        <w:t>, physician, or hospital</w:t>
      </w:r>
      <w:r w:rsidRPr="00401909">
        <w:rPr>
          <w:szCs w:val="24"/>
        </w:rPr>
        <w:t xml:space="preserve"> is confidential and may not be released except that the identity of a patient may be released upon informed written consent of the patient or the patient’s legal guardian or legal representative</w:t>
      </w:r>
      <w:r w:rsidRPr="00401909">
        <w:rPr>
          <w:strike/>
          <w:szCs w:val="24"/>
        </w:rPr>
        <w:t>;  the identity of a physician may be released upon written consent of the physician;  and the identity of a hospital may be released upon written consent of the hospital</w:t>
      </w:r>
      <w:r w:rsidRPr="00401909">
        <w:rPr>
          <w:szCs w:val="24"/>
        </w:rPr>
        <w:t xml:space="preserve">. </w:t>
      </w:r>
    </w:p>
    <w:p w:rsidR="00AF30F7" w:rsidRPr="00401909" w:rsidRDefault="00AF30F7" w:rsidP="00AF30F7">
      <w:pPr>
        <w:rPr>
          <w:szCs w:val="24"/>
        </w:rPr>
      </w:pPr>
      <w:r w:rsidRPr="00401909">
        <w:rPr>
          <w:szCs w:val="24"/>
        </w:rPr>
        <w:tab/>
        <w:t>(C)</w:t>
      </w:r>
      <w:r w:rsidRPr="00401909">
        <w:rPr>
          <w:szCs w:val="24"/>
        </w:rPr>
        <w:tab/>
      </w:r>
      <w:r w:rsidRPr="00401909">
        <w:rPr>
          <w:strike/>
          <w:szCs w:val="24"/>
        </w:rPr>
        <w:t>Information</w:t>
      </w:r>
      <w:r w:rsidRPr="00401909">
        <w:rPr>
          <w:szCs w:val="24"/>
        </w:rPr>
        <w:t xml:space="preserve"> </w:t>
      </w:r>
      <w:r w:rsidRPr="00401909">
        <w:rPr>
          <w:szCs w:val="24"/>
          <w:u w:val="single"/>
        </w:rPr>
        <w:t>Except as otherwise authorized in this section, patient information</w:t>
      </w:r>
      <w:r w:rsidRPr="00401909">
        <w:rPr>
          <w:szCs w:val="24"/>
        </w:rPr>
        <w:t xml:space="preserve"> must not be released except to: </w:t>
      </w:r>
    </w:p>
    <w:p w:rsidR="00AF30F7" w:rsidRPr="00401909" w:rsidRDefault="00AF30F7" w:rsidP="00AF30F7">
      <w:pPr>
        <w:rPr>
          <w:szCs w:val="24"/>
        </w:rPr>
      </w:pPr>
      <w:r w:rsidRPr="00401909">
        <w:rPr>
          <w:szCs w:val="24"/>
        </w:rPr>
        <w:tab/>
      </w:r>
      <w:r w:rsidRPr="00401909">
        <w:rPr>
          <w:szCs w:val="24"/>
        </w:rPr>
        <w:tab/>
        <w:t>(1)</w:t>
      </w:r>
      <w:r w:rsidRPr="00401909">
        <w:rPr>
          <w:szCs w:val="24"/>
        </w:rPr>
        <w:tab/>
        <w:t xml:space="preserve">appropriate staff of the Division of Emergency Medical Services </w:t>
      </w:r>
      <w:r w:rsidRPr="00401909">
        <w:rPr>
          <w:szCs w:val="24"/>
          <w:u w:val="single"/>
        </w:rPr>
        <w:t>and Trauma</w:t>
      </w:r>
      <w:r w:rsidRPr="00401909">
        <w:rPr>
          <w:szCs w:val="24"/>
        </w:rPr>
        <w:t xml:space="preserve"> within the Department of Health and Environmental Control, South Carolina Data Oversight Council, and State Budget and Control Board, Office of Research and Statistics; </w:t>
      </w:r>
    </w:p>
    <w:p w:rsidR="00AF30F7" w:rsidRPr="00401909" w:rsidRDefault="00AF30F7" w:rsidP="00AF30F7">
      <w:pPr>
        <w:rPr>
          <w:szCs w:val="24"/>
        </w:rPr>
      </w:pPr>
      <w:r w:rsidRPr="00401909">
        <w:rPr>
          <w:szCs w:val="24"/>
        </w:rPr>
        <w:tab/>
      </w:r>
      <w:r w:rsidRPr="00401909">
        <w:rPr>
          <w:szCs w:val="24"/>
        </w:rPr>
        <w:tab/>
        <w:t>(2)</w:t>
      </w:r>
      <w:r w:rsidRPr="00401909">
        <w:rPr>
          <w:szCs w:val="24"/>
        </w:rPr>
        <w:tab/>
        <w:t xml:space="preserve">submitting hospitals or their designees; </w:t>
      </w:r>
    </w:p>
    <w:p w:rsidR="00AF30F7" w:rsidRPr="00401909" w:rsidRDefault="00AF30F7" w:rsidP="00AF30F7">
      <w:pPr>
        <w:rPr>
          <w:szCs w:val="24"/>
        </w:rPr>
      </w:pPr>
      <w:r w:rsidRPr="00401909">
        <w:rPr>
          <w:szCs w:val="24"/>
        </w:rPr>
        <w:tab/>
      </w:r>
      <w:r w:rsidRPr="00401909">
        <w:rPr>
          <w:szCs w:val="24"/>
        </w:rPr>
        <w:tab/>
        <w:t>(3)</w:t>
      </w:r>
      <w:r w:rsidRPr="00401909">
        <w:rPr>
          <w:szCs w:val="24"/>
        </w:rPr>
        <w:tab/>
        <w:t xml:space="preserve">a person engaged in an approved research project, except that no information identifying a subject of a report or a reporter may be made available to a researcher unless consent is obtained pursuant to this section. </w:t>
      </w:r>
    </w:p>
    <w:p w:rsidR="00AF30F7" w:rsidRPr="00401909" w:rsidRDefault="00AF30F7" w:rsidP="00AF30F7">
      <w:pPr>
        <w:rPr>
          <w:szCs w:val="24"/>
        </w:rPr>
      </w:pPr>
      <w:r w:rsidRPr="00401909">
        <w:rPr>
          <w:szCs w:val="24"/>
        </w:rPr>
        <w:tab/>
        <w:t>(D)</w:t>
      </w:r>
      <w:r w:rsidRPr="00401909">
        <w:rPr>
          <w:szCs w:val="24"/>
        </w:rPr>
        <w:tab/>
        <w:t>For purposes of maintaining the data base collected pursuant to this article, the department and the Office of Research and Statistics may both access and provide access to appropriate confidential data reported in accordance with Section 44</w:t>
      </w:r>
      <w:r w:rsidRPr="00401909">
        <w:rPr>
          <w:szCs w:val="24"/>
        </w:rPr>
        <w:noBreakHyphen/>
        <w:t>6</w:t>
      </w:r>
      <w:r w:rsidRPr="00401909">
        <w:rPr>
          <w:szCs w:val="24"/>
        </w:rPr>
        <w:noBreakHyphen/>
        <w:t xml:space="preserve">170. </w:t>
      </w:r>
    </w:p>
    <w:p w:rsidR="00AF30F7" w:rsidRPr="00401909" w:rsidRDefault="00AF30F7" w:rsidP="00AF30F7">
      <w:pPr>
        <w:rPr>
          <w:szCs w:val="24"/>
        </w:rPr>
      </w:pPr>
      <w:r w:rsidRPr="00401909">
        <w:rPr>
          <w:szCs w:val="24"/>
        </w:rPr>
        <w:tab/>
        <w:t>(E)</w:t>
      </w:r>
      <w:r w:rsidRPr="00401909">
        <w:rPr>
          <w:szCs w:val="24"/>
        </w:rPr>
        <w:tab/>
        <w:t>A person subject to this article who intentionally fails to comply with reporting, confidentiality, or disclosure requirements of this article is subject to a civil penalty of not more than one hundred dollars for a violation the first time a person fails to comply and not more than five thousand dollars for a subsequent violation./</w:t>
      </w:r>
    </w:p>
    <w:p w:rsidR="00AF30F7" w:rsidRPr="00401909" w:rsidRDefault="00AF30F7" w:rsidP="00AF30F7">
      <w:pPr>
        <w:rPr>
          <w:szCs w:val="24"/>
        </w:rPr>
      </w:pPr>
      <w:r w:rsidRPr="00401909">
        <w:rPr>
          <w:szCs w:val="24"/>
        </w:rPr>
        <w:t>Amend the bill, further, by striking Section 44-61-350(C) and inserting:</w:t>
      </w:r>
    </w:p>
    <w:p w:rsidR="00AF30F7" w:rsidRPr="00401909" w:rsidRDefault="00AF30F7" w:rsidP="00AF30F7">
      <w:pPr>
        <w:rPr>
          <w:szCs w:val="24"/>
        </w:rPr>
      </w:pPr>
      <w:r w:rsidRPr="00401909">
        <w:rPr>
          <w:szCs w:val="24"/>
        </w:rPr>
        <w:t>/(C)</w:t>
      </w:r>
      <w:r w:rsidRPr="00401909">
        <w:rPr>
          <w:szCs w:val="24"/>
        </w:rPr>
        <w:tab/>
      </w:r>
      <w:r w:rsidRPr="00401909">
        <w:rPr>
          <w:szCs w:val="24"/>
          <w:u w:val="single"/>
        </w:rPr>
        <w:t>Members of the committee must include, but are not limited to, a nurse with emergency pediatric experience, a physician with pediatric training, a board certified pediatric emergency medicine physician, an emergency physician, an EMT/paramedic who is currently practicing, a ground level prehospital provider representative, an emergency medical services state agency representative, the EMSC Program principal investigator, the EMSC Program manager, and a family representative.  All members must reside and, if applicable, be licensed or certified to practice in this State.</w:t>
      </w:r>
      <w:r w:rsidRPr="00401909">
        <w:rPr>
          <w:szCs w:val="24"/>
        </w:rPr>
        <w:t>”/</w:t>
      </w:r>
    </w:p>
    <w:p w:rsidR="00AF30F7" w:rsidRPr="00401909" w:rsidRDefault="00AF30F7" w:rsidP="00AF30F7">
      <w:r w:rsidRPr="00401909">
        <w:t>Renumber sections to conform.</w:t>
      </w:r>
    </w:p>
    <w:p w:rsidR="00AF30F7" w:rsidRDefault="00AF30F7" w:rsidP="00AF30F7">
      <w:r w:rsidRPr="00401909">
        <w:t>Amend title to conform.</w:t>
      </w:r>
    </w:p>
    <w:p w:rsidR="00AF30F7" w:rsidRDefault="00AF30F7" w:rsidP="00AF30F7"/>
    <w:p w:rsidR="00AF30F7" w:rsidRDefault="00AF30F7" w:rsidP="00AF30F7">
      <w:r>
        <w:t>Rep. HARVIN explained the amendment.</w:t>
      </w:r>
    </w:p>
    <w:p w:rsidR="00AF30F7" w:rsidRDefault="00AF30F7" w:rsidP="00AF30F7">
      <w:r>
        <w:t>The amendment was then adopted.</w:t>
      </w:r>
    </w:p>
    <w:p w:rsidR="00AF30F7" w:rsidRDefault="00AF30F7" w:rsidP="00AF30F7"/>
    <w:p w:rsidR="00AF30F7" w:rsidRDefault="00AF30F7" w:rsidP="00AF30F7">
      <w:r>
        <w:t>The Bill, as amended, was read the second time and ordered to third reading.</w:t>
      </w:r>
    </w:p>
    <w:p w:rsidR="00AF30F7" w:rsidRDefault="00AF30F7" w:rsidP="00AF30F7"/>
    <w:p w:rsidR="00DF329F" w:rsidRDefault="00AF30F7" w:rsidP="00AF30F7">
      <w:pPr>
        <w:keepNext/>
        <w:jc w:val="center"/>
        <w:rPr>
          <w:b/>
        </w:rPr>
      </w:pPr>
      <w:r w:rsidRPr="00AF30F7">
        <w:rPr>
          <w:b/>
        </w:rPr>
        <w:t xml:space="preserve">H. 3468--ORDERED TO BE READ </w:t>
      </w:r>
    </w:p>
    <w:p w:rsidR="00AF30F7" w:rsidRDefault="00AF30F7" w:rsidP="00AF30F7">
      <w:pPr>
        <w:keepNext/>
        <w:jc w:val="center"/>
        <w:rPr>
          <w:b/>
        </w:rPr>
      </w:pPr>
      <w:r w:rsidRPr="00AF30F7">
        <w:rPr>
          <w:b/>
        </w:rPr>
        <w:t>THIRD TIME TOMORROW</w:t>
      </w:r>
    </w:p>
    <w:p w:rsidR="00AF30F7" w:rsidRDefault="00AF30F7" w:rsidP="00AF30F7">
      <w:r>
        <w:t>On motion of Rep. HARVIN, with unanimous consent, it was ordered that H. 3468 be read the third time tomorrow.</w:t>
      </w:r>
    </w:p>
    <w:p w:rsidR="00AF30F7" w:rsidRDefault="00AF30F7" w:rsidP="00AF30F7"/>
    <w:p w:rsidR="00AF30F7" w:rsidRDefault="00AF30F7" w:rsidP="00AF30F7">
      <w:pPr>
        <w:keepNext/>
        <w:jc w:val="center"/>
        <w:rPr>
          <w:b/>
        </w:rPr>
      </w:pPr>
      <w:r w:rsidRPr="00AF30F7">
        <w:rPr>
          <w:b/>
        </w:rPr>
        <w:t>H. 3778--POINT OF ORDER</w:t>
      </w:r>
    </w:p>
    <w:p w:rsidR="00AF30F7" w:rsidRDefault="00AF30F7" w:rsidP="00AF30F7">
      <w:r>
        <w:t xml:space="preserve">The following Bill was taken up:  </w:t>
      </w:r>
    </w:p>
    <w:p w:rsidR="00AF30F7" w:rsidRDefault="00AF30F7" w:rsidP="00AF30F7">
      <w:bookmarkStart w:id="64" w:name="include_clip_start_123"/>
      <w:bookmarkEnd w:id="64"/>
    </w:p>
    <w:p w:rsidR="00AF30F7" w:rsidRDefault="00AF30F7" w:rsidP="00AF30F7">
      <w:r>
        <w:t>H. 3778 -- Rep. Harvin: A BILL TO AMEND SECTION 44-7-2430,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44-7-2440, AS AMENDED, RELATING TO REPORTS COMPILED BY THE DEPARTMENT ON HOSPITAL ACQUIRED INFECTIONS, SO AS TO REQUIRE REPORTS TO THE GENERAL ASSEMBLY TO BE SUBMITTED BEFORE APRIL SIXTEENTH OF EACH YEAR; AND TO AMEND SECTION 44-7-2460, RELATING TO THE REQUIREMENT THAT COMPLIANCE WITH THIS ACT IS A CONDITION OF HOSPITAL LICENSURE AND PERMITTING, SO AS TO ALSO AUTHORIZE THE IMPOSITION OF CIVIL MONETARY PENALTIES FOR NONCOMPLIANCE.</w:t>
      </w:r>
    </w:p>
    <w:p w:rsidR="00AF30F7" w:rsidRDefault="00AF30F7" w:rsidP="00AF30F7">
      <w:bookmarkStart w:id="65" w:name="include_clip_end_123"/>
      <w:bookmarkEnd w:id="65"/>
    </w:p>
    <w:p w:rsidR="00AF30F7" w:rsidRDefault="00AF30F7" w:rsidP="00AF30F7">
      <w:r>
        <w:t>Rep. HARVIN explained the Bill.</w:t>
      </w:r>
    </w:p>
    <w:p w:rsidR="00AF30F7" w:rsidRDefault="00AF30F7" w:rsidP="00AF30F7"/>
    <w:p w:rsidR="00AF30F7" w:rsidRDefault="00AF30F7" w:rsidP="00AF30F7">
      <w:pPr>
        <w:keepNext/>
        <w:jc w:val="center"/>
        <w:rPr>
          <w:b/>
        </w:rPr>
      </w:pPr>
      <w:r w:rsidRPr="00AF30F7">
        <w:rPr>
          <w:b/>
        </w:rPr>
        <w:t>POINT OF ORDER</w:t>
      </w:r>
    </w:p>
    <w:p w:rsidR="00AF30F7" w:rsidRDefault="00AF30F7" w:rsidP="00AF30F7">
      <w:r>
        <w:t>Rep. FORRESTER made the Point of Order that the Bill was improperly before the House for consideration since its number and title have not been printed in the House Calendar at least one statewide legislative day prior to second reading.</w:t>
      </w:r>
    </w:p>
    <w:p w:rsidR="00AF30F7" w:rsidRDefault="00AF30F7" w:rsidP="00AF30F7">
      <w:r>
        <w:t>The SPEAKER sustained the Point of Order.</w:t>
      </w:r>
    </w:p>
    <w:p w:rsidR="00AF30F7" w:rsidRDefault="00AF30F7" w:rsidP="00AF30F7"/>
    <w:p w:rsidR="00AF30F7" w:rsidRDefault="00AF30F7" w:rsidP="00AF30F7">
      <w:pPr>
        <w:keepNext/>
        <w:jc w:val="center"/>
        <w:rPr>
          <w:b/>
        </w:rPr>
      </w:pPr>
      <w:r w:rsidRPr="00AF30F7">
        <w:rPr>
          <w:b/>
        </w:rPr>
        <w:t>H. 3871--POINT OF ORDER</w:t>
      </w:r>
    </w:p>
    <w:p w:rsidR="00AF30F7" w:rsidRDefault="00AF30F7" w:rsidP="00AF30F7">
      <w:r>
        <w:t xml:space="preserve">The following Bill was taken up:  </w:t>
      </w:r>
    </w:p>
    <w:p w:rsidR="00AF30F7" w:rsidRDefault="00AF30F7" w:rsidP="00AF30F7">
      <w:bookmarkStart w:id="66" w:name="include_clip_start_128"/>
      <w:bookmarkEnd w:id="66"/>
    </w:p>
    <w:p w:rsidR="00AF30F7" w:rsidRDefault="00AF30F7" w:rsidP="00AF30F7">
      <w:r>
        <w:t>H. 3871 -- Reps. Harvin, Hosey and Jefferson: A BILL TO AMEND THE CODE OF LAWS OF SOUTH CAROLINA, 1976, BY ADDING SECTION 44-29-15 SO AS TO SPECIFY REPORTING REQUIREMENTS FOR LABORATORIES THAT TEST FOR INFECTIOUS OR OTHER DISEASES REQUIRED BY THE DEPARTMENT OF HEALTH AND ENVIRONMENTAL CONTROL TO BE REPORTED AND TO PROVIDE A CIVIL MONETARY PENALTY FOR VIOLATIONS.</w:t>
      </w:r>
    </w:p>
    <w:p w:rsidR="00AF30F7" w:rsidRDefault="00AF30F7" w:rsidP="00AF30F7">
      <w:bookmarkStart w:id="67" w:name="include_clip_end_128"/>
      <w:bookmarkEnd w:id="67"/>
    </w:p>
    <w:p w:rsidR="00AF30F7" w:rsidRDefault="00AF30F7" w:rsidP="00AF30F7">
      <w:r>
        <w:t>Rep. HARVIN explained the Bill.</w:t>
      </w:r>
    </w:p>
    <w:p w:rsidR="00AF30F7" w:rsidRDefault="00AF30F7" w:rsidP="00AF30F7"/>
    <w:p w:rsidR="00AF30F7" w:rsidRDefault="00AF30F7" w:rsidP="00AF30F7">
      <w:pPr>
        <w:keepNext/>
        <w:jc w:val="center"/>
        <w:rPr>
          <w:b/>
        </w:rPr>
      </w:pPr>
      <w:r w:rsidRPr="00AF30F7">
        <w:rPr>
          <w:b/>
        </w:rPr>
        <w:t>POINT OF ORDER</w:t>
      </w:r>
    </w:p>
    <w:p w:rsidR="00AF30F7" w:rsidRDefault="00AF30F7" w:rsidP="00AF30F7">
      <w:r>
        <w:t>Rep. SKELTON made the Point of Order that the Bill was improperly before the House for consideration since its number and title have not been printed in the House Calendar at least one statewide legislative day prior to second reading.</w:t>
      </w:r>
    </w:p>
    <w:p w:rsidR="00AF30F7" w:rsidRDefault="00AF30F7" w:rsidP="00AF30F7">
      <w:r>
        <w:t>The SPEAKER sustained the Point of Order.</w:t>
      </w:r>
    </w:p>
    <w:p w:rsidR="00AF30F7" w:rsidRDefault="00AF30F7" w:rsidP="00AF30F7"/>
    <w:p w:rsidR="00AF30F7" w:rsidRDefault="00AF30F7" w:rsidP="00AF30F7">
      <w:pPr>
        <w:keepNext/>
        <w:jc w:val="center"/>
        <w:rPr>
          <w:b/>
        </w:rPr>
      </w:pPr>
      <w:r w:rsidRPr="00AF30F7">
        <w:rPr>
          <w:b/>
        </w:rPr>
        <w:t>H. 4385--RECALLED AND REFERRED TO COMMITTEE ON EDUCATION AND PUBLIC WORKS</w:t>
      </w:r>
    </w:p>
    <w:p w:rsidR="00AF30F7" w:rsidRDefault="00AF30F7" w:rsidP="00AF30F7">
      <w:r>
        <w:t>On motion of Rep. OWENS, with unanimous consent, the following Bill was ordered recalled from the Committee on Judiciary and was referred to the Committee on Education and Public Works:</w:t>
      </w:r>
    </w:p>
    <w:p w:rsidR="00AF30F7" w:rsidRDefault="00AF30F7" w:rsidP="00AF30F7">
      <w:bookmarkStart w:id="68" w:name="include_clip_start_133"/>
      <w:bookmarkEnd w:id="68"/>
    </w:p>
    <w:p w:rsidR="00AF30F7" w:rsidRDefault="00AF30F7" w:rsidP="00AF30F7">
      <w:r>
        <w:t>H. 4385 -- Reps. Thompson, Simrill, Spires, Frye, Bingham, Merrill, G. M. Smith, Kirsh and Hiott: A BILL TO AMEND SECTION 59-117-10, CODE OF LAWS OF SOUTH CAROLINA, 1976, RELATING TO THE COMPOSITION OF THE BOARD OF TRUSTEES OF THE UNIVERSITY OF SOUTH CAROLINA, SO AS TO REVISE THE MEMBERSHIP OF THE BOARD AND THE MANNER OF MEMBER SELECTION; AND TO AMEND SECTION 59-117-20, RELATING TO MEMBER TERMS, SO AS TO REVISE TERMS OF BOARD MEMBERS.</w:t>
      </w:r>
    </w:p>
    <w:p w:rsidR="00AF30F7" w:rsidRDefault="00AF30F7" w:rsidP="00AF30F7">
      <w:bookmarkStart w:id="69" w:name="include_clip_end_133"/>
      <w:bookmarkEnd w:id="69"/>
    </w:p>
    <w:p w:rsidR="00AF30F7" w:rsidRDefault="00AF30F7" w:rsidP="00AF30F7">
      <w:pPr>
        <w:keepNext/>
        <w:jc w:val="center"/>
        <w:rPr>
          <w:b/>
        </w:rPr>
      </w:pPr>
      <w:r w:rsidRPr="00AF30F7">
        <w:rPr>
          <w:b/>
        </w:rPr>
        <w:t>OBJECTION TO RECALL</w:t>
      </w:r>
    </w:p>
    <w:p w:rsidR="00AF30F7" w:rsidRDefault="00AF30F7" w:rsidP="00AF30F7">
      <w:r>
        <w:t>Rep. KENNEDY asked unanimous consent to recall H. 3492 from the Committee on Labor, Commerce and Industry.</w:t>
      </w:r>
    </w:p>
    <w:p w:rsidR="00AF30F7" w:rsidRDefault="00AF30F7" w:rsidP="00AF30F7">
      <w:r>
        <w:t>Rep. CRAWFORD objected.</w:t>
      </w:r>
    </w:p>
    <w:p w:rsidR="00AF30F7" w:rsidRDefault="00AF30F7" w:rsidP="00AF30F7"/>
    <w:p w:rsidR="00AF30F7" w:rsidRDefault="00AF30F7" w:rsidP="00AF30F7">
      <w:pPr>
        <w:keepNext/>
        <w:jc w:val="center"/>
        <w:rPr>
          <w:b/>
        </w:rPr>
      </w:pPr>
      <w:r w:rsidRPr="00AF30F7">
        <w:rPr>
          <w:b/>
        </w:rPr>
        <w:t>H. 4384--RECALLED AND REFERRED TO COMMITTEE ON EDUCATION AND PUBLIC WORKS</w:t>
      </w:r>
    </w:p>
    <w:p w:rsidR="00AF30F7" w:rsidRDefault="00AF30F7" w:rsidP="00AF30F7">
      <w:r>
        <w:t>On motion of Rep. WHITMIRE, with unanimous consent, the following Bill was ordered recalled from the Committee on Judiciary and was referred to the Committee on Education and Public Works:</w:t>
      </w:r>
    </w:p>
    <w:p w:rsidR="00AF30F7" w:rsidRDefault="00AF30F7" w:rsidP="00AF30F7">
      <w:bookmarkStart w:id="70" w:name="include_clip_start_137"/>
      <w:bookmarkEnd w:id="70"/>
    </w:p>
    <w:p w:rsidR="00AF30F7" w:rsidRDefault="00AF30F7" w:rsidP="00AF30F7">
      <w:r>
        <w:t>H. 4384 -- Rep. Whitmire: A BILL TO AMEND SECTION 59-25-480, CODE OF LAWS OF SOUTH CAROLINA, 1976, RELATING TO TEACHER DISMISSAL APPEALS, SO AS TO REQUIRE AN APPEAL TO BE MADE TO AN ADMINISTRATIVE LAW COURT; AND TO AMEND SECTION 59-25-520, RELATING TO POWERS AND DUTIES OF THE COURT IN TEACHER DISMISSAL APPEALS, SO AS TO ESTABLISH THE COURT AS THE ADMINISTRATIVE LAW COURT.</w:t>
      </w:r>
    </w:p>
    <w:p w:rsidR="00AF30F7" w:rsidRDefault="00AF30F7" w:rsidP="00AF30F7">
      <w:bookmarkStart w:id="71" w:name="include_clip_end_137"/>
      <w:bookmarkEnd w:id="71"/>
    </w:p>
    <w:p w:rsidR="00AF30F7" w:rsidRDefault="00AF30F7" w:rsidP="00AF30F7">
      <w:pPr>
        <w:keepNext/>
        <w:jc w:val="center"/>
        <w:rPr>
          <w:b/>
        </w:rPr>
      </w:pPr>
      <w:r w:rsidRPr="00AF30F7">
        <w:rPr>
          <w:b/>
        </w:rPr>
        <w:t>H. 4351--RECALLED AND REFERRED TO COMMITTEE ON LABOR, COMMERCE AND INDUSTRY</w:t>
      </w:r>
    </w:p>
    <w:p w:rsidR="00AF30F7" w:rsidRDefault="00AF30F7" w:rsidP="00AF30F7">
      <w:r>
        <w:t>On motion of Rep. COOPER, with unanimous consent, the following Bill was ordered recalled from the Committee on Ways and Means and was referred to the Committee on Labor, Commerce and Industry:</w:t>
      </w:r>
    </w:p>
    <w:p w:rsidR="00AF30F7" w:rsidRDefault="00AF30F7" w:rsidP="00AF30F7">
      <w:bookmarkStart w:id="72" w:name="include_clip_start_139"/>
      <w:bookmarkEnd w:id="72"/>
    </w:p>
    <w:p w:rsidR="00AF30F7" w:rsidRDefault="00AF30F7" w:rsidP="00AF30F7">
      <w:r>
        <w:t>H. 4351 -- Rep. Hodges: A BILL TO AMEND THE CODE OF LAWS OF SOUTH CAROLINA, 1976, BY ADDING SECTION 13-1-1780 SO AS TO STATE THAT IT IS THE POLICY OF THIS STATE TO PROMOTE THE CREATION AND GROWTH OF MICROBUSINESSES IN THIS STATE, PARTICULARLY THROUGH THE ESTABLISHMENT OF PROGRAMS DESIGNED TO MAKE AVAILABLE START-UP CAPITAL TO PROSPECTIVE MICROBUSINESSES, AND TO DEFINE A MICROBUSINESS OR MICROENTERPRISE AS A SOLE PROPRIETORSHIP, PARTNERSHIP, OR CORPORATION THAT HAS FEWER THAN FIVE EMPLOYEES AND GENERALLY LACKS ACCESS TO CONVENTIONAL LOANS, EQUITY, OR OTHER BANKING SERVICES.</w:t>
      </w:r>
    </w:p>
    <w:p w:rsidR="00AF30F7" w:rsidRDefault="00AF30F7" w:rsidP="00AF30F7">
      <w:bookmarkStart w:id="73" w:name="include_clip_end_139"/>
      <w:bookmarkEnd w:id="73"/>
    </w:p>
    <w:p w:rsidR="00AF30F7" w:rsidRDefault="00AF30F7" w:rsidP="00AF30F7">
      <w:pPr>
        <w:keepNext/>
        <w:jc w:val="center"/>
        <w:rPr>
          <w:b/>
        </w:rPr>
      </w:pPr>
      <w:r w:rsidRPr="00AF30F7">
        <w:rPr>
          <w:b/>
        </w:rPr>
        <w:t>H. 4352--RECALLED AND REFERRED TO COMMITTEE ON LABOR, COMMERCE AND INDUSTRY</w:t>
      </w:r>
    </w:p>
    <w:p w:rsidR="00AF30F7" w:rsidRDefault="00AF30F7" w:rsidP="00AF30F7">
      <w:r>
        <w:t xml:space="preserve">On motion of Rep. COOPER, with unanimous consent, the following </w:t>
      </w:r>
      <w:r w:rsidR="00C7030F">
        <w:t>Joint Resolution</w:t>
      </w:r>
      <w:r>
        <w:t xml:space="preserve"> was ordered recalled from the Committee on Ways and Means and was referred to the Committee on Labor, Commerce and Industry:</w:t>
      </w:r>
    </w:p>
    <w:p w:rsidR="00AF30F7" w:rsidRDefault="00AF30F7" w:rsidP="00AF30F7">
      <w:bookmarkStart w:id="74" w:name="include_clip_start_141"/>
      <w:bookmarkEnd w:id="74"/>
    </w:p>
    <w:p w:rsidR="00AF30F7" w:rsidRDefault="00AF30F7" w:rsidP="00AF30F7">
      <w:r>
        <w:t>H. 4352 -- Rep. Hodges: A JOINT RESOLUTION TO ESTABLISH A STUDY COMMITTEE TO REVIEW, STUDY, AND MAKE RECOMMENDATIONS CONCERNING THE NEED TO FOSTER THE DEVELOPMENT OF MICROENTERPRISES IN THIS STATE, TO PROVIDE FOR THE STUDY COMMITTEE'S MEMBERSHIP, AND TO REQUIRE THE STUDY COMMITTEE TO REPORT ITS FINDINGS AND RECOMMENDATIONS TO THE GENERAL ASSEMBLY NO LATER THAN JANUARY 20, 2011, AT WHICH TIME THE STUDY COMMITTEE IS ABOLISHED.</w:t>
      </w:r>
    </w:p>
    <w:p w:rsidR="00AF30F7" w:rsidRDefault="00AF30F7" w:rsidP="00AF30F7">
      <w:bookmarkStart w:id="75" w:name="include_clip_end_141"/>
      <w:bookmarkEnd w:id="75"/>
    </w:p>
    <w:p w:rsidR="00AF30F7" w:rsidRDefault="00AF30F7" w:rsidP="00AF30F7">
      <w:pPr>
        <w:keepNext/>
        <w:jc w:val="center"/>
        <w:rPr>
          <w:b/>
        </w:rPr>
      </w:pPr>
      <w:r w:rsidRPr="00AF30F7">
        <w:rPr>
          <w:b/>
        </w:rPr>
        <w:t>H. 4188--RECALLED AND REFERRED TO COMMITTEE ON JUDICIARY</w:t>
      </w:r>
    </w:p>
    <w:p w:rsidR="00AF30F7" w:rsidRDefault="00AF30F7" w:rsidP="00AF30F7">
      <w:r>
        <w:t>On motion of Rep. SELLERS, with unanimous consent, the following Bill was ordered recalled from the Committee on Education and Public Works and was referred to the Committee on Judiciary:</w:t>
      </w:r>
    </w:p>
    <w:p w:rsidR="00AF30F7" w:rsidRDefault="00AF30F7" w:rsidP="00AF30F7">
      <w:bookmarkStart w:id="76" w:name="include_clip_start_143"/>
      <w:bookmarkEnd w:id="76"/>
    </w:p>
    <w:p w:rsidR="00AF30F7" w:rsidRDefault="00AF30F7" w:rsidP="00AF30F7">
      <w:r>
        <w:t>H. 4188 -- Rep. Sellers: A BILL TO AMEND SECTION 56-1-745, CODE OF LAWS OF SOUTH CAROLINA, 1976, RELATING TO THE SUSPENSION OF THE DRIVER'S LICENSE OF A PERSON CONVICTED OF A CONTROLLED SUBSTANCE VIOLATION, AND THE ISSUANCE OF A SPECIAL RESTRICTED DRIVER'S LICENSES, SO AS TO PROVIDE THE SUSPENSION OF A DRIVER'S LICENSE BY THE COURT UNDER THIS PROVISION IS OPTIONAL AND NO LONGER MANDATORY.</w:t>
      </w:r>
    </w:p>
    <w:p w:rsidR="00AF30F7" w:rsidRDefault="00AF30F7" w:rsidP="00AF30F7">
      <w:bookmarkStart w:id="77" w:name="include_clip_end_143"/>
      <w:bookmarkEnd w:id="77"/>
    </w:p>
    <w:p w:rsidR="00AF30F7" w:rsidRDefault="00AF30F7" w:rsidP="00AF30F7">
      <w:pPr>
        <w:keepNext/>
        <w:jc w:val="center"/>
        <w:rPr>
          <w:b/>
        </w:rPr>
      </w:pPr>
      <w:r w:rsidRPr="00AF30F7">
        <w:rPr>
          <w:b/>
        </w:rPr>
        <w:t>H. 4087--POINT OF ORDER</w:t>
      </w:r>
    </w:p>
    <w:p w:rsidR="00AF30F7" w:rsidRDefault="00AF30F7" w:rsidP="00AF30F7">
      <w:r>
        <w:t xml:space="preserve">The following Senate Amendments were taken up:  </w:t>
      </w:r>
    </w:p>
    <w:p w:rsidR="00AF30F7" w:rsidRDefault="00AF30F7" w:rsidP="00AF30F7">
      <w:bookmarkStart w:id="78" w:name="include_clip_start_145"/>
      <w:bookmarkEnd w:id="78"/>
    </w:p>
    <w:p w:rsidR="00AF30F7" w:rsidRDefault="00AF30F7" w:rsidP="00AF30F7">
      <w:r>
        <w:t>H. 4087 -- Rep. Bedingfield: A BILL TO AMEND THE CODE OF LAWS OF SOUTH CAROLINA, 1976, BY ADDING ARTICLE 4 TO CHAPTER 53, TITLE 59 SO AS TO CREATE THE GREENVILLE TECHNICAL COLLEGE AREA COMMISSION AND TO PROVIDE FOR ITS MEMBERSHIP.</w:t>
      </w:r>
    </w:p>
    <w:p w:rsidR="00AF30F7" w:rsidRDefault="00AF30F7" w:rsidP="00AF30F7">
      <w:bookmarkStart w:id="79" w:name="include_clip_end_145"/>
      <w:bookmarkEnd w:id="79"/>
    </w:p>
    <w:p w:rsidR="00AF30F7" w:rsidRDefault="00AF30F7" w:rsidP="00AF30F7">
      <w:pPr>
        <w:keepNext/>
        <w:jc w:val="center"/>
        <w:rPr>
          <w:b/>
        </w:rPr>
      </w:pPr>
      <w:r w:rsidRPr="00AF30F7">
        <w:rPr>
          <w:b/>
        </w:rPr>
        <w:t>POINT OF ORDER</w:t>
      </w:r>
    </w:p>
    <w:p w:rsidR="00AF30F7" w:rsidRDefault="00AF30F7" w:rsidP="00AF30F7">
      <w:r>
        <w:t>Rep. HAMILTON made the Point of Order that the Senate Amendments were improperly before the House for consideration since its number and title have not been printed in the House Calendar at least one statewide legislative day prior to second reading.</w:t>
      </w:r>
    </w:p>
    <w:p w:rsidR="00AF30F7" w:rsidRDefault="00AF30F7" w:rsidP="00AF30F7">
      <w:r>
        <w:t>The SPEAKER sustained the Point of Order.</w:t>
      </w:r>
    </w:p>
    <w:p w:rsidR="00AF30F7" w:rsidRDefault="00AF30F7" w:rsidP="00AF30F7"/>
    <w:p w:rsidR="00AF30F7" w:rsidRDefault="00AF30F7" w:rsidP="00AF30F7">
      <w:pPr>
        <w:keepNext/>
        <w:jc w:val="center"/>
        <w:rPr>
          <w:b/>
        </w:rPr>
      </w:pPr>
      <w:r w:rsidRPr="00AF30F7">
        <w:rPr>
          <w:b/>
        </w:rPr>
        <w:t>RETURNED TO THE SENATE WITH AMENDMENTS</w:t>
      </w:r>
    </w:p>
    <w:p w:rsidR="00AF30F7" w:rsidRDefault="00AF30F7" w:rsidP="00AF30F7">
      <w:r>
        <w:t>The following Bill was taken up, read the third time, and ordered returned to the Senate with amendments:</w:t>
      </w:r>
    </w:p>
    <w:p w:rsidR="00AF30F7" w:rsidRDefault="00AF30F7" w:rsidP="00AF30F7">
      <w:bookmarkStart w:id="80" w:name="include_clip_start_150"/>
      <w:bookmarkEnd w:id="80"/>
    </w:p>
    <w:p w:rsidR="00AF30F7" w:rsidRDefault="00AF30F7" w:rsidP="00AF30F7">
      <w:r>
        <w:t>S. 186 -- Senators McConnell and Campsen: A BILL TO AMEND SECTION 15-77-300, CODE OF LAWS OF SOUTH CAROLINA, 1976, RELATING TO ALLOWANCE OF ATTORNEY'S FEES IN STATE-INITIATED ACTIONS, SO AS TO LIMIT THE FEE TO A REASONABLE TIME EXPENDED AT A REASONABLE RATE.</w:t>
      </w:r>
    </w:p>
    <w:p w:rsidR="00AF30F7" w:rsidRDefault="00AF30F7" w:rsidP="00AF30F7">
      <w:bookmarkStart w:id="81" w:name="include_clip_end_150"/>
      <w:bookmarkEnd w:id="81"/>
    </w:p>
    <w:p w:rsidR="00AF30F7" w:rsidRDefault="00AF30F7" w:rsidP="00AF30F7">
      <w:pPr>
        <w:keepNext/>
        <w:jc w:val="center"/>
        <w:rPr>
          <w:b/>
        </w:rPr>
      </w:pPr>
      <w:r w:rsidRPr="00AF30F7">
        <w:rPr>
          <w:b/>
        </w:rPr>
        <w:t>SENT TO THE SENATE</w:t>
      </w:r>
    </w:p>
    <w:p w:rsidR="00AF30F7" w:rsidRDefault="00AF30F7" w:rsidP="00AF30F7">
      <w:r>
        <w:t>The following Bills were taken up, read the third time, and ordered sent to the Senate:</w:t>
      </w:r>
    </w:p>
    <w:p w:rsidR="00AF30F7" w:rsidRDefault="00AF30F7" w:rsidP="00AF30F7">
      <w:bookmarkStart w:id="82" w:name="include_clip_start_153"/>
      <w:bookmarkEnd w:id="82"/>
    </w:p>
    <w:p w:rsidR="00AF30F7" w:rsidRDefault="00AF30F7" w:rsidP="00AF30F7">
      <w:r>
        <w:t>H. 4310 -- Reps. Clemmons, Edge and Barfield: A BILL TO AMEND SECTION 4-10-970, CODE OF LAWS OF SOUTH CAROLINA, 1976, RELATING TO USES ALLOWED FOR REVENUES OF THE LOCAL OPTION TOURISM DEVELOPMENT FEE, SO AS TO ALLOW AMOUNTS UP TO TWENTY PERCENT OF THE REVENUE TO BE USED FOR PROPERTY TAX RELIEF FOR OWNER-OCCUPIED RESIDENTIAL PROPERTY AND FOR TOURISM-RELATED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OWNER-OCCUPIED RESIDENTIAL PROPERTY AND PROVIDE FOR THE CALCULATION OF THE CREDIT, AND TO PROVIDE FOR THE USE OF CREDITS IN EXCESS OF THE MUNICIPAL PROPERTY TAX LIABILITY.</w:t>
      </w:r>
    </w:p>
    <w:p w:rsidR="00AF30F7" w:rsidRDefault="00AF30F7" w:rsidP="00AF30F7">
      <w:bookmarkStart w:id="83" w:name="include_clip_end_153"/>
      <w:bookmarkStart w:id="84" w:name="include_clip_start_154"/>
      <w:bookmarkEnd w:id="83"/>
      <w:bookmarkEnd w:id="84"/>
    </w:p>
    <w:p w:rsidR="00AF30F7" w:rsidRDefault="00AF30F7" w:rsidP="00AF30F7">
      <w:r>
        <w:t>H. 4344 -- Reps. Herbkersman and Chalk: A BILL TO AMEND THE CODE OF LAWS OF SOUTH CAROLINA, 1976, BY ADDING ARTICLE 10 TO CHAPTER 10, TITLE 4 ENACTING THE "ALTERNATE LOCAL OPTION TOURISM DEVELOPMENT FEE ACT" SO AS TO ALLOW A MUNICIPALITY LOCATED WITHIN A COUNTY IN WHICH AT LEAST FIVE MILLION DOLLARS OF STATE ACCOMMODATIONS TAX REVENUES HAVE BEEN COLLECTED IN A FISCAL YEAR AND COUNTY ANNUAL PER CAPITA PERSONAL INCOME IS AT LEAST FORTY THOUSAND DOLLARS TO IMPOSE A FEE NOT TO EXCEED ONE PERCENT OF AMOUNTS SUBJECT TO TAX PURSUANT TO CHAPTER 36, TITLE 12, THE SOUTH CAROLINA SALES AND USE TAX ACT, FOR NOT MORE THAN TEN YEARS, TO PROVIDE THAT A MUNICIPALITY MAY IMPOSE THE FEE BY ORDINANCE, TO PROVIDE FOR THE ADMINISTRATION OF THE FEE, AND TO PROVIDE USES FOR WHICH THE FEE REVENUE MUST BE APPLIED, INCLUDING TOURISM PROMOTION, PROPERTY TAX CREDITS, AND CAPITAL PROJECTS PROMOTING TOURISM CAUSES.</w:t>
      </w:r>
    </w:p>
    <w:p w:rsidR="00AF30F7" w:rsidRDefault="00AF30F7" w:rsidP="00AF30F7">
      <w:bookmarkStart w:id="85" w:name="include_clip_end_154"/>
      <w:bookmarkEnd w:id="85"/>
    </w:p>
    <w:p w:rsidR="00AF30F7" w:rsidRDefault="00AF30F7" w:rsidP="00AF30F7">
      <w:pPr>
        <w:keepNext/>
        <w:jc w:val="center"/>
        <w:rPr>
          <w:b/>
        </w:rPr>
      </w:pPr>
      <w:r w:rsidRPr="00AF30F7">
        <w:rPr>
          <w:b/>
        </w:rPr>
        <w:t>H. 4318--ADOPTED AND SENT TO SENATE</w:t>
      </w:r>
    </w:p>
    <w:p w:rsidR="00AF30F7" w:rsidRDefault="00AF30F7" w:rsidP="00AF30F7">
      <w:r>
        <w:t xml:space="preserve">The following Concurrent Resolution was taken up:  </w:t>
      </w:r>
    </w:p>
    <w:p w:rsidR="00AF30F7" w:rsidRDefault="00AF30F7" w:rsidP="00AF30F7">
      <w:bookmarkStart w:id="86" w:name="include_clip_start_156"/>
      <w:bookmarkEnd w:id="86"/>
    </w:p>
    <w:p w:rsidR="00AF30F7" w:rsidRDefault="00AF30F7" w:rsidP="00AF30F7">
      <w:pPr>
        <w:keepNext/>
      </w:pPr>
      <w:r>
        <w:t>H. 4318 -- Reps. T. R. Young, Stewart, J. R. Smith, Clyburn, D. C. Smith, Spires, Hosey, Sellers, McLeod and Duncan: A CONCURRENT RESOLUTION TO REGISTER THE STRONG OBJECTION OF THE SOUTH CAROLINA GENERAL ASSEMBLY TO THE FEDERAL GOVERNMENT'S DECISION TO ABANDON YUCCA MOUNTAIN AS THE PREFERRED PERMANENT REPOSITORY FOR DEFENSE NUCLEAR WASTE AND COMMERCIAL SPENT FUEL.</w:t>
      </w:r>
    </w:p>
    <w:p w:rsidR="00DF329F" w:rsidRDefault="00DF329F" w:rsidP="00AF30F7">
      <w:bookmarkStart w:id="87" w:name="include_clip_end_156"/>
      <w:bookmarkEnd w:id="87"/>
    </w:p>
    <w:p w:rsidR="00AF30F7" w:rsidRDefault="00AF30F7" w:rsidP="00AF30F7">
      <w:r>
        <w:t>The Concurrent Resolution was adopted and sent to the Senate.</w:t>
      </w:r>
    </w:p>
    <w:p w:rsidR="00AF30F7" w:rsidRDefault="00AF30F7" w:rsidP="00AF30F7">
      <w:pPr>
        <w:keepNext/>
        <w:jc w:val="center"/>
        <w:rPr>
          <w:b/>
        </w:rPr>
      </w:pPr>
      <w:r w:rsidRPr="00AF30F7">
        <w:rPr>
          <w:b/>
        </w:rPr>
        <w:t>H. 4319--AMENDED, ADOPTED, AND SENT TO SENATE</w:t>
      </w:r>
    </w:p>
    <w:p w:rsidR="00AF30F7" w:rsidRDefault="00AF30F7" w:rsidP="00AF30F7">
      <w:r>
        <w:t xml:space="preserve">The following Concurrent Resolution was taken up:  </w:t>
      </w:r>
    </w:p>
    <w:p w:rsidR="00AF30F7" w:rsidRDefault="00AF30F7" w:rsidP="00AF30F7">
      <w:bookmarkStart w:id="88" w:name="include_clip_start_159"/>
      <w:bookmarkEnd w:id="88"/>
    </w:p>
    <w:p w:rsidR="00AF30F7" w:rsidRDefault="00AF30F7" w:rsidP="00AF30F7">
      <w:r>
        <w:t>H. 4319 -- Reps. Millwood, Mitchell, Allison, Cole, Forrester, Kelly, Littlejohn and Parker: A CONCURRENT RESOLUTION TO REQUEST THAT THE DEPARTMENT OF TRANSPORTATION NAME THE PORTION OF SOUTH CAROLINA HIGHWAY 11 IN SPARTANBURG COUNTY FROM ITS INTERSECTION WITH THE WESTERN LIMIT OF THE CITY OF CHESNEE TO PARRIS BRIDGE ROAD "BRIGADIER GENERAL STEPHEN M. TWITTY HIGHWAY", AND ERECT APPROPRIATE MARKERS OR SIGNS ALONG THIS PORTION OF HIGHWAY THAT CONTAIN THE WORDS "BRIGADIER GENERAL STEPHEN M. TWITTY HIGHWAY".</w:t>
      </w:r>
    </w:p>
    <w:p w:rsidR="00AF30F7" w:rsidRDefault="00AF30F7" w:rsidP="00AF30F7"/>
    <w:p w:rsidR="00AF30F7" w:rsidRPr="000977C2" w:rsidRDefault="00AF30F7" w:rsidP="00AF30F7">
      <w:r w:rsidRPr="000977C2">
        <w:t>Rep. MILLWOOD proposed the following Amendment No. 1 (COUNCIL\MS\7504AHB10), which was adopted:</w:t>
      </w:r>
    </w:p>
    <w:p w:rsidR="00AF30F7" w:rsidRPr="000977C2" w:rsidRDefault="00AF30F7" w:rsidP="00AF30F7">
      <w:r w:rsidRPr="000977C2">
        <w:t>Amend the concurrent resolution, as and if amended, by striking all and inserting:</w:t>
      </w:r>
    </w:p>
    <w:p w:rsidR="00AF30F7" w:rsidRPr="000977C2" w:rsidRDefault="00AF30F7" w:rsidP="00AF30F7">
      <w:r w:rsidRPr="000977C2">
        <w:t>/TO REQUEST THAT THE DEPARTMENT OF TRANSPORTATION NAME THE PORTION OF SOUTH CAROLINA HIGHWAY 11 IN SPARTANBURG COUNTY FROM ITS INTERSECTION WITH THE WESTERN LIMIT OF THE CITY OF CHESNEE TO PARRIS BRIDGE ROAD “GENERAL STEPHEN M. TWITTY HIGHWAY”, AND ERECT APPROPRIATE MARKERS OR SIGNS ALONG THIS PORTION OF HIGHWAY THAT CONTAIN THE WORDS “GENERAL STEPHEN M. TWITTY HIGHWAY”.</w:t>
      </w:r>
    </w:p>
    <w:p w:rsidR="00DF329F" w:rsidRDefault="00DF329F" w:rsidP="00AF30F7">
      <w:bookmarkStart w:id="89" w:name="titleend"/>
      <w:bookmarkEnd w:id="89"/>
    </w:p>
    <w:p w:rsidR="00AF30F7" w:rsidRPr="000977C2" w:rsidRDefault="00AF30F7" w:rsidP="00AF30F7">
      <w:r w:rsidRPr="000977C2">
        <w:t>Be it resolved by the House of Representatives, the Senate concurring:</w:t>
      </w:r>
    </w:p>
    <w:p w:rsidR="00AF30F7" w:rsidRPr="000977C2" w:rsidRDefault="00AF30F7" w:rsidP="00AF30F7">
      <w:r w:rsidRPr="000977C2">
        <w:t>That the members of the General Assembly request that the Department of Transportation name the portion of South Carolina Highway 11 in Spartanburg County from its intersection with the western limit of the City of Chesnee to Parris Bridge Road “General Stephen M. Twitty Highway”, and erect appropriate markers or signs along this portion of highway that contain the words “General Stephen M. Twitty Highway”.</w:t>
      </w:r>
    </w:p>
    <w:p w:rsidR="00AF30F7" w:rsidRPr="000977C2" w:rsidRDefault="00AF30F7" w:rsidP="00AF30F7">
      <w:r w:rsidRPr="000977C2">
        <w:t>Be it further resolved that a copy of this resolution be forwarded to the Department of Transportation.  /</w:t>
      </w:r>
    </w:p>
    <w:p w:rsidR="00AF30F7" w:rsidRPr="000977C2" w:rsidRDefault="00DF329F" w:rsidP="00AF30F7">
      <w:r>
        <w:br w:type="page"/>
      </w:r>
      <w:r w:rsidR="00AF30F7" w:rsidRPr="000977C2">
        <w:t>Renumber sections to conform.</w:t>
      </w:r>
    </w:p>
    <w:p w:rsidR="00AF30F7" w:rsidRDefault="00AF30F7" w:rsidP="00AF30F7">
      <w:r w:rsidRPr="000977C2">
        <w:t>Amend title to conform.</w:t>
      </w:r>
    </w:p>
    <w:p w:rsidR="00AF30F7" w:rsidRDefault="00AF30F7" w:rsidP="00AF30F7"/>
    <w:p w:rsidR="00AF30F7" w:rsidRDefault="00AF30F7" w:rsidP="00AF30F7">
      <w:r>
        <w:t>Rep. MILLWOOD explained the amendment.</w:t>
      </w:r>
    </w:p>
    <w:p w:rsidR="00AF30F7" w:rsidRDefault="00AF30F7" w:rsidP="00AF30F7">
      <w:r>
        <w:t>The amendment was then adopted.</w:t>
      </w:r>
    </w:p>
    <w:p w:rsidR="00AF30F7" w:rsidRDefault="00AF30F7" w:rsidP="00AF30F7"/>
    <w:p w:rsidR="00AF30F7" w:rsidRDefault="00AF30F7" w:rsidP="00AF30F7">
      <w:r>
        <w:t>The Concurrent Resolution, as amended, was adopted and ordered sent to the Senate.</w:t>
      </w:r>
    </w:p>
    <w:p w:rsidR="00AF30F7" w:rsidRDefault="00AF30F7" w:rsidP="00AF30F7"/>
    <w:p w:rsidR="00AF30F7" w:rsidRDefault="00AF30F7" w:rsidP="00AF30F7">
      <w:pPr>
        <w:keepNext/>
        <w:jc w:val="center"/>
        <w:rPr>
          <w:b/>
        </w:rPr>
      </w:pPr>
      <w:r w:rsidRPr="00AF30F7">
        <w:rPr>
          <w:b/>
        </w:rPr>
        <w:t>RECURRENCE TO THE MORNING HOUR</w:t>
      </w:r>
    </w:p>
    <w:p w:rsidR="00AF30F7" w:rsidRDefault="00AF30F7" w:rsidP="00AF30F7">
      <w:r>
        <w:t>Rep. COLE moved that the House recur to the Morning Hour, which was agreed to.</w:t>
      </w:r>
    </w:p>
    <w:p w:rsidR="00AF30F7" w:rsidRDefault="00AF30F7" w:rsidP="00AF30F7"/>
    <w:p w:rsidR="00AF30F7" w:rsidRDefault="00AF30F7" w:rsidP="00AF30F7">
      <w:pPr>
        <w:keepNext/>
        <w:jc w:val="center"/>
        <w:rPr>
          <w:b/>
        </w:rPr>
      </w:pPr>
      <w:r w:rsidRPr="00AF30F7">
        <w:rPr>
          <w:b/>
        </w:rPr>
        <w:t>REPORTS OF STANDING COMMITTEES</w:t>
      </w:r>
    </w:p>
    <w:p w:rsidR="00AF30F7" w:rsidRDefault="00AF30F7" w:rsidP="00AF30F7">
      <w:pPr>
        <w:keepNext/>
      </w:pPr>
      <w:r>
        <w:t>Rep. KIRSH, from the Committee on Invitations and Memorial Resolutions, submitted a favorable report on:</w:t>
      </w:r>
    </w:p>
    <w:p w:rsidR="00AF30F7" w:rsidRDefault="00AF30F7" w:rsidP="00AF30F7">
      <w:pPr>
        <w:keepNext/>
      </w:pPr>
      <w:bookmarkStart w:id="90" w:name="include_clip_start_167"/>
      <w:bookmarkEnd w:id="90"/>
    </w:p>
    <w:p w:rsidR="00AF30F7" w:rsidRDefault="00AF30F7" w:rsidP="00AF30F7">
      <w:pPr>
        <w:keepNext/>
      </w:pPr>
      <w:r>
        <w:t>H. 4349 -- Reps. Gilliard, Alexander, Allen, Allison, Anderson, Harvin, Hayes, King, Mack, Mitchell, Parker, Bowen, Branham, Gunn, Hodges, Hosey, Knight, Littlejohn, Stavrinakis and Williams: A CONCURRENT RESOLUTION TO URGE OUR FEDERAL, STATE, AND LOCAL GOVERNMENTS, ALONG WITH CHURCHES AND NEIGHBORHOOD ASSOCIATIONS, TO STEP UP THEIR EFFORTS TO ASSIST THE HOMELESS IN LIGHT OF THE NATION'S ECONOMIC DOWNTURN, ADVERSE WEATHER CONDITIONS, AND AN INCREASE IN THE HOMELESS POPULATION.</w:t>
      </w:r>
    </w:p>
    <w:p w:rsidR="00AF30F7" w:rsidRDefault="00AF30F7" w:rsidP="00AF30F7">
      <w:bookmarkStart w:id="91" w:name="include_clip_end_167"/>
      <w:bookmarkEnd w:id="91"/>
      <w:r>
        <w:t>Ordered for consideration tomorrow.</w:t>
      </w:r>
    </w:p>
    <w:p w:rsidR="00AF30F7" w:rsidRDefault="00AF30F7" w:rsidP="00AF30F7"/>
    <w:p w:rsidR="00AF30F7" w:rsidRDefault="00AF30F7" w:rsidP="00AF30F7">
      <w:pPr>
        <w:keepNext/>
      </w:pPr>
      <w:r>
        <w:t>Rep. KIRSH, from the Committee on Invitations and Memorial Resolutions, submitted a favorable report on:</w:t>
      </w:r>
    </w:p>
    <w:p w:rsidR="00AF30F7" w:rsidRDefault="00AF30F7" w:rsidP="00AF30F7">
      <w:pPr>
        <w:keepNext/>
      </w:pPr>
      <w:bookmarkStart w:id="92" w:name="include_clip_start_169"/>
      <w:bookmarkEnd w:id="92"/>
    </w:p>
    <w:p w:rsidR="00AF30F7" w:rsidRDefault="00AF30F7" w:rsidP="00AF30F7">
      <w:pPr>
        <w:keepNext/>
      </w:pPr>
      <w:r>
        <w:t>H. 4358 -- Reps. Herbkersman,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MEMORIALIZE CONGRESS TO URGE FAIR TREATMENT OF OUR UNITED STATES NAVY SEALS IN ALL MATTERS MILITARY AND CIVIL, AND TO URGE A GENERAL SHOWING OF SUPPORT FOR OUR NATION'S ARMED FORCES.</w:t>
      </w:r>
    </w:p>
    <w:p w:rsidR="00AF30F7" w:rsidRDefault="00AF30F7" w:rsidP="00AF30F7">
      <w:bookmarkStart w:id="93" w:name="include_clip_end_169"/>
      <w:bookmarkEnd w:id="93"/>
      <w:r>
        <w:t>Ordered for consideration tomorrow.</w:t>
      </w:r>
    </w:p>
    <w:p w:rsidR="00AF30F7" w:rsidRDefault="00AF30F7" w:rsidP="00AF30F7"/>
    <w:p w:rsidR="00AF30F7" w:rsidRDefault="00AF30F7" w:rsidP="00AF30F7">
      <w:pPr>
        <w:keepNext/>
      </w:pPr>
      <w:r>
        <w:t>Rep. KIRSH, from the Committee on Invitations and Memorial Resolutions, submitted a favorable report on:</w:t>
      </w:r>
    </w:p>
    <w:p w:rsidR="00AF30F7" w:rsidRDefault="00AF30F7" w:rsidP="00AF30F7">
      <w:pPr>
        <w:keepNext/>
      </w:pPr>
      <w:bookmarkStart w:id="94" w:name="include_clip_start_171"/>
      <w:bookmarkEnd w:id="94"/>
    </w:p>
    <w:p w:rsidR="00AF30F7" w:rsidRDefault="00AF30F7" w:rsidP="00AF30F7">
      <w:pPr>
        <w:keepNext/>
      </w:pPr>
      <w:r>
        <w:t>S. 424 -- Senators Bright, S. Martin, Alexander, Campbell, Fair, Knotts, Cromer, Mulvaney, Verdin, L. Martin, Shoopman, Rose, McConnell, Thomas, Cleary, Courson, Coleman, Davis, Reese, Campsen, Grooms, Ryberg, Peeler, O'Dell, Bryant and Massey: A CONCURRENT RESOLUTION TO AFFIRM THE RIGHTS OF SOUTH CAROLINA BASED ON THE PROVISIONS OF THE NINTH AND TENTH AMENDMENTS TO THE UNITED STATES CONSTITUTION.</w:t>
      </w:r>
    </w:p>
    <w:p w:rsidR="00AF30F7" w:rsidRDefault="00AF30F7" w:rsidP="00AF30F7">
      <w:bookmarkStart w:id="95" w:name="include_clip_end_171"/>
      <w:bookmarkEnd w:id="95"/>
      <w:r>
        <w:t>Ordered for consideration tomorrow.</w:t>
      </w:r>
    </w:p>
    <w:p w:rsidR="00AF30F7" w:rsidRDefault="00AF30F7" w:rsidP="00AF30F7"/>
    <w:p w:rsidR="00AF30F7" w:rsidRDefault="00AF30F7" w:rsidP="00AF30F7">
      <w:pPr>
        <w:keepNext/>
        <w:jc w:val="center"/>
        <w:rPr>
          <w:b/>
        </w:rPr>
      </w:pPr>
      <w:r w:rsidRPr="00AF30F7">
        <w:rPr>
          <w:b/>
        </w:rPr>
        <w:t>HOUSE RESOLUTION</w:t>
      </w:r>
    </w:p>
    <w:p w:rsidR="00AF30F7" w:rsidRDefault="00AF30F7" w:rsidP="00AF30F7">
      <w:pPr>
        <w:keepNext/>
      </w:pPr>
      <w:r>
        <w:t>The following was introduced:</w:t>
      </w:r>
    </w:p>
    <w:p w:rsidR="00AF30F7" w:rsidRDefault="00AF30F7" w:rsidP="00AF30F7">
      <w:pPr>
        <w:keepNext/>
      </w:pPr>
      <w:bookmarkStart w:id="96" w:name="include_clip_start_174"/>
      <w:bookmarkEnd w:id="96"/>
    </w:p>
    <w:p w:rsidR="00AF30F7" w:rsidRDefault="00AF30F7" w:rsidP="00AF30F7">
      <w:r>
        <w:t>H. 4407 -- Reps. M. A. Pitts, Duncan and Willis: A HOUSE RESOLUTION TO COMMEND AND RECOGNIZE LENI PATTERSON FOR HER SERVICE TO THE EDUCATION OF SOUTH CAROLINA'S CHILDREN AND TO HONOR HER, UPON THE OCCASION OF HER RETIREMENT FROM THE LAURENS 55 SCHOOL BOARD.</w:t>
      </w:r>
    </w:p>
    <w:p w:rsidR="00AF30F7" w:rsidRDefault="00AF30F7" w:rsidP="00AF30F7">
      <w:bookmarkStart w:id="97" w:name="include_clip_end_174"/>
      <w:bookmarkEnd w:id="97"/>
    </w:p>
    <w:p w:rsidR="00AF30F7" w:rsidRDefault="00AF30F7" w:rsidP="00AF30F7">
      <w:r>
        <w:t>The Resolution was adopted.</w:t>
      </w:r>
    </w:p>
    <w:p w:rsidR="00AF30F7" w:rsidRDefault="00AF30F7" w:rsidP="00AF30F7"/>
    <w:p w:rsidR="00AF30F7" w:rsidRDefault="00AF30F7" w:rsidP="00AF30F7">
      <w:pPr>
        <w:keepNext/>
        <w:jc w:val="center"/>
        <w:rPr>
          <w:b/>
        </w:rPr>
      </w:pPr>
      <w:r w:rsidRPr="00AF30F7">
        <w:rPr>
          <w:b/>
        </w:rPr>
        <w:t>CONCURRENT RESOLUTION</w:t>
      </w:r>
    </w:p>
    <w:p w:rsidR="00AF30F7" w:rsidRDefault="00AF30F7" w:rsidP="00AF30F7">
      <w:pPr>
        <w:keepNext/>
      </w:pPr>
      <w:r>
        <w:t>The following was introduced:</w:t>
      </w:r>
    </w:p>
    <w:p w:rsidR="00AF30F7" w:rsidRDefault="00AF30F7" w:rsidP="00AF30F7">
      <w:pPr>
        <w:keepNext/>
      </w:pPr>
      <w:bookmarkStart w:id="98" w:name="include_clip_start_177"/>
      <w:bookmarkEnd w:id="98"/>
    </w:p>
    <w:p w:rsidR="00AF30F7" w:rsidRDefault="00AF30F7" w:rsidP="00AF30F7">
      <w:r>
        <w:t>H. 4408 -- Reps. Funderburk and Gunn: A CONCURRENT RESOLUTION TO RECOGNIZE AND HONOR DR. DAISY B. ALEXANDER OF KERSHAW COUNTY FOR HER LIFETIME ACHIEVEMENTS AS AN EDUCATOR AND COMMUNITY VOLUNTEER, AND TO WISH HER MUCH HAPPINESS AND FULFILLMENT IN ALL HER FUTURE ENDEAVORS.</w:t>
      </w:r>
    </w:p>
    <w:p w:rsidR="00AF30F7" w:rsidRDefault="00AF30F7" w:rsidP="00AF30F7">
      <w:bookmarkStart w:id="99" w:name="include_clip_end_177"/>
      <w:bookmarkEnd w:id="99"/>
    </w:p>
    <w:p w:rsidR="00AF30F7" w:rsidRDefault="00AF30F7" w:rsidP="00AF30F7">
      <w:r>
        <w:t>The Concurrent Resolution was agreed to and ordered sent to the Senate.</w:t>
      </w:r>
    </w:p>
    <w:p w:rsidR="00AF30F7" w:rsidRDefault="00AF30F7" w:rsidP="00AF30F7"/>
    <w:p w:rsidR="00AF30F7" w:rsidRDefault="00AF30F7" w:rsidP="00AF30F7">
      <w:pPr>
        <w:keepNext/>
        <w:jc w:val="center"/>
        <w:rPr>
          <w:b/>
        </w:rPr>
      </w:pPr>
      <w:r w:rsidRPr="00AF30F7">
        <w:rPr>
          <w:b/>
        </w:rPr>
        <w:t xml:space="preserve">INTRODUCTION OF BILLS  </w:t>
      </w:r>
    </w:p>
    <w:p w:rsidR="00AF30F7" w:rsidRDefault="00AF30F7" w:rsidP="00AF30F7">
      <w:r>
        <w:t>The following Bills and Joint Resolution were introduced, read the first time, and referred to appropriate committees:</w:t>
      </w:r>
    </w:p>
    <w:p w:rsidR="00AF30F7" w:rsidRDefault="00AF30F7" w:rsidP="00AF30F7"/>
    <w:p w:rsidR="00AF30F7" w:rsidRDefault="00AF30F7" w:rsidP="00AF30F7">
      <w:pPr>
        <w:keepNext/>
      </w:pPr>
      <w:bookmarkStart w:id="100" w:name="include_clip_start_181"/>
      <w:bookmarkEnd w:id="100"/>
      <w:r>
        <w:t>H. 4409 -- Reps. Chalk, Whipper, Erickson, Anderson, Miller, Gilliard, Stavrinakis, Mack, Sottile, Limehouse, Hutto, Hardwick, Barfield, R. L. Brown, Clemmons, Edge, Harrell, Hearn, Herbkersman, Hodges, J. E. Smith and Viers: A BILL TO AMEND SECTION 59-20-40, AS AMENDED, CODE OF LAWS OF SOUTH CAROLINA, 1976, RELATING TO DETERMINATION OF ANNUAL EDUCATION FOUNDATION PROGRAM ALLOCATIONS, SO AS TO PROVIDE THAT A DISTRICT MAY NOT RECEIVE LESS THAN FIFTY PERCENT OF THE COST OF ITS FOUNDATION PROGRAM.</w:t>
      </w:r>
    </w:p>
    <w:p w:rsidR="00AF30F7" w:rsidRDefault="00AF30F7" w:rsidP="00AF30F7">
      <w:bookmarkStart w:id="101" w:name="include_clip_end_181"/>
      <w:bookmarkEnd w:id="101"/>
      <w:r>
        <w:t>Referred to Committee on Ways and Means</w:t>
      </w:r>
    </w:p>
    <w:p w:rsidR="00AF30F7" w:rsidRDefault="00AF30F7" w:rsidP="00AF30F7"/>
    <w:p w:rsidR="00AF30F7" w:rsidRDefault="00AF30F7" w:rsidP="00AF30F7">
      <w:pPr>
        <w:keepNext/>
      </w:pPr>
      <w:bookmarkStart w:id="102" w:name="include_clip_start_183"/>
      <w:bookmarkEnd w:id="102"/>
      <w:r>
        <w:t>H. 4410 -- Rep. Clemmons: A JOINT RESOLUTION PROPOSING AN AMENDMENT TO SECTION 7, ARTICLE III OF THE CONSTITUTION OF SOUTH CAROLINA, 1895, RELATING TO QUALIFICATIONS OF MEMBERS OF THE SENATE AND HOUSE OF REPRESENTATIVES, SO AS TO PROVIDE THAT BEGINNING WITH THOSE HOUSE MEMBERS ELECTED AT THE 2012 GENERAL ELECTION OR WHO TAKE OFFICE AFTER THAT DATE, ONCE THESE PERSONS HAVE THEREAFTER SERVED FOUR FULL TERMS IN THE HOUSE OF REPRESENTATIVES OR HAVE THEREAFTER SERVED AT LEAST EIGHT YEARS IN THE GENERAL ASSEMBLY IN EITHER THE HOUSE OR THE SENATE, WHETHER OR NOT ANY OF THIS SERVICE HAS BEEN CONSECUTIVE, THEY ARE NOT ELIGIBLE TO SERVE AS A MEMBER OF THE HOUSE OF REPRESENTATIVES; AND TO PROVIDE BEGINNING WITH THOSE MEMBERS OF THE SENATE ELECTED AT THE 2012 GENERAL ELECTION OR WHO TAKE OFFICE AFTER THAT DATE, ONCE THESE PERSONS HAVE THEREAFTER SERVED TWO FULL TERMS IN THE SENATE OR HAVE THEREAFTER SERVED AT LEAST EIGHT YEARS IN THE GENERAL ASSEMBLY IN EITHER THE HOUSE OR THE SENATE, WHETHER OR NOT ANY OF THIS SERVICE HAS BEEN CONSECUTIVE, THEY ARE NOT ELIGIBLE TO SERVE AS A MEMBER OF THE SENATE.</w:t>
      </w:r>
    </w:p>
    <w:p w:rsidR="00AF30F7" w:rsidRDefault="00AF30F7" w:rsidP="00AF30F7">
      <w:bookmarkStart w:id="103" w:name="include_clip_end_183"/>
      <w:bookmarkEnd w:id="103"/>
      <w:r>
        <w:t>Referred to Committee on Judiciary</w:t>
      </w:r>
    </w:p>
    <w:p w:rsidR="00AF30F7" w:rsidRDefault="00AF30F7" w:rsidP="00AF30F7"/>
    <w:p w:rsidR="00AF30F7" w:rsidRDefault="00AF30F7" w:rsidP="00AF30F7">
      <w:pPr>
        <w:keepNext/>
      </w:pPr>
      <w:bookmarkStart w:id="104" w:name="include_clip_start_185"/>
      <w:bookmarkEnd w:id="104"/>
      <w:r>
        <w:t>H. 4411 -- Reps. Hutto, Stavrinakis, Brady, Knight and Limehouse: A BILL TO AMEND THE CODE OF LAWS OF SOUTH CAROLINA, 1976, BY ADDING SECTION 63-15-70 SO AS TO PROVIDE THAT WHEN AWARDING CHILD CUSTODY AND VISITATION, IF THE CHILD IS UNDER TWO YEARS OF AGE AND THE MOTHER IS BREASTFEEDING THE CHILD, THE COURT SHALL TAKE THIS INTO CONSIDERATION.</w:t>
      </w:r>
    </w:p>
    <w:p w:rsidR="00AF30F7" w:rsidRDefault="00AF30F7" w:rsidP="00AF30F7">
      <w:bookmarkStart w:id="105" w:name="include_clip_end_185"/>
      <w:bookmarkEnd w:id="105"/>
      <w:r>
        <w:t>Referred to Committee on Judiciary</w:t>
      </w:r>
    </w:p>
    <w:p w:rsidR="00AF30F7" w:rsidRDefault="00AF30F7" w:rsidP="00AF30F7"/>
    <w:p w:rsidR="00C47EB8" w:rsidRDefault="00C47EB8" w:rsidP="00AF30F7">
      <w:r>
        <w:t>Rep. TOOLE moved that the House do now adjourn, which was agreed to.</w:t>
      </w:r>
    </w:p>
    <w:p w:rsidR="00C47EB8" w:rsidRDefault="00C47EB8" w:rsidP="00AF30F7"/>
    <w:p w:rsidR="00AF30F7" w:rsidRDefault="00AF30F7" w:rsidP="00AF30F7">
      <w:pPr>
        <w:keepNext/>
        <w:jc w:val="center"/>
        <w:rPr>
          <w:b/>
        </w:rPr>
      </w:pPr>
      <w:r w:rsidRPr="00AF30F7">
        <w:rPr>
          <w:b/>
        </w:rPr>
        <w:t>ADJOURNMENT</w:t>
      </w:r>
    </w:p>
    <w:p w:rsidR="00AF30F7" w:rsidRDefault="00AF30F7" w:rsidP="00AF30F7">
      <w:pPr>
        <w:keepNext/>
      </w:pPr>
      <w:r>
        <w:t>At 11:14 a.m. the House in accordance with the motion of Rep. TOOLE adjourned to meet at 10:00 a.m. tomorrow.</w:t>
      </w:r>
    </w:p>
    <w:p w:rsidR="00AF30F7" w:rsidRDefault="00AF30F7" w:rsidP="00AF30F7">
      <w:pPr>
        <w:jc w:val="center"/>
      </w:pPr>
      <w:r>
        <w:t>***</w:t>
      </w:r>
    </w:p>
    <w:p w:rsidR="003C2B3B" w:rsidRDefault="003C2B3B" w:rsidP="00AF30F7"/>
    <w:p w:rsidR="003C2B3B" w:rsidRDefault="003C2B3B" w:rsidP="00AF30F7"/>
    <w:sectPr w:rsidR="003C2B3B" w:rsidSect="00380BA3">
      <w:headerReference w:type="default" r:id="rId7"/>
      <w:footerReference w:type="default" r:id="rId8"/>
      <w:headerReference w:type="first" r:id="rId9"/>
      <w:footerReference w:type="first" r:id="rId10"/>
      <w:pgSz w:w="12240" w:h="15840" w:code="1"/>
      <w:pgMar w:top="1008" w:right="4694" w:bottom="3499" w:left="1224" w:header="1008" w:footer="3499" w:gutter="0"/>
      <w:pgNumType w:start="7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0F7" w:rsidRDefault="00AF30F7" w:rsidP="00AF30F7">
      <w:r>
        <w:separator/>
      </w:r>
    </w:p>
  </w:endnote>
  <w:endnote w:type="continuationSeparator" w:id="0">
    <w:p w:rsidR="00AF30F7" w:rsidRDefault="00AF30F7" w:rsidP="00AF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59394"/>
      <w:docPartObj>
        <w:docPartGallery w:val="Page Numbers (Bottom of Page)"/>
        <w:docPartUnique/>
      </w:docPartObj>
    </w:sdtPr>
    <w:sdtEndPr/>
    <w:sdtContent>
      <w:p w:rsidR="002767B0" w:rsidRDefault="008E6585">
        <w:pPr>
          <w:pStyle w:val="Footer"/>
          <w:jc w:val="center"/>
        </w:pPr>
        <w:r>
          <w:fldChar w:fldCharType="begin"/>
        </w:r>
        <w:r>
          <w:instrText xml:space="preserve"> PAGE   \* MERGEFORMAT </w:instrText>
        </w:r>
        <w:r>
          <w:fldChar w:fldCharType="separate"/>
        </w:r>
        <w:r>
          <w:rPr>
            <w:noProof/>
          </w:rPr>
          <w:t>755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559392"/>
      <w:docPartObj>
        <w:docPartGallery w:val="Page Numbers (Bottom of Page)"/>
        <w:docPartUnique/>
      </w:docPartObj>
    </w:sdtPr>
    <w:sdtEndPr/>
    <w:sdtContent>
      <w:p w:rsidR="002767B0" w:rsidRDefault="008E6585" w:rsidP="002767B0">
        <w:pPr>
          <w:pStyle w:val="Footer"/>
          <w:jc w:val="center"/>
        </w:pPr>
        <w:r>
          <w:fldChar w:fldCharType="begin"/>
        </w:r>
        <w:r>
          <w:instrText xml:space="preserve"> PAGE   \* MERGEFORMAT </w:instrText>
        </w:r>
        <w:r>
          <w:fldChar w:fldCharType="separate"/>
        </w:r>
        <w:r>
          <w:rPr>
            <w:noProof/>
          </w:rPr>
          <w:t>754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0F7" w:rsidRDefault="00AF30F7" w:rsidP="00AF30F7">
      <w:r>
        <w:separator/>
      </w:r>
    </w:p>
  </w:footnote>
  <w:footnote w:type="continuationSeparator" w:id="0">
    <w:p w:rsidR="00AF30F7" w:rsidRDefault="00AF30F7" w:rsidP="00AF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B0" w:rsidRDefault="002767B0" w:rsidP="002767B0">
    <w:pPr>
      <w:pStyle w:val="Header"/>
      <w:jc w:val="center"/>
      <w:rPr>
        <w:b/>
      </w:rPr>
    </w:pPr>
    <w:r>
      <w:rPr>
        <w:b/>
      </w:rPr>
      <w:t>THURSDAY, JANUARY 21, 2010</w:t>
    </w:r>
  </w:p>
  <w:p w:rsidR="002767B0" w:rsidRDefault="00276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B0" w:rsidRDefault="002767B0" w:rsidP="002767B0">
    <w:pPr>
      <w:pStyle w:val="Header"/>
      <w:jc w:val="center"/>
      <w:rPr>
        <w:b/>
      </w:rPr>
    </w:pPr>
    <w:r>
      <w:rPr>
        <w:b/>
      </w:rPr>
      <w:t>Thursday, January 21, 2010</w:t>
    </w:r>
  </w:p>
  <w:p w:rsidR="002767B0" w:rsidRDefault="002767B0" w:rsidP="002767B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F329F"/>
    <w:rsid w:val="002767B0"/>
    <w:rsid w:val="0036065B"/>
    <w:rsid w:val="00380BA3"/>
    <w:rsid w:val="003C2B3B"/>
    <w:rsid w:val="00750EE7"/>
    <w:rsid w:val="008E6585"/>
    <w:rsid w:val="0099524D"/>
    <w:rsid w:val="00A01337"/>
    <w:rsid w:val="00AF30F7"/>
    <w:rsid w:val="00C47EB8"/>
    <w:rsid w:val="00C7030F"/>
    <w:rsid w:val="00DF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E8EB34-59A3-430E-9320-F08F1174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65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065B"/>
    <w:pPr>
      <w:tabs>
        <w:tab w:val="center" w:pos="4320"/>
        <w:tab w:val="right" w:pos="8640"/>
      </w:tabs>
    </w:pPr>
  </w:style>
  <w:style w:type="paragraph" w:styleId="Footer">
    <w:name w:val="footer"/>
    <w:basedOn w:val="Normal"/>
    <w:link w:val="FooterChar"/>
    <w:uiPriority w:val="99"/>
    <w:rsid w:val="0036065B"/>
    <w:pPr>
      <w:tabs>
        <w:tab w:val="center" w:pos="4320"/>
        <w:tab w:val="right" w:pos="8640"/>
      </w:tabs>
    </w:pPr>
  </w:style>
  <w:style w:type="character" w:styleId="PageNumber">
    <w:name w:val="page number"/>
    <w:basedOn w:val="DefaultParagraphFont"/>
    <w:semiHidden/>
    <w:rsid w:val="0036065B"/>
  </w:style>
  <w:style w:type="paragraph" w:styleId="PlainText">
    <w:name w:val="Plain Text"/>
    <w:basedOn w:val="Normal"/>
    <w:semiHidden/>
    <w:rsid w:val="0036065B"/>
    <w:pPr>
      <w:ind w:firstLine="0"/>
      <w:jc w:val="left"/>
    </w:pPr>
    <w:rPr>
      <w:rFonts w:ascii="Courier New" w:hAnsi="Courier New"/>
      <w:sz w:val="20"/>
    </w:rPr>
  </w:style>
  <w:style w:type="paragraph" w:customStyle="1" w:styleId="InsideAddressName">
    <w:name w:val="Inside Address Name"/>
    <w:basedOn w:val="Normal"/>
    <w:rsid w:val="00AF30F7"/>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AF30F7"/>
    <w:pPr>
      <w:tabs>
        <w:tab w:val="left" w:pos="216"/>
        <w:tab w:val="left" w:pos="432"/>
        <w:tab w:val="left" w:pos="648"/>
      </w:tabs>
      <w:ind w:firstLine="0"/>
      <w:jc w:val="left"/>
    </w:pPr>
    <w:rPr>
      <w:rFonts w:asciiTheme="minorHAnsi" w:hAnsiTheme="minorHAnsi"/>
      <w:sz w:val="24"/>
      <w:szCs w:val="24"/>
    </w:rPr>
  </w:style>
  <w:style w:type="paragraph" w:styleId="Salutation">
    <w:name w:val="Salutation"/>
    <w:basedOn w:val="Normal"/>
    <w:next w:val="Normal"/>
    <w:link w:val="SalutationChar"/>
    <w:semiHidden/>
    <w:rsid w:val="00AF30F7"/>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AF30F7"/>
    <w:rPr>
      <w:rFonts w:asciiTheme="minorHAnsi" w:hAnsiTheme="minorHAnsi"/>
      <w:sz w:val="24"/>
      <w:szCs w:val="24"/>
    </w:rPr>
  </w:style>
  <w:style w:type="paragraph" w:styleId="BodyText">
    <w:name w:val="Body Text"/>
    <w:basedOn w:val="Normal"/>
    <w:link w:val="BodyTextChar"/>
    <w:semiHidden/>
    <w:rsid w:val="00AF30F7"/>
    <w:pPr>
      <w:tabs>
        <w:tab w:val="left" w:pos="216"/>
        <w:tab w:val="left" w:pos="432"/>
        <w:tab w:val="left" w:pos="648"/>
      </w:tabs>
      <w:spacing w:after="120"/>
      <w:ind w:firstLine="0"/>
      <w:jc w:val="left"/>
    </w:pPr>
    <w:rPr>
      <w:rFonts w:asciiTheme="minorHAnsi" w:hAnsiTheme="minorHAnsi"/>
      <w:sz w:val="24"/>
      <w:szCs w:val="24"/>
    </w:rPr>
  </w:style>
  <w:style w:type="character" w:customStyle="1" w:styleId="BodyTextChar">
    <w:name w:val="Body Text Char"/>
    <w:basedOn w:val="DefaultParagraphFont"/>
    <w:link w:val="BodyText"/>
    <w:semiHidden/>
    <w:rsid w:val="00AF30F7"/>
    <w:rPr>
      <w:rFonts w:asciiTheme="minorHAnsi" w:hAnsiTheme="minorHAnsi"/>
      <w:sz w:val="24"/>
      <w:szCs w:val="24"/>
    </w:rPr>
  </w:style>
  <w:style w:type="paragraph" w:styleId="Title">
    <w:name w:val="Title"/>
    <w:basedOn w:val="Normal"/>
    <w:link w:val="TitleChar"/>
    <w:qFormat/>
    <w:rsid w:val="00AF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F30F7"/>
    <w:rPr>
      <w:b/>
      <w:sz w:val="30"/>
    </w:rPr>
  </w:style>
  <w:style w:type="paragraph" w:customStyle="1" w:styleId="Cover1">
    <w:name w:val="Cover1"/>
    <w:basedOn w:val="Normal"/>
    <w:rsid w:val="00AF30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F30F7"/>
    <w:pPr>
      <w:ind w:firstLine="0"/>
      <w:jc w:val="left"/>
    </w:pPr>
    <w:rPr>
      <w:sz w:val="20"/>
    </w:rPr>
  </w:style>
  <w:style w:type="paragraph" w:customStyle="1" w:styleId="Cover3">
    <w:name w:val="Cover3"/>
    <w:basedOn w:val="Normal"/>
    <w:rsid w:val="00AF30F7"/>
    <w:pPr>
      <w:ind w:firstLine="0"/>
      <w:jc w:val="center"/>
    </w:pPr>
    <w:rPr>
      <w:b/>
    </w:rPr>
  </w:style>
  <w:style w:type="paragraph" w:customStyle="1" w:styleId="Cover4">
    <w:name w:val="Cover4"/>
    <w:basedOn w:val="Cover1"/>
    <w:rsid w:val="00AF30F7"/>
    <w:pPr>
      <w:keepNext/>
    </w:pPr>
    <w:rPr>
      <w:b/>
      <w:sz w:val="20"/>
    </w:rPr>
  </w:style>
  <w:style w:type="paragraph" w:styleId="BalloonText">
    <w:name w:val="Balloon Text"/>
    <w:basedOn w:val="Normal"/>
    <w:link w:val="BalloonTextChar"/>
    <w:uiPriority w:val="99"/>
    <w:semiHidden/>
    <w:unhideWhenUsed/>
    <w:rsid w:val="003C2B3B"/>
    <w:rPr>
      <w:rFonts w:ascii="Tahoma" w:hAnsi="Tahoma" w:cs="Tahoma"/>
      <w:sz w:val="16"/>
      <w:szCs w:val="16"/>
    </w:rPr>
  </w:style>
  <w:style w:type="character" w:customStyle="1" w:styleId="BalloonTextChar">
    <w:name w:val="Balloon Text Char"/>
    <w:basedOn w:val="DefaultParagraphFont"/>
    <w:link w:val="BalloonText"/>
    <w:uiPriority w:val="99"/>
    <w:semiHidden/>
    <w:rsid w:val="003C2B3B"/>
    <w:rPr>
      <w:rFonts w:ascii="Tahoma" w:hAnsi="Tahoma" w:cs="Tahoma"/>
      <w:sz w:val="16"/>
      <w:szCs w:val="16"/>
    </w:rPr>
  </w:style>
  <w:style w:type="character" w:customStyle="1" w:styleId="HeaderChar">
    <w:name w:val="Header Char"/>
    <w:basedOn w:val="DefaultParagraphFont"/>
    <w:link w:val="Header"/>
    <w:uiPriority w:val="99"/>
    <w:rsid w:val="002767B0"/>
    <w:rPr>
      <w:sz w:val="22"/>
    </w:rPr>
  </w:style>
  <w:style w:type="character" w:customStyle="1" w:styleId="FooterChar">
    <w:name w:val="Footer Char"/>
    <w:basedOn w:val="DefaultParagraphFont"/>
    <w:link w:val="Footer"/>
    <w:uiPriority w:val="99"/>
    <w:rsid w:val="002767B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9573</Words>
  <Characters>52066</Characters>
  <Application>Microsoft Office Word</Application>
  <DocSecurity>0</DocSecurity>
  <Lines>1662</Lines>
  <Paragraphs>600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21, 2010 - South Carolina Legislature Online</dc:title>
  <dc:subject/>
  <dc:creator>KarenLaroche</dc:creator>
  <cp:keywords/>
  <dc:description/>
  <cp:lastModifiedBy>N Cumfer</cp:lastModifiedBy>
  <cp:revision>4</cp:revision>
  <cp:lastPrinted>2010-01-21T20:20:00Z</cp:lastPrinted>
  <dcterms:created xsi:type="dcterms:W3CDTF">2010-02-01T21:28:00Z</dcterms:created>
  <dcterms:modified xsi:type="dcterms:W3CDTF">2014-11-17T13:53:00Z</dcterms:modified>
</cp:coreProperties>
</file>