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7D9" w:rsidRDefault="00F367D9" w:rsidP="00F367D9">
      <w:pPr>
        <w:ind w:firstLine="0"/>
        <w:rPr>
          <w:strike/>
        </w:rPr>
      </w:pPr>
      <w:bookmarkStart w:id="0" w:name="_GoBack"/>
      <w:bookmarkEnd w:id="0"/>
      <w:r>
        <w:rPr>
          <w:strike/>
        </w:rPr>
        <w:t>Indicates Matter Stricken</w:t>
      </w:r>
    </w:p>
    <w:p w:rsidR="00F367D9" w:rsidRDefault="00F367D9" w:rsidP="00F367D9">
      <w:pPr>
        <w:ind w:firstLine="0"/>
        <w:rPr>
          <w:u w:val="single"/>
        </w:rPr>
      </w:pPr>
      <w:r>
        <w:rPr>
          <w:u w:val="single"/>
        </w:rPr>
        <w:t>Indicates New Matter</w:t>
      </w:r>
    </w:p>
    <w:p w:rsidR="00F367D9" w:rsidRDefault="00F367D9"/>
    <w:p w:rsidR="00F367D9" w:rsidRDefault="00F367D9">
      <w:r>
        <w:t>The House assembled at 10:00 a.m.</w:t>
      </w:r>
    </w:p>
    <w:p w:rsidR="00F367D9" w:rsidRDefault="00F367D9">
      <w:r>
        <w:t>Deliberations were opened with prayer by Rev. Charles E. Seastrunk, Jr., as follows:</w:t>
      </w:r>
    </w:p>
    <w:p w:rsidR="00F367D9" w:rsidRDefault="00F367D9"/>
    <w:p w:rsidR="00F367D9" w:rsidRPr="00CB79CC" w:rsidRDefault="00F367D9" w:rsidP="00F367D9">
      <w:pPr>
        <w:ind w:firstLine="270"/>
      </w:pPr>
      <w:bookmarkStart w:id="1" w:name="file_start2"/>
      <w:bookmarkEnd w:id="1"/>
      <w:r w:rsidRPr="00CB79CC">
        <w:t>Our thought for today is from Psalm 31:23: “Love the Lord, all His saints.”</w:t>
      </w:r>
    </w:p>
    <w:p w:rsidR="00F367D9" w:rsidRPr="00CB79CC" w:rsidRDefault="00F367D9" w:rsidP="00F367D9">
      <w:pPr>
        <w:ind w:firstLine="270"/>
      </w:pPr>
      <w:r w:rsidRPr="00CB79CC">
        <w:t>Let us pray. Lord God, Heavenly Father, allow our hearts, minds, and souls to love the Lord our God and our neighbors as You, O God, love and care for us. Continue to provide Your care for each of these folk as they work for the people of this great State. Bless our leaders that they may be instruments of Your caring and compassion. Protect our defenders of freedom at home and abroad as they protect us. Hear us as we pray. Amen.</w:t>
      </w:r>
    </w:p>
    <w:p w:rsidR="00F367D9" w:rsidRDefault="00F367D9">
      <w:bookmarkStart w:id="2" w:name="file_end2"/>
      <w:bookmarkEnd w:id="2"/>
    </w:p>
    <w:p w:rsidR="00F367D9" w:rsidRDefault="00F367D9">
      <w:r>
        <w:t>After corrections to the Journal of the proceedings of yesterday, the SPEAKER ordered it confirmed.</w:t>
      </w:r>
    </w:p>
    <w:p w:rsidR="00F367D9" w:rsidRDefault="00F367D9"/>
    <w:p w:rsidR="00F367D9" w:rsidRDefault="00F367D9" w:rsidP="00F367D9">
      <w:pPr>
        <w:keepNext/>
        <w:jc w:val="center"/>
        <w:rPr>
          <w:b/>
        </w:rPr>
      </w:pPr>
      <w:r w:rsidRPr="00F367D9">
        <w:rPr>
          <w:b/>
        </w:rPr>
        <w:t>RETURNED TO THE SENATE WITH AMENDMENTS</w:t>
      </w:r>
    </w:p>
    <w:p w:rsidR="00F367D9" w:rsidRDefault="00F367D9" w:rsidP="00F367D9">
      <w:r>
        <w:t>The following Bill was taken up, read the third time, and ordered returned to the Senate with amendments:</w:t>
      </w:r>
    </w:p>
    <w:p w:rsidR="00F367D9" w:rsidRDefault="00F367D9" w:rsidP="00F367D9">
      <w:bookmarkStart w:id="3" w:name="include_clip_start_6"/>
      <w:bookmarkEnd w:id="3"/>
    </w:p>
    <w:p w:rsidR="00F367D9" w:rsidRDefault="00F367D9" w:rsidP="00F367D9">
      <w:r>
        <w:t xml:space="preserve">S. 19 -- Senator Fair: A BILL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MAKE TECHNICAL CHANGES, TO REVISE THE JURISDICTIONAL BOUNDARY OF A CONSTABLE AND SECURITY OFFICER, AND TO REVISE THE MARKINGS THAT MAY APPEAR ON A CAMPUS POLICE OFFICER'S VEHICLE AND TO PROVIDE FOR THE USE OF CAMPUS </w:t>
      </w:r>
      <w:r>
        <w:lastRenderedPageBreak/>
        <w:t>UNMARKED VEHICLES; AND TO REPEAL SECTION 59-116-70, RELATING TO THE POSTING OF A BOND BY A CAMPUS POLICE OFFICER BEFORE THE ASSUMPTION OF THEIR DUTIES.</w:t>
      </w:r>
    </w:p>
    <w:p w:rsidR="00F367D9" w:rsidRDefault="00F367D9" w:rsidP="00F367D9">
      <w:bookmarkStart w:id="4" w:name="include_clip_end_6"/>
      <w:bookmarkEnd w:id="4"/>
    </w:p>
    <w:p w:rsidR="00F367D9" w:rsidRDefault="00F367D9" w:rsidP="00F367D9">
      <w:pPr>
        <w:keepNext/>
        <w:jc w:val="center"/>
        <w:rPr>
          <w:b/>
        </w:rPr>
      </w:pPr>
      <w:r w:rsidRPr="00F367D9">
        <w:rPr>
          <w:b/>
        </w:rPr>
        <w:t>SENT TO THE SENATE</w:t>
      </w:r>
    </w:p>
    <w:p w:rsidR="00F367D9" w:rsidRDefault="00F367D9" w:rsidP="00F367D9">
      <w:r>
        <w:t>The following Bills and Joint Resolutions were taken up, read the third time, and ordered sent to the Senate:</w:t>
      </w:r>
    </w:p>
    <w:p w:rsidR="00F367D9" w:rsidRDefault="00F367D9" w:rsidP="00F367D9">
      <w:bookmarkStart w:id="5" w:name="include_clip_start_9"/>
      <w:bookmarkEnd w:id="5"/>
    </w:p>
    <w:p w:rsidR="00F367D9" w:rsidRDefault="00F367D9" w:rsidP="00F367D9">
      <w:r>
        <w:t>H. 4448 -- Reps. Sandifer, Agnew, Duncan, M. A. Pitts, Neilson, Brady, Gunn, Lowe, Funderburk, Hardwick, Mitchell, Hearn, Pinson, Bales, Clemmons, Toole, D. C. Moss, Ballentine, Willis, Huggins, Long, Simrill, H. B. Brown, Kirsh, Forrester, Rice, Anderson, D. C. Smith, Nanney, Vick, Stewart, T. R. Young, Bowers, Allen, V. S. Moss, Whitmire, Littlejohn, G. R. Smith, Hayes, Cobb-Hunter, J. R. Smith, Brantley, Gambrell, King, Viers, Bannister, Dillard, Ott, Jefferson, Herbkersman, Allison, Wylie, R. L. Brown, Whipper, Weeks and Hodges: A BILL TO AMEND THE CODE OF LAWS OF SOUTH CAROLINA, 1976, BY ADDING SECTION 58-37-50 SO AS TO AUTHORIZE ELECTRIC COOPERATIVES AND MUNICIPAL ELECTRIC SYSTEMS TO IMPLEMENT FINANCING SYSTEMS FOR ENERGY EFFICIENCY IMPROVEMENTS, TO GIVE THEM THE AUTHORITY TO FINANCE THE PURCHASE PRICE AND INSTALLATION COST OF ENERGY CONSERVATION MEASURES, TO PROVIDE FOR THE RECOVERY OF THIS FINANCING THROUGH CHARGES PAID FOR BY THE CUSTOMERS BENEFITTING FROM THE INSTALLATION OF THE ENERGY CONSERVATION MEASURES, TO PROTECT THE ENTITIES FROM LIABILITY FOR THE INSTALLATION, OPERATION, AND MAINTENANCE OF THESE MEASURES, TO PROVIDE FOR THE INSTALLATION OF ENERGY EFFICIENCY AND CONSERVATION MEASURES IN RENTAL PROPERTIES, AND TO PROVIDE A MECHANISM FOR RECOVERY OF THE COSTS OF THESE MEASURES INSTALLED IN RENTAL PROPERTIES; AND TO AMEND SECTION 8-21-310, AS AMENDED, RELATING TO THE SCHEDULE OF FEES AND COSTS TO BE COLLECTED IN EACH COUNTY BY A CLERK OF COURT, REGISTER OF DEEDS, OR COUNTY TREASURER, SO AS TO ALLOW A FEE BE CHARGED FOR FILING A NOTICE OF A METER CONSERVATION CHARGE.</w:t>
      </w:r>
    </w:p>
    <w:p w:rsidR="00F367D9" w:rsidRDefault="00F367D9" w:rsidP="00F367D9">
      <w:bookmarkStart w:id="6" w:name="include_clip_end_9"/>
      <w:bookmarkStart w:id="7" w:name="include_clip_start_10"/>
      <w:bookmarkEnd w:id="6"/>
      <w:bookmarkEnd w:id="7"/>
      <w:r>
        <w:lastRenderedPageBreak/>
        <w:t>H. 4445 -- Reps. Loftis, Norman, Merrill, Hardwick, Erickson, Wylie, Chalk, Stewart, Pinson, Bedingfield, Huggins, Frye, Clemmons, Rice, Parker, G. R. Smith, Lowe, Hiott, Allison, Allen, Anthony, Bales, Ballentine, Bannister, Barfield, Bingham, Bowen, Cato, Cole, Cooper, Crawford, Daning, Delleney, Duncan, Edge, Gambrell, Hamilton, Harrell, Hearn, Horne, Kelly, Limehouse, Littlejohn, Long, Lucas, D. C. Moss, V. S. Moss, Nanney, Owens, M. A. Pitts, Sandifer, Scott, Simrill, D. C. Smith, G. M. Smith, Spires, Stringer, Thompson, Toole, Umphlett, Viers, White, Whitmire, Willis, A. D. Young, T. R. Young and Weeks: A JOINT RESOLUTION TO EXTEND CERTAIN GOVERNMENT APPROVALS AFFECTING THE DEVELOPMENT OF REAL PROPERTY WITHIN THE STATE.</w:t>
      </w:r>
    </w:p>
    <w:p w:rsidR="00F367D9" w:rsidRDefault="00F367D9" w:rsidP="00F367D9">
      <w:bookmarkStart w:id="8" w:name="include_clip_end_10"/>
      <w:bookmarkStart w:id="9" w:name="include_clip_start_11"/>
      <w:bookmarkEnd w:id="8"/>
      <w:bookmarkEnd w:id="9"/>
    </w:p>
    <w:p w:rsidR="00F367D9" w:rsidRDefault="00F367D9" w:rsidP="00F367D9">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F367D9" w:rsidRDefault="00F367D9" w:rsidP="00F367D9">
      <w:bookmarkStart w:id="10" w:name="include_clip_end_11"/>
      <w:bookmarkStart w:id="11" w:name="include_clip_start_12"/>
      <w:bookmarkEnd w:id="10"/>
      <w:bookmarkEnd w:id="11"/>
    </w:p>
    <w:p w:rsidR="00F367D9" w:rsidRDefault="00F367D9" w:rsidP="00F367D9">
      <w:r>
        <w:t>H. 4129 -- Reps. Funderburk, Umphlett, Hodges, Clemmons, Whipper, R. L. Brown and Weeks: A BILL TO AMEND THE CODE OF LAWS OF SOUTH CAROLINA, 1976, BY ADDING SECTION 16-11-780 SO AS TO PROVIDE THAT IT IS UNLAWFUL TO WILFULLY, KNOWINGLY, OR MALICIOUSLY ENTER UPON THE POSTED LANDS OF ANOTHER OR THE STATE AND INVESTIGATE, DISTURB, OR EXCAVATE A PREHISTORIC OR HISTORIC SITE FOR THE PURPOSE OF DISCOVERING, UNCOVERING, MOVING, REMOVING, OR ATTEMPTING TO REMOVE AN ARCHAEOLOGICAL RESOURCE; TO PROVIDE PENALTIES AND CIVIL REMEDIES; AND TO PROVIDE EXCEPTIONS.</w:t>
      </w:r>
    </w:p>
    <w:p w:rsidR="00F367D9" w:rsidRDefault="00F367D9" w:rsidP="00F367D9">
      <w:bookmarkStart w:id="12" w:name="include_clip_end_12"/>
      <w:bookmarkStart w:id="13" w:name="include_clip_start_13"/>
      <w:bookmarkEnd w:id="12"/>
      <w:bookmarkEnd w:id="13"/>
    </w:p>
    <w:p w:rsidR="00F367D9" w:rsidRDefault="00F367D9" w:rsidP="00F367D9">
      <w:r>
        <w:t>H. 3964 -- Reps. Duncan, Ott, Vick, Loftis and Bales: A BILL TO AMEND THE CODE OF LAWS OF SOUTH CAROLINA, 1976, BY ADDING ARTICLE 13 TO CHAPTER 21, TITLE 46 SO AS TO UPDATE AND CLARIFY SEED ARBITRATION PROCEDURES; TO AMEND ARTICLE 1, CHAPTER 21, TITLE 46, RELATING TO GENERAL PROVISIONS OF SEED AND PLANT CERTIFICATION, SO AS TO REPLACE OBSOLETE DEFINITIONS, TO REVISE ENFORCEMENT MECHANISMS, TO CLARIFY LICENSING PROCEDURES, AND TO PROVIDE EXEMPTIONS; TO AMEND ARTICLE 3, CHAPTER 21, TITLE 46, RELATING TO LABELS AND TAGS REGARDING SEEDS AND PLANTS, SO AS TO REVISE THE LABELING REQUIREMENTS FOR SEED PRODUCTS, AND TO IMPOSE ADDITIONAL PROHIBITIONS; TO AMEND ARTICLE 5, CHAPTER 21, TITLE 46, RELATING TO ANALYSES AND TESTS REGARDING SEEDS AND PLANTS, SO AS TO DELETE REDUNDANT PROVISIONS, TO PROVIDE THAT DEPARTMENT OF AGRICULTURE OFFICIALS SHALL HAVE ACCESS TO SEED RECORDS AND SAMPLES, TO PROVIDE THAT SEED RECORDS SHALL BE MAINTAINED FOR TWO YEARS, AND TO CLARIFY WHO IS ENTITLED TO FREE SEED TESTING AT THE STATE SEED LABORATORY; TO AMEND ARTICLE 7, CHAPTER 21, TITLE 46, RELATING TO WITHDRAWAL, CONFISCATION, AND SALE OF SEEDS REGARDING SEEDS AND PLANTS, SO AS TO INCREASE PENALTIES FOR VIOLATIONS FROM A MAXIMUM OF ONE HUNDRED DOLLARS FOR EACH VIOLATION TO ONE THOUSAND DOLLARS FOR EACH VIOLATION, TO CLARIFY THE ROLE OF THE ATTORNEY GENERAL IN PROSECUTING VIOLATIONS, AND TO PROVIDE FOR INJUNCTIVE RELIEF TO PREVENT VIOLATIONS; TO AMEND ARTICLE 9, CHAPTER 21, TITLE 46, RELATING TO SEED AND PLANT CERTIFICATION, SO AS TO CLARIFY CLEMSON UNIVERSITY'S SEED AND PLANT CERTIFICATION AUTHORITY; AND TO REPEAL ARTICLE 11, CHAPTER 21, TITLE 46 RELATING TO SEED IRISH POTATOES IN CHARLESTON COUNTY.</w:t>
      </w:r>
    </w:p>
    <w:p w:rsidR="00F367D9" w:rsidRDefault="00F367D9" w:rsidP="00F367D9"/>
    <w:p w:rsidR="00F367D9" w:rsidRDefault="00F367D9" w:rsidP="00F367D9">
      <w:r>
        <w:t>H. 4514 -- Rep. Cooper: A BILL TO AMEND SECTION 12-44-30, AS AMENDED, CODE OF LAWS OF SOUTH CAROLINA, 1976, RELATING TO THE FEE IN LIEU OF TAX SIMPLIFICATION ACT, SO AS TO REVISE THE DEFINITION OF "TERMINATION DATE"; AND TO AMEND SECTION 12-6-590, AS AMENDED, RELATING TO TREATMENT OF "S" CORPORATIONS FOR TAX PURPOSES, SO AS TO PROVIDE THAT A SPECIFIED AMOUNT OF INCOME TAXES PAID BY RESIDENT AND NONRESIDENT SHAREHOLDERS OF CERTAIN "S" CORPORATIONS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F367D9" w:rsidRDefault="00F367D9" w:rsidP="00F367D9">
      <w:bookmarkStart w:id="14" w:name="include_clip_end_14"/>
      <w:bookmarkStart w:id="15" w:name="include_clip_start_15"/>
      <w:bookmarkEnd w:id="14"/>
      <w:bookmarkEnd w:id="15"/>
    </w:p>
    <w:p w:rsidR="00F367D9" w:rsidRDefault="00F367D9" w:rsidP="00F367D9">
      <w:r>
        <w:t>H. 4343 -- Reps. Wylie, Harrell, Cooper, Stringer, Merrill, Allen, Allison, Ballentine, Bannister, Bedingfield, Bowen, Cato, Cole, Daning, Dillard, Erickson, Forrester, Gunn, Hamilton, Hardwick, Hearn, Hiott, Horne, Huggins, Kelly, Kirsh, Littlejohn, Loftis, Millwood, Mitchell, Nanney, Norman, Owens, Parker, Scott, G. R. Smith, Sottile, Umphlett, White, Willis, T. R. Young, Lucas, Neilson, Bales, Clemmons, Weeks, Stavrinakis, Hutto and Viers: A BILL TO AMEND THE CODE OF LAWS OF SOUTH CAROLINA, 1976, BY ADDING CHAPTER 19 TO TITLE 55 SO AS TO ESTABLISH THE SOUTH CAROLINA AIR SERVICE INCENTIVE AND DEVELOPMENT FUND UNDER THE SOUTH CAROLINA AERONAUTICS COMMISSION TO PROVIDE GRANTS TO REGIONAL ECONOMIC DEVELOPMENT ENTITIES OR AIR SERVICE DEVELOPMENT TASK FORCES TO PROVIDE MORE FLIGHT OPTIONS, MORE COMPETITION FOR AIR TRAVEL AND MORE AFFORDABLE AIR FARES FOR THE CITIZENS OF THE REGION AND THIS STATE, AND TO PROVIDE THE SELECTION CRITERIA AND SELECTION PROCESS FOR THESE GRANTS TO BE MADE FROM FUNDS PROVIDED TO OR APPROPRIATED FOR THE FUND BY THE GENERAL ASSEMBLY.</w:t>
      </w:r>
    </w:p>
    <w:p w:rsidR="00F367D9" w:rsidRDefault="00F367D9" w:rsidP="00F367D9">
      <w:bookmarkStart w:id="16" w:name="include_clip_end_15"/>
      <w:bookmarkStart w:id="17" w:name="include_clip_start_16"/>
      <w:bookmarkEnd w:id="16"/>
      <w:bookmarkEnd w:id="17"/>
    </w:p>
    <w:p w:rsidR="00F367D9" w:rsidRDefault="00F367D9" w:rsidP="00F367D9">
      <w:r>
        <w:t>H. 3779 -- Reps. Hearn, Weeks, Bannister, Erickson, Clemmons and Viers: A BILL TO AMEND SECTION 63-7-1620, CODE OF LAWS OF SOUTH CAROLINA, 1976, RELATING TO THE LEGAL REPRESENTATION OF CHILDREN AND THE APPOINTMENT OF GUARDIANS AD LITEM, SO AS TO CLARIFY WHEN AN ATTORNEY MAY BE APPOINTED TO REPRESENT A GUARDIAN AD LITEM IN A CHILD ABUSE OR NEGLECT PROCEEDING AND TO CLARIFY WHO THE COURT MAY APPOINT TO REPRESENT A CHILD IN SUCH A PROCEEDING.</w:t>
      </w:r>
    </w:p>
    <w:p w:rsidR="00F367D9" w:rsidRDefault="00F367D9" w:rsidP="00F367D9">
      <w:bookmarkStart w:id="18" w:name="include_clip_end_16"/>
      <w:bookmarkStart w:id="19" w:name="include_clip_start_17"/>
      <w:bookmarkEnd w:id="18"/>
      <w:bookmarkEnd w:id="19"/>
    </w:p>
    <w:p w:rsidR="00F367D9" w:rsidRDefault="00F367D9" w:rsidP="00F367D9">
      <w:r>
        <w:t>H. 4541 -- Reps. Whipper, Bowen, Brantley, Hodges, Alexander, Gilliard, Frye, Ott, Spires, Jefferson, Anderson, Govan, Bales, Knight, Chalk, Stavrinakis, Cato, Hutto, Erickson, Allen, Dillard, Harrison, Limehouse, Branham, Harrell, Herbkersman, Hosey, Kennedy, Mack, Miller, V. S. Moss, Rutherford, J. E. Smith, Sottile, Umphlett, Weeks and R. L. Brown: A BILL TO AMEND THE CODE OF LAWS OF SOUTH CAROLINA, 1976, BY ADDING SECTION 1-1-714 SO AS TO DESIGNATE SWEETGRASS AS THE OFFICIAL CRAFT GRASS OF THE STATE OF SOUTH CAROLINA.</w:t>
      </w:r>
    </w:p>
    <w:p w:rsidR="00F367D9" w:rsidRDefault="00F367D9" w:rsidP="00F367D9">
      <w:bookmarkStart w:id="20" w:name="include_clip_end_17"/>
      <w:bookmarkStart w:id="21" w:name="include_clip_start_18"/>
      <w:bookmarkEnd w:id="20"/>
      <w:bookmarkEnd w:id="21"/>
    </w:p>
    <w:p w:rsidR="00F367D9" w:rsidRDefault="00F367D9" w:rsidP="00F367D9">
      <w:r>
        <w:t>H. 4585 -- Reps. Cooper, Harrell, Hardwick, Hearn, T. R. Young, Horne, Parker, Allison, Umphlett, Wylie, Erickson, Viers, Clemmons, Gunn and Barfield: A JOINT RESOLUTION EXTENDING THE DEADLINE FOR THE DATE OF THE REPORT AND RECOMMENDATIONS OF THE SOUTH CAROLINA TAXATION REALIGNMENT COMMISSION (TRAC) FROM MARCH 15, 2010, TO NOVEMBER 15, 2010, AND PROVIDING THAT THE COMMISSION'S REPORT WITH REGARD TO AD VALOREM TAXES MAY EXTEND TO ALL CONSTITUTIONAL AND STATUTORY PROVISIONS PERTINENT TO THE IMPOSITION OF AD VALOREM TAXES.</w:t>
      </w:r>
    </w:p>
    <w:p w:rsidR="00F367D9" w:rsidRDefault="00F367D9" w:rsidP="00F367D9">
      <w:bookmarkStart w:id="22" w:name="include_clip_end_18"/>
      <w:bookmarkStart w:id="23" w:name="include_clip_start_19"/>
      <w:bookmarkEnd w:id="22"/>
      <w:bookmarkEnd w:id="23"/>
    </w:p>
    <w:p w:rsidR="00F367D9" w:rsidRDefault="00F367D9" w:rsidP="00F367D9">
      <w:r>
        <w:t>H. 3192 -- Reps. Rice, Allison, Stringer, Harrison, Merrill, E. H. Pitts, Millwood, McLeod, Haley, Loftis and Bedingfield: A BILL TO AMEND THE CODE OF LAWS OF SOUTH CAROLINA, 1976, BY ADDING CHAPTER 24 TO TITLE 1 SO AS TO ESTABLISH THE SOUTH CAROLINA SUNSET COMMISSION AND A SUNSET REVIEW DIVISION OF THE LEGISLATIVE AUDIT COUNCIL, TO ESTABLISH PROCEDURES PROVIDING FOR THE MANNER IN WHICH THE PROGRAMS OF CERTAIN AGENCIES AND DEPARTMENTS OF STATE GOVERNMENT MUST BE EVALUATED TO DETERMINE IF THEY SHOULD BE CONTINUED IN EXISTENCE, MODIFIED, OR TERMINATED, AND TO ESTABLISH THE PROCEDURES BY WHICH THESE PROGRAMS MUST BE CONTINUED, MODIFIED, OR TERMINATED.</w:t>
      </w:r>
    </w:p>
    <w:p w:rsidR="00F367D9" w:rsidRDefault="00F367D9" w:rsidP="00F367D9">
      <w:bookmarkStart w:id="24" w:name="include_clip_end_19"/>
      <w:bookmarkStart w:id="25" w:name="include_clip_start_20"/>
      <w:bookmarkEnd w:id="24"/>
      <w:bookmarkEnd w:id="25"/>
    </w:p>
    <w:p w:rsidR="00F367D9" w:rsidRDefault="00F367D9" w:rsidP="00F367D9">
      <w:r>
        <w:t>H. 4340 -- Reps. Whitmire and Sandifer: A BILL TO AMEND THE CODE OF LAWS OF SOUTH CAROLINA, 1976, BY ADDING ARTICLE 19 TO CHAPTER 23, TITLE 57 SO AS TO DESIGNATE CERTAIN HIGHWAYS IN OCONEE COUNTY AS THE FALLING WATERS SCENIC BYWAY, AND TO MAKE IT SUBJECT TO THE REGULATIONS OF THE SOUTH CAROLINA DEPARTMENT OF TRANSPORTATION AND THE SOUTH CAROLINA SCENIC HIGHWAYS COMMITTEE.</w:t>
      </w:r>
    </w:p>
    <w:p w:rsidR="00F367D9" w:rsidRDefault="00F367D9" w:rsidP="00F367D9">
      <w:pPr>
        <w:keepNext/>
        <w:jc w:val="center"/>
        <w:rPr>
          <w:b/>
        </w:rPr>
      </w:pPr>
      <w:bookmarkStart w:id="26" w:name="include_clip_end_20"/>
      <w:bookmarkEnd w:id="26"/>
      <w:r w:rsidRPr="00F367D9">
        <w:rPr>
          <w:b/>
        </w:rPr>
        <w:t>ORDERED ENROLLED FOR RATIFICATION</w:t>
      </w:r>
    </w:p>
    <w:p w:rsidR="00F367D9" w:rsidRDefault="00F367D9" w:rsidP="00F367D9">
      <w:r>
        <w:t>The following Bills and Joint Resolutions were read the third time, passed and, having received three readings in both Houses, it was ordered that the title of each be changed to that of an Act, and that they be enrolled for ratification:</w:t>
      </w:r>
    </w:p>
    <w:p w:rsidR="00F367D9" w:rsidRDefault="00F367D9" w:rsidP="00F367D9">
      <w:bookmarkStart w:id="27" w:name="include_clip_start_23"/>
      <w:bookmarkEnd w:id="27"/>
    </w:p>
    <w:p w:rsidR="00F367D9" w:rsidRDefault="00F367D9" w:rsidP="00F367D9">
      <w:r>
        <w:t>S. 929 -- Senators L. Martin and Elliott: A BILL TO AMEND SECTION 41-1-10 OF THE 1976 CODE, RELATING TO POSTING NOTICES CONCERNING THE EMPLOYMENT OF ADULTS AND CHILDREN IN PLACES OF EMPLOYMENT, TO DELETE THE PROVISION REQUIRING NOTICE TO BE POSTED IN EVERY ROOM WHERE FIVE OR MORE PERSONS ARE EMPLOYED;  TO AMEND SECTION 41-3-10, RELATING TO THE DIVISION OF LABOR WITHIN THE DEPARTMENT OF LABOR, LICENSING AND REGULATION AND TO THE APPOINTMENT AND DUTIES OF THE DIRECTOR OF THE DEPARTMENT, TO DELETE THE PROVISION ESTABLISHING THE DIVISION OF LABOR; TO AMEND SECTION 41-3-40, RELATING TO THE DIRECTOR OF THE DEPARTMENT OF LABOR, LICENSING AND REGULATION, TO DELETE THE REFERENCE TO REGULATIONS PERTAINING TO THE DIVISION OF LABOR; TO AMEND SECTIONS 41-3-50, 41-3-60, 41-3-100, AND 41-3-120, ALL RELATING TO VARIOUS DUTIES OF THE DIRECTOR OF THE DEPARTMENT OF LABOR, LICENSING AND REGULATION, TO MAKE TECHNICAL CORRECTIONS; AND TO REPEAL SECTIONS 41-1-40, 41-1-50, 41-3-80, 41-15-10, AND 41-15-50; ARTICLE 5, CHAPTER 3, TITLE 41; CHAPTER 21, TITLE 41; AND CHAPTER 23, TITLE 41, ALL RELATING TO VARIOUS OBSOLETE PROVISIONS PERTAINING TO THE DEPARTMENT OF LABOR, LICENSING AND REGULATION.</w:t>
      </w:r>
    </w:p>
    <w:p w:rsidR="00F367D9" w:rsidRDefault="00F367D9" w:rsidP="00F367D9">
      <w:bookmarkStart w:id="28" w:name="include_clip_end_23"/>
      <w:bookmarkStart w:id="29" w:name="include_clip_start_24"/>
      <w:bookmarkEnd w:id="28"/>
      <w:bookmarkEnd w:id="29"/>
    </w:p>
    <w:p w:rsidR="00F367D9" w:rsidRDefault="00F367D9" w:rsidP="00F367D9">
      <w:r>
        <w:t>S. 1115 --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F367D9" w:rsidRDefault="00F367D9" w:rsidP="00F367D9">
      <w:bookmarkStart w:id="30" w:name="include_clip_end_24"/>
      <w:bookmarkStart w:id="31" w:name="include_clip_start_25"/>
      <w:bookmarkEnd w:id="30"/>
      <w:bookmarkEnd w:id="31"/>
    </w:p>
    <w:p w:rsidR="00F367D9" w:rsidRDefault="00F367D9" w:rsidP="00F367D9">
      <w:r>
        <w:t>S. 1114 --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F367D9" w:rsidRDefault="00F367D9" w:rsidP="00F367D9">
      <w:bookmarkStart w:id="32" w:name="include_clip_end_25"/>
      <w:bookmarkStart w:id="33" w:name="include_clip_start_26"/>
      <w:bookmarkEnd w:id="32"/>
      <w:bookmarkEnd w:id="33"/>
    </w:p>
    <w:p w:rsidR="00F367D9" w:rsidRDefault="00F367D9" w:rsidP="00F367D9">
      <w:r>
        <w:t>S. 21 -- Senator Hayes: A BILL TO AMEND THE CODE OF LAWS OF SOUTH CAROLINA, 1976, BY ADDING CHAPTER 47 TO TITLE 15 SO AS TO ENACT THE "UNIFORM INTERSTATE DEPOSITIONS AND DISCOVERY ACT", TO PROVIDE AN EFFICIENT AND INEXPENSIVE PROCEDURE FOR LITIGANTS TO DEPOSE OUT-OF-STATE INDIVIDUALS AND FOR THE PRODUCTION OF DISCOVERABLE MATERIALS THAT MAY BE LOCATED OUT OF STATE.</w:t>
      </w:r>
    </w:p>
    <w:p w:rsidR="00F367D9" w:rsidRDefault="00F367D9" w:rsidP="00F367D9">
      <w:bookmarkStart w:id="34" w:name="include_clip_end_26"/>
      <w:bookmarkEnd w:id="34"/>
    </w:p>
    <w:p w:rsidR="00F367D9" w:rsidRDefault="00F367D9" w:rsidP="00F367D9">
      <w:pPr>
        <w:keepNext/>
        <w:jc w:val="center"/>
        <w:rPr>
          <w:b/>
        </w:rPr>
      </w:pPr>
      <w:r w:rsidRPr="00F367D9">
        <w:rPr>
          <w:b/>
        </w:rPr>
        <w:t>ADJOURNMENT</w:t>
      </w:r>
    </w:p>
    <w:p w:rsidR="00F367D9" w:rsidRDefault="00F367D9" w:rsidP="00F367D9">
      <w:pPr>
        <w:keepNext/>
      </w:pPr>
      <w:r>
        <w:t>At 10:35 a.m. the House in accordance with the ruling of the SPEAKER adjourned to meet at 12:00 noon, Tuesday, March 2.</w:t>
      </w:r>
    </w:p>
    <w:p w:rsidR="00F367D9" w:rsidRDefault="00F367D9" w:rsidP="00F367D9">
      <w:pPr>
        <w:jc w:val="center"/>
      </w:pPr>
      <w:r>
        <w:t>***</w:t>
      </w:r>
    </w:p>
    <w:p w:rsidR="00874B07" w:rsidRDefault="00874B07" w:rsidP="00F367D9"/>
    <w:sectPr w:rsidR="00874B07" w:rsidSect="00D62060">
      <w:headerReference w:type="default" r:id="rId7"/>
      <w:footerReference w:type="default" r:id="rId8"/>
      <w:headerReference w:type="first" r:id="rId9"/>
      <w:footerReference w:type="first" r:id="rId10"/>
      <w:pgSz w:w="12240" w:h="15840" w:code="1"/>
      <w:pgMar w:top="1008" w:right="4694" w:bottom="3499" w:left="1224" w:header="1008" w:footer="3499" w:gutter="0"/>
      <w:pgNumType w:start="160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7D9" w:rsidRDefault="00F367D9" w:rsidP="00DC1DDC">
      <w:r>
        <w:separator/>
      </w:r>
    </w:p>
  </w:endnote>
  <w:endnote w:type="continuationSeparator" w:id="0">
    <w:p w:rsidR="00F367D9" w:rsidRDefault="00F367D9" w:rsidP="00DC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722"/>
      <w:docPartObj>
        <w:docPartGallery w:val="Page Numbers (Bottom of Page)"/>
        <w:docPartUnique/>
      </w:docPartObj>
    </w:sdtPr>
    <w:sdtEndPr/>
    <w:sdtContent>
      <w:p w:rsidR="00D56C8B" w:rsidRDefault="007C0F9E" w:rsidP="00D56C8B">
        <w:pPr>
          <w:pStyle w:val="Footer"/>
          <w:jc w:val="center"/>
        </w:pPr>
        <w:r>
          <w:fldChar w:fldCharType="begin"/>
        </w:r>
        <w:r>
          <w:instrText xml:space="preserve"> PAGE   \* MERGEFORMAT </w:instrText>
        </w:r>
        <w:r>
          <w:fldChar w:fldCharType="separate"/>
        </w:r>
        <w:r>
          <w:rPr>
            <w:noProof/>
          </w:rPr>
          <w:t>1604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2720"/>
      <w:docPartObj>
        <w:docPartGallery w:val="Page Numbers (Bottom of Page)"/>
        <w:docPartUnique/>
      </w:docPartObj>
    </w:sdtPr>
    <w:sdtEndPr/>
    <w:sdtContent>
      <w:p w:rsidR="00D56C8B" w:rsidRDefault="007C0F9E" w:rsidP="00D56C8B">
        <w:pPr>
          <w:pStyle w:val="Footer"/>
          <w:jc w:val="center"/>
        </w:pPr>
        <w:r>
          <w:fldChar w:fldCharType="begin"/>
        </w:r>
        <w:r>
          <w:instrText xml:space="preserve"> PAGE   \* MERGEFORMAT </w:instrText>
        </w:r>
        <w:r>
          <w:fldChar w:fldCharType="separate"/>
        </w:r>
        <w:r>
          <w:rPr>
            <w:noProof/>
          </w:rPr>
          <w:t>1603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7D9" w:rsidRDefault="00F367D9" w:rsidP="00DC1DDC">
      <w:r>
        <w:separator/>
      </w:r>
    </w:p>
  </w:footnote>
  <w:footnote w:type="continuationSeparator" w:id="0">
    <w:p w:rsidR="00F367D9" w:rsidRDefault="00F367D9" w:rsidP="00DC1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B" w:rsidRDefault="00D56C8B" w:rsidP="00D56C8B">
    <w:pPr>
      <w:pStyle w:val="Header"/>
      <w:jc w:val="center"/>
      <w:rPr>
        <w:b/>
      </w:rPr>
    </w:pPr>
    <w:r>
      <w:rPr>
        <w:b/>
      </w:rPr>
      <w:t>FRIDAY, FEBRUARY 26, 2010</w:t>
    </w:r>
  </w:p>
  <w:p w:rsidR="00D56C8B" w:rsidRPr="00D56C8B" w:rsidRDefault="00D56C8B" w:rsidP="00D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C8B" w:rsidRDefault="00D56C8B" w:rsidP="00D56C8B">
    <w:pPr>
      <w:pStyle w:val="Header"/>
      <w:jc w:val="center"/>
      <w:rPr>
        <w:b/>
      </w:rPr>
    </w:pPr>
    <w:r>
      <w:rPr>
        <w:b/>
      </w:rPr>
      <w:t>Friday, February 26, 2010</w:t>
    </w:r>
  </w:p>
  <w:p w:rsidR="00D56C8B" w:rsidRDefault="00D56C8B" w:rsidP="00D56C8B">
    <w:pPr>
      <w:ind w:firstLine="0"/>
      <w:jc w:val="center"/>
      <w:rPr>
        <w:strike/>
      </w:rPr>
    </w:pPr>
    <w:r>
      <w:rPr>
        <w:b/>
      </w:rPr>
      <w:t>(Local Session)</w:t>
    </w:r>
  </w:p>
  <w:p w:rsidR="00D56C8B" w:rsidRDefault="00D56C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74B07"/>
    <w:rsid w:val="003B52AA"/>
    <w:rsid w:val="007C0F9E"/>
    <w:rsid w:val="00874B07"/>
    <w:rsid w:val="00D56C8B"/>
    <w:rsid w:val="00D62060"/>
    <w:rsid w:val="00EE4D34"/>
    <w:rsid w:val="00F3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52FE5A-B288-4821-BB74-781A84608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52AA"/>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52AA"/>
    <w:pPr>
      <w:tabs>
        <w:tab w:val="center" w:pos="4320"/>
        <w:tab w:val="right" w:pos="8640"/>
      </w:tabs>
    </w:pPr>
  </w:style>
  <w:style w:type="paragraph" w:styleId="Footer">
    <w:name w:val="footer"/>
    <w:basedOn w:val="Normal"/>
    <w:link w:val="FooterChar"/>
    <w:uiPriority w:val="99"/>
    <w:rsid w:val="003B52AA"/>
    <w:pPr>
      <w:tabs>
        <w:tab w:val="center" w:pos="4320"/>
        <w:tab w:val="right" w:pos="8640"/>
      </w:tabs>
    </w:pPr>
  </w:style>
  <w:style w:type="character" w:styleId="PageNumber">
    <w:name w:val="page number"/>
    <w:basedOn w:val="DefaultParagraphFont"/>
    <w:semiHidden/>
    <w:rsid w:val="003B52AA"/>
  </w:style>
  <w:style w:type="paragraph" w:styleId="PlainText">
    <w:name w:val="Plain Text"/>
    <w:basedOn w:val="Normal"/>
    <w:semiHidden/>
    <w:rsid w:val="003B52AA"/>
    <w:pPr>
      <w:ind w:firstLine="0"/>
      <w:jc w:val="left"/>
    </w:pPr>
    <w:rPr>
      <w:rFonts w:ascii="Courier New" w:hAnsi="Courier New"/>
      <w:sz w:val="20"/>
    </w:rPr>
  </w:style>
  <w:style w:type="paragraph" w:styleId="Title">
    <w:name w:val="Title"/>
    <w:basedOn w:val="Normal"/>
    <w:link w:val="TitleChar"/>
    <w:qFormat/>
    <w:rsid w:val="00F36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F367D9"/>
    <w:rPr>
      <w:b/>
      <w:sz w:val="30"/>
    </w:rPr>
  </w:style>
  <w:style w:type="paragraph" w:customStyle="1" w:styleId="Cover1">
    <w:name w:val="Cover1"/>
    <w:basedOn w:val="Normal"/>
    <w:rsid w:val="00F367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367D9"/>
    <w:pPr>
      <w:ind w:firstLine="0"/>
      <w:jc w:val="left"/>
    </w:pPr>
    <w:rPr>
      <w:sz w:val="20"/>
    </w:rPr>
  </w:style>
  <w:style w:type="paragraph" w:customStyle="1" w:styleId="Cover3">
    <w:name w:val="Cover3"/>
    <w:basedOn w:val="Normal"/>
    <w:rsid w:val="00F367D9"/>
    <w:pPr>
      <w:ind w:firstLine="0"/>
      <w:jc w:val="center"/>
    </w:pPr>
    <w:rPr>
      <w:b/>
    </w:rPr>
  </w:style>
  <w:style w:type="paragraph" w:customStyle="1" w:styleId="Cover4">
    <w:name w:val="Cover4"/>
    <w:basedOn w:val="Cover1"/>
    <w:rsid w:val="00F367D9"/>
    <w:pPr>
      <w:keepNext/>
    </w:pPr>
    <w:rPr>
      <w:b/>
      <w:sz w:val="20"/>
    </w:rPr>
  </w:style>
  <w:style w:type="paragraph" w:styleId="BalloonText">
    <w:name w:val="Balloon Text"/>
    <w:basedOn w:val="Normal"/>
    <w:link w:val="BalloonTextChar"/>
    <w:uiPriority w:val="99"/>
    <w:semiHidden/>
    <w:unhideWhenUsed/>
    <w:rsid w:val="00874B07"/>
    <w:rPr>
      <w:rFonts w:ascii="Tahoma" w:hAnsi="Tahoma" w:cs="Tahoma"/>
      <w:sz w:val="16"/>
      <w:szCs w:val="16"/>
    </w:rPr>
  </w:style>
  <w:style w:type="character" w:customStyle="1" w:styleId="BalloonTextChar">
    <w:name w:val="Balloon Text Char"/>
    <w:basedOn w:val="DefaultParagraphFont"/>
    <w:link w:val="BalloonText"/>
    <w:uiPriority w:val="99"/>
    <w:semiHidden/>
    <w:rsid w:val="00874B07"/>
    <w:rPr>
      <w:rFonts w:ascii="Tahoma" w:hAnsi="Tahoma" w:cs="Tahoma"/>
      <w:sz w:val="16"/>
      <w:szCs w:val="16"/>
    </w:rPr>
  </w:style>
  <w:style w:type="character" w:customStyle="1" w:styleId="HeaderChar">
    <w:name w:val="Header Char"/>
    <w:basedOn w:val="DefaultParagraphFont"/>
    <w:link w:val="Header"/>
    <w:uiPriority w:val="99"/>
    <w:rsid w:val="00D56C8B"/>
    <w:rPr>
      <w:sz w:val="22"/>
    </w:rPr>
  </w:style>
  <w:style w:type="character" w:customStyle="1" w:styleId="FooterChar">
    <w:name w:val="Footer Char"/>
    <w:basedOn w:val="DefaultParagraphFont"/>
    <w:link w:val="Footer"/>
    <w:uiPriority w:val="99"/>
    <w:rsid w:val="00D56C8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TotalTime>
  <Pages>3</Pages>
  <Words>2206</Words>
  <Characters>11656</Characters>
  <Application>Microsoft Office Word</Application>
  <DocSecurity>0</DocSecurity>
  <Lines>305</Lines>
  <Paragraphs>33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Feb. 26, 2010 - South Carolina Legislature Online</dc:title>
  <dc:subject/>
  <dc:creator>KarenLaroche</dc:creator>
  <cp:keywords/>
  <dc:description/>
  <cp:lastModifiedBy>N Cumfer</cp:lastModifiedBy>
  <cp:revision>4</cp:revision>
  <cp:lastPrinted>2010-02-26T15:10:00Z</cp:lastPrinted>
  <dcterms:created xsi:type="dcterms:W3CDTF">2010-04-26T16:25:00Z</dcterms:created>
  <dcterms:modified xsi:type="dcterms:W3CDTF">2014-11-17T13:53:00Z</dcterms:modified>
</cp:coreProperties>
</file>