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F70" w:rsidRDefault="00854F70" w:rsidP="00854F70">
      <w:pPr>
        <w:ind w:firstLine="0"/>
        <w:rPr>
          <w:strike/>
        </w:rPr>
      </w:pPr>
      <w:bookmarkStart w:id="0" w:name="_GoBack"/>
      <w:bookmarkEnd w:id="0"/>
    </w:p>
    <w:p w:rsidR="00854F70" w:rsidRDefault="00854F70" w:rsidP="00854F70">
      <w:pPr>
        <w:ind w:firstLine="0"/>
        <w:rPr>
          <w:strike/>
        </w:rPr>
      </w:pPr>
      <w:r>
        <w:rPr>
          <w:strike/>
        </w:rPr>
        <w:t>Indicates Matter Stricken</w:t>
      </w:r>
    </w:p>
    <w:p w:rsidR="00854F70" w:rsidRDefault="00854F70" w:rsidP="00854F70">
      <w:pPr>
        <w:ind w:firstLine="0"/>
        <w:rPr>
          <w:u w:val="single"/>
        </w:rPr>
      </w:pPr>
      <w:r>
        <w:rPr>
          <w:u w:val="single"/>
        </w:rPr>
        <w:t>Indicates New Matter</w:t>
      </w:r>
    </w:p>
    <w:p w:rsidR="00854F70" w:rsidRDefault="00854F70"/>
    <w:p w:rsidR="00854F70" w:rsidRDefault="00854F70">
      <w:r>
        <w:t>The House assembled at 10:00 a.m.</w:t>
      </w:r>
    </w:p>
    <w:p w:rsidR="00854F70" w:rsidRDefault="00854F70">
      <w:r>
        <w:t>Deliberations were opened with prayer by Rev. Charles E. Seastrunk, Jr., as follows:</w:t>
      </w:r>
    </w:p>
    <w:p w:rsidR="00854F70" w:rsidRDefault="00854F70"/>
    <w:p w:rsidR="00854F70" w:rsidRPr="003E069D" w:rsidRDefault="00854F70" w:rsidP="00854F70">
      <w:pPr>
        <w:ind w:firstLine="270"/>
      </w:pPr>
      <w:bookmarkStart w:id="1" w:name="file_start2"/>
      <w:bookmarkEnd w:id="1"/>
      <w:r w:rsidRPr="003E069D">
        <w:t>Our thought for today is from Proverbs 30:4: “Who has gathered the wind in the hollow of the hand.”</w:t>
      </w:r>
    </w:p>
    <w:p w:rsidR="00854F70" w:rsidRPr="003E069D" w:rsidRDefault="00854F70" w:rsidP="00854F70">
      <w:pPr>
        <w:ind w:firstLine="270"/>
      </w:pPr>
      <w:r w:rsidRPr="003E069D">
        <w:t>Let us pray. Dear Heavenly Father, thank You for helping each of us gain wisdom and knowledge. You have called these people to a particular responsibility, carrying the mantle of leadership to provide a good life for all our people. Continue Your love and helpfulness to each of these who work for the good of others. Refresh them for greater service to this State. Bless our Nation, President, State, Governor, Speaker, and all who serve in government and private enterprise. Protect our defenders of freedom at home and abroad as they protect us. Hear us, O Lord, as we pray. Amen.</w:t>
      </w:r>
    </w:p>
    <w:p w:rsidR="00854F70" w:rsidRDefault="00854F70">
      <w:bookmarkStart w:id="2" w:name="file_end2"/>
      <w:bookmarkEnd w:id="2"/>
    </w:p>
    <w:p w:rsidR="00854F70" w:rsidRDefault="00854F70">
      <w:r>
        <w:t>After corrections to the Journal of the proceedings of yesterday, the SPEAKER ordered it confirmed.</w:t>
      </w:r>
    </w:p>
    <w:p w:rsidR="00854F70" w:rsidRDefault="00854F70"/>
    <w:p w:rsidR="00854F70" w:rsidRDefault="00854F70" w:rsidP="00854F70">
      <w:pPr>
        <w:keepNext/>
        <w:jc w:val="center"/>
        <w:rPr>
          <w:b/>
        </w:rPr>
      </w:pPr>
      <w:r w:rsidRPr="00854F70">
        <w:rPr>
          <w:b/>
        </w:rPr>
        <w:t>SENT TO THE SENATE</w:t>
      </w:r>
    </w:p>
    <w:p w:rsidR="00854F70" w:rsidRDefault="00854F70" w:rsidP="00854F70">
      <w:r>
        <w:t>The following Bills were taken up, read the third time, and ordered sent to the Senate:</w:t>
      </w:r>
    </w:p>
    <w:p w:rsidR="00854F70" w:rsidRDefault="00854F70" w:rsidP="00854F70">
      <w:bookmarkStart w:id="3" w:name="include_clip_start_6"/>
      <w:bookmarkEnd w:id="3"/>
    </w:p>
    <w:p w:rsidR="00854F70" w:rsidRDefault="00854F70" w:rsidP="00854F70">
      <w:r>
        <w:t>H. 4684 -- Rep. Anthony: A BILL TO AMEND ACT 848 OF 1946, AS AMENDED, RELATING TO THE CREATION OF THE UNION HOSPITAL DISTRICT, SO AS TO ADD THREE ADVISORY MEMBERS TO THE DISTRICT'S BOARD OF TRUSTEES, AND TO DELETE PROVISIONS MAKING THE UNION COUNTY TREASURER THE BOARD'S TREASURER, PROHIBITING A TRUSTEE FROM RECEIVING COMPENSATION, ALLOWING REIMBURSEMENT TO A TRUSTEE FOR ACTUAL CASH EXPENDITURES MADE BY HIM AS A TRUSTEE, AND CONCERNING A SEAL AND CERTAIN OFFICE PROCEDURES OF THE DISTRICT.</w:t>
      </w:r>
    </w:p>
    <w:p w:rsidR="00854F70" w:rsidRDefault="00854F70" w:rsidP="00854F70">
      <w:bookmarkStart w:id="4" w:name="include_clip_end_6"/>
      <w:bookmarkStart w:id="5" w:name="include_clip_start_7"/>
      <w:bookmarkEnd w:id="4"/>
      <w:bookmarkEnd w:id="5"/>
    </w:p>
    <w:p w:rsidR="00854F70" w:rsidRDefault="00854F70" w:rsidP="00854F70">
      <w:r>
        <w:t xml:space="preserve">H. 4478 -- Reps. Harrell, Cato, Cooper, Duncan, Harrison, Owens, Sandifer, White, Bingham, Barfield, D. C. Moss, Horne, Skelton, </w:t>
      </w:r>
      <w:r>
        <w:lastRenderedPageBreak/>
        <w:t xml:space="preserve">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Govan, Hardwick, Harvin, Hayes, Hearn, Herbkersman, Hiott, Hodges, Hutto, Hosey, Jefferson, Huggins, Kelly, Kennedy, Knight, Limehouse, Littlejohn, Loftis, Long, Lowe, Mack, McEachern, Miller, Millwood, Nanney, J. M. Neal, Norman, Ott, Parker, Parks, Pinson, M. A. Pitts, Rice, Scott,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w:t>
      </w:r>
      <w:r>
        <w:lastRenderedPageBreak/>
        <w:t>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854F70" w:rsidRDefault="00854F70" w:rsidP="00854F70">
      <w:bookmarkStart w:id="6" w:name="include_clip_end_7"/>
      <w:bookmarkEnd w:id="6"/>
    </w:p>
    <w:p w:rsidR="00854F70" w:rsidRDefault="00854F70" w:rsidP="00854F70">
      <w:pPr>
        <w:keepNext/>
        <w:jc w:val="center"/>
        <w:rPr>
          <w:b/>
        </w:rPr>
      </w:pPr>
      <w:r>
        <w:rPr>
          <w:b/>
        </w:rPr>
        <w:br w:type="page"/>
      </w:r>
      <w:r w:rsidRPr="00854F70">
        <w:rPr>
          <w:b/>
        </w:rPr>
        <w:t>ORDERED ENROLLED FOR RATIFICATION</w:t>
      </w:r>
    </w:p>
    <w:p w:rsidR="00854F70" w:rsidRDefault="00854F70" w:rsidP="00854F70">
      <w:r>
        <w:t>The following Bill and Joint Resolution were read the third time, passed and, having received three readings in both Houses, it was ordered that the title of each be changed to that of an Act, and that they be enrolled for ratification:</w:t>
      </w:r>
    </w:p>
    <w:p w:rsidR="00854F70" w:rsidRDefault="00854F70" w:rsidP="00854F70">
      <w:bookmarkStart w:id="7" w:name="include_clip_start_10"/>
      <w:bookmarkEnd w:id="7"/>
    </w:p>
    <w:p w:rsidR="00854F70" w:rsidRDefault="00854F70" w:rsidP="00854F70">
      <w:r>
        <w:t>S. 1099 -- Senator McConnell: A JOINT RESOLUTION TO ADOPT REVISED CODE VOLUME 22 OF THE CODE OF LAWS OF SOUTH CAROLINA, 1976, TO THE EXTENT OF ITS CONTENTS, AS THE ONLY GENERAL PERMANENT STATUTORY LAW OF THE STATE AS OF JANUARY 1, 2010.</w:t>
      </w:r>
    </w:p>
    <w:p w:rsidR="00854F70" w:rsidRDefault="00854F70" w:rsidP="00854F70">
      <w:bookmarkStart w:id="8" w:name="include_clip_end_10"/>
      <w:bookmarkStart w:id="9" w:name="include_clip_start_11"/>
      <w:bookmarkEnd w:id="8"/>
      <w:bookmarkEnd w:id="9"/>
    </w:p>
    <w:p w:rsidR="00854F70" w:rsidRDefault="00854F70" w:rsidP="00854F70">
      <w:r>
        <w:t>S. 964 -- Senators Pinckney and Davis: A BILL TO AMEND SECTION 59-53-2410, CODE OF LAWS OF SOUTH CAROLINA, 1976, RELATING TO TECHNICAL COLLEGE ENTERPRISE CAMPUS AUTHORITIES, SO AS TO CREATE THE TECHNICAL COLLEGE OF THE LOWCOUNTRY ENTERPRISE CAMPUS AUTHORITY.</w:t>
      </w:r>
    </w:p>
    <w:p w:rsidR="00854F70" w:rsidRDefault="00854F70" w:rsidP="00854F70">
      <w:bookmarkStart w:id="10" w:name="include_clip_end_11"/>
      <w:bookmarkEnd w:id="10"/>
    </w:p>
    <w:p w:rsidR="00854F70" w:rsidRDefault="00854F70" w:rsidP="00854F70">
      <w:pPr>
        <w:keepNext/>
        <w:jc w:val="center"/>
        <w:rPr>
          <w:b/>
        </w:rPr>
      </w:pPr>
      <w:r w:rsidRPr="00854F70">
        <w:rPr>
          <w:b/>
        </w:rPr>
        <w:t>ADJOURNMENT</w:t>
      </w:r>
    </w:p>
    <w:p w:rsidR="00854F70" w:rsidRDefault="00854F70" w:rsidP="00854F70">
      <w:pPr>
        <w:keepNext/>
      </w:pPr>
      <w:r>
        <w:t>At 10:25 a.m. the House in accordance with the ruling of the SPEAKER adjourned to meet at 12:00 noon, Tuesday, March 9.</w:t>
      </w:r>
    </w:p>
    <w:p w:rsidR="00854F70" w:rsidRDefault="00854F70" w:rsidP="00854F70">
      <w:pPr>
        <w:jc w:val="center"/>
      </w:pPr>
      <w:r>
        <w:t>***</w:t>
      </w:r>
    </w:p>
    <w:p w:rsidR="00854F70" w:rsidRDefault="00854F70" w:rsidP="00854F70"/>
    <w:p w:rsidR="00854F70" w:rsidRDefault="00854F70" w:rsidP="00854F70"/>
    <w:sectPr w:rsidR="00854F70" w:rsidSect="000C0B9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F70" w:rsidRDefault="00854F70">
      <w:r>
        <w:separator/>
      </w:r>
    </w:p>
  </w:endnote>
  <w:endnote w:type="continuationSeparator" w:id="0">
    <w:p w:rsidR="00854F70" w:rsidRDefault="0085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72"/>
      <w:docPartObj>
        <w:docPartGallery w:val="Page Numbers (Bottom of Page)"/>
        <w:docPartUnique/>
      </w:docPartObj>
    </w:sdtPr>
    <w:sdtEndPr/>
    <w:sdtContent>
      <w:p w:rsidR="00B475A9" w:rsidRDefault="007C0EF3" w:rsidP="00B475A9">
        <w:pPr>
          <w:pStyle w:val="Footer"/>
          <w:jc w:val="center"/>
        </w:pPr>
        <w:r>
          <w:fldChar w:fldCharType="begin"/>
        </w:r>
        <w:r>
          <w:instrText xml:space="preserve"> PAGE   \* MERGEFORMAT </w:instrText>
        </w:r>
        <w:r>
          <w:fldChar w:fldCharType="separate"/>
        </w:r>
        <w:r>
          <w:rPr>
            <w:noProof/>
          </w:rPr>
          <w:t>1917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70"/>
      <w:docPartObj>
        <w:docPartGallery w:val="Page Numbers (Bottom of Page)"/>
        <w:docPartUnique/>
      </w:docPartObj>
    </w:sdtPr>
    <w:sdtEndPr/>
    <w:sdtContent>
      <w:p w:rsidR="00B475A9" w:rsidRDefault="007C0EF3" w:rsidP="00B475A9">
        <w:pPr>
          <w:pStyle w:val="Footer"/>
          <w:jc w:val="center"/>
        </w:pPr>
        <w:r>
          <w:fldChar w:fldCharType="begin"/>
        </w:r>
        <w:r>
          <w:instrText xml:space="preserve"> PAGE   \* MERGEFORMAT </w:instrText>
        </w:r>
        <w:r>
          <w:fldChar w:fldCharType="separate"/>
        </w:r>
        <w:r>
          <w:rPr>
            <w:noProof/>
          </w:rPr>
          <w:t>1916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F70" w:rsidRDefault="00854F70">
      <w:r>
        <w:separator/>
      </w:r>
    </w:p>
  </w:footnote>
  <w:footnote w:type="continuationSeparator" w:id="0">
    <w:p w:rsidR="00854F70" w:rsidRDefault="00854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A9" w:rsidRDefault="00B475A9" w:rsidP="00B475A9">
    <w:pPr>
      <w:pStyle w:val="Header"/>
      <w:jc w:val="center"/>
      <w:rPr>
        <w:b/>
      </w:rPr>
    </w:pPr>
    <w:r>
      <w:rPr>
        <w:b/>
      </w:rPr>
      <w:t>FRIDAY, MARCH 5, 2010</w:t>
    </w:r>
  </w:p>
  <w:p w:rsidR="00B475A9" w:rsidRDefault="00B475A9" w:rsidP="00B475A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A9" w:rsidRDefault="00B475A9" w:rsidP="00B475A9">
    <w:pPr>
      <w:pStyle w:val="Header"/>
      <w:jc w:val="center"/>
      <w:rPr>
        <w:b/>
      </w:rPr>
    </w:pPr>
    <w:r>
      <w:rPr>
        <w:b/>
      </w:rPr>
      <w:t>Friday, March 5, 2010</w:t>
    </w:r>
  </w:p>
  <w:p w:rsidR="00B475A9" w:rsidRDefault="00B475A9" w:rsidP="00B475A9">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E5A51"/>
    <w:rsid w:val="000C0B9D"/>
    <w:rsid w:val="007C0EF3"/>
    <w:rsid w:val="00854F70"/>
    <w:rsid w:val="00B475A9"/>
    <w:rsid w:val="00DA2741"/>
    <w:rsid w:val="00E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B9D338-205E-4ACF-A080-1F8EB768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5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5A51"/>
    <w:pPr>
      <w:tabs>
        <w:tab w:val="center" w:pos="4320"/>
        <w:tab w:val="right" w:pos="8640"/>
      </w:tabs>
    </w:pPr>
  </w:style>
  <w:style w:type="paragraph" w:styleId="Footer">
    <w:name w:val="footer"/>
    <w:basedOn w:val="Normal"/>
    <w:link w:val="FooterChar"/>
    <w:uiPriority w:val="99"/>
    <w:rsid w:val="00EE5A51"/>
    <w:pPr>
      <w:tabs>
        <w:tab w:val="center" w:pos="4320"/>
        <w:tab w:val="right" w:pos="8640"/>
      </w:tabs>
    </w:pPr>
  </w:style>
  <w:style w:type="character" w:styleId="PageNumber">
    <w:name w:val="page number"/>
    <w:basedOn w:val="DefaultParagraphFont"/>
    <w:semiHidden/>
    <w:rsid w:val="00EE5A51"/>
  </w:style>
  <w:style w:type="paragraph" w:styleId="PlainText">
    <w:name w:val="Plain Text"/>
    <w:basedOn w:val="Normal"/>
    <w:semiHidden/>
    <w:rsid w:val="00EE5A51"/>
    <w:pPr>
      <w:ind w:firstLine="0"/>
      <w:jc w:val="left"/>
    </w:pPr>
    <w:rPr>
      <w:rFonts w:ascii="Courier New" w:hAnsi="Courier New"/>
      <w:sz w:val="20"/>
    </w:rPr>
  </w:style>
  <w:style w:type="paragraph" w:styleId="Title">
    <w:name w:val="Title"/>
    <w:basedOn w:val="Normal"/>
    <w:link w:val="TitleChar"/>
    <w:qFormat/>
    <w:rsid w:val="0085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54F70"/>
    <w:rPr>
      <w:b/>
      <w:sz w:val="30"/>
    </w:rPr>
  </w:style>
  <w:style w:type="paragraph" w:customStyle="1" w:styleId="Cover1">
    <w:name w:val="Cover1"/>
    <w:basedOn w:val="Normal"/>
    <w:rsid w:val="0085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54F70"/>
    <w:pPr>
      <w:ind w:firstLine="0"/>
      <w:jc w:val="left"/>
    </w:pPr>
    <w:rPr>
      <w:sz w:val="20"/>
    </w:rPr>
  </w:style>
  <w:style w:type="paragraph" w:customStyle="1" w:styleId="Cover3">
    <w:name w:val="Cover3"/>
    <w:basedOn w:val="Normal"/>
    <w:rsid w:val="00854F70"/>
    <w:pPr>
      <w:ind w:firstLine="0"/>
      <w:jc w:val="center"/>
    </w:pPr>
    <w:rPr>
      <w:b/>
    </w:rPr>
  </w:style>
  <w:style w:type="paragraph" w:customStyle="1" w:styleId="Cover4">
    <w:name w:val="Cover4"/>
    <w:basedOn w:val="Cover1"/>
    <w:rsid w:val="00854F70"/>
    <w:pPr>
      <w:keepNext/>
    </w:pPr>
    <w:rPr>
      <w:b/>
      <w:sz w:val="20"/>
    </w:rPr>
  </w:style>
  <w:style w:type="paragraph" w:styleId="BalloonText">
    <w:name w:val="Balloon Text"/>
    <w:basedOn w:val="Normal"/>
    <w:link w:val="BalloonTextChar"/>
    <w:uiPriority w:val="99"/>
    <w:semiHidden/>
    <w:unhideWhenUsed/>
    <w:rsid w:val="00B475A9"/>
    <w:rPr>
      <w:rFonts w:ascii="Tahoma" w:hAnsi="Tahoma" w:cs="Tahoma"/>
      <w:sz w:val="16"/>
      <w:szCs w:val="16"/>
    </w:rPr>
  </w:style>
  <w:style w:type="character" w:customStyle="1" w:styleId="BalloonTextChar">
    <w:name w:val="Balloon Text Char"/>
    <w:basedOn w:val="DefaultParagraphFont"/>
    <w:link w:val="BalloonText"/>
    <w:uiPriority w:val="99"/>
    <w:semiHidden/>
    <w:rsid w:val="00B475A9"/>
    <w:rPr>
      <w:rFonts w:ascii="Tahoma" w:hAnsi="Tahoma" w:cs="Tahoma"/>
      <w:sz w:val="16"/>
      <w:szCs w:val="16"/>
    </w:rPr>
  </w:style>
  <w:style w:type="character" w:customStyle="1" w:styleId="HeaderChar">
    <w:name w:val="Header Char"/>
    <w:basedOn w:val="DefaultParagraphFont"/>
    <w:link w:val="Header"/>
    <w:uiPriority w:val="99"/>
    <w:rsid w:val="00B475A9"/>
    <w:rPr>
      <w:sz w:val="22"/>
    </w:rPr>
  </w:style>
  <w:style w:type="character" w:customStyle="1" w:styleId="FooterChar">
    <w:name w:val="Footer Char"/>
    <w:basedOn w:val="DefaultParagraphFont"/>
    <w:link w:val="Footer"/>
    <w:uiPriority w:val="99"/>
    <w:rsid w:val="00B475A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1938</Words>
  <Characters>10144</Characters>
  <Application>Microsoft Office Word</Application>
  <DocSecurity>0</DocSecurity>
  <Lines>264</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5, 2010 - South Carolina Legislature Online</dc:title>
  <dc:subject/>
  <dc:creator>KarenLaroche</dc:creator>
  <cp:keywords/>
  <dc:description/>
  <cp:lastModifiedBy>N Cumfer</cp:lastModifiedBy>
  <cp:revision>4</cp:revision>
  <cp:lastPrinted>2010-09-17T15:58:00Z</cp:lastPrinted>
  <dcterms:created xsi:type="dcterms:W3CDTF">2010-04-27T17:16:00Z</dcterms:created>
  <dcterms:modified xsi:type="dcterms:W3CDTF">2014-11-17T13:53:00Z</dcterms:modified>
</cp:coreProperties>
</file>