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36" w:rsidRDefault="00780936" w:rsidP="00780936">
      <w:pPr>
        <w:ind w:firstLine="0"/>
        <w:rPr>
          <w:strike/>
        </w:rPr>
      </w:pPr>
      <w:bookmarkStart w:id="0" w:name="_GoBack"/>
      <w:bookmarkEnd w:id="0"/>
    </w:p>
    <w:p w:rsidR="00780936" w:rsidRDefault="00780936" w:rsidP="00780936">
      <w:pPr>
        <w:ind w:firstLine="0"/>
        <w:rPr>
          <w:strike/>
        </w:rPr>
      </w:pPr>
      <w:r>
        <w:rPr>
          <w:strike/>
        </w:rPr>
        <w:t>Indicates Matter Stricken</w:t>
      </w:r>
    </w:p>
    <w:p w:rsidR="00780936" w:rsidRDefault="00780936" w:rsidP="00780936">
      <w:pPr>
        <w:ind w:firstLine="0"/>
        <w:rPr>
          <w:u w:val="single"/>
        </w:rPr>
      </w:pPr>
      <w:r>
        <w:rPr>
          <w:u w:val="single"/>
        </w:rPr>
        <w:t>Indicates New Matter</w:t>
      </w:r>
    </w:p>
    <w:p w:rsidR="00780936" w:rsidRDefault="00780936"/>
    <w:p w:rsidR="00780936" w:rsidRDefault="00780936">
      <w:r>
        <w:t>The House assembled at 10:00 a.m.</w:t>
      </w:r>
    </w:p>
    <w:p w:rsidR="00780936" w:rsidRDefault="00780936">
      <w:r>
        <w:t>Deliberations were opened with prayer by Rev. Charles E. Seastrunk, Jr., as follows:</w:t>
      </w:r>
    </w:p>
    <w:p w:rsidR="00780936" w:rsidRDefault="00780936"/>
    <w:p w:rsidR="00780936" w:rsidRPr="00034C94" w:rsidRDefault="00780936" w:rsidP="00780936">
      <w:pPr>
        <w:ind w:firstLine="270"/>
      </w:pPr>
      <w:bookmarkStart w:id="1" w:name="file_start2"/>
      <w:bookmarkEnd w:id="1"/>
      <w:r w:rsidRPr="00034C94">
        <w:t>Our thought for today is from Psalm 125:2: “As the mountains surround Jerusalem, so the Lord surrounds his people.”</w:t>
      </w:r>
    </w:p>
    <w:p w:rsidR="00780936" w:rsidRPr="00034C94" w:rsidRDefault="00780936" w:rsidP="00780936">
      <w:pPr>
        <w:ind w:firstLine="270"/>
      </w:pPr>
      <w:r w:rsidRPr="00034C94">
        <w:t>Let us pray. O loving God, help us to feel the warmth and depth of Your presence in our life. As You have provided for and made Yourself known to</w:t>
      </w:r>
      <w:r>
        <w:t xml:space="preserve"> the</w:t>
      </w:r>
      <w:r w:rsidRPr="00034C94">
        <w:t xml:space="preserve"> people of old, surround us with that same presence, that we may feel the love and caring and protection of Your presence. Thank You for this week and give us rest and refreshment this weekend to prepare us for the work to come. Bless our Nation, State, and all who labor in these Halls of Government. Protect our defenders of freedom at home and abroad as they protect us. Hear us, O Lord, as we pray. Amen.</w:t>
      </w:r>
    </w:p>
    <w:p w:rsidR="00780936" w:rsidRDefault="00780936">
      <w:bookmarkStart w:id="2" w:name="file_end2"/>
      <w:bookmarkEnd w:id="2"/>
    </w:p>
    <w:p w:rsidR="00780936" w:rsidRDefault="00780936">
      <w:r>
        <w:t>After corrections to the Journal of the proceedings of yesterday, the SPEAKER ordered it confirmed.</w:t>
      </w:r>
    </w:p>
    <w:p w:rsidR="00780936" w:rsidRDefault="00780936"/>
    <w:p w:rsidR="00780936" w:rsidRDefault="00780936" w:rsidP="00780936">
      <w:pPr>
        <w:keepNext/>
        <w:jc w:val="center"/>
        <w:rPr>
          <w:b/>
        </w:rPr>
      </w:pPr>
      <w:r w:rsidRPr="00780936">
        <w:rPr>
          <w:b/>
        </w:rPr>
        <w:t>SENT TO THE SENATE</w:t>
      </w:r>
    </w:p>
    <w:p w:rsidR="00780936" w:rsidRDefault="00780936" w:rsidP="00780936">
      <w:r>
        <w:t>The following Bills and Joint Resolution were taken up, read the third time, and ordered sent to the Senate:</w:t>
      </w:r>
    </w:p>
    <w:p w:rsidR="00780936" w:rsidRDefault="00780936" w:rsidP="00780936">
      <w:bookmarkStart w:id="3" w:name="include_clip_start_6"/>
      <w:bookmarkEnd w:id="3"/>
    </w:p>
    <w:p w:rsidR="00780936" w:rsidRDefault="00780936" w:rsidP="00780936">
      <w:r>
        <w:t>H. 3561 -- Ways and Means Committee: A JOINT RESOLUTION TO APPROPRIATE REVENUES FOR THE OPERATIONS OF STATE GOVERNMENT FOR FISCAL YEAR 2009-2010 TO SUPPLEMENT APPROPRIATIONS MADE FOR THOSE PURPOSES BY THE GENERAL APPROPRIATIONS ACT FOR FISCAL YEAR 2009-2010.</w:t>
      </w:r>
    </w:p>
    <w:p w:rsidR="00780936" w:rsidRDefault="00780936" w:rsidP="00780936">
      <w:bookmarkStart w:id="4" w:name="include_clip_end_6"/>
      <w:bookmarkStart w:id="5" w:name="include_clip_start_7"/>
      <w:bookmarkEnd w:id="4"/>
      <w:bookmarkEnd w:id="5"/>
    </w:p>
    <w:p w:rsidR="00780936" w:rsidRDefault="00780936" w:rsidP="00780936">
      <w:r>
        <w:t>H. 3854 -- Rep. Cooper: A BILL TO AMEND TITLE 12, CODE OF LAWS OF SOUTH CAROLINA, 1976, RELATING TO TAXATION, SO AS TO REVISE CERTAIN CHAPTERS AND SECTIONS PERTAINING TO VARIOUS TAX MATTERS.</w:t>
      </w:r>
    </w:p>
    <w:p w:rsidR="00780936" w:rsidRDefault="00780936" w:rsidP="00780936">
      <w:bookmarkStart w:id="6" w:name="include_clip_end_7"/>
      <w:bookmarkStart w:id="7" w:name="include_clip_start_8"/>
      <w:bookmarkEnd w:id="6"/>
      <w:bookmarkEnd w:id="7"/>
    </w:p>
    <w:p w:rsidR="00780936" w:rsidRDefault="00780936" w:rsidP="00780936">
      <w:r>
        <w:t xml:space="preserve">H. 4695 -- Reps. Anderson, Miller, Crawford, Brantley, Allen, G. A. Brown, Dillard, Hayes, Hodges, Hosey, Jefferson, Littlejohn, </w:t>
      </w:r>
      <w:r>
        <w:lastRenderedPageBreak/>
        <w:t>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780936" w:rsidRDefault="00780936" w:rsidP="00780936">
      <w:bookmarkStart w:id="8" w:name="include_clip_end_8"/>
      <w:bookmarkStart w:id="9" w:name="include_clip_start_9"/>
      <w:bookmarkEnd w:id="8"/>
      <w:bookmarkEnd w:id="9"/>
    </w:p>
    <w:p w:rsidR="00780936" w:rsidRDefault="00780936" w:rsidP="00780936">
      <w:r>
        <w:t>H. 4865 -- Rep. Lowe: A BILL TO AMEND THE CODE OF LAWS OF SOUTH CAROLINA, 1976, BY ADDING SECTION 1-1-674 SO AS TO DESIGNATE THE SOUTH CAROLINA PECAN FESTIVAL IN FLORENCE COUNTY AS THE OFFICIAL STATE PECAN FESTIVAL.</w:t>
      </w:r>
    </w:p>
    <w:p w:rsidR="00780936" w:rsidRDefault="00780936" w:rsidP="00780936">
      <w:bookmarkStart w:id="10" w:name="include_clip_end_9"/>
      <w:bookmarkStart w:id="11" w:name="include_clip_start_10"/>
      <w:bookmarkEnd w:id="10"/>
      <w:bookmarkEnd w:id="11"/>
    </w:p>
    <w:p w:rsidR="00780936" w:rsidRDefault="00780936" w:rsidP="00780936">
      <w:r>
        <w:t>H. 4798 -- Rep. Gunn: A BILL TO AMEND THE CODE OF LAWS OF SOUTH CAROLINA, 1976, BY ADDING SECTION 1-1-611 SO AS TO PROVIDE THAT THE HONOR AND REMEMBER FLAG IS THE OFFICIAL STATE FLAG TO HONOR FALLEN SOLDIERS.</w:t>
      </w:r>
    </w:p>
    <w:p w:rsidR="00780936" w:rsidRDefault="00780936" w:rsidP="00780936">
      <w:bookmarkStart w:id="12" w:name="include_clip_end_10"/>
      <w:bookmarkStart w:id="13" w:name="include_clip_start_11"/>
      <w:bookmarkEnd w:id="12"/>
      <w:bookmarkEnd w:id="13"/>
    </w:p>
    <w:p w:rsidR="00780936" w:rsidRDefault="00780936" w:rsidP="00780936">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780936" w:rsidRDefault="00780936" w:rsidP="00780936">
      <w:bookmarkStart w:id="14" w:name="include_clip_end_11"/>
      <w:bookmarkStart w:id="15" w:name="include_clip_start_12"/>
      <w:bookmarkEnd w:id="14"/>
      <w:bookmarkEnd w:id="15"/>
    </w:p>
    <w:p w:rsidR="00780936" w:rsidRDefault="00780936" w:rsidP="00780936">
      <w:r>
        <w:t xml:space="preserve">H. 4269 --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Sottile and Bowers: A BILL TO AMEND ACT 200 OF 2002, RELATING TO THE SOUTH </w:t>
      </w:r>
      <w:r>
        <w:lastRenderedPageBreak/>
        <w:t>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780936" w:rsidRDefault="00780936" w:rsidP="00780936">
      <w:bookmarkStart w:id="16" w:name="include_clip_end_12"/>
      <w:bookmarkStart w:id="17" w:name="include_clip_start_13"/>
      <w:bookmarkEnd w:id="16"/>
      <w:bookmarkEnd w:id="17"/>
    </w:p>
    <w:p w:rsidR="00780936" w:rsidRDefault="00780936" w:rsidP="00780936">
      <w:r>
        <w:t>H. 3839 -- Reps. Edge, Harrison, Viers, McLeod and Jefferson: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780936" w:rsidRDefault="00780936" w:rsidP="00780936">
      <w:bookmarkStart w:id="18" w:name="include_clip_end_13"/>
      <w:bookmarkEnd w:id="18"/>
    </w:p>
    <w:p w:rsidR="00780936" w:rsidRDefault="00780936" w:rsidP="00780936">
      <w:pPr>
        <w:keepNext/>
        <w:jc w:val="center"/>
        <w:rPr>
          <w:b/>
        </w:rPr>
      </w:pPr>
      <w:r w:rsidRPr="00780936">
        <w:rPr>
          <w:b/>
        </w:rPr>
        <w:t>ADJOURNMENT</w:t>
      </w:r>
    </w:p>
    <w:p w:rsidR="00780936" w:rsidRDefault="00780936" w:rsidP="00780936">
      <w:pPr>
        <w:keepNext/>
      </w:pPr>
      <w:r>
        <w:t>At 10:45 a.m. the House in accordance with the ruling of the SPEAKER adjourned to meet at 12:00 noon, Tuesday, May 4.</w:t>
      </w:r>
    </w:p>
    <w:p w:rsidR="00780936" w:rsidRDefault="00780936" w:rsidP="00780936">
      <w:pPr>
        <w:jc w:val="center"/>
      </w:pPr>
      <w:r>
        <w:t>***</w:t>
      </w:r>
    </w:p>
    <w:p w:rsidR="00780936" w:rsidRDefault="00780936" w:rsidP="00780936"/>
    <w:p w:rsidR="00780936" w:rsidRDefault="00780936" w:rsidP="00780936"/>
    <w:sectPr w:rsidR="00780936" w:rsidSect="00130B22">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36" w:rsidRDefault="00780936">
      <w:r>
        <w:separator/>
      </w:r>
    </w:p>
  </w:endnote>
  <w:endnote w:type="continuationSeparator" w:id="0">
    <w:p w:rsidR="00780936" w:rsidRDefault="0078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72"/>
      <w:docPartObj>
        <w:docPartGallery w:val="Page Numbers (Bottom of Page)"/>
        <w:docPartUnique/>
      </w:docPartObj>
    </w:sdtPr>
    <w:sdtEndPr/>
    <w:sdtContent>
      <w:p w:rsidR="00F40151" w:rsidRDefault="00D22C13" w:rsidP="00F40151">
        <w:pPr>
          <w:pStyle w:val="Footer"/>
          <w:jc w:val="center"/>
        </w:pPr>
        <w:r>
          <w:fldChar w:fldCharType="begin"/>
        </w:r>
        <w:r>
          <w:instrText xml:space="preserve"> PAGE   \* MERGEFORMAT </w:instrText>
        </w:r>
        <w:r>
          <w:fldChar w:fldCharType="separate"/>
        </w:r>
        <w:r>
          <w:rPr>
            <w:noProof/>
          </w:rPr>
          <w:t>3798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70"/>
      <w:docPartObj>
        <w:docPartGallery w:val="Page Numbers (Bottom of Page)"/>
        <w:docPartUnique/>
      </w:docPartObj>
    </w:sdtPr>
    <w:sdtEndPr/>
    <w:sdtContent>
      <w:p w:rsidR="00F40151" w:rsidRDefault="00D22C13" w:rsidP="00F40151">
        <w:pPr>
          <w:pStyle w:val="Footer"/>
          <w:jc w:val="center"/>
        </w:pPr>
        <w:r>
          <w:fldChar w:fldCharType="begin"/>
        </w:r>
        <w:r>
          <w:instrText xml:space="preserve"> PAGE   \* MERGEFORMAT </w:instrText>
        </w:r>
        <w:r>
          <w:fldChar w:fldCharType="separate"/>
        </w:r>
        <w:r>
          <w:rPr>
            <w:noProof/>
          </w:rPr>
          <w:t>3797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36" w:rsidRDefault="00780936">
      <w:r>
        <w:separator/>
      </w:r>
    </w:p>
  </w:footnote>
  <w:footnote w:type="continuationSeparator" w:id="0">
    <w:p w:rsidR="00780936" w:rsidRDefault="00780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51" w:rsidRDefault="00F40151" w:rsidP="00F40151">
    <w:pPr>
      <w:pStyle w:val="Header"/>
      <w:jc w:val="center"/>
      <w:rPr>
        <w:b/>
      </w:rPr>
    </w:pPr>
    <w:r>
      <w:rPr>
        <w:b/>
      </w:rPr>
      <w:t>FRIDAY, APRIL 30, 2010</w:t>
    </w:r>
  </w:p>
  <w:p w:rsidR="00F40151" w:rsidRDefault="00F40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51" w:rsidRDefault="00F40151" w:rsidP="00F40151">
    <w:pPr>
      <w:pStyle w:val="Header"/>
      <w:jc w:val="center"/>
      <w:rPr>
        <w:b/>
      </w:rPr>
    </w:pPr>
    <w:r>
      <w:rPr>
        <w:b/>
      </w:rPr>
      <w:t>Friday, April 30, 2010</w:t>
    </w:r>
  </w:p>
  <w:p w:rsidR="00F40151" w:rsidRDefault="00F40151" w:rsidP="00F4015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3CF1"/>
    <w:rsid w:val="00033CF1"/>
    <w:rsid w:val="000D2F81"/>
    <w:rsid w:val="00130B22"/>
    <w:rsid w:val="001750E0"/>
    <w:rsid w:val="00780936"/>
    <w:rsid w:val="00A76523"/>
    <w:rsid w:val="00B002B1"/>
    <w:rsid w:val="00C64D06"/>
    <w:rsid w:val="00CF18F7"/>
    <w:rsid w:val="00D22C13"/>
    <w:rsid w:val="00F4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C09500-48DC-4749-8839-0ACA6E3F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0E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0E0"/>
    <w:pPr>
      <w:tabs>
        <w:tab w:val="center" w:pos="4320"/>
        <w:tab w:val="right" w:pos="8640"/>
      </w:tabs>
    </w:pPr>
  </w:style>
  <w:style w:type="paragraph" w:styleId="Footer">
    <w:name w:val="footer"/>
    <w:basedOn w:val="Normal"/>
    <w:link w:val="FooterChar"/>
    <w:uiPriority w:val="99"/>
    <w:rsid w:val="001750E0"/>
    <w:pPr>
      <w:tabs>
        <w:tab w:val="center" w:pos="4320"/>
        <w:tab w:val="right" w:pos="8640"/>
      </w:tabs>
    </w:pPr>
  </w:style>
  <w:style w:type="character" w:styleId="PageNumber">
    <w:name w:val="page number"/>
    <w:basedOn w:val="DefaultParagraphFont"/>
    <w:semiHidden/>
    <w:rsid w:val="001750E0"/>
  </w:style>
  <w:style w:type="paragraph" w:styleId="PlainText">
    <w:name w:val="Plain Text"/>
    <w:basedOn w:val="Normal"/>
    <w:semiHidden/>
    <w:rsid w:val="001750E0"/>
    <w:pPr>
      <w:ind w:firstLine="0"/>
      <w:jc w:val="left"/>
    </w:pPr>
    <w:rPr>
      <w:rFonts w:ascii="Courier New" w:hAnsi="Courier New"/>
      <w:sz w:val="20"/>
    </w:rPr>
  </w:style>
  <w:style w:type="paragraph" w:styleId="Title">
    <w:name w:val="Title"/>
    <w:basedOn w:val="Normal"/>
    <w:link w:val="TitleChar"/>
    <w:qFormat/>
    <w:rsid w:val="00780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80936"/>
    <w:rPr>
      <w:b/>
      <w:sz w:val="30"/>
    </w:rPr>
  </w:style>
  <w:style w:type="paragraph" w:customStyle="1" w:styleId="Cover1">
    <w:name w:val="Cover1"/>
    <w:basedOn w:val="Normal"/>
    <w:rsid w:val="00780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0936"/>
    <w:pPr>
      <w:ind w:firstLine="0"/>
      <w:jc w:val="left"/>
    </w:pPr>
    <w:rPr>
      <w:sz w:val="20"/>
    </w:rPr>
  </w:style>
  <w:style w:type="paragraph" w:customStyle="1" w:styleId="Cover3">
    <w:name w:val="Cover3"/>
    <w:basedOn w:val="Normal"/>
    <w:rsid w:val="00780936"/>
    <w:pPr>
      <w:ind w:firstLine="0"/>
      <w:jc w:val="center"/>
    </w:pPr>
    <w:rPr>
      <w:b/>
    </w:rPr>
  </w:style>
  <w:style w:type="paragraph" w:customStyle="1" w:styleId="Cover4">
    <w:name w:val="Cover4"/>
    <w:basedOn w:val="Cover1"/>
    <w:rsid w:val="00780936"/>
    <w:pPr>
      <w:keepNext/>
    </w:pPr>
    <w:rPr>
      <w:b/>
      <w:sz w:val="20"/>
    </w:rPr>
  </w:style>
  <w:style w:type="paragraph" w:styleId="BalloonText">
    <w:name w:val="Balloon Text"/>
    <w:basedOn w:val="Normal"/>
    <w:link w:val="BalloonTextChar"/>
    <w:uiPriority w:val="99"/>
    <w:semiHidden/>
    <w:unhideWhenUsed/>
    <w:rsid w:val="00A76523"/>
    <w:rPr>
      <w:rFonts w:ascii="Tahoma" w:hAnsi="Tahoma" w:cs="Tahoma"/>
      <w:sz w:val="16"/>
      <w:szCs w:val="16"/>
    </w:rPr>
  </w:style>
  <w:style w:type="character" w:customStyle="1" w:styleId="BalloonTextChar">
    <w:name w:val="Balloon Text Char"/>
    <w:basedOn w:val="DefaultParagraphFont"/>
    <w:link w:val="BalloonText"/>
    <w:uiPriority w:val="99"/>
    <w:semiHidden/>
    <w:rsid w:val="00A76523"/>
    <w:rPr>
      <w:rFonts w:ascii="Tahoma" w:hAnsi="Tahoma" w:cs="Tahoma"/>
      <w:sz w:val="16"/>
      <w:szCs w:val="16"/>
    </w:rPr>
  </w:style>
  <w:style w:type="character" w:customStyle="1" w:styleId="HeaderChar">
    <w:name w:val="Header Char"/>
    <w:basedOn w:val="DefaultParagraphFont"/>
    <w:link w:val="Header"/>
    <w:uiPriority w:val="99"/>
    <w:rsid w:val="00F40151"/>
    <w:rPr>
      <w:sz w:val="22"/>
    </w:rPr>
  </w:style>
  <w:style w:type="character" w:customStyle="1" w:styleId="FooterChar">
    <w:name w:val="Footer Char"/>
    <w:basedOn w:val="DefaultParagraphFont"/>
    <w:link w:val="Footer"/>
    <w:uiPriority w:val="99"/>
    <w:rsid w:val="00F401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907</Words>
  <Characters>4460</Characters>
  <Application>Microsoft Office Word</Application>
  <DocSecurity>0</DocSecurity>
  <Lines>127</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30, 2010 - South Carolina Legislature Online</dc:title>
  <dc:subject/>
  <dc:creator>KarenLaroche</dc:creator>
  <cp:keywords/>
  <dc:description/>
  <cp:lastModifiedBy>N Cumfer</cp:lastModifiedBy>
  <cp:revision>5</cp:revision>
  <cp:lastPrinted>2010-04-30T14:47:00Z</cp:lastPrinted>
  <dcterms:created xsi:type="dcterms:W3CDTF">2010-09-17T14:52:00Z</dcterms:created>
  <dcterms:modified xsi:type="dcterms:W3CDTF">2014-11-17T13:54:00Z</dcterms:modified>
</cp:coreProperties>
</file>