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451" w:rsidRDefault="00C35451" w:rsidP="001D5BC8">
      <w:pPr>
        <w:tabs>
          <w:tab w:val="left" w:pos="2160"/>
          <w:tab w:val="left" w:pos="2880"/>
          <w:tab w:val="right" w:pos="9360"/>
        </w:tabs>
        <w:rPr>
          <w:sz w:val="18"/>
        </w:rPr>
      </w:pPr>
    </w:p>
    <w:p w:rsidR="00C35451" w:rsidRPr="00531599" w:rsidRDefault="00C35451" w:rsidP="001D5BC8">
      <w:pPr>
        <w:tabs>
          <w:tab w:val="left" w:pos="2160"/>
          <w:tab w:val="left" w:pos="2880"/>
          <w:tab w:val="right" w:pos="9360"/>
        </w:tabs>
        <w:rPr>
          <w:sz w:val="18"/>
        </w:rPr>
      </w:pPr>
      <w:r w:rsidRPr="00531599">
        <w:rPr>
          <w:sz w:val="18"/>
        </w:rPr>
        <w:t>SECTION 78</w:t>
      </w:r>
      <w:r>
        <w:rPr>
          <w:sz w:val="18"/>
        </w:rPr>
        <w:t xml:space="preserve"> - </w:t>
      </w:r>
      <w:r>
        <w:rPr>
          <w:sz w:val="18"/>
        </w:rPr>
        <w:tab/>
      </w:r>
      <w:r w:rsidRPr="00531599">
        <w:rPr>
          <w:sz w:val="18"/>
        </w:rPr>
        <w:t>E24-</w:t>
      </w:r>
      <w:r>
        <w:rPr>
          <w:sz w:val="18"/>
        </w:rPr>
        <w:tab/>
      </w:r>
      <w:r w:rsidRPr="00531599">
        <w:rPr>
          <w:sz w:val="18"/>
        </w:rPr>
        <w:t>ADJUTANT GENERAL’S OFFICE</w:t>
      </w:r>
      <w:r w:rsidRPr="00531599">
        <w:rPr>
          <w:sz w:val="18"/>
        </w:rPr>
        <w:tab/>
      </w:r>
      <w:hyperlink w:anchor="section78" w:history="1">
        <w:r w:rsidRPr="00C35451">
          <w:rPr>
            <w:rStyle w:val="Hyperlink"/>
            <w:sz w:val="18"/>
          </w:rPr>
          <w:t>470</w:t>
        </w:r>
      </w:hyperlink>
    </w:p>
    <w:p w:rsidR="00C35451" w:rsidRPr="00531599" w:rsidRDefault="00C35451" w:rsidP="001D5BC8">
      <w:pPr>
        <w:tabs>
          <w:tab w:val="left" w:pos="2160"/>
          <w:tab w:val="left" w:pos="2880"/>
          <w:tab w:val="right" w:pos="9360"/>
        </w:tabs>
        <w:rPr>
          <w:sz w:val="18"/>
        </w:rPr>
      </w:pPr>
      <w:r w:rsidRPr="00531599">
        <w:rPr>
          <w:sz w:val="18"/>
        </w:rPr>
        <w:t>SECTION 71</w:t>
      </w:r>
      <w:r>
        <w:rPr>
          <w:sz w:val="18"/>
        </w:rPr>
        <w:t xml:space="preserve"> - </w:t>
      </w:r>
      <w:r>
        <w:rPr>
          <w:sz w:val="18"/>
        </w:rPr>
        <w:tab/>
      </w:r>
      <w:r w:rsidRPr="00531599">
        <w:rPr>
          <w:sz w:val="18"/>
        </w:rPr>
        <w:t>C05-</w:t>
      </w:r>
      <w:r>
        <w:rPr>
          <w:sz w:val="18"/>
        </w:rPr>
        <w:tab/>
      </w:r>
      <w:r w:rsidRPr="00531599">
        <w:rPr>
          <w:sz w:val="18"/>
        </w:rPr>
        <w:t>ADMINISTRATIVE LAW COURT</w:t>
      </w:r>
      <w:r w:rsidRPr="00531599">
        <w:rPr>
          <w:sz w:val="18"/>
        </w:rPr>
        <w:tab/>
      </w:r>
      <w:hyperlink w:anchor="section71" w:history="1">
        <w:r w:rsidRPr="00C35451">
          <w:rPr>
            <w:rStyle w:val="Hyperlink"/>
            <w:sz w:val="18"/>
          </w:rPr>
          <w:t>461</w:t>
        </w:r>
      </w:hyperlink>
    </w:p>
    <w:p w:rsidR="00C35451" w:rsidRPr="00531599" w:rsidRDefault="00C35451" w:rsidP="001D5BC8">
      <w:pPr>
        <w:tabs>
          <w:tab w:val="left" w:pos="2160"/>
          <w:tab w:val="left" w:pos="2880"/>
          <w:tab w:val="right" w:pos="9360"/>
        </w:tabs>
        <w:rPr>
          <w:sz w:val="18"/>
        </w:rPr>
      </w:pPr>
      <w:r w:rsidRPr="00531599">
        <w:rPr>
          <w:sz w:val="18"/>
        </w:rPr>
        <w:t>SECTION 86</w:t>
      </w:r>
      <w:r>
        <w:rPr>
          <w:sz w:val="18"/>
        </w:rPr>
        <w:t xml:space="preserve"> - </w:t>
      </w:r>
      <w:r>
        <w:rPr>
          <w:sz w:val="18"/>
        </w:rPr>
        <w:tab/>
      </w:r>
      <w:r w:rsidRPr="00531599">
        <w:rPr>
          <w:sz w:val="18"/>
        </w:rPr>
        <w:t>X22-</w:t>
      </w:r>
      <w:r>
        <w:rPr>
          <w:sz w:val="18"/>
        </w:rPr>
        <w:tab/>
      </w:r>
      <w:r w:rsidRPr="00531599">
        <w:rPr>
          <w:sz w:val="18"/>
        </w:rPr>
        <w:t>AID TO SUBDIVISIONS, STATE TREASURER</w:t>
      </w:r>
      <w:r w:rsidRPr="00531599">
        <w:rPr>
          <w:sz w:val="18"/>
        </w:rPr>
        <w:tab/>
      </w:r>
      <w:hyperlink w:anchor="section86" w:history="1">
        <w:r w:rsidRPr="00C35451">
          <w:rPr>
            <w:rStyle w:val="Hyperlink"/>
            <w:sz w:val="18"/>
          </w:rPr>
          <w:t>487</w:t>
        </w:r>
      </w:hyperlink>
    </w:p>
    <w:p w:rsidR="00C35451" w:rsidRPr="00531599" w:rsidRDefault="00C35451" w:rsidP="001D5BC8">
      <w:pPr>
        <w:tabs>
          <w:tab w:val="left" w:pos="2160"/>
          <w:tab w:val="left" w:pos="2880"/>
          <w:tab w:val="right" w:pos="9360"/>
        </w:tabs>
        <w:rPr>
          <w:sz w:val="18"/>
        </w:rPr>
      </w:pPr>
      <w:r w:rsidRPr="00531599">
        <w:rPr>
          <w:sz w:val="18"/>
        </w:rPr>
        <w:t>SECTION 30</w:t>
      </w:r>
      <w:r>
        <w:rPr>
          <w:sz w:val="18"/>
        </w:rPr>
        <w:t xml:space="preserve"> - </w:t>
      </w:r>
      <w:r>
        <w:rPr>
          <w:sz w:val="18"/>
        </w:rPr>
        <w:tab/>
      </w:r>
      <w:r w:rsidRPr="00531599">
        <w:rPr>
          <w:sz w:val="18"/>
        </w:rPr>
        <w:t>H91-</w:t>
      </w:r>
      <w:r>
        <w:rPr>
          <w:sz w:val="18"/>
        </w:rPr>
        <w:tab/>
      </w:r>
      <w:r w:rsidRPr="00531599">
        <w:rPr>
          <w:sz w:val="18"/>
        </w:rPr>
        <w:t>ARTS COMMISSION</w:t>
      </w:r>
      <w:r w:rsidRPr="00531599">
        <w:rPr>
          <w:sz w:val="18"/>
        </w:rPr>
        <w:tab/>
      </w:r>
      <w:hyperlink w:anchor="section30" w:history="1">
        <w:r w:rsidRPr="00C35451">
          <w:rPr>
            <w:rStyle w:val="Hyperlink"/>
            <w:sz w:val="18"/>
          </w:rPr>
          <w:t>412</w:t>
        </w:r>
      </w:hyperlink>
    </w:p>
    <w:p w:rsidR="00C35451" w:rsidRPr="00531599" w:rsidRDefault="00C35451" w:rsidP="001D5BC8">
      <w:pPr>
        <w:tabs>
          <w:tab w:val="left" w:pos="2160"/>
          <w:tab w:val="left" w:pos="2880"/>
          <w:tab w:val="right" w:pos="9360"/>
        </w:tabs>
        <w:rPr>
          <w:sz w:val="18"/>
        </w:rPr>
      </w:pPr>
      <w:r w:rsidRPr="00531599">
        <w:rPr>
          <w:sz w:val="18"/>
        </w:rPr>
        <w:t>SECTION 63</w:t>
      </w:r>
      <w:r>
        <w:rPr>
          <w:sz w:val="18"/>
        </w:rPr>
        <w:t xml:space="preserve"> - </w:t>
      </w:r>
      <w:r>
        <w:rPr>
          <w:sz w:val="18"/>
        </w:rPr>
        <w:tab/>
      </w:r>
      <w:r w:rsidRPr="00531599">
        <w:rPr>
          <w:sz w:val="18"/>
        </w:rPr>
        <w:t>R23-</w:t>
      </w:r>
      <w:r>
        <w:rPr>
          <w:sz w:val="18"/>
        </w:rPr>
        <w:tab/>
      </w:r>
      <w:r w:rsidRPr="00531599">
        <w:rPr>
          <w:sz w:val="18"/>
        </w:rPr>
        <w:t>BOARD OF FINANCIAL INSTITUTIONS</w:t>
      </w:r>
      <w:r w:rsidRPr="00531599">
        <w:rPr>
          <w:sz w:val="18"/>
        </w:rPr>
        <w:tab/>
      </w:r>
      <w:hyperlink w:anchor="section63" w:history="1">
        <w:r w:rsidRPr="00C35451">
          <w:rPr>
            <w:rStyle w:val="Hyperlink"/>
            <w:sz w:val="18"/>
          </w:rPr>
          <w:t>447</w:t>
        </w:r>
      </w:hyperlink>
    </w:p>
    <w:p w:rsidR="00C35451" w:rsidRPr="00531599" w:rsidRDefault="00C35451" w:rsidP="001D5BC8">
      <w:pPr>
        <w:tabs>
          <w:tab w:val="left" w:pos="2160"/>
          <w:tab w:val="left" w:pos="2880"/>
          <w:tab w:val="right" w:pos="9360"/>
        </w:tabs>
        <w:rPr>
          <w:sz w:val="18"/>
        </w:rPr>
      </w:pPr>
      <w:r w:rsidRPr="00531599">
        <w:rPr>
          <w:sz w:val="18"/>
        </w:rPr>
        <w:t>SECTION 80A</w:t>
      </w:r>
      <w:r>
        <w:rPr>
          <w:sz w:val="18"/>
        </w:rPr>
        <w:t xml:space="preserve"> - </w:t>
      </w:r>
      <w:r>
        <w:rPr>
          <w:sz w:val="18"/>
        </w:rPr>
        <w:tab/>
      </w:r>
      <w:r w:rsidRPr="00531599">
        <w:rPr>
          <w:sz w:val="18"/>
        </w:rPr>
        <w:t>F03-</w:t>
      </w:r>
      <w:r>
        <w:rPr>
          <w:sz w:val="18"/>
        </w:rPr>
        <w:tab/>
      </w:r>
      <w:r w:rsidRPr="00531599">
        <w:rPr>
          <w:sz w:val="18"/>
        </w:rPr>
        <w:t>BUDGET AND CONTROL BOARD</w:t>
      </w:r>
      <w:r w:rsidRPr="00531599">
        <w:rPr>
          <w:sz w:val="18"/>
        </w:rPr>
        <w:tab/>
      </w:r>
      <w:hyperlink w:anchor="section80A" w:history="1">
        <w:r w:rsidRPr="00C35451">
          <w:rPr>
            <w:rStyle w:val="Hyperlink"/>
            <w:sz w:val="18"/>
          </w:rPr>
          <w:t>474</w:t>
        </w:r>
      </w:hyperlink>
    </w:p>
    <w:p w:rsidR="00C35451" w:rsidRPr="00531599" w:rsidRDefault="00C35451" w:rsidP="001D5BC8">
      <w:pPr>
        <w:tabs>
          <w:tab w:val="left" w:pos="2160"/>
          <w:tab w:val="left" w:pos="2880"/>
          <w:tab w:val="right" w:pos="9360"/>
        </w:tabs>
        <w:rPr>
          <w:sz w:val="18"/>
        </w:rPr>
      </w:pPr>
      <w:r w:rsidRPr="00531599">
        <w:rPr>
          <w:sz w:val="18"/>
        </w:rPr>
        <w:t>SECTION 80C</w:t>
      </w:r>
      <w:r>
        <w:rPr>
          <w:sz w:val="18"/>
        </w:rPr>
        <w:t xml:space="preserve"> - </w:t>
      </w:r>
      <w:r>
        <w:rPr>
          <w:sz w:val="18"/>
        </w:rPr>
        <w:tab/>
      </w:r>
      <w:r w:rsidRPr="00531599">
        <w:rPr>
          <w:sz w:val="18"/>
        </w:rPr>
        <w:t>F30-</w:t>
      </w:r>
      <w:r>
        <w:rPr>
          <w:sz w:val="18"/>
        </w:rPr>
        <w:tab/>
      </w:r>
      <w:r w:rsidRPr="00531599">
        <w:rPr>
          <w:sz w:val="18"/>
        </w:rPr>
        <w:t>BUDGET AND CONTROL BOARD, EMPLOYEE BENEFITS</w:t>
      </w:r>
      <w:r w:rsidRPr="00531599">
        <w:rPr>
          <w:sz w:val="18"/>
        </w:rPr>
        <w:tab/>
      </w:r>
      <w:hyperlink w:anchor="section80C" w:history="1">
        <w:r w:rsidRPr="00C35451">
          <w:rPr>
            <w:rStyle w:val="Hyperlink"/>
            <w:sz w:val="18"/>
          </w:rPr>
          <w:t>484</w:t>
        </w:r>
      </w:hyperlink>
    </w:p>
    <w:p w:rsidR="00C35451" w:rsidRPr="00531599" w:rsidRDefault="00C35451" w:rsidP="001D5BC8">
      <w:pPr>
        <w:tabs>
          <w:tab w:val="left" w:pos="2160"/>
          <w:tab w:val="left" w:pos="2880"/>
          <w:tab w:val="right" w:pos="9360"/>
        </w:tabs>
        <w:rPr>
          <w:sz w:val="18"/>
        </w:rPr>
      </w:pPr>
      <w:r w:rsidRPr="00531599">
        <w:rPr>
          <w:sz w:val="18"/>
        </w:rPr>
        <w:t>SECTION 35</w:t>
      </w:r>
      <w:r>
        <w:rPr>
          <w:sz w:val="18"/>
        </w:rPr>
        <w:t xml:space="preserve"> - </w:t>
      </w:r>
      <w:r>
        <w:rPr>
          <w:sz w:val="18"/>
        </w:rPr>
        <w:tab/>
      </w:r>
      <w:r w:rsidRPr="00531599">
        <w:rPr>
          <w:sz w:val="18"/>
        </w:rPr>
        <w:t>P20-</w:t>
      </w:r>
      <w:r>
        <w:rPr>
          <w:sz w:val="18"/>
        </w:rPr>
        <w:tab/>
      </w:r>
      <w:r w:rsidRPr="00531599">
        <w:rPr>
          <w:sz w:val="18"/>
        </w:rPr>
        <w:t>CLEMSON UNIVERSITY</w:t>
      </w:r>
      <w:r>
        <w:rPr>
          <w:sz w:val="18"/>
        </w:rPr>
        <w:t xml:space="preserve"> - </w:t>
      </w:r>
      <w:r w:rsidRPr="00531599">
        <w:rPr>
          <w:sz w:val="18"/>
        </w:rPr>
        <w:t>PSA</w:t>
      </w:r>
      <w:r w:rsidRPr="00531599">
        <w:rPr>
          <w:sz w:val="18"/>
        </w:rPr>
        <w:tab/>
      </w:r>
      <w:hyperlink w:anchor="section35" w:history="1">
        <w:r w:rsidRPr="00C35451">
          <w:rPr>
            <w:rStyle w:val="Hyperlink"/>
            <w:sz w:val="18"/>
          </w:rPr>
          <w:t>415</w:t>
        </w:r>
      </w:hyperlink>
    </w:p>
    <w:p w:rsidR="00C35451" w:rsidRPr="00531599" w:rsidRDefault="00C35451" w:rsidP="001D5BC8">
      <w:pPr>
        <w:tabs>
          <w:tab w:val="left" w:pos="2160"/>
          <w:tab w:val="left" w:pos="2880"/>
          <w:tab w:val="right" w:pos="9360"/>
        </w:tabs>
        <w:rPr>
          <w:sz w:val="18"/>
        </w:rPr>
      </w:pPr>
      <w:r w:rsidRPr="00531599">
        <w:rPr>
          <w:sz w:val="18"/>
        </w:rPr>
        <w:t>SECTION 9</w:t>
      </w:r>
      <w:r>
        <w:rPr>
          <w:sz w:val="18"/>
        </w:rPr>
        <w:t xml:space="preserve"> - </w:t>
      </w:r>
      <w:r>
        <w:rPr>
          <w:sz w:val="18"/>
        </w:rPr>
        <w:tab/>
      </w:r>
      <w:r w:rsidRPr="00531599">
        <w:rPr>
          <w:sz w:val="18"/>
        </w:rPr>
        <w:t>H12-</w:t>
      </w:r>
      <w:r>
        <w:rPr>
          <w:sz w:val="18"/>
        </w:rPr>
        <w:tab/>
      </w:r>
      <w:r w:rsidRPr="00531599">
        <w:rPr>
          <w:sz w:val="18"/>
        </w:rPr>
        <w:t>CLEMSON UNIVERSITY</w:t>
      </w:r>
      <w:r>
        <w:rPr>
          <w:sz w:val="18"/>
        </w:rPr>
        <w:t xml:space="preserve"> - </w:t>
      </w:r>
      <w:r w:rsidRPr="00531599">
        <w:rPr>
          <w:sz w:val="18"/>
        </w:rPr>
        <w:t>EDUCATIONAL &amp; GENERAL</w:t>
      </w:r>
      <w:r w:rsidRPr="00531599">
        <w:rPr>
          <w:sz w:val="18"/>
        </w:rPr>
        <w:tab/>
      </w:r>
      <w:hyperlink w:anchor="section9" w:history="1">
        <w:r w:rsidRPr="00C35451">
          <w:rPr>
            <w:rStyle w:val="Hyperlink"/>
            <w:sz w:val="18"/>
          </w:rPr>
          <w:t>379</w:t>
        </w:r>
      </w:hyperlink>
    </w:p>
    <w:p w:rsidR="00C35451" w:rsidRPr="00531599" w:rsidRDefault="00C35451" w:rsidP="001D5BC8">
      <w:pPr>
        <w:tabs>
          <w:tab w:val="left" w:pos="2160"/>
          <w:tab w:val="left" w:pos="2880"/>
          <w:tab w:val="right" w:pos="9360"/>
        </w:tabs>
        <w:rPr>
          <w:sz w:val="18"/>
        </w:rPr>
      </w:pPr>
      <w:r w:rsidRPr="00531599">
        <w:rPr>
          <w:sz w:val="18"/>
        </w:rPr>
        <w:t>SECTION 55</w:t>
      </w:r>
      <w:r>
        <w:rPr>
          <w:sz w:val="18"/>
        </w:rPr>
        <w:t xml:space="preserve"> - </w:t>
      </w:r>
      <w:r>
        <w:rPr>
          <w:sz w:val="18"/>
        </w:rPr>
        <w:tab/>
      </w:r>
      <w:r w:rsidRPr="00531599">
        <w:rPr>
          <w:sz w:val="18"/>
        </w:rPr>
        <w:t>L46-</w:t>
      </w:r>
      <w:r>
        <w:rPr>
          <w:sz w:val="18"/>
        </w:rPr>
        <w:tab/>
      </w:r>
      <w:r w:rsidRPr="00531599">
        <w:rPr>
          <w:sz w:val="18"/>
        </w:rPr>
        <w:t>COMMISSION FOR MINORITY AFFAIRS</w:t>
      </w:r>
      <w:r w:rsidRPr="00531599">
        <w:rPr>
          <w:sz w:val="18"/>
        </w:rPr>
        <w:tab/>
      </w:r>
      <w:hyperlink w:anchor="section55" w:history="1">
        <w:r w:rsidRPr="00C35451">
          <w:rPr>
            <w:rStyle w:val="Hyperlink"/>
            <w:sz w:val="18"/>
          </w:rPr>
          <w:t>445</w:t>
        </w:r>
      </w:hyperlink>
    </w:p>
    <w:p w:rsidR="00C35451" w:rsidRPr="00531599" w:rsidRDefault="00C35451" w:rsidP="001D5BC8">
      <w:pPr>
        <w:tabs>
          <w:tab w:val="left" w:pos="2160"/>
          <w:tab w:val="left" w:pos="2880"/>
          <w:tab w:val="right" w:pos="9360"/>
        </w:tabs>
        <w:rPr>
          <w:sz w:val="18"/>
        </w:rPr>
      </w:pPr>
      <w:r w:rsidRPr="00531599">
        <w:rPr>
          <w:sz w:val="18"/>
        </w:rPr>
        <w:t>SECTION 27</w:t>
      </w:r>
      <w:r>
        <w:rPr>
          <w:sz w:val="18"/>
        </w:rPr>
        <w:t xml:space="preserve"> - </w:t>
      </w:r>
      <w:r>
        <w:rPr>
          <w:sz w:val="18"/>
        </w:rPr>
        <w:tab/>
      </w:r>
      <w:r w:rsidRPr="00531599">
        <w:rPr>
          <w:sz w:val="18"/>
        </w:rPr>
        <w:t>L24-</w:t>
      </w:r>
      <w:r>
        <w:rPr>
          <w:sz w:val="18"/>
        </w:rPr>
        <w:tab/>
      </w:r>
      <w:r w:rsidRPr="00531599">
        <w:rPr>
          <w:sz w:val="18"/>
        </w:rPr>
        <w:t>COMMISSION FOR THE BLIND</w:t>
      </w:r>
      <w:r w:rsidRPr="00531599">
        <w:rPr>
          <w:sz w:val="18"/>
        </w:rPr>
        <w:tab/>
      </w:r>
      <w:hyperlink w:anchor="section27" w:history="1">
        <w:r w:rsidRPr="00C35451">
          <w:rPr>
            <w:rStyle w:val="Hyperlink"/>
            <w:sz w:val="18"/>
          </w:rPr>
          <w:t>410</w:t>
        </w:r>
      </w:hyperlink>
    </w:p>
    <w:p w:rsidR="00C35451" w:rsidRPr="00531599" w:rsidRDefault="00C35451" w:rsidP="001D5BC8">
      <w:pPr>
        <w:tabs>
          <w:tab w:val="left" w:pos="2160"/>
          <w:tab w:val="left" w:pos="2880"/>
          <w:tab w:val="right" w:pos="9360"/>
        </w:tabs>
        <w:rPr>
          <w:sz w:val="18"/>
        </w:rPr>
      </w:pPr>
      <w:r w:rsidRPr="00531599">
        <w:rPr>
          <w:sz w:val="18"/>
        </w:rPr>
        <w:t>SECTION 6</w:t>
      </w:r>
      <w:r>
        <w:rPr>
          <w:sz w:val="18"/>
        </w:rPr>
        <w:t xml:space="preserve"> - </w:t>
      </w:r>
      <w:r>
        <w:rPr>
          <w:sz w:val="18"/>
        </w:rPr>
        <w:tab/>
      </w:r>
      <w:r w:rsidRPr="00531599">
        <w:rPr>
          <w:sz w:val="18"/>
        </w:rPr>
        <w:t>H03-</w:t>
      </w:r>
      <w:r>
        <w:rPr>
          <w:sz w:val="18"/>
        </w:rPr>
        <w:tab/>
      </w:r>
      <w:r w:rsidRPr="00531599">
        <w:rPr>
          <w:sz w:val="18"/>
        </w:rPr>
        <w:t>COMMISSION ON HIGHER EDUCATION</w:t>
      </w:r>
      <w:r w:rsidRPr="00531599">
        <w:rPr>
          <w:sz w:val="18"/>
        </w:rPr>
        <w:tab/>
      </w:r>
      <w:hyperlink w:anchor="section6" w:history="1">
        <w:r w:rsidRPr="00C35451">
          <w:rPr>
            <w:rStyle w:val="Hyperlink"/>
            <w:sz w:val="18"/>
          </w:rPr>
          <w:t>375</w:t>
        </w:r>
      </w:hyperlink>
    </w:p>
    <w:p w:rsidR="00C35451" w:rsidRPr="00531599" w:rsidRDefault="00C35451" w:rsidP="001D5BC8">
      <w:pPr>
        <w:tabs>
          <w:tab w:val="left" w:pos="2160"/>
          <w:tab w:val="left" w:pos="2880"/>
          <w:tab w:val="right" w:pos="9360"/>
        </w:tabs>
        <w:rPr>
          <w:sz w:val="18"/>
        </w:rPr>
      </w:pPr>
      <w:r w:rsidRPr="00531599">
        <w:rPr>
          <w:sz w:val="18"/>
        </w:rPr>
        <w:t>SECTION 47</w:t>
      </w:r>
      <w:r>
        <w:rPr>
          <w:sz w:val="18"/>
        </w:rPr>
        <w:t xml:space="preserve"> - </w:t>
      </w:r>
      <w:r>
        <w:rPr>
          <w:sz w:val="18"/>
        </w:rPr>
        <w:tab/>
      </w:r>
      <w:r w:rsidRPr="00531599">
        <w:rPr>
          <w:sz w:val="18"/>
        </w:rPr>
        <w:t>E23-</w:t>
      </w:r>
      <w:r>
        <w:rPr>
          <w:sz w:val="18"/>
        </w:rPr>
        <w:tab/>
      </w:r>
      <w:r w:rsidRPr="00531599">
        <w:rPr>
          <w:sz w:val="18"/>
        </w:rPr>
        <w:t>COMMISSION ON INDIGENT DEFENSE</w:t>
      </w:r>
      <w:r w:rsidRPr="00531599">
        <w:rPr>
          <w:sz w:val="18"/>
        </w:rPr>
        <w:tab/>
      </w:r>
      <w:hyperlink w:anchor="section47" w:history="1">
        <w:r w:rsidRPr="00C35451">
          <w:rPr>
            <w:rStyle w:val="Hyperlink"/>
            <w:sz w:val="18"/>
          </w:rPr>
          <w:t>428</w:t>
        </w:r>
      </w:hyperlink>
    </w:p>
    <w:p w:rsidR="00C35451" w:rsidRPr="00531599" w:rsidRDefault="00C35451" w:rsidP="001D5BC8">
      <w:pPr>
        <w:tabs>
          <w:tab w:val="left" w:pos="2160"/>
          <w:tab w:val="left" w:pos="2880"/>
          <w:tab w:val="right" w:pos="9360"/>
        </w:tabs>
        <w:rPr>
          <w:sz w:val="18"/>
        </w:rPr>
      </w:pPr>
      <w:r w:rsidRPr="00531599">
        <w:rPr>
          <w:sz w:val="18"/>
        </w:rPr>
        <w:t>SECTION 84</w:t>
      </w:r>
      <w:r>
        <w:rPr>
          <w:sz w:val="18"/>
        </w:rPr>
        <w:t xml:space="preserve"> - </w:t>
      </w:r>
      <w:r>
        <w:rPr>
          <w:sz w:val="18"/>
        </w:rPr>
        <w:tab/>
      </w:r>
      <w:r w:rsidRPr="00531599">
        <w:rPr>
          <w:sz w:val="18"/>
        </w:rPr>
        <w:t>V04-</w:t>
      </w:r>
      <w:r>
        <w:rPr>
          <w:sz w:val="18"/>
        </w:rPr>
        <w:tab/>
      </w:r>
      <w:r w:rsidRPr="00531599">
        <w:rPr>
          <w:sz w:val="18"/>
        </w:rPr>
        <w:t>DEBT SERVICE</w:t>
      </w:r>
      <w:r w:rsidRPr="00531599">
        <w:rPr>
          <w:sz w:val="18"/>
        </w:rPr>
        <w:tab/>
      </w:r>
      <w:hyperlink w:anchor="section84" w:history="1">
        <w:r w:rsidRPr="00C35451">
          <w:rPr>
            <w:rStyle w:val="Hyperlink"/>
            <w:sz w:val="18"/>
          </w:rPr>
          <w:t>487</w:t>
        </w:r>
      </w:hyperlink>
    </w:p>
    <w:p w:rsidR="00C35451" w:rsidRPr="00531599" w:rsidRDefault="00C35451" w:rsidP="001D5BC8">
      <w:pPr>
        <w:tabs>
          <w:tab w:val="left" w:pos="2160"/>
          <w:tab w:val="left" w:pos="2880"/>
          <w:tab w:val="right" w:pos="9360"/>
        </w:tabs>
        <w:rPr>
          <w:sz w:val="18"/>
        </w:rPr>
      </w:pPr>
      <w:r w:rsidRPr="00531599">
        <w:rPr>
          <w:sz w:val="18"/>
        </w:rPr>
        <w:t>SECTION 34</w:t>
      </w:r>
      <w:r>
        <w:rPr>
          <w:sz w:val="18"/>
        </w:rPr>
        <w:t xml:space="preserve"> - </w:t>
      </w:r>
      <w:r>
        <w:rPr>
          <w:sz w:val="18"/>
        </w:rPr>
        <w:tab/>
      </w:r>
      <w:r w:rsidRPr="00531599">
        <w:rPr>
          <w:sz w:val="18"/>
        </w:rPr>
        <w:t>P16-</w:t>
      </w:r>
      <w:r>
        <w:rPr>
          <w:sz w:val="18"/>
        </w:rPr>
        <w:tab/>
      </w:r>
      <w:r w:rsidRPr="00531599">
        <w:rPr>
          <w:sz w:val="18"/>
        </w:rPr>
        <w:t>DEPARTMENT OF AGRICULTURE</w:t>
      </w:r>
      <w:r w:rsidRPr="00531599">
        <w:rPr>
          <w:sz w:val="18"/>
        </w:rPr>
        <w:tab/>
      </w:r>
      <w:hyperlink w:anchor="section34" w:history="1">
        <w:r w:rsidRPr="00C35451">
          <w:rPr>
            <w:rStyle w:val="Hyperlink"/>
            <w:sz w:val="18"/>
          </w:rPr>
          <w:t>414</w:t>
        </w:r>
      </w:hyperlink>
    </w:p>
    <w:p w:rsidR="00C35451" w:rsidRPr="00531599" w:rsidRDefault="00C35451" w:rsidP="001D5BC8">
      <w:pPr>
        <w:tabs>
          <w:tab w:val="left" w:pos="2160"/>
          <w:tab w:val="left" w:pos="2880"/>
          <w:tab w:val="right" w:pos="9360"/>
        </w:tabs>
        <w:rPr>
          <w:sz w:val="18"/>
        </w:rPr>
      </w:pPr>
      <w:r w:rsidRPr="00531599">
        <w:rPr>
          <w:sz w:val="18"/>
        </w:rPr>
        <w:t>SECTION 25</w:t>
      </w:r>
      <w:r>
        <w:rPr>
          <w:sz w:val="18"/>
        </w:rPr>
        <w:t xml:space="preserve"> - </w:t>
      </w:r>
      <w:r>
        <w:rPr>
          <w:sz w:val="18"/>
        </w:rPr>
        <w:tab/>
      </w:r>
      <w:r w:rsidRPr="00531599">
        <w:rPr>
          <w:sz w:val="18"/>
        </w:rPr>
        <w:t>J20-</w:t>
      </w:r>
      <w:r>
        <w:rPr>
          <w:sz w:val="18"/>
        </w:rPr>
        <w:tab/>
      </w:r>
      <w:r w:rsidRPr="00531599">
        <w:rPr>
          <w:sz w:val="18"/>
        </w:rPr>
        <w:t>DEPARTMENT OF ALCOHOL &amp; OTHER DRUG ABUSE SERVICES</w:t>
      </w:r>
      <w:r w:rsidRPr="00531599">
        <w:rPr>
          <w:sz w:val="18"/>
        </w:rPr>
        <w:tab/>
      </w:r>
      <w:hyperlink w:anchor="section25" w:history="1">
        <w:r w:rsidRPr="00C35451">
          <w:rPr>
            <w:rStyle w:val="Hyperlink"/>
            <w:sz w:val="18"/>
          </w:rPr>
          <w:t>404</w:t>
        </w:r>
      </w:hyperlink>
    </w:p>
    <w:p w:rsidR="00C35451" w:rsidRPr="00531599" w:rsidRDefault="00C35451" w:rsidP="001D5BC8">
      <w:pPr>
        <w:tabs>
          <w:tab w:val="left" w:pos="2160"/>
          <w:tab w:val="left" w:pos="2880"/>
          <w:tab w:val="right" w:pos="9360"/>
        </w:tabs>
        <w:rPr>
          <w:sz w:val="18"/>
        </w:rPr>
      </w:pPr>
      <w:r w:rsidRPr="00531599">
        <w:rPr>
          <w:sz w:val="18"/>
        </w:rPr>
        <w:t>SECTION 28</w:t>
      </w:r>
      <w:r>
        <w:rPr>
          <w:sz w:val="18"/>
        </w:rPr>
        <w:t xml:space="preserve"> - </w:t>
      </w:r>
      <w:r>
        <w:rPr>
          <w:sz w:val="18"/>
        </w:rPr>
        <w:tab/>
      </w:r>
      <w:r w:rsidRPr="00531599">
        <w:rPr>
          <w:sz w:val="18"/>
        </w:rPr>
        <w:t>H79-</w:t>
      </w:r>
      <w:r>
        <w:rPr>
          <w:sz w:val="18"/>
        </w:rPr>
        <w:tab/>
      </w:r>
      <w:r w:rsidRPr="00531599">
        <w:rPr>
          <w:sz w:val="18"/>
        </w:rPr>
        <w:t>DEPARTMENT OF ARCHIVES &amp; HISTORY</w:t>
      </w:r>
      <w:r w:rsidRPr="00531599">
        <w:rPr>
          <w:sz w:val="18"/>
        </w:rPr>
        <w:tab/>
      </w:r>
      <w:hyperlink w:anchor="section28" w:history="1">
        <w:r w:rsidRPr="00C35451">
          <w:rPr>
            <w:rStyle w:val="Hyperlink"/>
            <w:sz w:val="18"/>
          </w:rPr>
          <w:t>410</w:t>
        </w:r>
      </w:hyperlink>
    </w:p>
    <w:p w:rsidR="00C35451" w:rsidRPr="00531599" w:rsidRDefault="00C35451" w:rsidP="001D5BC8">
      <w:pPr>
        <w:tabs>
          <w:tab w:val="left" w:pos="2160"/>
          <w:tab w:val="left" w:pos="2880"/>
          <w:tab w:val="right" w:pos="9360"/>
        </w:tabs>
        <w:rPr>
          <w:sz w:val="18"/>
        </w:rPr>
      </w:pPr>
      <w:r w:rsidRPr="00531599">
        <w:rPr>
          <w:sz w:val="18"/>
        </w:rPr>
        <w:t>SECTION 40</w:t>
      </w:r>
      <w:r>
        <w:rPr>
          <w:sz w:val="18"/>
        </w:rPr>
        <w:t xml:space="preserve"> - </w:t>
      </w:r>
      <w:r>
        <w:rPr>
          <w:sz w:val="18"/>
        </w:rPr>
        <w:tab/>
      </w:r>
      <w:r w:rsidRPr="00531599">
        <w:rPr>
          <w:sz w:val="18"/>
        </w:rPr>
        <w:t>P32-</w:t>
      </w:r>
      <w:r>
        <w:rPr>
          <w:sz w:val="18"/>
        </w:rPr>
        <w:tab/>
      </w:r>
      <w:r w:rsidRPr="00531599">
        <w:rPr>
          <w:sz w:val="18"/>
        </w:rPr>
        <w:t>DEPARTMENT OF COMMERCE</w:t>
      </w:r>
      <w:r w:rsidRPr="00531599">
        <w:rPr>
          <w:sz w:val="18"/>
        </w:rPr>
        <w:tab/>
      </w:r>
      <w:hyperlink w:anchor="section40" w:history="1">
        <w:r w:rsidRPr="00C35451">
          <w:rPr>
            <w:rStyle w:val="Hyperlink"/>
            <w:sz w:val="18"/>
          </w:rPr>
          <w:t>421</w:t>
        </w:r>
      </w:hyperlink>
    </w:p>
    <w:p w:rsidR="00C35451" w:rsidRPr="00531599" w:rsidRDefault="00C35451" w:rsidP="001D5BC8">
      <w:pPr>
        <w:tabs>
          <w:tab w:val="left" w:pos="2160"/>
          <w:tab w:val="left" w:pos="2880"/>
          <w:tab w:val="right" w:pos="9360"/>
        </w:tabs>
        <w:rPr>
          <w:sz w:val="18"/>
        </w:rPr>
      </w:pPr>
      <w:r w:rsidRPr="00531599">
        <w:rPr>
          <w:sz w:val="18"/>
        </w:rPr>
        <w:t>SECTION 64</w:t>
      </w:r>
      <w:r>
        <w:rPr>
          <w:sz w:val="18"/>
        </w:rPr>
        <w:t xml:space="preserve"> - </w:t>
      </w:r>
      <w:r>
        <w:rPr>
          <w:sz w:val="18"/>
        </w:rPr>
        <w:tab/>
      </w:r>
      <w:r w:rsidRPr="00531599">
        <w:rPr>
          <w:sz w:val="18"/>
        </w:rPr>
        <w:t>R28-</w:t>
      </w:r>
      <w:r>
        <w:rPr>
          <w:sz w:val="18"/>
        </w:rPr>
        <w:tab/>
      </w:r>
      <w:r w:rsidRPr="00531599">
        <w:rPr>
          <w:sz w:val="18"/>
        </w:rPr>
        <w:t>DEPARTMENT OF CONSUMER AFFAIRS</w:t>
      </w:r>
      <w:r w:rsidRPr="00531599">
        <w:rPr>
          <w:sz w:val="18"/>
        </w:rPr>
        <w:tab/>
      </w:r>
      <w:hyperlink w:anchor="section64" w:history="1">
        <w:r w:rsidRPr="00C35451">
          <w:rPr>
            <w:rStyle w:val="Hyperlink"/>
            <w:sz w:val="18"/>
          </w:rPr>
          <w:t>447</w:t>
        </w:r>
      </w:hyperlink>
    </w:p>
    <w:p w:rsidR="00C35451" w:rsidRPr="00531599" w:rsidRDefault="00C35451" w:rsidP="001D5BC8">
      <w:pPr>
        <w:tabs>
          <w:tab w:val="left" w:pos="2160"/>
          <w:tab w:val="left" w:pos="2880"/>
          <w:tab w:val="right" w:pos="9360"/>
        </w:tabs>
        <w:rPr>
          <w:sz w:val="18"/>
        </w:rPr>
      </w:pPr>
      <w:r w:rsidRPr="00531599">
        <w:rPr>
          <w:sz w:val="18"/>
        </w:rPr>
        <w:t>SECTION 51</w:t>
      </w:r>
      <w:r>
        <w:rPr>
          <w:sz w:val="18"/>
        </w:rPr>
        <w:t xml:space="preserve"> - </w:t>
      </w:r>
      <w:r>
        <w:rPr>
          <w:sz w:val="18"/>
        </w:rPr>
        <w:tab/>
      </w:r>
      <w:r w:rsidRPr="00531599">
        <w:rPr>
          <w:sz w:val="18"/>
        </w:rPr>
        <w:t>N04-</w:t>
      </w:r>
      <w:r>
        <w:rPr>
          <w:sz w:val="18"/>
        </w:rPr>
        <w:tab/>
      </w:r>
      <w:r w:rsidRPr="00531599">
        <w:rPr>
          <w:sz w:val="18"/>
        </w:rPr>
        <w:t>DEPARTMENT OF CORRECTIONS</w:t>
      </w:r>
      <w:r w:rsidRPr="00531599">
        <w:rPr>
          <w:sz w:val="18"/>
        </w:rPr>
        <w:tab/>
      </w:r>
      <w:hyperlink w:anchor="section51" w:history="1">
        <w:r w:rsidRPr="00C35451">
          <w:rPr>
            <w:rStyle w:val="Hyperlink"/>
            <w:sz w:val="18"/>
          </w:rPr>
          <w:t>436</w:t>
        </w:r>
      </w:hyperlink>
    </w:p>
    <w:p w:rsidR="00C35451" w:rsidRPr="00531599" w:rsidRDefault="00C35451" w:rsidP="001D5BC8">
      <w:pPr>
        <w:tabs>
          <w:tab w:val="left" w:pos="2160"/>
          <w:tab w:val="left" w:pos="2880"/>
          <w:tab w:val="right" w:pos="9360"/>
        </w:tabs>
        <w:rPr>
          <w:sz w:val="18"/>
        </w:rPr>
      </w:pPr>
      <w:r w:rsidRPr="00531599">
        <w:rPr>
          <w:sz w:val="18"/>
        </w:rPr>
        <w:t>SECTION 24</w:t>
      </w:r>
      <w:r>
        <w:rPr>
          <w:sz w:val="18"/>
        </w:rPr>
        <w:t xml:space="preserve"> - </w:t>
      </w:r>
      <w:r>
        <w:rPr>
          <w:sz w:val="18"/>
        </w:rPr>
        <w:tab/>
      </w:r>
      <w:r w:rsidRPr="00531599">
        <w:rPr>
          <w:sz w:val="18"/>
        </w:rPr>
        <w:t>J16-</w:t>
      </w:r>
      <w:r>
        <w:rPr>
          <w:sz w:val="18"/>
        </w:rPr>
        <w:tab/>
      </w:r>
      <w:r w:rsidRPr="00531599">
        <w:rPr>
          <w:sz w:val="18"/>
        </w:rPr>
        <w:t>DEPARTMENT OF DISABILITIES AND SPECIAL NEEDS</w:t>
      </w:r>
      <w:r w:rsidRPr="00531599">
        <w:rPr>
          <w:sz w:val="18"/>
        </w:rPr>
        <w:tab/>
      </w:r>
      <w:hyperlink w:anchor="section24" w:history="1">
        <w:r w:rsidRPr="00C35451">
          <w:rPr>
            <w:rStyle w:val="Hyperlink"/>
            <w:sz w:val="18"/>
          </w:rPr>
          <w:t>402</w:t>
        </w:r>
      </w:hyperlink>
    </w:p>
    <w:p w:rsidR="00C35451" w:rsidRPr="00531599" w:rsidRDefault="00C35451" w:rsidP="001D5BC8">
      <w:pPr>
        <w:tabs>
          <w:tab w:val="left" w:pos="2160"/>
          <w:tab w:val="left" w:pos="2880"/>
          <w:tab w:val="right" w:pos="9360"/>
        </w:tabs>
        <w:rPr>
          <w:sz w:val="18"/>
        </w:rPr>
      </w:pPr>
      <w:r w:rsidRPr="00531599">
        <w:rPr>
          <w:sz w:val="18"/>
        </w:rPr>
        <w:t>SECTION 1</w:t>
      </w:r>
      <w:r>
        <w:rPr>
          <w:sz w:val="18"/>
        </w:rPr>
        <w:t xml:space="preserve"> - </w:t>
      </w:r>
      <w:r>
        <w:rPr>
          <w:sz w:val="18"/>
        </w:rPr>
        <w:tab/>
      </w:r>
      <w:r w:rsidRPr="00531599">
        <w:rPr>
          <w:sz w:val="18"/>
        </w:rPr>
        <w:t>H63-</w:t>
      </w:r>
      <w:r>
        <w:rPr>
          <w:sz w:val="18"/>
        </w:rPr>
        <w:tab/>
      </w:r>
      <w:r w:rsidRPr="00531599">
        <w:rPr>
          <w:sz w:val="18"/>
        </w:rPr>
        <w:t>DEPARTMENT OF EDUCATION</w:t>
      </w:r>
      <w:r w:rsidRPr="00531599">
        <w:rPr>
          <w:sz w:val="18"/>
        </w:rPr>
        <w:tab/>
      </w:r>
      <w:hyperlink w:anchor="section1" w:history="1">
        <w:r w:rsidRPr="00C35451">
          <w:rPr>
            <w:rStyle w:val="Hyperlink"/>
            <w:sz w:val="18"/>
          </w:rPr>
          <w:t>319</w:t>
        </w:r>
      </w:hyperlink>
    </w:p>
    <w:p w:rsidR="00C35451" w:rsidRPr="00531599" w:rsidRDefault="00C35451" w:rsidP="001D5BC8">
      <w:pPr>
        <w:tabs>
          <w:tab w:val="left" w:pos="2160"/>
          <w:tab w:val="left" w:pos="2880"/>
          <w:tab w:val="right" w:pos="9360"/>
        </w:tabs>
        <w:rPr>
          <w:sz w:val="18"/>
        </w:rPr>
      </w:pPr>
      <w:r w:rsidRPr="00531599">
        <w:rPr>
          <w:sz w:val="18"/>
        </w:rPr>
        <w:t>SECTION 1A</w:t>
      </w:r>
      <w:r>
        <w:rPr>
          <w:sz w:val="18"/>
        </w:rPr>
        <w:t xml:space="preserve"> - </w:t>
      </w:r>
      <w:r>
        <w:rPr>
          <w:sz w:val="18"/>
        </w:rPr>
        <w:tab/>
      </w:r>
      <w:r w:rsidRPr="00531599">
        <w:rPr>
          <w:sz w:val="18"/>
        </w:rPr>
        <w:t>H63-</w:t>
      </w:r>
      <w:r>
        <w:rPr>
          <w:sz w:val="18"/>
        </w:rPr>
        <w:tab/>
      </w:r>
      <w:r w:rsidRPr="00531599">
        <w:rPr>
          <w:sz w:val="18"/>
        </w:rPr>
        <w:t>DEPARTMENT OF EDUCATION-EIA</w:t>
      </w:r>
      <w:r w:rsidRPr="00531599">
        <w:rPr>
          <w:sz w:val="18"/>
        </w:rPr>
        <w:tab/>
      </w:r>
      <w:hyperlink w:anchor="section1A" w:history="1">
        <w:r w:rsidRPr="00C35451">
          <w:rPr>
            <w:rStyle w:val="Hyperlink"/>
            <w:sz w:val="18"/>
          </w:rPr>
          <w:t>347</w:t>
        </w:r>
      </w:hyperlink>
    </w:p>
    <w:p w:rsidR="00C35451" w:rsidRPr="00531599" w:rsidRDefault="00C35451" w:rsidP="001D5BC8">
      <w:pPr>
        <w:tabs>
          <w:tab w:val="left" w:pos="2160"/>
          <w:tab w:val="left" w:pos="2880"/>
          <w:tab w:val="right" w:pos="9360"/>
        </w:tabs>
        <w:rPr>
          <w:sz w:val="18"/>
        </w:rPr>
      </w:pPr>
      <w:r w:rsidRPr="00531599">
        <w:rPr>
          <w:sz w:val="18"/>
        </w:rPr>
        <w:t>SECTION 67</w:t>
      </w:r>
      <w:r>
        <w:rPr>
          <w:sz w:val="18"/>
        </w:rPr>
        <w:t xml:space="preserve"> - </w:t>
      </w:r>
      <w:r>
        <w:rPr>
          <w:sz w:val="18"/>
        </w:rPr>
        <w:tab/>
      </w:r>
      <w:r w:rsidRPr="00531599">
        <w:rPr>
          <w:sz w:val="18"/>
        </w:rPr>
        <w:t>R60-</w:t>
      </w:r>
      <w:r>
        <w:rPr>
          <w:sz w:val="18"/>
        </w:rPr>
        <w:tab/>
      </w:r>
      <w:r w:rsidRPr="00531599">
        <w:rPr>
          <w:sz w:val="18"/>
        </w:rPr>
        <w:t>DEPARTMENT OF EMPLOYMENT AND WORKFORCE</w:t>
      </w:r>
      <w:r w:rsidRPr="00531599">
        <w:rPr>
          <w:sz w:val="18"/>
        </w:rPr>
        <w:tab/>
      </w:r>
      <w:hyperlink w:anchor="section67" w:history="1">
        <w:r w:rsidRPr="00C35451">
          <w:rPr>
            <w:rStyle w:val="Hyperlink"/>
            <w:sz w:val="18"/>
          </w:rPr>
          <w:t>451</w:t>
        </w:r>
      </w:hyperlink>
    </w:p>
    <w:p w:rsidR="00C35451" w:rsidRPr="00531599" w:rsidRDefault="00C35451" w:rsidP="001D5BC8">
      <w:pPr>
        <w:tabs>
          <w:tab w:val="left" w:pos="2160"/>
          <w:tab w:val="left" w:pos="2880"/>
          <w:tab w:val="right" w:pos="9360"/>
        </w:tabs>
        <w:rPr>
          <w:sz w:val="18"/>
        </w:rPr>
      </w:pPr>
      <w:r w:rsidRPr="00531599">
        <w:rPr>
          <w:sz w:val="18"/>
        </w:rPr>
        <w:t>SECTION 22</w:t>
      </w:r>
      <w:r>
        <w:rPr>
          <w:sz w:val="18"/>
        </w:rPr>
        <w:t xml:space="preserve"> - </w:t>
      </w:r>
      <w:r>
        <w:rPr>
          <w:sz w:val="18"/>
        </w:rPr>
        <w:tab/>
      </w:r>
      <w:r w:rsidRPr="00531599">
        <w:rPr>
          <w:sz w:val="18"/>
        </w:rPr>
        <w:t>J04-</w:t>
      </w:r>
      <w:r>
        <w:rPr>
          <w:sz w:val="18"/>
        </w:rPr>
        <w:tab/>
      </w:r>
      <w:r w:rsidRPr="00531599">
        <w:rPr>
          <w:sz w:val="18"/>
        </w:rPr>
        <w:t>DEPARTMENT OF HEALTH AND ENVIRONMENTAL CONTROL</w:t>
      </w:r>
      <w:r w:rsidRPr="00531599">
        <w:rPr>
          <w:sz w:val="18"/>
        </w:rPr>
        <w:tab/>
      </w:r>
      <w:hyperlink w:anchor="section22" w:history="1">
        <w:r w:rsidRPr="00C35451">
          <w:rPr>
            <w:rStyle w:val="Hyperlink"/>
            <w:sz w:val="18"/>
          </w:rPr>
          <w:t>392</w:t>
        </w:r>
      </w:hyperlink>
    </w:p>
    <w:p w:rsidR="00C35451" w:rsidRPr="00531599" w:rsidRDefault="00C35451" w:rsidP="001D5BC8">
      <w:pPr>
        <w:tabs>
          <w:tab w:val="left" w:pos="2160"/>
          <w:tab w:val="left" w:pos="2880"/>
          <w:tab w:val="right" w:pos="9360"/>
        </w:tabs>
        <w:rPr>
          <w:sz w:val="18"/>
        </w:rPr>
      </w:pPr>
      <w:r w:rsidRPr="00531599">
        <w:rPr>
          <w:sz w:val="18"/>
        </w:rPr>
        <w:t>SECTION 21</w:t>
      </w:r>
      <w:r>
        <w:rPr>
          <w:sz w:val="18"/>
        </w:rPr>
        <w:t xml:space="preserve"> - </w:t>
      </w:r>
      <w:r>
        <w:rPr>
          <w:sz w:val="18"/>
        </w:rPr>
        <w:tab/>
      </w:r>
      <w:r w:rsidRPr="00531599">
        <w:rPr>
          <w:sz w:val="18"/>
        </w:rPr>
        <w:t>J02-</w:t>
      </w:r>
      <w:r>
        <w:rPr>
          <w:sz w:val="18"/>
        </w:rPr>
        <w:tab/>
      </w:r>
      <w:r w:rsidRPr="00531599">
        <w:rPr>
          <w:sz w:val="18"/>
        </w:rPr>
        <w:t>DEPARTMENT OF HEALTH AND HUMAN SERVICES</w:t>
      </w:r>
      <w:r w:rsidRPr="00531599">
        <w:rPr>
          <w:sz w:val="18"/>
        </w:rPr>
        <w:tab/>
      </w:r>
      <w:hyperlink w:anchor="section21" w:history="1">
        <w:r w:rsidRPr="00C35451">
          <w:rPr>
            <w:rStyle w:val="Hyperlink"/>
            <w:sz w:val="18"/>
          </w:rPr>
          <w:t>383</w:t>
        </w:r>
      </w:hyperlink>
    </w:p>
    <w:p w:rsidR="00C35451" w:rsidRPr="00531599" w:rsidRDefault="00C35451" w:rsidP="001D5BC8">
      <w:pPr>
        <w:tabs>
          <w:tab w:val="left" w:pos="2160"/>
          <w:tab w:val="left" w:pos="2880"/>
          <w:tab w:val="right" w:pos="9360"/>
        </w:tabs>
        <w:rPr>
          <w:sz w:val="18"/>
        </w:rPr>
      </w:pPr>
      <w:r w:rsidRPr="00531599">
        <w:rPr>
          <w:sz w:val="18"/>
        </w:rPr>
        <w:t>SECTION 62</w:t>
      </w:r>
      <w:r>
        <w:rPr>
          <w:sz w:val="18"/>
        </w:rPr>
        <w:t xml:space="preserve"> - </w:t>
      </w:r>
      <w:r>
        <w:rPr>
          <w:sz w:val="18"/>
        </w:rPr>
        <w:tab/>
      </w:r>
      <w:r w:rsidRPr="00531599">
        <w:rPr>
          <w:sz w:val="18"/>
        </w:rPr>
        <w:t>R20-</w:t>
      </w:r>
      <w:r>
        <w:rPr>
          <w:sz w:val="18"/>
        </w:rPr>
        <w:tab/>
      </w:r>
      <w:r w:rsidRPr="00531599">
        <w:rPr>
          <w:sz w:val="18"/>
        </w:rPr>
        <w:t>DEPARTMENT OF INSURANCE</w:t>
      </w:r>
      <w:r w:rsidRPr="00531599">
        <w:rPr>
          <w:sz w:val="18"/>
        </w:rPr>
        <w:tab/>
      </w:r>
      <w:hyperlink w:anchor="section62" w:history="1">
        <w:r w:rsidRPr="00C35451">
          <w:rPr>
            <w:rStyle w:val="Hyperlink"/>
            <w:sz w:val="18"/>
          </w:rPr>
          <w:t>446</w:t>
        </w:r>
      </w:hyperlink>
    </w:p>
    <w:p w:rsidR="00C35451" w:rsidRPr="00531599" w:rsidRDefault="00C35451" w:rsidP="001D5BC8">
      <w:pPr>
        <w:tabs>
          <w:tab w:val="left" w:pos="2160"/>
          <w:tab w:val="left" w:pos="2880"/>
          <w:tab w:val="right" w:pos="9360"/>
        </w:tabs>
        <w:rPr>
          <w:sz w:val="18"/>
        </w:rPr>
      </w:pPr>
      <w:r w:rsidRPr="00531599">
        <w:rPr>
          <w:sz w:val="18"/>
        </w:rPr>
        <w:t>SECTION 53</w:t>
      </w:r>
      <w:r>
        <w:rPr>
          <w:sz w:val="18"/>
        </w:rPr>
        <w:t xml:space="preserve"> - </w:t>
      </w:r>
      <w:r>
        <w:rPr>
          <w:sz w:val="18"/>
        </w:rPr>
        <w:tab/>
      </w:r>
      <w:r w:rsidRPr="00531599">
        <w:rPr>
          <w:sz w:val="18"/>
        </w:rPr>
        <w:t>N12-</w:t>
      </w:r>
      <w:r>
        <w:rPr>
          <w:sz w:val="18"/>
        </w:rPr>
        <w:tab/>
      </w:r>
      <w:r w:rsidRPr="00531599">
        <w:rPr>
          <w:sz w:val="18"/>
        </w:rPr>
        <w:t>DEPARTMENT OF JUVENILE JUSTICE</w:t>
      </w:r>
      <w:r w:rsidRPr="00531599">
        <w:rPr>
          <w:sz w:val="18"/>
        </w:rPr>
        <w:tab/>
      </w:r>
      <w:hyperlink w:anchor="section53" w:history="1">
        <w:r w:rsidRPr="00C35451">
          <w:rPr>
            <w:rStyle w:val="Hyperlink"/>
            <w:sz w:val="18"/>
          </w:rPr>
          <w:t>442</w:t>
        </w:r>
      </w:hyperlink>
    </w:p>
    <w:p w:rsidR="00C35451" w:rsidRPr="00531599" w:rsidRDefault="00C35451" w:rsidP="001D5BC8">
      <w:pPr>
        <w:tabs>
          <w:tab w:val="left" w:pos="2160"/>
          <w:tab w:val="left" w:pos="2880"/>
          <w:tab w:val="right" w:pos="9360"/>
        </w:tabs>
        <w:rPr>
          <w:sz w:val="18"/>
        </w:rPr>
      </w:pPr>
      <w:r w:rsidRPr="00531599">
        <w:rPr>
          <w:sz w:val="18"/>
        </w:rPr>
        <w:t>SECTION 65</w:t>
      </w:r>
      <w:r>
        <w:rPr>
          <w:sz w:val="18"/>
        </w:rPr>
        <w:t xml:space="preserve"> - </w:t>
      </w:r>
      <w:r>
        <w:rPr>
          <w:sz w:val="18"/>
        </w:rPr>
        <w:tab/>
      </w:r>
      <w:r w:rsidRPr="00531599">
        <w:rPr>
          <w:sz w:val="18"/>
        </w:rPr>
        <w:t>R36-</w:t>
      </w:r>
      <w:r>
        <w:rPr>
          <w:sz w:val="18"/>
        </w:rPr>
        <w:tab/>
      </w:r>
      <w:r w:rsidRPr="00531599">
        <w:rPr>
          <w:sz w:val="18"/>
        </w:rPr>
        <w:t>DEPARTMENT OF LABOR, LICENSING AND REGULATION</w:t>
      </w:r>
      <w:r w:rsidRPr="00531599">
        <w:rPr>
          <w:sz w:val="18"/>
        </w:rPr>
        <w:tab/>
      </w:r>
      <w:hyperlink w:anchor="section65" w:history="1">
        <w:r w:rsidRPr="00C35451">
          <w:rPr>
            <w:rStyle w:val="Hyperlink"/>
            <w:sz w:val="18"/>
          </w:rPr>
          <w:t>448</w:t>
        </w:r>
      </w:hyperlink>
    </w:p>
    <w:p w:rsidR="00C35451" w:rsidRPr="00531599" w:rsidRDefault="00C35451" w:rsidP="001D5BC8">
      <w:pPr>
        <w:tabs>
          <w:tab w:val="left" w:pos="2160"/>
          <w:tab w:val="left" w:pos="2880"/>
          <w:tab w:val="right" w:pos="9360"/>
        </w:tabs>
        <w:rPr>
          <w:sz w:val="18"/>
        </w:rPr>
      </w:pPr>
      <w:r w:rsidRPr="00531599">
        <w:rPr>
          <w:sz w:val="18"/>
        </w:rPr>
        <w:t>SECTION 23</w:t>
      </w:r>
      <w:r>
        <w:rPr>
          <w:sz w:val="18"/>
        </w:rPr>
        <w:t xml:space="preserve"> - </w:t>
      </w:r>
      <w:r>
        <w:rPr>
          <w:sz w:val="18"/>
        </w:rPr>
        <w:tab/>
      </w:r>
      <w:r w:rsidRPr="00531599">
        <w:rPr>
          <w:sz w:val="18"/>
        </w:rPr>
        <w:t>J12-</w:t>
      </w:r>
      <w:r>
        <w:rPr>
          <w:sz w:val="18"/>
        </w:rPr>
        <w:tab/>
      </w:r>
      <w:r w:rsidRPr="00531599">
        <w:rPr>
          <w:sz w:val="18"/>
        </w:rPr>
        <w:t>DEPARTMENT OF MENTAL HEALTH</w:t>
      </w:r>
      <w:r w:rsidRPr="00531599">
        <w:rPr>
          <w:sz w:val="18"/>
        </w:rPr>
        <w:tab/>
      </w:r>
      <w:hyperlink w:anchor="section23" w:history="1">
        <w:r w:rsidRPr="00C35451">
          <w:rPr>
            <w:rStyle w:val="Hyperlink"/>
            <w:sz w:val="18"/>
          </w:rPr>
          <w:t>399</w:t>
        </w:r>
      </w:hyperlink>
    </w:p>
    <w:p w:rsidR="00C35451" w:rsidRPr="00531599" w:rsidRDefault="00C35451" w:rsidP="001D5BC8">
      <w:pPr>
        <w:tabs>
          <w:tab w:val="left" w:pos="2160"/>
          <w:tab w:val="left" w:pos="2880"/>
          <w:tab w:val="right" w:pos="9360"/>
        </w:tabs>
        <w:rPr>
          <w:sz w:val="18"/>
        </w:rPr>
      </w:pPr>
      <w:r w:rsidRPr="00531599">
        <w:rPr>
          <w:sz w:val="18"/>
        </w:rPr>
        <w:t>SECTION 66</w:t>
      </w:r>
      <w:r>
        <w:rPr>
          <w:sz w:val="18"/>
        </w:rPr>
        <w:t xml:space="preserve"> - </w:t>
      </w:r>
      <w:r>
        <w:rPr>
          <w:sz w:val="18"/>
        </w:rPr>
        <w:tab/>
      </w:r>
      <w:r w:rsidRPr="00531599">
        <w:rPr>
          <w:sz w:val="18"/>
        </w:rPr>
        <w:t>R40-</w:t>
      </w:r>
      <w:r>
        <w:rPr>
          <w:sz w:val="18"/>
        </w:rPr>
        <w:tab/>
      </w:r>
      <w:r w:rsidRPr="00531599">
        <w:rPr>
          <w:sz w:val="18"/>
        </w:rPr>
        <w:t>DEPARTMENT OF MOTOR VEHICLES</w:t>
      </w:r>
      <w:r w:rsidRPr="00531599">
        <w:rPr>
          <w:sz w:val="18"/>
        </w:rPr>
        <w:tab/>
      </w:r>
      <w:hyperlink w:anchor="section66" w:history="1">
        <w:r w:rsidRPr="00C35451">
          <w:rPr>
            <w:rStyle w:val="Hyperlink"/>
            <w:sz w:val="18"/>
          </w:rPr>
          <w:t>449</w:t>
        </w:r>
      </w:hyperlink>
    </w:p>
    <w:p w:rsidR="00C35451" w:rsidRPr="00531599" w:rsidRDefault="00C35451" w:rsidP="001D5BC8">
      <w:pPr>
        <w:tabs>
          <w:tab w:val="left" w:pos="2160"/>
          <w:tab w:val="left" w:pos="2880"/>
          <w:tab w:val="right" w:pos="9360"/>
        </w:tabs>
        <w:rPr>
          <w:sz w:val="18"/>
        </w:rPr>
      </w:pPr>
      <w:r w:rsidRPr="00531599">
        <w:rPr>
          <w:sz w:val="18"/>
        </w:rPr>
        <w:t>SECTION 37</w:t>
      </w:r>
      <w:r>
        <w:rPr>
          <w:sz w:val="18"/>
        </w:rPr>
        <w:t xml:space="preserve"> - </w:t>
      </w:r>
      <w:r>
        <w:rPr>
          <w:sz w:val="18"/>
        </w:rPr>
        <w:tab/>
      </w:r>
      <w:r w:rsidRPr="00531599">
        <w:rPr>
          <w:sz w:val="18"/>
        </w:rPr>
        <w:t>P24-</w:t>
      </w:r>
      <w:r>
        <w:rPr>
          <w:sz w:val="18"/>
        </w:rPr>
        <w:tab/>
      </w:r>
      <w:r w:rsidRPr="00531599">
        <w:rPr>
          <w:sz w:val="18"/>
        </w:rPr>
        <w:t>DEPARTMENT OF NATURAL RESOURCES</w:t>
      </w:r>
      <w:r w:rsidRPr="00531599">
        <w:rPr>
          <w:sz w:val="18"/>
        </w:rPr>
        <w:tab/>
      </w:r>
      <w:hyperlink w:anchor="section37" w:history="1">
        <w:r w:rsidRPr="00C35451">
          <w:rPr>
            <w:rStyle w:val="Hyperlink"/>
            <w:sz w:val="18"/>
          </w:rPr>
          <w:t>417</w:t>
        </w:r>
      </w:hyperlink>
    </w:p>
    <w:p w:rsidR="00C35451" w:rsidRPr="00531599" w:rsidRDefault="00C35451" w:rsidP="001D5BC8">
      <w:pPr>
        <w:tabs>
          <w:tab w:val="left" w:pos="2160"/>
          <w:tab w:val="left" w:pos="2880"/>
          <w:tab w:val="right" w:pos="9360"/>
        </w:tabs>
        <w:rPr>
          <w:sz w:val="18"/>
        </w:rPr>
      </w:pPr>
      <w:r w:rsidRPr="00531599">
        <w:rPr>
          <w:sz w:val="18"/>
        </w:rPr>
        <w:t>SECTION 39</w:t>
      </w:r>
      <w:r>
        <w:rPr>
          <w:sz w:val="18"/>
        </w:rPr>
        <w:t xml:space="preserve"> - </w:t>
      </w:r>
      <w:r>
        <w:rPr>
          <w:sz w:val="18"/>
        </w:rPr>
        <w:tab/>
      </w:r>
      <w:r w:rsidRPr="00531599">
        <w:rPr>
          <w:sz w:val="18"/>
        </w:rPr>
        <w:t>P28-</w:t>
      </w:r>
      <w:r>
        <w:rPr>
          <w:sz w:val="18"/>
        </w:rPr>
        <w:tab/>
      </w:r>
      <w:r w:rsidRPr="00531599">
        <w:rPr>
          <w:sz w:val="18"/>
        </w:rPr>
        <w:t>DEPARTMENT OF PARKS, RECREATION AND TOURISM</w:t>
      </w:r>
      <w:r w:rsidRPr="00531599">
        <w:rPr>
          <w:sz w:val="18"/>
        </w:rPr>
        <w:tab/>
      </w:r>
      <w:hyperlink w:anchor="section39" w:history="1">
        <w:r w:rsidRPr="00C35451">
          <w:rPr>
            <w:rStyle w:val="Hyperlink"/>
            <w:sz w:val="18"/>
          </w:rPr>
          <w:t>418</w:t>
        </w:r>
      </w:hyperlink>
    </w:p>
    <w:p w:rsidR="00C35451" w:rsidRPr="00531599" w:rsidRDefault="00C35451" w:rsidP="001D5BC8">
      <w:pPr>
        <w:tabs>
          <w:tab w:val="left" w:pos="2160"/>
          <w:tab w:val="left" w:pos="2880"/>
          <w:tab w:val="right" w:pos="9360"/>
        </w:tabs>
        <w:rPr>
          <w:sz w:val="18"/>
        </w:rPr>
      </w:pPr>
      <w:r w:rsidRPr="00531599">
        <w:rPr>
          <w:sz w:val="18"/>
        </w:rPr>
        <w:t>SECTION 52</w:t>
      </w:r>
      <w:r>
        <w:rPr>
          <w:sz w:val="18"/>
        </w:rPr>
        <w:t xml:space="preserve"> - </w:t>
      </w:r>
      <w:r>
        <w:rPr>
          <w:sz w:val="18"/>
        </w:rPr>
        <w:tab/>
      </w:r>
      <w:r w:rsidRPr="00531599">
        <w:rPr>
          <w:sz w:val="18"/>
        </w:rPr>
        <w:t>N08-</w:t>
      </w:r>
      <w:r>
        <w:rPr>
          <w:sz w:val="18"/>
        </w:rPr>
        <w:tab/>
      </w:r>
      <w:r w:rsidRPr="00531599">
        <w:rPr>
          <w:sz w:val="18"/>
        </w:rPr>
        <w:t>DEPARTMENT OF PROBATION, PAROLE &amp; PARDON SERVICES</w:t>
      </w:r>
      <w:r w:rsidRPr="00531599">
        <w:rPr>
          <w:sz w:val="18"/>
        </w:rPr>
        <w:tab/>
      </w:r>
      <w:hyperlink w:anchor="section52" w:history="1">
        <w:r w:rsidRPr="00C35451">
          <w:rPr>
            <w:rStyle w:val="Hyperlink"/>
            <w:sz w:val="18"/>
          </w:rPr>
          <w:t>441</w:t>
        </w:r>
      </w:hyperlink>
    </w:p>
    <w:p w:rsidR="00C35451" w:rsidRPr="00531599" w:rsidRDefault="00C35451" w:rsidP="001D5BC8">
      <w:pPr>
        <w:tabs>
          <w:tab w:val="left" w:pos="2160"/>
          <w:tab w:val="left" w:pos="2880"/>
          <w:tab w:val="right" w:pos="9360"/>
        </w:tabs>
        <w:rPr>
          <w:sz w:val="18"/>
        </w:rPr>
      </w:pPr>
      <w:r w:rsidRPr="00531599">
        <w:rPr>
          <w:sz w:val="18"/>
        </w:rPr>
        <w:t>SECTION 49</w:t>
      </w:r>
      <w:r>
        <w:rPr>
          <w:sz w:val="18"/>
        </w:rPr>
        <w:t xml:space="preserve"> - </w:t>
      </w:r>
      <w:r>
        <w:rPr>
          <w:sz w:val="18"/>
        </w:rPr>
        <w:tab/>
      </w:r>
      <w:r w:rsidRPr="00531599">
        <w:rPr>
          <w:sz w:val="18"/>
        </w:rPr>
        <w:t>K05-</w:t>
      </w:r>
      <w:r>
        <w:rPr>
          <w:sz w:val="18"/>
        </w:rPr>
        <w:tab/>
      </w:r>
      <w:r w:rsidRPr="00531599">
        <w:rPr>
          <w:sz w:val="18"/>
        </w:rPr>
        <w:t>DEPARTMENT OF PUBLIC SAFETY</w:t>
      </w:r>
      <w:r w:rsidRPr="00531599">
        <w:rPr>
          <w:sz w:val="18"/>
        </w:rPr>
        <w:tab/>
      </w:r>
      <w:hyperlink w:anchor="section49" w:history="1">
        <w:r w:rsidRPr="00C35451">
          <w:rPr>
            <w:rStyle w:val="Hyperlink"/>
            <w:sz w:val="18"/>
          </w:rPr>
          <w:t>435</w:t>
        </w:r>
      </w:hyperlink>
    </w:p>
    <w:p w:rsidR="00C35451" w:rsidRPr="00531599" w:rsidRDefault="00C35451" w:rsidP="001D5BC8">
      <w:pPr>
        <w:tabs>
          <w:tab w:val="left" w:pos="2160"/>
          <w:tab w:val="left" w:pos="2880"/>
          <w:tab w:val="right" w:pos="9360"/>
        </w:tabs>
        <w:rPr>
          <w:sz w:val="18"/>
        </w:rPr>
      </w:pPr>
      <w:r w:rsidRPr="00531599">
        <w:rPr>
          <w:sz w:val="18"/>
        </w:rPr>
        <w:t>SECTION 81</w:t>
      </w:r>
      <w:r>
        <w:rPr>
          <w:sz w:val="18"/>
        </w:rPr>
        <w:t xml:space="preserve"> - </w:t>
      </w:r>
      <w:r>
        <w:rPr>
          <w:sz w:val="18"/>
        </w:rPr>
        <w:tab/>
      </w:r>
      <w:r w:rsidRPr="00531599">
        <w:rPr>
          <w:sz w:val="18"/>
        </w:rPr>
        <w:t>R44-</w:t>
      </w:r>
      <w:r>
        <w:rPr>
          <w:sz w:val="18"/>
        </w:rPr>
        <w:tab/>
      </w:r>
      <w:r w:rsidRPr="00531599">
        <w:rPr>
          <w:sz w:val="18"/>
        </w:rPr>
        <w:t>DEPARTMENT OF REVENUE</w:t>
      </w:r>
      <w:r w:rsidRPr="00531599">
        <w:rPr>
          <w:sz w:val="18"/>
        </w:rPr>
        <w:tab/>
      </w:r>
      <w:hyperlink w:anchor="section81" w:history="1">
        <w:r w:rsidRPr="00C35451">
          <w:rPr>
            <w:rStyle w:val="Hyperlink"/>
            <w:sz w:val="18"/>
          </w:rPr>
          <w:t>485</w:t>
        </w:r>
      </w:hyperlink>
    </w:p>
    <w:p w:rsidR="00C35451" w:rsidRPr="00531599" w:rsidRDefault="00C35451" w:rsidP="001D5BC8">
      <w:pPr>
        <w:tabs>
          <w:tab w:val="left" w:pos="2160"/>
          <w:tab w:val="left" w:pos="2880"/>
          <w:tab w:val="right" w:pos="9360"/>
        </w:tabs>
        <w:rPr>
          <w:sz w:val="18"/>
        </w:rPr>
      </w:pPr>
      <w:r w:rsidRPr="00531599">
        <w:rPr>
          <w:sz w:val="18"/>
        </w:rPr>
        <w:t>SECTION 26</w:t>
      </w:r>
      <w:r>
        <w:rPr>
          <w:sz w:val="18"/>
        </w:rPr>
        <w:t xml:space="preserve"> - </w:t>
      </w:r>
      <w:r>
        <w:rPr>
          <w:sz w:val="18"/>
        </w:rPr>
        <w:tab/>
      </w:r>
      <w:r w:rsidRPr="00531599">
        <w:rPr>
          <w:sz w:val="18"/>
        </w:rPr>
        <w:t>L04-</w:t>
      </w:r>
      <w:r>
        <w:rPr>
          <w:sz w:val="18"/>
        </w:rPr>
        <w:tab/>
      </w:r>
      <w:r w:rsidRPr="00531599">
        <w:rPr>
          <w:sz w:val="18"/>
        </w:rPr>
        <w:t>DEPARTMENT OF SOCIAL SERVICES</w:t>
      </w:r>
      <w:r w:rsidRPr="00531599">
        <w:rPr>
          <w:sz w:val="18"/>
        </w:rPr>
        <w:tab/>
      </w:r>
      <w:hyperlink w:anchor="section26" w:history="1">
        <w:r w:rsidRPr="00C35451">
          <w:rPr>
            <w:rStyle w:val="Hyperlink"/>
            <w:sz w:val="18"/>
          </w:rPr>
          <w:t>404</w:t>
        </w:r>
      </w:hyperlink>
    </w:p>
    <w:p w:rsidR="00C35451" w:rsidRPr="00531599" w:rsidRDefault="00C35451" w:rsidP="001D5BC8">
      <w:pPr>
        <w:tabs>
          <w:tab w:val="left" w:pos="2160"/>
          <w:tab w:val="left" w:pos="2880"/>
          <w:tab w:val="right" w:pos="9360"/>
        </w:tabs>
        <w:rPr>
          <w:sz w:val="18"/>
        </w:rPr>
      </w:pPr>
      <w:r w:rsidRPr="00531599">
        <w:rPr>
          <w:sz w:val="18"/>
        </w:rPr>
        <w:t>SECTION 68A</w:t>
      </w:r>
      <w:r>
        <w:rPr>
          <w:sz w:val="18"/>
        </w:rPr>
        <w:t xml:space="preserve"> - </w:t>
      </w:r>
      <w:r>
        <w:rPr>
          <w:sz w:val="18"/>
        </w:rPr>
        <w:tab/>
      </w:r>
      <w:r w:rsidRPr="00531599">
        <w:rPr>
          <w:sz w:val="18"/>
        </w:rPr>
        <w:t>U12-</w:t>
      </w:r>
      <w:r>
        <w:rPr>
          <w:sz w:val="18"/>
        </w:rPr>
        <w:tab/>
      </w:r>
      <w:r w:rsidRPr="00531599">
        <w:rPr>
          <w:sz w:val="18"/>
        </w:rPr>
        <w:t>DEPARTMENT OF TRANSPORTATION</w:t>
      </w:r>
      <w:r w:rsidRPr="00531599">
        <w:rPr>
          <w:sz w:val="18"/>
        </w:rPr>
        <w:tab/>
      </w:r>
      <w:hyperlink w:anchor="section68A" w:history="1">
        <w:r w:rsidRPr="00C35451">
          <w:rPr>
            <w:rStyle w:val="Hyperlink"/>
            <w:sz w:val="18"/>
          </w:rPr>
          <w:t>451</w:t>
        </w:r>
      </w:hyperlink>
    </w:p>
    <w:p w:rsidR="00C35451" w:rsidRPr="00531599" w:rsidRDefault="00C35451" w:rsidP="001D5BC8">
      <w:pPr>
        <w:tabs>
          <w:tab w:val="left" w:pos="2160"/>
          <w:tab w:val="left" w:pos="2880"/>
          <w:tab w:val="right" w:pos="9360"/>
        </w:tabs>
        <w:rPr>
          <w:sz w:val="18"/>
        </w:rPr>
      </w:pPr>
      <w:r w:rsidRPr="00531599">
        <w:rPr>
          <w:sz w:val="18"/>
        </w:rPr>
        <w:t>SECTION 20</w:t>
      </w:r>
      <w:r>
        <w:rPr>
          <w:sz w:val="18"/>
        </w:rPr>
        <w:t xml:space="preserve"> - </w:t>
      </w:r>
      <w:r>
        <w:rPr>
          <w:sz w:val="18"/>
        </w:rPr>
        <w:tab/>
      </w:r>
      <w:r w:rsidRPr="00531599">
        <w:rPr>
          <w:sz w:val="18"/>
        </w:rPr>
        <w:t>H73-</w:t>
      </w:r>
      <w:r>
        <w:rPr>
          <w:sz w:val="18"/>
        </w:rPr>
        <w:tab/>
      </w:r>
      <w:r w:rsidRPr="00531599">
        <w:rPr>
          <w:sz w:val="18"/>
        </w:rPr>
        <w:t>DEPARTMENT OF VOCATIONAL REHABILITATION</w:t>
      </w:r>
      <w:r w:rsidRPr="00531599">
        <w:rPr>
          <w:sz w:val="18"/>
        </w:rPr>
        <w:tab/>
      </w:r>
      <w:hyperlink w:anchor="section20" w:history="1">
        <w:r w:rsidRPr="00C35451">
          <w:rPr>
            <w:rStyle w:val="Hyperlink"/>
            <w:sz w:val="18"/>
          </w:rPr>
          <w:t>382</w:t>
        </w:r>
      </w:hyperlink>
    </w:p>
    <w:p w:rsidR="00C35451" w:rsidRPr="00531599" w:rsidRDefault="00C35451" w:rsidP="001D5BC8">
      <w:pPr>
        <w:tabs>
          <w:tab w:val="left" w:pos="2160"/>
          <w:tab w:val="left" w:pos="2880"/>
          <w:tab w:val="right" w:pos="9360"/>
        </w:tabs>
        <w:rPr>
          <w:sz w:val="18"/>
        </w:rPr>
      </w:pPr>
      <w:r w:rsidRPr="00531599">
        <w:rPr>
          <w:sz w:val="18"/>
        </w:rPr>
        <w:t>SECTION 68D</w:t>
      </w:r>
      <w:r>
        <w:rPr>
          <w:sz w:val="18"/>
        </w:rPr>
        <w:t xml:space="preserve"> - </w:t>
      </w:r>
      <w:r>
        <w:rPr>
          <w:sz w:val="18"/>
        </w:rPr>
        <w:tab/>
      </w:r>
      <w:r w:rsidRPr="00531599">
        <w:rPr>
          <w:sz w:val="18"/>
        </w:rPr>
        <w:t>U30</w:t>
      </w:r>
      <w:r>
        <w:rPr>
          <w:sz w:val="18"/>
        </w:rPr>
        <w:t xml:space="preserve"> - </w:t>
      </w:r>
      <w:r>
        <w:rPr>
          <w:sz w:val="18"/>
        </w:rPr>
        <w:tab/>
      </w:r>
      <w:r w:rsidRPr="00531599">
        <w:rPr>
          <w:sz w:val="18"/>
        </w:rPr>
        <w:t>DIVISION OF AERONAUTICS</w:t>
      </w:r>
      <w:r w:rsidRPr="00531599">
        <w:rPr>
          <w:sz w:val="18"/>
        </w:rPr>
        <w:tab/>
      </w:r>
      <w:hyperlink w:anchor="section68D" w:history="1">
        <w:r w:rsidRPr="00C35451">
          <w:rPr>
            <w:rStyle w:val="Hyperlink"/>
            <w:sz w:val="18"/>
          </w:rPr>
          <w:t>453</w:t>
        </w:r>
      </w:hyperlink>
    </w:p>
    <w:p w:rsidR="00C35451" w:rsidRPr="00531599" w:rsidRDefault="00C35451" w:rsidP="001D5BC8">
      <w:pPr>
        <w:tabs>
          <w:tab w:val="left" w:pos="2160"/>
          <w:tab w:val="left" w:pos="2880"/>
          <w:tab w:val="right" w:pos="9360"/>
        </w:tabs>
        <w:rPr>
          <w:sz w:val="18"/>
        </w:rPr>
      </w:pPr>
      <w:r w:rsidRPr="00531599">
        <w:rPr>
          <w:sz w:val="18"/>
        </w:rPr>
        <w:t>SECTION 19</w:t>
      </w:r>
      <w:r>
        <w:rPr>
          <w:sz w:val="18"/>
        </w:rPr>
        <w:t xml:space="preserve"> - </w:t>
      </w:r>
      <w:r>
        <w:rPr>
          <w:sz w:val="18"/>
        </w:rPr>
        <w:tab/>
      </w:r>
      <w:r w:rsidRPr="00531599">
        <w:rPr>
          <w:sz w:val="18"/>
        </w:rPr>
        <w:t>H67-</w:t>
      </w:r>
      <w:r>
        <w:rPr>
          <w:sz w:val="18"/>
        </w:rPr>
        <w:tab/>
      </w:r>
      <w:r w:rsidRPr="00531599">
        <w:rPr>
          <w:sz w:val="18"/>
        </w:rPr>
        <w:t>EDUCATIONAL TELEVISION COMMISSION</w:t>
      </w:r>
      <w:r w:rsidRPr="00531599">
        <w:rPr>
          <w:sz w:val="18"/>
        </w:rPr>
        <w:tab/>
      </w:r>
      <w:hyperlink w:anchor="section19" w:history="1">
        <w:r w:rsidRPr="00C35451">
          <w:rPr>
            <w:rStyle w:val="Hyperlink"/>
            <w:sz w:val="18"/>
          </w:rPr>
          <w:t>382</w:t>
        </w:r>
      </w:hyperlink>
    </w:p>
    <w:p w:rsidR="00C35451" w:rsidRPr="00531599" w:rsidRDefault="00C35451" w:rsidP="001D5BC8">
      <w:pPr>
        <w:tabs>
          <w:tab w:val="left" w:pos="2160"/>
          <w:tab w:val="left" w:pos="2880"/>
          <w:tab w:val="right" w:pos="9360"/>
        </w:tabs>
        <w:rPr>
          <w:sz w:val="18"/>
        </w:rPr>
      </w:pPr>
      <w:r w:rsidRPr="00531599">
        <w:rPr>
          <w:sz w:val="18"/>
        </w:rPr>
        <w:t>SECTION 79</w:t>
      </w:r>
      <w:r>
        <w:rPr>
          <w:sz w:val="18"/>
        </w:rPr>
        <w:t xml:space="preserve"> - </w:t>
      </w:r>
      <w:r>
        <w:rPr>
          <w:sz w:val="18"/>
        </w:rPr>
        <w:tab/>
      </w:r>
      <w:r w:rsidRPr="00531599">
        <w:rPr>
          <w:sz w:val="18"/>
        </w:rPr>
        <w:t>E28-</w:t>
      </w:r>
      <w:r>
        <w:rPr>
          <w:sz w:val="18"/>
        </w:rPr>
        <w:tab/>
      </w:r>
      <w:r w:rsidRPr="00531599">
        <w:rPr>
          <w:sz w:val="18"/>
        </w:rPr>
        <w:t>ELECTION COMMISSION</w:t>
      </w:r>
      <w:r w:rsidRPr="00531599">
        <w:rPr>
          <w:sz w:val="18"/>
        </w:rPr>
        <w:tab/>
      </w:r>
      <w:hyperlink w:anchor="section79" w:history="1">
        <w:r w:rsidRPr="00C35451">
          <w:rPr>
            <w:rStyle w:val="Hyperlink"/>
            <w:sz w:val="18"/>
          </w:rPr>
          <w:t>472</w:t>
        </w:r>
      </w:hyperlink>
    </w:p>
    <w:p w:rsidR="00C35451" w:rsidRPr="00531599" w:rsidRDefault="00C35451" w:rsidP="001D5BC8">
      <w:pPr>
        <w:tabs>
          <w:tab w:val="left" w:pos="2160"/>
          <w:tab w:val="left" w:pos="2880"/>
          <w:tab w:val="right" w:pos="9360"/>
        </w:tabs>
        <w:rPr>
          <w:sz w:val="18"/>
        </w:rPr>
      </w:pPr>
      <w:r w:rsidRPr="00531599">
        <w:rPr>
          <w:sz w:val="18"/>
        </w:rPr>
        <w:t>SECTION 33</w:t>
      </w:r>
      <w:r>
        <w:rPr>
          <w:sz w:val="18"/>
        </w:rPr>
        <w:t xml:space="preserve"> - </w:t>
      </w:r>
      <w:r>
        <w:rPr>
          <w:sz w:val="18"/>
        </w:rPr>
        <w:tab/>
      </w:r>
      <w:r w:rsidRPr="00531599">
        <w:rPr>
          <w:sz w:val="18"/>
        </w:rPr>
        <w:t>P12-</w:t>
      </w:r>
      <w:r>
        <w:rPr>
          <w:sz w:val="18"/>
        </w:rPr>
        <w:tab/>
      </w:r>
      <w:r w:rsidRPr="00531599">
        <w:rPr>
          <w:sz w:val="18"/>
        </w:rPr>
        <w:t>FORESTRY COMMISSION</w:t>
      </w:r>
      <w:r w:rsidRPr="00531599">
        <w:rPr>
          <w:sz w:val="18"/>
        </w:rPr>
        <w:tab/>
      </w:r>
      <w:hyperlink w:anchor="section33" w:history="1">
        <w:r w:rsidRPr="00C35451">
          <w:rPr>
            <w:rStyle w:val="Hyperlink"/>
            <w:sz w:val="18"/>
          </w:rPr>
          <w:t>414</w:t>
        </w:r>
      </w:hyperlink>
    </w:p>
    <w:p w:rsidR="00C35451" w:rsidRPr="00531599" w:rsidRDefault="00C35451" w:rsidP="001D5BC8">
      <w:pPr>
        <w:tabs>
          <w:tab w:val="left" w:pos="2160"/>
          <w:tab w:val="left" w:pos="2880"/>
          <w:tab w:val="right" w:pos="9360"/>
        </w:tabs>
        <w:rPr>
          <w:sz w:val="18"/>
        </w:rPr>
      </w:pPr>
      <w:r w:rsidRPr="00531599">
        <w:rPr>
          <w:sz w:val="18"/>
        </w:rPr>
        <w:t>SECTION 89</w:t>
      </w:r>
      <w:r>
        <w:rPr>
          <w:sz w:val="18"/>
        </w:rPr>
        <w:t xml:space="preserve"> - </w:t>
      </w:r>
      <w:r>
        <w:rPr>
          <w:sz w:val="18"/>
        </w:rPr>
        <w:tab/>
      </w:r>
      <w:r w:rsidRPr="00531599">
        <w:rPr>
          <w:sz w:val="18"/>
        </w:rPr>
        <w:t>X90-</w:t>
      </w:r>
      <w:r>
        <w:rPr>
          <w:sz w:val="18"/>
        </w:rPr>
        <w:tab/>
      </w:r>
      <w:r w:rsidRPr="00531599">
        <w:rPr>
          <w:sz w:val="18"/>
        </w:rPr>
        <w:t>GENERAL PROVISIONS</w:t>
      </w:r>
      <w:r w:rsidRPr="00531599">
        <w:rPr>
          <w:sz w:val="18"/>
        </w:rPr>
        <w:tab/>
      </w:r>
      <w:hyperlink w:anchor="section89" w:history="1">
        <w:r w:rsidRPr="00C35451">
          <w:rPr>
            <w:rStyle w:val="Hyperlink"/>
            <w:sz w:val="18"/>
          </w:rPr>
          <w:t>489</w:t>
        </w:r>
      </w:hyperlink>
    </w:p>
    <w:p w:rsidR="00C35451" w:rsidRPr="00531599" w:rsidRDefault="00C35451" w:rsidP="001D5BC8">
      <w:pPr>
        <w:tabs>
          <w:tab w:val="left" w:pos="2160"/>
          <w:tab w:val="left" w:pos="2880"/>
          <w:tab w:val="right" w:pos="9360"/>
        </w:tabs>
        <w:rPr>
          <w:sz w:val="18"/>
        </w:rPr>
      </w:pPr>
      <w:r w:rsidRPr="00531599">
        <w:rPr>
          <w:sz w:val="18"/>
        </w:rPr>
        <w:lastRenderedPageBreak/>
        <w:t>SECTION 32</w:t>
      </w:r>
      <w:r>
        <w:rPr>
          <w:sz w:val="18"/>
        </w:rPr>
        <w:t xml:space="preserve"> - </w:t>
      </w:r>
      <w:r>
        <w:rPr>
          <w:sz w:val="18"/>
        </w:rPr>
        <w:tab/>
      </w:r>
      <w:r w:rsidRPr="00531599">
        <w:rPr>
          <w:sz w:val="18"/>
        </w:rPr>
        <w:t>L32-</w:t>
      </w:r>
      <w:r>
        <w:rPr>
          <w:sz w:val="18"/>
        </w:rPr>
        <w:tab/>
      </w:r>
      <w:r w:rsidRPr="00531599">
        <w:rPr>
          <w:sz w:val="18"/>
        </w:rPr>
        <w:t>HOUSING FINANCE AND DEVELOPMENT AUTHORITY</w:t>
      </w:r>
      <w:r w:rsidRPr="00531599">
        <w:rPr>
          <w:sz w:val="18"/>
        </w:rPr>
        <w:tab/>
      </w:r>
      <w:hyperlink w:anchor="section32" w:history="1">
        <w:r w:rsidRPr="00C35451">
          <w:rPr>
            <w:rStyle w:val="Hyperlink"/>
            <w:sz w:val="18"/>
          </w:rPr>
          <w:t>413</w:t>
        </w:r>
      </w:hyperlink>
    </w:p>
    <w:p w:rsidR="00C35451" w:rsidRPr="00531599" w:rsidRDefault="00C35451" w:rsidP="001D5BC8">
      <w:pPr>
        <w:tabs>
          <w:tab w:val="left" w:pos="2160"/>
          <w:tab w:val="left" w:pos="2880"/>
          <w:tab w:val="right" w:pos="9360"/>
        </w:tabs>
        <w:rPr>
          <w:sz w:val="18"/>
        </w:rPr>
      </w:pPr>
      <w:r w:rsidRPr="00531599">
        <w:rPr>
          <w:sz w:val="18"/>
        </w:rPr>
        <w:t>SECTION 54</w:t>
      </w:r>
      <w:r>
        <w:rPr>
          <w:sz w:val="18"/>
        </w:rPr>
        <w:t xml:space="preserve"> - </w:t>
      </w:r>
      <w:r>
        <w:rPr>
          <w:sz w:val="18"/>
        </w:rPr>
        <w:tab/>
      </w:r>
      <w:r w:rsidRPr="00531599">
        <w:rPr>
          <w:sz w:val="18"/>
        </w:rPr>
        <w:t>L36-</w:t>
      </w:r>
      <w:r>
        <w:rPr>
          <w:sz w:val="18"/>
        </w:rPr>
        <w:tab/>
      </w:r>
      <w:r w:rsidRPr="00531599">
        <w:rPr>
          <w:sz w:val="18"/>
        </w:rPr>
        <w:t>HUMAN AFFAIRS COMMISSION</w:t>
      </w:r>
      <w:r w:rsidRPr="00531599">
        <w:rPr>
          <w:sz w:val="18"/>
        </w:rPr>
        <w:tab/>
      </w:r>
      <w:hyperlink w:anchor="section54" w:history="1">
        <w:r w:rsidRPr="00C35451">
          <w:rPr>
            <w:rStyle w:val="Hyperlink"/>
            <w:sz w:val="18"/>
          </w:rPr>
          <w:t>444</w:t>
        </w:r>
      </w:hyperlink>
    </w:p>
    <w:p w:rsidR="00C35451" w:rsidRPr="00531599" w:rsidRDefault="00C35451" w:rsidP="001D5BC8">
      <w:pPr>
        <w:tabs>
          <w:tab w:val="left" w:pos="2160"/>
          <w:tab w:val="left" w:pos="2880"/>
          <w:tab w:val="right" w:pos="9360"/>
        </w:tabs>
        <w:rPr>
          <w:sz w:val="18"/>
        </w:rPr>
      </w:pPr>
      <w:r w:rsidRPr="00531599">
        <w:rPr>
          <w:sz w:val="18"/>
        </w:rPr>
        <w:t>SECTION 5</w:t>
      </w:r>
      <w:r>
        <w:rPr>
          <w:sz w:val="18"/>
        </w:rPr>
        <w:t xml:space="preserve"> - </w:t>
      </w:r>
      <w:r>
        <w:rPr>
          <w:sz w:val="18"/>
        </w:rPr>
        <w:tab/>
      </w:r>
      <w:r w:rsidRPr="00531599">
        <w:rPr>
          <w:sz w:val="18"/>
        </w:rPr>
        <w:t>L12-</w:t>
      </w:r>
      <w:r>
        <w:rPr>
          <w:sz w:val="18"/>
        </w:rPr>
        <w:tab/>
      </w:r>
      <w:r w:rsidRPr="00531599">
        <w:rPr>
          <w:sz w:val="18"/>
        </w:rPr>
        <w:t>JOHN DE LA HOWE SCHOOL</w:t>
      </w:r>
      <w:r w:rsidRPr="00531599">
        <w:rPr>
          <w:sz w:val="18"/>
        </w:rPr>
        <w:tab/>
      </w:r>
      <w:hyperlink w:anchor="section5" w:history="1">
        <w:r w:rsidRPr="00C35451">
          <w:rPr>
            <w:rStyle w:val="Hyperlink"/>
            <w:sz w:val="18"/>
          </w:rPr>
          <w:t>374</w:t>
        </w:r>
      </w:hyperlink>
    </w:p>
    <w:p w:rsidR="00C35451" w:rsidRPr="00531599" w:rsidRDefault="00C35451" w:rsidP="001D5BC8">
      <w:pPr>
        <w:tabs>
          <w:tab w:val="left" w:pos="2160"/>
          <w:tab w:val="left" w:pos="2880"/>
          <w:tab w:val="right" w:pos="9360"/>
        </w:tabs>
        <w:rPr>
          <w:sz w:val="18"/>
        </w:rPr>
      </w:pPr>
      <w:r w:rsidRPr="00531599">
        <w:rPr>
          <w:sz w:val="18"/>
        </w:rPr>
        <w:t>SECTION 44</w:t>
      </w:r>
      <w:r>
        <w:rPr>
          <w:sz w:val="18"/>
        </w:rPr>
        <w:t xml:space="preserve"> - </w:t>
      </w:r>
      <w:r>
        <w:rPr>
          <w:sz w:val="18"/>
        </w:rPr>
        <w:tab/>
      </w:r>
      <w:r w:rsidRPr="00531599">
        <w:rPr>
          <w:sz w:val="18"/>
        </w:rPr>
        <w:t>B04-</w:t>
      </w:r>
      <w:r>
        <w:rPr>
          <w:sz w:val="18"/>
        </w:rPr>
        <w:tab/>
      </w:r>
      <w:r w:rsidRPr="00531599">
        <w:rPr>
          <w:sz w:val="18"/>
        </w:rPr>
        <w:t>JUDICIAL DEPARTMENT</w:t>
      </w:r>
      <w:r w:rsidRPr="00531599">
        <w:rPr>
          <w:sz w:val="18"/>
        </w:rPr>
        <w:tab/>
      </w:r>
      <w:hyperlink w:anchor="section44" w:history="1">
        <w:r w:rsidRPr="00C35451">
          <w:rPr>
            <w:rStyle w:val="Hyperlink"/>
            <w:sz w:val="18"/>
          </w:rPr>
          <w:t>424</w:t>
        </w:r>
      </w:hyperlink>
    </w:p>
    <w:p w:rsidR="00C35451" w:rsidRPr="00531599" w:rsidRDefault="00C35451" w:rsidP="001D5BC8">
      <w:pPr>
        <w:tabs>
          <w:tab w:val="left" w:pos="2160"/>
          <w:tab w:val="left" w:pos="2880"/>
          <w:tab w:val="right" w:pos="9360"/>
        </w:tabs>
        <w:rPr>
          <w:sz w:val="18"/>
        </w:rPr>
      </w:pPr>
      <w:r w:rsidRPr="00531599">
        <w:rPr>
          <w:sz w:val="18"/>
        </w:rPr>
        <w:t>SECTION 50</w:t>
      </w:r>
      <w:r>
        <w:rPr>
          <w:sz w:val="18"/>
        </w:rPr>
        <w:t xml:space="preserve"> - </w:t>
      </w:r>
      <w:r>
        <w:rPr>
          <w:sz w:val="18"/>
        </w:rPr>
        <w:tab/>
      </w:r>
      <w:r w:rsidRPr="00531599">
        <w:rPr>
          <w:sz w:val="18"/>
        </w:rPr>
        <w:t>N20-</w:t>
      </w:r>
      <w:r>
        <w:rPr>
          <w:sz w:val="18"/>
        </w:rPr>
        <w:tab/>
      </w:r>
      <w:r w:rsidRPr="00531599">
        <w:rPr>
          <w:sz w:val="18"/>
        </w:rPr>
        <w:t>LAW ENFORCEMENT TRAINING COUNCIL</w:t>
      </w:r>
      <w:r w:rsidRPr="00531599">
        <w:rPr>
          <w:sz w:val="18"/>
        </w:rPr>
        <w:tab/>
      </w:r>
      <w:hyperlink w:anchor="section50" w:history="1">
        <w:r w:rsidRPr="00C35451">
          <w:rPr>
            <w:rStyle w:val="Hyperlink"/>
            <w:sz w:val="18"/>
          </w:rPr>
          <w:t>436</w:t>
        </w:r>
      </w:hyperlink>
    </w:p>
    <w:p w:rsidR="00C35451" w:rsidRPr="00531599" w:rsidRDefault="00C35451" w:rsidP="001D5BC8">
      <w:pPr>
        <w:tabs>
          <w:tab w:val="left" w:pos="2160"/>
          <w:tab w:val="left" w:pos="2880"/>
          <w:tab w:val="right" w:pos="9360"/>
        </w:tabs>
        <w:rPr>
          <w:sz w:val="18"/>
        </w:rPr>
      </w:pPr>
      <w:r w:rsidRPr="00531599">
        <w:rPr>
          <w:sz w:val="18"/>
        </w:rPr>
        <w:t>SECTION 70</w:t>
      </w:r>
      <w:r>
        <w:rPr>
          <w:sz w:val="18"/>
        </w:rPr>
        <w:t xml:space="preserve"> - </w:t>
      </w:r>
      <w:r>
        <w:rPr>
          <w:sz w:val="18"/>
        </w:rPr>
        <w:tab/>
      </w:r>
      <w:r w:rsidRPr="00531599">
        <w:rPr>
          <w:sz w:val="18"/>
        </w:rPr>
        <w:t>A99-</w:t>
      </w:r>
      <w:r>
        <w:rPr>
          <w:sz w:val="18"/>
        </w:rPr>
        <w:tab/>
      </w:r>
      <w:r w:rsidRPr="00531599">
        <w:rPr>
          <w:sz w:val="18"/>
        </w:rPr>
        <w:t>LEGISLATIVE DEPARTMENT</w:t>
      </w:r>
      <w:r w:rsidRPr="00531599">
        <w:rPr>
          <w:sz w:val="18"/>
        </w:rPr>
        <w:tab/>
      </w:r>
      <w:hyperlink w:anchor="section70" w:history="1">
        <w:r w:rsidRPr="00C35451">
          <w:rPr>
            <w:rStyle w:val="Hyperlink"/>
            <w:sz w:val="18"/>
          </w:rPr>
          <w:t>455</w:t>
        </w:r>
      </w:hyperlink>
    </w:p>
    <w:p w:rsidR="00C35451" w:rsidRPr="00531599" w:rsidRDefault="00C35451" w:rsidP="001D5BC8">
      <w:pPr>
        <w:tabs>
          <w:tab w:val="left" w:pos="2160"/>
          <w:tab w:val="left" w:pos="2880"/>
          <w:tab w:val="right" w:pos="9360"/>
        </w:tabs>
        <w:rPr>
          <w:sz w:val="18"/>
        </w:rPr>
      </w:pPr>
      <w:r w:rsidRPr="00531599">
        <w:rPr>
          <w:sz w:val="18"/>
        </w:rPr>
        <w:t>SECTION 2</w:t>
      </w:r>
      <w:r>
        <w:rPr>
          <w:sz w:val="18"/>
        </w:rPr>
        <w:t xml:space="preserve"> - </w:t>
      </w:r>
      <w:r>
        <w:rPr>
          <w:sz w:val="18"/>
        </w:rPr>
        <w:tab/>
      </w:r>
      <w:r w:rsidRPr="00531599">
        <w:rPr>
          <w:sz w:val="18"/>
        </w:rPr>
        <w:t>H66-</w:t>
      </w:r>
      <w:r>
        <w:rPr>
          <w:sz w:val="18"/>
        </w:rPr>
        <w:tab/>
      </w:r>
      <w:r w:rsidRPr="00531599">
        <w:rPr>
          <w:sz w:val="18"/>
        </w:rPr>
        <w:t>LOTTERY EXPENDITURE ACCOUNT</w:t>
      </w:r>
      <w:r w:rsidRPr="00531599">
        <w:rPr>
          <w:sz w:val="18"/>
        </w:rPr>
        <w:tab/>
      </w:r>
      <w:hyperlink w:anchor="section2" w:history="1">
        <w:r w:rsidRPr="00C35451">
          <w:rPr>
            <w:rStyle w:val="Hyperlink"/>
            <w:sz w:val="18"/>
          </w:rPr>
          <w:t>368</w:t>
        </w:r>
      </w:hyperlink>
    </w:p>
    <w:p w:rsidR="00C35451" w:rsidRPr="00531599" w:rsidRDefault="00C35451" w:rsidP="001D5BC8">
      <w:pPr>
        <w:tabs>
          <w:tab w:val="left" w:pos="2160"/>
          <w:tab w:val="left" w:pos="2880"/>
          <w:tab w:val="right" w:pos="9360"/>
        </w:tabs>
        <w:rPr>
          <w:sz w:val="18"/>
        </w:rPr>
      </w:pPr>
      <w:r w:rsidRPr="00531599">
        <w:rPr>
          <w:sz w:val="18"/>
        </w:rPr>
        <w:t>SECTION 17</w:t>
      </w:r>
      <w:r>
        <w:rPr>
          <w:sz w:val="18"/>
        </w:rPr>
        <w:t xml:space="preserve"> - </w:t>
      </w:r>
      <w:r>
        <w:rPr>
          <w:sz w:val="18"/>
        </w:rPr>
        <w:tab/>
      </w:r>
      <w:r w:rsidRPr="00531599">
        <w:rPr>
          <w:sz w:val="18"/>
        </w:rPr>
        <w:t>H54-</w:t>
      </w:r>
      <w:r>
        <w:rPr>
          <w:sz w:val="18"/>
        </w:rPr>
        <w:tab/>
      </w:r>
      <w:r w:rsidRPr="00531599">
        <w:rPr>
          <w:sz w:val="18"/>
        </w:rPr>
        <w:t>MEDICAL UNIVERSITY OF SOUTH CAROLINA</w:t>
      </w:r>
      <w:r w:rsidRPr="00531599">
        <w:rPr>
          <w:sz w:val="18"/>
        </w:rPr>
        <w:tab/>
      </w:r>
      <w:hyperlink w:anchor="section17" w:history="1">
        <w:r w:rsidRPr="00C35451">
          <w:rPr>
            <w:rStyle w:val="Hyperlink"/>
            <w:sz w:val="18"/>
          </w:rPr>
          <w:t>380</w:t>
        </w:r>
      </w:hyperlink>
    </w:p>
    <w:p w:rsidR="00C35451" w:rsidRPr="00531599" w:rsidRDefault="00C35451" w:rsidP="001D5BC8">
      <w:pPr>
        <w:tabs>
          <w:tab w:val="left" w:pos="2160"/>
          <w:tab w:val="left" w:pos="2880"/>
          <w:tab w:val="right" w:pos="9360"/>
        </w:tabs>
        <w:rPr>
          <w:sz w:val="18"/>
        </w:rPr>
      </w:pPr>
      <w:r w:rsidRPr="00531599">
        <w:rPr>
          <w:sz w:val="18"/>
        </w:rPr>
        <w:t>SECTION 45</w:t>
      </w:r>
      <w:r>
        <w:rPr>
          <w:sz w:val="18"/>
        </w:rPr>
        <w:t xml:space="preserve"> - </w:t>
      </w:r>
      <w:r>
        <w:rPr>
          <w:sz w:val="18"/>
        </w:rPr>
        <w:tab/>
      </w:r>
      <w:r w:rsidRPr="00531599">
        <w:rPr>
          <w:sz w:val="18"/>
        </w:rPr>
        <w:t>E20-</w:t>
      </w:r>
      <w:r>
        <w:rPr>
          <w:sz w:val="18"/>
        </w:rPr>
        <w:tab/>
      </w:r>
      <w:r w:rsidRPr="00531599">
        <w:rPr>
          <w:sz w:val="18"/>
        </w:rPr>
        <w:t>OFFICE OF ATTORNEY GENERAL</w:t>
      </w:r>
      <w:r w:rsidRPr="00531599">
        <w:rPr>
          <w:sz w:val="18"/>
        </w:rPr>
        <w:tab/>
      </w:r>
      <w:hyperlink w:anchor="section45" w:history="1">
        <w:r w:rsidRPr="00C35451">
          <w:rPr>
            <w:rStyle w:val="Hyperlink"/>
            <w:sz w:val="18"/>
          </w:rPr>
          <w:t>426</w:t>
        </w:r>
      </w:hyperlink>
    </w:p>
    <w:p w:rsidR="00C35451" w:rsidRPr="00531599" w:rsidRDefault="00C35451" w:rsidP="001D5BC8">
      <w:pPr>
        <w:tabs>
          <w:tab w:val="left" w:pos="2160"/>
          <w:tab w:val="left" w:pos="2880"/>
          <w:tab w:val="right" w:pos="9360"/>
        </w:tabs>
        <w:rPr>
          <w:sz w:val="18"/>
        </w:rPr>
      </w:pPr>
      <w:r w:rsidRPr="00531599">
        <w:rPr>
          <w:sz w:val="18"/>
        </w:rPr>
        <w:t>SECTION 75</w:t>
      </w:r>
      <w:r>
        <w:rPr>
          <w:sz w:val="18"/>
        </w:rPr>
        <w:t xml:space="preserve"> - </w:t>
      </w:r>
      <w:r>
        <w:rPr>
          <w:sz w:val="18"/>
        </w:rPr>
        <w:tab/>
      </w:r>
      <w:r w:rsidRPr="00531599">
        <w:rPr>
          <w:sz w:val="18"/>
        </w:rPr>
        <w:t>E12-</w:t>
      </w:r>
      <w:r>
        <w:rPr>
          <w:sz w:val="18"/>
        </w:rPr>
        <w:tab/>
      </w:r>
      <w:r w:rsidRPr="00531599">
        <w:rPr>
          <w:sz w:val="18"/>
        </w:rPr>
        <w:t>OFFICE OF COMPTROLLER GENERAL</w:t>
      </w:r>
      <w:r w:rsidRPr="00531599">
        <w:rPr>
          <w:sz w:val="18"/>
        </w:rPr>
        <w:tab/>
      </w:r>
      <w:hyperlink w:anchor="section75" w:history="1">
        <w:r w:rsidRPr="00C35451">
          <w:rPr>
            <w:rStyle w:val="Hyperlink"/>
            <w:sz w:val="18"/>
          </w:rPr>
          <w:t>466</w:t>
        </w:r>
      </w:hyperlink>
    </w:p>
    <w:p w:rsidR="00C35451" w:rsidRPr="00531599" w:rsidRDefault="00C35451" w:rsidP="001D5BC8">
      <w:pPr>
        <w:tabs>
          <w:tab w:val="left" w:pos="2160"/>
          <w:tab w:val="left" w:pos="2880"/>
          <w:tab w:val="right" w:pos="9360"/>
        </w:tabs>
        <w:rPr>
          <w:sz w:val="18"/>
        </w:rPr>
      </w:pPr>
      <w:r w:rsidRPr="00531599">
        <w:rPr>
          <w:sz w:val="18"/>
        </w:rPr>
        <w:t>SECTION 72</w:t>
      </w:r>
      <w:r>
        <w:rPr>
          <w:sz w:val="18"/>
        </w:rPr>
        <w:t xml:space="preserve"> - </w:t>
      </w:r>
      <w:r>
        <w:rPr>
          <w:sz w:val="18"/>
        </w:rPr>
        <w:tab/>
      </w:r>
      <w:r w:rsidRPr="00531599">
        <w:rPr>
          <w:sz w:val="18"/>
        </w:rPr>
        <w:t>D21-</w:t>
      </w:r>
      <w:r>
        <w:rPr>
          <w:sz w:val="18"/>
        </w:rPr>
        <w:tab/>
      </w:r>
      <w:r w:rsidRPr="00531599">
        <w:rPr>
          <w:sz w:val="18"/>
        </w:rPr>
        <w:t>OFFICE OF GOVERNOR</w:t>
      </w:r>
      <w:r w:rsidRPr="00531599">
        <w:rPr>
          <w:sz w:val="18"/>
        </w:rPr>
        <w:tab/>
      </w:r>
      <w:hyperlink w:anchor="section72" w:history="1">
        <w:r w:rsidRPr="00C35451">
          <w:rPr>
            <w:rStyle w:val="Hyperlink"/>
            <w:sz w:val="18"/>
          </w:rPr>
          <w:t>461</w:t>
        </w:r>
      </w:hyperlink>
    </w:p>
    <w:p w:rsidR="00C35451" w:rsidRPr="00531599" w:rsidRDefault="00C35451" w:rsidP="001D5BC8">
      <w:pPr>
        <w:tabs>
          <w:tab w:val="left" w:pos="2160"/>
          <w:tab w:val="left" w:pos="2880"/>
          <w:tab w:val="right" w:pos="9360"/>
        </w:tabs>
        <w:rPr>
          <w:sz w:val="18"/>
        </w:rPr>
      </w:pPr>
      <w:r w:rsidRPr="00531599">
        <w:rPr>
          <w:sz w:val="18"/>
        </w:rPr>
        <w:t>SECTION 73</w:t>
      </w:r>
      <w:r>
        <w:rPr>
          <w:sz w:val="18"/>
        </w:rPr>
        <w:t xml:space="preserve"> - </w:t>
      </w:r>
      <w:r>
        <w:rPr>
          <w:sz w:val="18"/>
        </w:rPr>
        <w:tab/>
      </w:r>
      <w:r w:rsidRPr="00531599">
        <w:rPr>
          <w:sz w:val="18"/>
        </w:rPr>
        <w:t>E04-</w:t>
      </w:r>
      <w:r>
        <w:rPr>
          <w:sz w:val="18"/>
        </w:rPr>
        <w:tab/>
      </w:r>
      <w:r w:rsidRPr="00531599">
        <w:rPr>
          <w:sz w:val="18"/>
        </w:rPr>
        <w:t>OFFICE OF LIEUTENANT GOVERNOR</w:t>
      </w:r>
      <w:r w:rsidRPr="00531599">
        <w:rPr>
          <w:sz w:val="18"/>
        </w:rPr>
        <w:tab/>
      </w:r>
      <w:hyperlink w:anchor="section73" w:history="1">
        <w:r w:rsidRPr="00C35451">
          <w:rPr>
            <w:rStyle w:val="Hyperlink"/>
            <w:sz w:val="18"/>
          </w:rPr>
          <w:t>465</w:t>
        </w:r>
      </w:hyperlink>
    </w:p>
    <w:p w:rsidR="00C35451" w:rsidRPr="00531599" w:rsidRDefault="00C35451" w:rsidP="001D5BC8">
      <w:pPr>
        <w:tabs>
          <w:tab w:val="left" w:pos="2160"/>
          <w:tab w:val="left" w:pos="2880"/>
          <w:tab w:val="right" w:pos="9360"/>
        </w:tabs>
        <w:rPr>
          <w:sz w:val="18"/>
        </w:rPr>
      </w:pPr>
      <w:r w:rsidRPr="00531599">
        <w:rPr>
          <w:sz w:val="18"/>
        </w:rPr>
        <w:t>SECTION 57</w:t>
      </w:r>
      <w:r>
        <w:rPr>
          <w:sz w:val="18"/>
        </w:rPr>
        <w:t xml:space="preserve"> - </w:t>
      </w:r>
      <w:r>
        <w:rPr>
          <w:sz w:val="18"/>
        </w:rPr>
        <w:tab/>
      </w:r>
      <w:r w:rsidRPr="00531599">
        <w:rPr>
          <w:sz w:val="18"/>
        </w:rPr>
        <w:t>R06-</w:t>
      </w:r>
      <w:r>
        <w:rPr>
          <w:sz w:val="18"/>
        </w:rPr>
        <w:tab/>
      </w:r>
      <w:r w:rsidRPr="00531599">
        <w:rPr>
          <w:sz w:val="18"/>
        </w:rPr>
        <w:t>OFFICE OF REGULATORY STAFF</w:t>
      </w:r>
      <w:r w:rsidRPr="00531599">
        <w:rPr>
          <w:sz w:val="18"/>
        </w:rPr>
        <w:tab/>
      </w:r>
      <w:hyperlink w:anchor="section57" w:history="1">
        <w:r w:rsidRPr="00C35451">
          <w:rPr>
            <w:rStyle w:val="Hyperlink"/>
            <w:sz w:val="18"/>
          </w:rPr>
          <w:t>445</w:t>
        </w:r>
      </w:hyperlink>
    </w:p>
    <w:p w:rsidR="00C35451" w:rsidRPr="00531599" w:rsidRDefault="00C35451" w:rsidP="001D5BC8">
      <w:pPr>
        <w:tabs>
          <w:tab w:val="left" w:pos="2160"/>
          <w:tab w:val="left" w:pos="2880"/>
          <w:tab w:val="right" w:pos="9360"/>
        </w:tabs>
        <w:rPr>
          <w:sz w:val="18"/>
        </w:rPr>
      </w:pPr>
      <w:r w:rsidRPr="00531599">
        <w:rPr>
          <w:sz w:val="18"/>
        </w:rPr>
        <w:t>SECTION 76</w:t>
      </w:r>
      <w:r>
        <w:rPr>
          <w:sz w:val="18"/>
        </w:rPr>
        <w:t xml:space="preserve"> - </w:t>
      </w:r>
      <w:r>
        <w:rPr>
          <w:sz w:val="18"/>
        </w:rPr>
        <w:tab/>
      </w:r>
      <w:r w:rsidRPr="00531599">
        <w:rPr>
          <w:sz w:val="18"/>
        </w:rPr>
        <w:t>E16-</w:t>
      </w:r>
      <w:r>
        <w:rPr>
          <w:sz w:val="18"/>
        </w:rPr>
        <w:tab/>
      </w:r>
      <w:r w:rsidRPr="00531599">
        <w:rPr>
          <w:sz w:val="18"/>
        </w:rPr>
        <w:t>OFFICE OF STATE TREASURER</w:t>
      </w:r>
      <w:r w:rsidRPr="00531599">
        <w:rPr>
          <w:sz w:val="18"/>
        </w:rPr>
        <w:tab/>
      </w:r>
      <w:hyperlink w:anchor="section76" w:history="1">
        <w:r w:rsidRPr="00C35451">
          <w:rPr>
            <w:rStyle w:val="Hyperlink"/>
            <w:sz w:val="18"/>
          </w:rPr>
          <w:t>467</w:t>
        </w:r>
      </w:hyperlink>
    </w:p>
    <w:p w:rsidR="00C35451" w:rsidRPr="00531599" w:rsidRDefault="00C35451" w:rsidP="001D5BC8">
      <w:pPr>
        <w:tabs>
          <w:tab w:val="left" w:pos="2160"/>
          <w:tab w:val="left" w:pos="2880"/>
          <w:tab w:val="right" w:pos="9360"/>
        </w:tabs>
        <w:rPr>
          <w:sz w:val="18"/>
        </w:rPr>
      </w:pPr>
      <w:r w:rsidRPr="00531599">
        <w:rPr>
          <w:sz w:val="18"/>
        </w:rPr>
        <w:t>SECTION 83</w:t>
      </w:r>
      <w:r>
        <w:rPr>
          <w:sz w:val="18"/>
        </w:rPr>
        <w:t xml:space="preserve"> - </w:t>
      </w:r>
      <w:r>
        <w:rPr>
          <w:sz w:val="18"/>
        </w:rPr>
        <w:tab/>
      </w:r>
      <w:r w:rsidRPr="00531599">
        <w:rPr>
          <w:sz w:val="18"/>
        </w:rPr>
        <w:t>S60-</w:t>
      </w:r>
      <w:r>
        <w:rPr>
          <w:sz w:val="18"/>
        </w:rPr>
        <w:tab/>
      </w:r>
      <w:r w:rsidRPr="00531599">
        <w:rPr>
          <w:sz w:val="18"/>
        </w:rPr>
        <w:t>PROCUREMENT REVIEW PANEL</w:t>
      </w:r>
      <w:r w:rsidRPr="00531599">
        <w:rPr>
          <w:sz w:val="18"/>
        </w:rPr>
        <w:tab/>
      </w:r>
      <w:hyperlink w:anchor="section83" w:history="1">
        <w:r w:rsidRPr="00C35451">
          <w:rPr>
            <w:rStyle w:val="Hyperlink"/>
            <w:sz w:val="18"/>
          </w:rPr>
          <w:t>487</w:t>
        </w:r>
      </w:hyperlink>
    </w:p>
    <w:p w:rsidR="00C35451" w:rsidRPr="00531599" w:rsidRDefault="00C35451" w:rsidP="001D5BC8">
      <w:pPr>
        <w:tabs>
          <w:tab w:val="left" w:pos="2160"/>
          <w:tab w:val="left" w:pos="2880"/>
          <w:tab w:val="right" w:pos="9360"/>
        </w:tabs>
        <w:rPr>
          <w:sz w:val="18"/>
        </w:rPr>
      </w:pPr>
      <w:r w:rsidRPr="00531599">
        <w:rPr>
          <w:sz w:val="18"/>
        </w:rPr>
        <w:t>SECTION 46</w:t>
      </w:r>
      <w:r>
        <w:rPr>
          <w:sz w:val="18"/>
        </w:rPr>
        <w:t xml:space="preserve"> - </w:t>
      </w:r>
      <w:r>
        <w:rPr>
          <w:sz w:val="18"/>
        </w:rPr>
        <w:tab/>
      </w:r>
      <w:r w:rsidRPr="00531599">
        <w:rPr>
          <w:sz w:val="18"/>
        </w:rPr>
        <w:t>E21-</w:t>
      </w:r>
      <w:r>
        <w:rPr>
          <w:sz w:val="18"/>
        </w:rPr>
        <w:tab/>
      </w:r>
      <w:r w:rsidRPr="00531599">
        <w:rPr>
          <w:sz w:val="18"/>
        </w:rPr>
        <w:t>PROSECUTION COORDINATION COMMISSION</w:t>
      </w:r>
      <w:r w:rsidRPr="00531599">
        <w:rPr>
          <w:sz w:val="18"/>
        </w:rPr>
        <w:tab/>
      </w:r>
      <w:hyperlink w:anchor="section46" w:history="1">
        <w:r w:rsidRPr="00C35451">
          <w:rPr>
            <w:rStyle w:val="Hyperlink"/>
            <w:sz w:val="18"/>
          </w:rPr>
          <w:t>427</w:t>
        </w:r>
      </w:hyperlink>
    </w:p>
    <w:p w:rsidR="00C35451" w:rsidRPr="00531599" w:rsidRDefault="00C35451" w:rsidP="001D5BC8">
      <w:pPr>
        <w:tabs>
          <w:tab w:val="left" w:pos="2160"/>
          <w:tab w:val="left" w:pos="2880"/>
          <w:tab w:val="right" w:pos="9360"/>
        </w:tabs>
        <w:rPr>
          <w:sz w:val="18"/>
        </w:rPr>
      </w:pPr>
      <w:r w:rsidRPr="00531599">
        <w:rPr>
          <w:sz w:val="18"/>
        </w:rPr>
        <w:t>SECTION 77</w:t>
      </w:r>
      <w:r>
        <w:rPr>
          <w:sz w:val="18"/>
        </w:rPr>
        <w:t xml:space="preserve"> - </w:t>
      </w:r>
      <w:r>
        <w:rPr>
          <w:sz w:val="18"/>
        </w:rPr>
        <w:tab/>
      </w:r>
      <w:r w:rsidRPr="00531599">
        <w:rPr>
          <w:sz w:val="18"/>
        </w:rPr>
        <w:t>E19</w:t>
      </w:r>
      <w:r>
        <w:rPr>
          <w:sz w:val="18"/>
        </w:rPr>
        <w:t xml:space="preserve"> - </w:t>
      </w:r>
      <w:r>
        <w:rPr>
          <w:sz w:val="18"/>
        </w:rPr>
        <w:tab/>
      </w:r>
      <w:r w:rsidRPr="00531599">
        <w:rPr>
          <w:sz w:val="18"/>
        </w:rPr>
        <w:t>RETIREMENT SYSTEM INVESTMENT COMMISSION</w:t>
      </w:r>
      <w:r w:rsidRPr="00531599">
        <w:rPr>
          <w:sz w:val="18"/>
        </w:rPr>
        <w:tab/>
      </w:r>
      <w:hyperlink w:anchor="section77" w:history="1">
        <w:r w:rsidRPr="00C35451">
          <w:rPr>
            <w:rStyle w:val="Hyperlink"/>
            <w:sz w:val="18"/>
          </w:rPr>
          <w:t>469</w:t>
        </w:r>
      </w:hyperlink>
    </w:p>
    <w:p w:rsidR="00C35451" w:rsidRPr="00531599" w:rsidRDefault="00C35451" w:rsidP="001D5BC8">
      <w:pPr>
        <w:tabs>
          <w:tab w:val="left" w:pos="2160"/>
          <w:tab w:val="left" w:pos="2880"/>
          <w:tab w:val="right" w:pos="9360"/>
        </w:tabs>
        <w:rPr>
          <w:sz w:val="18"/>
        </w:rPr>
      </w:pPr>
      <w:r w:rsidRPr="00531599">
        <w:rPr>
          <w:sz w:val="18"/>
        </w:rPr>
        <w:t>SECTION 43</w:t>
      </w:r>
      <w:r>
        <w:rPr>
          <w:sz w:val="18"/>
        </w:rPr>
        <w:t xml:space="preserve"> - </w:t>
      </w:r>
      <w:r>
        <w:rPr>
          <w:sz w:val="18"/>
        </w:rPr>
        <w:tab/>
      </w:r>
      <w:r w:rsidRPr="00531599">
        <w:rPr>
          <w:sz w:val="18"/>
        </w:rPr>
        <w:t>P40-</w:t>
      </w:r>
      <w:r>
        <w:rPr>
          <w:sz w:val="18"/>
        </w:rPr>
        <w:tab/>
      </w:r>
      <w:r w:rsidRPr="00531599">
        <w:rPr>
          <w:sz w:val="18"/>
        </w:rPr>
        <w:t>S.C. CONSERVATION BANK</w:t>
      </w:r>
      <w:r w:rsidRPr="00531599">
        <w:rPr>
          <w:sz w:val="18"/>
        </w:rPr>
        <w:tab/>
      </w:r>
      <w:hyperlink w:anchor="section43" w:history="1">
        <w:r w:rsidRPr="00C35451">
          <w:rPr>
            <w:rStyle w:val="Hyperlink"/>
            <w:sz w:val="18"/>
          </w:rPr>
          <w:t>424</w:t>
        </w:r>
      </w:hyperlink>
    </w:p>
    <w:p w:rsidR="00C35451" w:rsidRPr="00531599" w:rsidRDefault="00C35451" w:rsidP="001D5BC8">
      <w:pPr>
        <w:tabs>
          <w:tab w:val="left" w:pos="2160"/>
          <w:tab w:val="left" w:pos="2880"/>
          <w:tab w:val="right" w:pos="9360"/>
        </w:tabs>
        <w:rPr>
          <w:sz w:val="18"/>
        </w:rPr>
      </w:pPr>
      <w:r w:rsidRPr="00531599">
        <w:rPr>
          <w:sz w:val="18"/>
        </w:rPr>
        <w:t>SECTION 4</w:t>
      </w:r>
      <w:r>
        <w:rPr>
          <w:sz w:val="18"/>
        </w:rPr>
        <w:t xml:space="preserve"> - </w:t>
      </w:r>
      <w:r>
        <w:rPr>
          <w:sz w:val="18"/>
        </w:rPr>
        <w:tab/>
      </w:r>
      <w:r w:rsidRPr="00531599">
        <w:rPr>
          <w:sz w:val="18"/>
        </w:rPr>
        <w:t>H75-</w:t>
      </w:r>
      <w:r>
        <w:rPr>
          <w:sz w:val="18"/>
        </w:rPr>
        <w:tab/>
      </w:r>
      <w:r w:rsidRPr="00531599">
        <w:rPr>
          <w:sz w:val="18"/>
        </w:rPr>
        <w:t>SCHOOL FOR THE DEAF AND THE BLIND</w:t>
      </w:r>
      <w:r w:rsidRPr="00531599">
        <w:rPr>
          <w:sz w:val="18"/>
        </w:rPr>
        <w:tab/>
      </w:r>
      <w:hyperlink w:anchor="section4" w:history="1">
        <w:r w:rsidRPr="00C35451">
          <w:rPr>
            <w:rStyle w:val="Hyperlink"/>
            <w:sz w:val="18"/>
          </w:rPr>
          <w:t>373</w:t>
        </w:r>
      </w:hyperlink>
    </w:p>
    <w:p w:rsidR="00C35451" w:rsidRPr="00531599" w:rsidRDefault="00C35451" w:rsidP="001D5BC8">
      <w:pPr>
        <w:tabs>
          <w:tab w:val="left" w:pos="2160"/>
          <w:tab w:val="left" w:pos="2880"/>
          <w:tab w:val="right" w:pos="9360"/>
        </w:tabs>
        <w:rPr>
          <w:sz w:val="18"/>
        </w:rPr>
      </w:pPr>
      <w:r w:rsidRPr="00531599">
        <w:rPr>
          <w:sz w:val="18"/>
        </w:rPr>
        <w:t>SECTION 38</w:t>
      </w:r>
      <w:r>
        <w:rPr>
          <w:sz w:val="18"/>
        </w:rPr>
        <w:t xml:space="preserve"> - </w:t>
      </w:r>
      <w:r>
        <w:rPr>
          <w:sz w:val="18"/>
        </w:rPr>
        <w:tab/>
      </w:r>
      <w:r w:rsidRPr="00531599">
        <w:rPr>
          <w:sz w:val="18"/>
        </w:rPr>
        <w:t>P26-</w:t>
      </w:r>
      <w:r>
        <w:rPr>
          <w:sz w:val="18"/>
        </w:rPr>
        <w:tab/>
      </w:r>
      <w:r w:rsidRPr="00531599">
        <w:rPr>
          <w:sz w:val="18"/>
        </w:rPr>
        <w:t>SEA GRANT CONSORTIUM</w:t>
      </w:r>
      <w:r w:rsidRPr="00531599">
        <w:rPr>
          <w:sz w:val="18"/>
        </w:rPr>
        <w:tab/>
      </w:r>
      <w:hyperlink w:anchor="section38" w:history="1">
        <w:r w:rsidRPr="00C35451">
          <w:rPr>
            <w:rStyle w:val="Hyperlink"/>
            <w:sz w:val="18"/>
          </w:rPr>
          <w:t>418</w:t>
        </w:r>
      </w:hyperlink>
    </w:p>
    <w:p w:rsidR="00C35451" w:rsidRPr="00531599" w:rsidRDefault="00C35451" w:rsidP="001D5BC8">
      <w:pPr>
        <w:tabs>
          <w:tab w:val="left" w:pos="2160"/>
          <w:tab w:val="left" w:pos="2880"/>
          <w:tab w:val="right" w:pos="9360"/>
        </w:tabs>
        <w:rPr>
          <w:sz w:val="18"/>
        </w:rPr>
      </w:pPr>
      <w:r w:rsidRPr="00531599">
        <w:rPr>
          <w:sz w:val="18"/>
        </w:rPr>
        <w:t>SECTION 74</w:t>
      </w:r>
      <w:r>
        <w:rPr>
          <w:sz w:val="18"/>
        </w:rPr>
        <w:t xml:space="preserve"> - </w:t>
      </w:r>
      <w:r>
        <w:rPr>
          <w:sz w:val="18"/>
        </w:rPr>
        <w:tab/>
      </w:r>
      <w:r w:rsidRPr="00531599">
        <w:rPr>
          <w:sz w:val="18"/>
        </w:rPr>
        <w:t>E08-</w:t>
      </w:r>
      <w:r>
        <w:rPr>
          <w:sz w:val="18"/>
        </w:rPr>
        <w:tab/>
      </w:r>
      <w:r w:rsidRPr="00531599">
        <w:rPr>
          <w:sz w:val="18"/>
        </w:rPr>
        <w:t>SECRETARY OF STATE’S OFFICE</w:t>
      </w:r>
      <w:r w:rsidRPr="00531599">
        <w:rPr>
          <w:sz w:val="18"/>
        </w:rPr>
        <w:tab/>
      </w:r>
      <w:hyperlink w:anchor="section74" w:history="1">
        <w:r w:rsidRPr="00C35451">
          <w:rPr>
            <w:rStyle w:val="Hyperlink"/>
            <w:sz w:val="18"/>
          </w:rPr>
          <w:t>465</w:t>
        </w:r>
      </w:hyperlink>
    </w:p>
    <w:p w:rsidR="00C35451" w:rsidRPr="00531599" w:rsidRDefault="00C35451" w:rsidP="001D5BC8">
      <w:pPr>
        <w:tabs>
          <w:tab w:val="left" w:pos="2160"/>
          <w:tab w:val="left" w:pos="2880"/>
          <w:tab w:val="right" w:pos="9360"/>
        </w:tabs>
        <w:rPr>
          <w:sz w:val="18"/>
        </w:rPr>
      </w:pPr>
      <w:r w:rsidRPr="00531599">
        <w:rPr>
          <w:sz w:val="18"/>
        </w:rPr>
        <w:t>SECTION 14</w:t>
      </w:r>
      <w:r>
        <w:rPr>
          <w:sz w:val="18"/>
        </w:rPr>
        <w:t xml:space="preserve"> - </w:t>
      </w:r>
      <w:r>
        <w:rPr>
          <w:sz w:val="18"/>
        </w:rPr>
        <w:tab/>
      </w:r>
      <w:r w:rsidRPr="00531599">
        <w:rPr>
          <w:sz w:val="18"/>
        </w:rPr>
        <w:t>H24-</w:t>
      </w:r>
      <w:r>
        <w:rPr>
          <w:sz w:val="18"/>
        </w:rPr>
        <w:tab/>
      </w:r>
      <w:r w:rsidRPr="00531599">
        <w:rPr>
          <w:sz w:val="18"/>
        </w:rPr>
        <w:t>SOUTH CAROLINA STATE UNIVERSITY</w:t>
      </w:r>
      <w:r w:rsidRPr="00531599">
        <w:rPr>
          <w:sz w:val="18"/>
        </w:rPr>
        <w:tab/>
      </w:r>
      <w:hyperlink w:anchor="section14" w:history="1">
        <w:r w:rsidRPr="00C35451">
          <w:rPr>
            <w:rStyle w:val="Hyperlink"/>
            <w:sz w:val="18"/>
          </w:rPr>
          <w:t>379</w:t>
        </w:r>
      </w:hyperlink>
    </w:p>
    <w:p w:rsidR="00C35451" w:rsidRPr="00531599" w:rsidRDefault="00C35451" w:rsidP="001D5BC8">
      <w:pPr>
        <w:tabs>
          <w:tab w:val="left" w:pos="2160"/>
          <w:tab w:val="left" w:pos="2880"/>
          <w:tab w:val="right" w:pos="9360"/>
        </w:tabs>
        <w:rPr>
          <w:sz w:val="18"/>
        </w:rPr>
      </w:pPr>
      <w:r w:rsidRPr="00531599">
        <w:rPr>
          <w:sz w:val="18"/>
        </w:rPr>
        <w:t>SECTION 59</w:t>
      </w:r>
      <w:r>
        <w:rPr>
          <w:sz w:val="18"/>
        </w:rPr>
        <w:t xml:space="preserve"> - </w:t>
      </w:r>
      <w:r>
        <w:rPr>
          <w:sz w:val="18"/>
        </w:rPr>
        <w:tab/>
      </w:r>
      <w:r w:rsidRPr="00531599">
        <w:rPr>
          <w:sz w:val="18"/>
        </w:rPr>
        <w:t>R12-</w:t>
      </w:r>
      <w:r>
        <w:rPr>
          <w:sz w:val="18"/>
        </w:rPr>
        <w:tab/>
      </w:r>
      <w:r w:rsidRPr="00531599">
        <w:rPr>
          <w:sz w:val="18"/>
        </w:rPr>
        <w:t>STATE ACCIDENT FUND</w:t>
      </w:r>
      <w:r w:rsidRPr="00531599">
        <w:rPr>
          <w:sz w:val="18"/>
        </w:rPr>
        <w:tab/>
      </w:r>
      <w:hyperlink w:anchor="section59" w:history="1">
        <w:r w:rsidRPr="00C35451">
          <w:rPr>
            <w:rStyle w:val="Hyperlink"/>
            <w:sz w:val="18"/>
          </w:rPr>
          <w:t>446</w:t>
        </w:r>
      </w:hyperlink>
    </w:p>
    <w:p w:rsidR="00C35451" w:rsidRPr="00531599" w:rsidRDefault="00C35451" w:rsidP="001D5BC8">
      <w:pPr>
        <w:tabs>
          <w:tab w:val="left" w:pos="2160"/>
          <w:tab w:val="left" w:pos="2880"/>
          <w:tab w:val="right" w:pos="9360"/>
        </w:tabs>
        <w:rPr>
          <w:sz w:val="18"/>
        </w:rPr>
      </w:pPr>
      <w:r w:rsidRPr="00531599">
        <w:rPr>
          <w:sz w:val="18"/>
        </w:rPr>
        <w:t>SECTION 18</w:t>
      </w:r>
      <w:r>
        <w:rPr>
          <w:sz w:val="18"/>
        </w:rPr>
        <w:t xml:space="preserve"> - </w:t>
      </w:r>
      <w:r>
        <w:rPr>
          <w:sz w:val="18"/>
        </w:rPr>
        <w:tab/>
      </w:r>
      <w:r w:rsidRPr="00531599">
        <w:rPr>
          <w:sz w:val="18"/>
        </w:rPr>
        <w:t>H59-</w:t>
      </w:r>
      <w:r>
        <w:rPr>
          <w:sz w:val="18"/>
        </w:rPr>
        <w:tab/>
      </w:r>
      <w:r w:rsidRPr="00531599">
        <w:rPr>
          <w:sz w:val="18"/>
        </w:rPr>
        <w:t>STATE BOARD FOR TECHNICAL AND COMPREHENSIVE EDUCATION</w:t>
      </w:r>
      <w:r w:rsidRPr="00531599">
        <w:rPr>
          <w:sz w:val="18"/>
        </w:rPr>
        <w:tab/>
      </w:r>
      <w:hyperlink w:anchor="section18" w:history="1">
        <w:r w:rsidRPr="00C35451">
          <w:rPr>
            <w:rStyle w:val="Hyperlink"/>
            <w:sz w:val="18"/>
          </w:rPr>
          <w:t>381</w:t>
        </w:r>
      </w:hyperlink>
    </w:p>
    <w:p w:rsidR="00C35451" w:rsidRPr="00531599" w:rsidRDefault="00C35451" w:rsidP="001D5BC8">
      <w:pPr>
        <w:tabs>
          <w:tab w:val="left" w:pos="2160"/>
          <w:tab w:val="left" w:pos="2880"/>
          <w:tab w:val="right" w:pos="9360"/>
        </w:tabs>
        <w:rPr>
          <w:sz w:val="18"/>
        </w:rPr>
      </w:pPr>
      <w:r w:rsidRPr="00531599">
        <w:rPr>
          <w:sz w:val="18"/>
        </w:rPr>
        <w:t>SECTION 82</w:t>
      </w:r>
      <w:r>
        <w:rPr>
          <w:sz w:val="18"/>
        </w:rPr>
        <w:t xml:space="preserve"> - </w:t>
      </w:r>
      <w:r>
        <w:rPr>
          <w:sz w:val="18"/>
        </w:rPr>
        <w:tab/>
      </w:r>
      <w:r w:rsidRPr="00531599">
        <w:rPr>
          <w:sz w:val="18"/>
        </w:rPr>
        <w:t>R52</w:t>
      </w:r>
      <w:r>
        <w:rPr>
          <w:sz w:val="18"/>
        </w:rPr>
        <w:t xml:space="preserve"> - </w:t>
      </w:r>
      <w:r>
        <w:rPr>
          <w:sz w:val="18"/>
        </w:rPr>
        <w:tab/>
      </w:r>
      <w:r w:rsidRPr="00531599">
        <w:rPr>
          <w:sz w:val="18"/>
        </w:rPr>
        <w:t>STATE ETHICS COMMISSION</w:t>
      </w:r>
      <w:r w:rsidRPr="00531599">
        <w:rPr>
          <w:sz w:val="18"/>
        </w:rPr>
        <w:tab/>
      </w:r>
      <w:hyperlink w:anchor="section82" w:history="1">
        <w:r w:rsidRPr="00C35451">
          <w:rPr>
            <w:rStyle w:val="Hyperlink"/>
            <w:sz w:val="18"/>
          </w:rPr>
          <w:t>486</w:t>
        </w:r>
      </w:hyperlink>
    </w:p>
    <w:p w:rsidR="00C35451" w:rsidRPr="00531599" w:rsidRDefault="00C35451" w:rsidP="001D5BC8">
      <w:pPr>
        <w:tabs>
          <w:tab w:val="left" w:pos="2160"/>
          <w:tab w:val="left" w:pos="2880"/>
          <w:tab w:val="right" w:pos="9360"/>
        </w:tabs>
        <w:rPr>
          <w:sz w:val="18"/>
        </w:rPr>
      </w:pPr>
      <w:r w:rsidRPr="00531599">
        <w:rPr>
          <w:sz w:val="18"/>
        </w:rPr>
        <w:t>SECTION 48</w:t>
      </w:r>
      <w:r>
        <w:rPr>
          <w:sz w:val="18"/>
        </w:rPr>
        <w:t xml:space="preserve"> - </w:t>
      </w:r>
      <w:r>
        <w:rPr>
          <w:sz w:val="18"/>
        </w:rPr>
        <w:tab/>
      </w:r>
      <w:r w:rsidRPr="00531599">
        <w:rPr>
          <w:sz w:val="18"/>
        </w:rPr>
        <w:t>D10-</w:t>
      </w:r>
      <w:r>
        <w:rPr>
          <w:sz w:val="18"/>
        </w:rPr>
        <w:tab/>
      </w:r>
      <w:r w:rsidRPr="00531599">
        <w:rPr>
          <w:sz w:val="18"/>
        </w:rPr>
        <w:t>STATE LAW ENFORCEMENT DIVISION</w:t>
      </w:r>
      <w:r w:rsidRPr="00531599">
        <w:rPr>
          <w:sz w:val="18"/>
        </w:rPr>
        <w:tab/>
      </w:r>
      <w:hyperlink w:anchor="section48" w:history="1">
        <w:r w:rsidRPr="00C35451">
          <w:rPr>
            <w:rStyle w:val="Hyperlink"/>
            <w:sz w:val="18"/>
          </w:rPr>
          <w:t>432</w:t>
        </w:r>
      </w:hyperlink>
    </w:p>
    <w:p w:rsidR="00C35451" w:rsidRPr="00531599" w:rsidRDefault="00C35451" w:rsidP="001D5BC8">
      <w:pPr>
        <w:tabs>
          <w:tab w:val="left" w:pos="2160"/>
          <w:tab w:val="left" w:pos="2880"/>
          <w:tab w:val="right" w:pos="9360"/>
        </w:tabs>
        <w:rPr>
          <w:sz w:val="18"/>
        </w:rPr>
      </w:pPr>
      <w:r w:rsidRPr="00531599">
        <w:rPr>
          <w:sz w:val="18"/>
        </w:rPr>
        <w:t>SECTION 29</w:t>
      </w:r>
      <w:r>
        <w:rPr>
          <w:sz w:val="18"/>
        </w:rPr>
        <w:t xml:space="preserve"> - </w:t>
      </w:r>
      <w:r>
        <w:rPr>
          <w:sz w:val="18"/>
        </w:rPr>
        <w:tab/>
      </w:r>
      <w:r w:rsidRPr="00531599">
        <w:rPr>
          <w:sz w:val="18"/>
        </w:rPr>
        <w:t>H87-</w:t>
      </w:r>
      <w:r>
        <w:rPr>
          <w:sz w:val="18"/>
        </w:rPr>
        <w:tab/>
      </w:r>
      <w:r w:rsidRPr="00531599">
        <w:rPr>
          <w:sz w:val="18"/>
        </w:rPr>
        <w:t>STATE LIBRARY</w:t>
      </w:r>
      <w:r w:rsidRPr="00531599">
        <w:rPr>
          <w:sz w:val="18"/>
        </w:rPr>
        <w:tab/>
      </w:r>
      <w:hyperlink w:anchor="section29" w:history="1">
        <w:r w:rsidRPr="00C35451">
          <w:rPr>
            <w:rStyle w:val="Hyperlink"/>
            <w:sz w:val="18"/>
          </w:rPr>
          <w:t>411</w:t>
        </w:r>
      </w:hyperlink>
    </w:p>
    <w:p w:rsidR="00C35451" w:rsidRPr="00531599" w:rsidRDefault="00C35451" w:rsidP="001D5BC8">
      <w:pPr>
        <w:tabs>
          <w:tab w:val="left" w:pos="2160"/>
          <w:tab w:val="left" w:pos="2880"/>
          <w:tab w:val="right" w:pos="9360"/>
        </w:tabs>
        <w:rPr>
          <w:sz w:val="18"/>
        </w:rPr>
      </w:pPr>
      <w:r w:rsidRPr="00531599">
        <w:rPr>
          <w:sz w:val="18"/>
        </w:rPr>
        <w:t>SECTION 31</w:t>
      </w:r>
      <w:r>
        <w:rPr>
          <w:sz w:val="18"/>
        </w:rPr>
        <w:t xml:space="preserve"> - </w:t>
      </w:r>
      <w:r>
        <w:rPr>
          <w:sz w:val="18"/>
        </w:rPr>
        <w:tab/>
      </w:r>
      <w:r w:rsidRPr="00531599">
        <w:rPr>
          <w:sz w:val="18"/>
        </w:rPr>
        <w:t>H95-</w:t>
      </w:r>
      <w:r>
        <w:rPr>
          <w:sz w:val="18"/>
        </w:rPr>
        <w:tab/>
      </w:r>
      <w:r w:rsidRPr="00531599">
        <w:rPr>
          <w:sz w:val="18"/>
        </w:rPr>
        <w:t>STATE MUSEUM COMMISSION</w:t>
      </w:r>
      <w:r w:rsidRPr="00531599">
        <w:rPr>
          <w:sz w:val="18"/>
        </w:rPr>
        <w:tab/>
      </w:r>
      <w:hyperlink w:anchor="section31" w:history="1">
        <w:r w:rsidRPr="00C35451">
          <w:rPr>
            <w:rStyle w:val="Hyperlink"/>
            <w:sz w:val="18"/>
          </w:rPr>
          <w:t>412</w:t>
        </w:r>
      </w:hyperlink>
    </w:p>
    <w:p w:rsidR="00C35451" w:rsidRPr="00531599" w:rsidRDefault="00C35451" w:rsidP="001D5BC8">
      <w:pPr>
        <w:tabs>
          <w:tab w:val="left" w:pos="2160"/>
          <w:tab w:val="left" w:pos="2880"/>
          <w:tab w:val="right" w:pos="9360"/>
        </w:tabs>
        <w:rPr>
          <w:sz w:val="18"/>
        </w:rPr>
      </w:pPr>
      <w:r w:rsidRPr="00531599">
        <w:rPr>
          <w:sz w:val="18"/>
        </w:rPr>
        <w:t>SECTION 69</w:t>
      </w:r>
      <w:r>
        <w:rPr>
          <w:sz w:val="18"/>
        </w:rPr>
        <w:t xml:space="preserve"> - </w:t>
      </w:r>
      <w:r>
        <w:rPr>
          <w:sz w:val="18"/>
        </w:rPr>
        <w:tab/>
      </w:r>
      <w:r w:rsidRPr="00531599">
        <w:rPr>
          <w:sz w:val="18"/>
        </w:rPr>
        <w:t>Y14-</w:t>
      </w:r>
      <w:r>
        <w:rPr>
          <w:sz w:val="18"/>
        </w:rPr>
        <w:tab/>
      </w:r>
      <w:r w:rsidRPr="00531599">
        <w:rPr>
          <w:sz w:val="18"/>
        </w:rPr>
        <w:t>STATE PORTS AUTHORITY</w:t>
      </w:r>
      <w:r w:rsidRPr="00531599">
        <w:rPr>
          <w:sz w:val="18"/>
        </w:rPr>
        <w:tab/>
      </w:r>
      <w:hyperlink w:anchor="section69" w:history="1">
        <w:r w:rsidRPr="00C35451">
          <w:rPr>
            <w:rStyle w:val="Hyperlink"/>
            <w:sz w:val="18"/>
          </w:rPr>
          <w:t>454</w:t>
        </w:r>
      </w:hyperlink>
    </w:p>
    <w:p w:rsidR="00C35451" w:rsidRPr="00531599" w:rsidRDefault="00C35451" w:rsidP="001D5BC8">
      <w:pPr>
        <w:tabs>
          <w:tab w:val="left" w:pos="2160"/>
          <w:tab w:val="left" w:pos="2880"/>
          <w:tab w:val="right" w:pos="9360"/>
        </w:tabs>
        <w:rPr>
          <w:sz w:val="18"/>
        </w:rPr>
      </w:pPr>
      <w:r w:rsidRPr="00531599">
        <w:rPr>
          <w:sz w:val="18"/>
        </w:rPr>
        <w:t>SECTION 90</w:t>
      </w:r>
      <w:r>
        <w:rPr>
          <w:sz w:val="18"/>
        </w:rPr>
        <w:t xml:space="preserve"> - </w:t>
      </w:r>
      <w:r>
        <w:rPr>
          <w:sz w:val="18"/>
        </w:rPr>
        <w:tab/>
      </w:r>
      <w:r w:rsidRPr="00531599">
        <w:rPr>
          <w:sz w:val="18"/>
        </w:rPr>
        <w:t>X91-</w:t>
      </w:r>
      <w:r>
        <w:rPr>
          <w:sz w:val="18"/>
        </w:rPr>
        <w:tab/>
      </w:r>
      <w:r w:rsidRPr="00531599">
        <w:rPr>
          <w:sz w:val="18"/>
        </w:rPr>
        <w:t>STATEWIDE REVENUE</w:t>
      </w:r>
      <w:r w:rsidRPr="00531599">
        <w:rPr>
          <w:sz w:val="18"/>
        </w:rPr>
        <w:tab/>
      </w:r>
      <w:hyperlink w:anchor="section90" w:history="1">
        <w:r w:rsidRPr="00C35451">
          <w:rPr>
            <w:rStyle w:val="Hyperlink"/>
            <w:sz w:val="18"/>
          </w:rPr>
          <w:t>530</w:t>
        </w:r>
      </w:hyperlink>
    </w:p>
    <w:p w:rsidR="00C35451" w:rsidRPr="00531599" w:rsidRDefault="00C35451" w:rsidP="001D5BC8">
      <w:pPr>
        <w:tabs>
          <w:tab w:val="left" w:pos="2160"/>
          <w:tab w:val="left" w:pos="2880"/>
          <w:tab w:val="right" w:pos="9360"/>
        </w:tabs>
        <w:rPr>
          <w:sz w:val="18"/>
        </w:rPr>
      </w:pPr>
      <w:r w:rsidRPr="00531599">
        <w:rPr>
          <w:sz w:val="18"/>
        </w:rPr>
        <w:t>SECTION 15</w:t>
      </w:r>
      <w:r>
        <w:rPr>
          <w:sz w:val="18"/>
        </w:rPr>
        <w:t xml:space="preserve"> - </w:t>
      </w:r>
      <w:r>
        <w:rPr>
          <w:sz w:val="18"/>
        </w:rPr>
        <w:tab/>
      </w:r>
      <w:r w:rsidRPr="00531599">
        <w:rPr>
          <w:sz w:val="18"/>
        </w:rPr>
        <w:t>H45-</w:t>
      </w:r>
      <w:r>
        <w:rPr>
          <w:sz w:val="18"/>
        </w:rPr>
        <w:tab/>
      </w:r>
      <w:r w:rsidRPr="00531599">
        <w:rPr>
          <w:sz w:val="18"/>
        </w:rPr>
        <w:t>UNIVERSITY OF SOUTH CAROLINA</w:t>
      </w:r>
      <w:r w:rsidRPr="00531599">
        <w:rPr>
          <w:sz w:val="18"/>
        </w:rPr>
        <w:tab/>
      </w:r>
      <w:hyperlink w:anchor="section15" w:history="1">
        <w:r w:rsidRPr="00C35451">
          <w:rPr>
            <w:rStyle w:val="Hyperlink"/>
            <w:sz w:val="18"/>
          </w:rPr>
          <w:t>380</w:t>
        </w:r>
      </w:hyperlink>
    </w:p>
    <w:p w:rsidR="00C35451" w:rsidRPr="00531599" w:rsidRDefault="00C35451" w:rsidP="001D5BC8">
      <w:pPr>
        <w:tabs>
          <w:tab w:val="left" w:pos="2160"/>
          <w:tab w:val="left" w:pos="2880"/>
          <w:tab w:val="right" w:pos="9360"/>
        </w:tabs>
        <w:rPr>
          <w:sz w:val="18"/>
        </w:rPr>
      </w:pPr>
      <w:r w:rsidRPr="00531599">
        <w:rPr>
          <w:sz w:val="18"/>
        </w:rPr>
        <w:t>SECTION 3</w:t>
      </w:r>
      <w:r>
        <w:rPr>
          <w:sz w:val="18"/>
        </w:rPr>
        <w:t xml:space="preserve"> - </w:t>
      </w:r>
      <w:r>
        <w:rPr>
          <w:sz w:val="18"/>
        </w:rPr>
        <w:tab/>
      </w:r>
      <w:r w:rsidRPr="00531599">
        <w:rPr>
          <w:sz w:val="18"/>
        </w:rPr>
        <w:t>H71-</w:t>
      </w:r>
      <w:r>
        <w:rPr>
          <w:sz w:val="18"/>
        </w:rPr>
        <w:tab/>
      </w:r>
      <w:r w:rsidRPr="00531599">
        <w:rPr>
          <w:sz w:val="18"/>
        </w:rPr>
        <w:t>WIL LOU GRAY OPPORTUNITY SCHOOL</w:t>
      </w:r>
      <w:r w:rsidRPr="00531599">
        <w:rPr>
          <w:sz w:val="18"/>
        </w:rPr>
        <w:tab/>
      </w:r>
      <w:hyperlink w:anchor="section3" w:history="1">
        <w:r w:rsidRPr="00C35451">
          <w:rPr>
            <w:rStyle w:val="Hyperlink"/>
            <w:sz w:val="18"/>
          </w:rPr>
          <w:t>372</w:t>
        </w:r>
      </w:hyperlink>
    </w:p>
    <w:p w:rsidR="00C35451" w:rsidRDefault="00C35451" w:rsidP="001D5BC8">
      <w:pPr>
        <w:tabs>
          <w:tab w:val="left" w:pos="2160"/>
          <w:tab w:val="left" w:pos="2880"/>
          <w:tab w:val="right" w:pos="9360"/>
        </w:tabs>
        <w:rPr>
          <w:sz w:val="18"/>
        </w:rPr>
      </w:pPr>
      <w:r w:rsidRPr="00531599">
        <w:rPr>
          <w:sz w:val="18"/>
        </w:rPr>
        <w:t>SECTION 58</w:t>
      </w:r>
      <w:r>
        <w:rPr>
          <w:sz w:val="18"/>
        </w:rPr>
        <w:t xml:space="preserve"> - </w:t>
      </w:r>
      <w:r>
        <w:rPr>
          <w:sz w:val="18"/>
        </w:rPr>
        <w:tab/>
      </w:r>
      <w:r w:rsidRPr="00531599">
        <w:rPr>
          <w:sz w:val="18"/>
        </w:rPr>
        <w:t>R08-</w:t>
      </w:r>
      <w:r>
        <w:rPr>
          <w:sz w:val="18"/>
        </w:rPr>
        <w:tab/>
      </w:r>
      <w:r w:rsidRPr="00531599">
        <w:rPr>
          <w:sz w:val="18"/>
        </w:rPr>
        <w:t>WORKERS’ COMPENSATION COMMISSION</w:t>
      </w:r>
      <w:r w:rsidRPr="00531599">
        <w:rPr>
          <w:sz w:val="18"/>
        </w:rPr>
        <w:tab/>
      </w:r>
      <w:hyperlink w:anchor="section58" w:history="1">
        <w:r w:rsidRPr="00C35451">
          <w:rPr>
            <w:rStyle w:val="Hyperlink"/>
            <w:sz w:val="18"/>
          </w:rPr>
          <w:t>446</w:t>
        </w:r>
      </w:hyperlink>
    </w:p>
    <w:p w:rsidR="00C35451" w:rsidRDefault="00C35451"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C35451" w:rsidRDefault="00C35451"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C35451" w:rsidSect="00C35451">
          <w:headerReference w:type="default" r:id="rId8"/>
          <w:type w:val="continuous"/>
          <w:pgSz w:w="15840" w:h="12240" w:orient="landscape" w:code="1"/>
          <w:pgMar w:top="1152" w:right="1800" w:bottom="1584" w:left="2160" w:header="1008" w:footer="1008" w:gutter="288"/>
          <w:paperSrc w:first="2794" w:other="2794"/>
          <w:pgNumType w:start="319"/>
          <w:cols w:space="720"/>
          <w:docGrid w:linePitch="360"/>
        </w:sectPr>
      </w:pPr>
    </w:p>
    <w:p w:rsidR="00C35451" w:rsidRPr="003D7EB9" w:rsidRDefault="00C35451"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3D7EB9">
        <w:rPr>
          <w:rFonts w:cs="Times New Roman"/>
          <w:b/>
          <w:szCs w:val="22"/>
        </w:rPr>
        <w:lastRenderedPageBreak/>
        <w:t>PART IB</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3D7EB9">
        <w:rPr>
          <w:rFonts w:cs="Times New Roman"/>
          <w:b/>
          <w:szCs w:val="22"/>
        </w:rPr>
        <w:t>OPERATION OF STATE GOVERNMENT</w:t>
      </w:r>
    </w:p>
    <w:p w:rsidR="00C35451" w:rsidRDefault="00C35451"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C35451" w:rsidSect="001D5BC8">
          <w:headerReference w:type="default" r:id="rId9"/>
          <w:pgSz w:w="15840" w:h="12240" w:orient="landscape" w:code="1"/>
          <w:pgMar w:top="1152" w:right="1800" w:bottom="1584" w:left="2160" w:header="1008" w:footer="1008" w:gutter="288"/>
          <w:paperSrc w:first="2794" w:other="2794"/>
          <w:lnNumType w:countBy="1"/>
          <w:pgNumType w:start="319"/>
          <w:cols w:space="720"/>
          <w:docGrid w:linePitch="360"/>
        </w:sectPr>
      </w:pPr>
    </w:p>
    <w:p w:rsidR="00C35451" w:rsidRPr="003D7EB9" w:rsidRDefault="00C35451"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C35451" w:rsidRPr="003D7EB9" w:rsidRDefault="00C35451" w:rsidP="008E382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3D7EB9">
        <w:rPr>
          <w:rFonts w:cs="Times New Roman"/>
          <w:b/>
          <w:szCs w:val="22"/>
        </w:rPr>
        <w:t>SECTION 1 - H63-DEPARTMENT OF EDUCATION</w:t>
      </w:r>
      <w:r w:rsidR="004217FB">
        <w:rPr>
          <w:rFonts w:cs="Times New Roman"/>
          <w:b/>
          <w:szCs w:val="22"/>
        </w:rPr>
        <w:fldChar w:fldCharType="begin"/>
      </w:r>
      <w:r>
        <w:instrText xml:space="preserve"> XE "SECTION 1 - H63-DEPARTMENT OF EDUCATION" </w:instrText>
      </w:r>
      <w:r w:rsidR="004217FB">
        <w:rPr>
          <w:rFonts w:cs="Times New Roman"/>
          <w:b/>
          <w:szCs w:val="22"/>
        </w:rPr>
        <w:fldChar w:fldCharType="end"/>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w:t>
      </w:r>
      <w:r w:rsidRPr="003D7EB9">
        <w:rPr>
          <w:rFonts w:cs="Times New Roman"/>
          <w:b/>
          <w:szCs w:val="22"/>
        </w:rPr>
        <w:tab/>
      </w:r>
      <w:r w:rsidRPr="003D7EB9">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1.2.</w:t>
      </w:r>
      <w:r w:rsidRPr="003D7EB9">
        <w:rPr>
          <w:rFonts w:cs="Times New Roman"/>
          <w:b/>
          <w:szCs w:val="22"/>
        </w:rPr>
        <w:tab/>
      </w:r>
      <w:r w:rsidRPr="003D7EB9">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Reimbursements to the school districts shall not be used to supplant funds currently being spent on health and social services.</w:t>
      </w:r>
    </w:p>
    <w:p w:rsidR="00C35451" w:rsidRPr="003D7EB9" w:rsidRDefault="00C35451"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b/>
        </w:rPr>
        <w:tab/>
        <w:t>1.3.</w:t>
      </w:r>
      <w:r w:rsidRPr="003D7EB9">
        <w:rPr>
          <w:b/>
        </w:rPr>
        <w:tab/>
      </w:r>
      <w:r w:rsidRPr="003D7EB9">
        <w:t>(SDE: EFA Formula/Base Student Cost Inflation Factor)  To the extent possible within available funds, it is the intent of the General Assembly to provide for 100 percent of full implementation of the Education Finance Act</w:t>
      </w:r>
      <w:r w:rsidRPr="003D7EB9">
        <w:rPr>
          <w:rFonts w:cs="Times New Roman"/>
        </w:rPr>
        <w:t xml:space="preserve"> to include an inflation factor projected by the Division of Budget and Analyses to match inflation wages of public school employees in the Southeast.  The base student cost for the current fiscal year has been determined to be </w:t>
      </w:r>
      <w:r w:rsidRPr="003D7EB9">
        <w:rPr>
          <w:rFonts w:cs="Times New Roman"/>
          <w:strike/>
        </w:rPr>
        <w:t>$1,630</w:t>
      </w:r>
      <w:r w:rsidRPr="003D7EB9">
        <w:rPr>
          <w:rFonts w:cs="Times New Roman"/>
        </w:rPr>
        <w:t xml:space="preserve"> </w:t>
      </w:r>
      <w:r w:rsidRPr="003D7EB9">
        <w:rPr>
          <w:rFonts w:cs="Times New Roman"/>
          <w:i/>
          <w:u w:val="single"/>
        </w:rPr>
        <w:t>$1,788</w:t>
      </w:r>
      <w:r w:rsidRPr="003D7EB9">
        <w:rPr>
          <w:rFonts w:cs="Times New Roman"/>
        </w:rPr>
        <w:t xml:space="preserve">.  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total pupil count is projected to be </w:t>
      </w:r>
      <w:r w:rsidRPr="003D7EB9">
        <w:rPr>
          <w:rFonts w:cs="Times New Roman"/>
          <w:strike/>
        </w:rPr>
        <w:t>694,303</w:t>
      </w:r>
      <w:r w:rsidRPr="003D7EB9">
        <w:rPr>
          <w:rFonts w:cs="Times New Roman"/>
        </w:rPr>
        <w:t xml:space="preserve"> </w:t>
      </w:r>
      <w:r w:rsidRPr="003D7EB9">
        <w:rPr>
          <w:rFonts w:cs="Times New Roman"/>
          <w:i/>
          <w:u w:val="single"/>
        </w:rPr>
        <w:t>690,111</w:t>
      </w:r>
      <w:r w:rsidRPr="003D7EB9">
        <w:rPr>
          <w:rFonts w:cs="Times New Roman"/>
        </w:rPr>
        <w:t xml:space="preserve">.  The average per pupil funding is projected to be </w:t>
      </w:r>
      <w:r w:rsidRPr="003D7EB9">
        <w:rPr>
          <w:rFonts w:cs="Times New Roman"/>
          <w:strike/>
        </w:rPr>
        <w:t>$4,485</w:t>
      </w:r>
      <w:r w:rsidRPr="003D7EB9">
        <w:rPr>
          <w:rFonts w:cs="Times New Roman"/>
        </w:rPr>
        <w:t xml:space="preserve"> </w:t>
      </w:r>
      <w:r w:rsidRPr="003D7EB9">
        <w:rPr>
          <w:rFonts w:cs="Times New Roman"/>
          <w:i/>
          <w:u w:val="single"/>
        </w:rPr>
        <w:t>$4,834</w:t>
      </w:r>
      <w:r w:rsidRPr="003D7EB9">
        <w:rPr>
          <w:rFonts w:cs="Times New Roman"/>
        </w:rPr>
        <w:t xml:space="preserve"> state, </w:t>
      </w:r>
      <w:r w:rsidRPr="003D7EB9">
        <w:rPr>
          <w:rFonts w:cs="Times New Roman"/>
          <w:strike/>
        </w:rPr>
        <w:t>$1,633</w:t>
      </w:r>
      <w:r w:rsidRPr="003D7EB9">
        <w:rPr>
          <w:rFonts w:cs="Times New Roman"/>
        </w:rPr>
        <w:t xml:space="preserve"> </w:t>
      </w:r>
      <w:r w:rsidRPr="003D7EB9">
        <w:rPr>
          <w:rFonts w:cs="Times New Roman"/>
          <w:i/>
          <w:u w:val="single"/>
        </w:rPr>
        <w:t>$1,215</w:t>
      </w:r>
      <w:r w:rsidRPr="003D7EB9">
        <w:rPr>
          <w:rFonts w:cs="Times New Roman"/>
        </w:rPr>
        <w:t xml:space="preserve"> federal, and </w:t>
      </w:r>
      <w:r w:rsidRPr="003D7EB9">
        <w:rPr>
          <w:rFonts w:cs="Times New Roman"/>
          <w:strike/>
        </w:rPr>
        <w:t>$5,254</w:t>
      </w:r>
      <w:r w:rsidRPr="003D7EB9">
        <w:rPr>
          <w:rFonts w:cs="Times New Roman"/>
        </w:rPr>
        <w:t xml:space="preserve"> </w:t>
      </w:r>
      <w:r w:rsidRPr="003D7EB9">
        <w:rPr>
          <w:rFonts w:cs="Times New Roman"/>
          <w:i/>
          <w:u w:val="single"/>
        </w:rPr>
        <w:t>$5,705</w:t>
      </w:r>
      <w:r w:rsidRPr="003D7EB9">
        <w:rPr>
          <w:rFonts w:cs="Times New Roman"/>
        </w:rPr>
        <w:t xml:space="preserve"> local.  This is an average total funding level of </w:t>
      </w:r>
      <w:r w:rsidRPr="003D7EB9">
        <w:rPr>
          <w:rFonts w:cs="Times New Roman"/>
          <w:strike/>
        </w:rPr>
        <w:t>$11,372</w:t>
      </w:r>
      <w:r w:rsidRPr="003D7EB9">
        <w:rPr>
          <w:rFonts w:cs="Times New Roman"/>
        </w:rPr>
        <w:t xml:space="preserve"> </w:t>
      </w:r>
      <w:r w:rsidRPr="003D7EB9">
        <w:rPr>
          <w:rFonts w:cs="Times New Roman"/>
          <w:i/>
          <w:u w:val="single"/>
        </w:rPr>
        <w:t>$11,754</w:t>
      </w:r>
      <w:r w:rsidRPr="003D7EB9">
        <w:rPr>
          <w:rFonts w:cs="Times New Roman"/>
        </w:rPr>
        <w:t xml:space="preserve"> excluding revenues of local bond issues.  For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South Carolina Public Charter School District shall receive and distribute state </w:t>
      </w:r>
      <w:r w:rsidRPr="003D7EB9">
        <w:rPr>
          <w:rFonts w:cs="Times New Roman"/>
          <w:i/>
          <w:u w:val="single"/>
        </w:rPr>
        <w:t xml:space="preserve">EFA </w:t>
      </w:r>
      <w:r w:rsidRPr="003D7EB9">
        <w:rPr>
          <w:rFonts w:cs="Times New Roman"/>
        </w:rPr>
        <w:t xml:space="preserve">funds to the charter school as determined by </w:t>
      </w:r>
      <w:r w:rsidRPr="003D7EB9">
        <w:rPr>
          <w:rFonts w:cs="Times New Roman"/>
          <w:i/>
          <w:u w:val="single"/>
        </w:rPr>
        <w:t>100% of</w:t>
      </w:r>
      <w:r w:rsidRPr="003D7EB9">
        <w:rPr>
          <w:rFonts w:cs="Times New Roman"/>
        </w:rPr>
        <w:t xml:space="preserve"> the current year's base student cost, as funded by the General Assembly</w:t>
      </w:r>
      <w:r w:rsidRPr="003D7EB9">
        <w:rPr>
          <w:rFonts w:cs="Times New Roman"/>
          <w:strike/>
        </w:rPr>
        <w:t>, plus an additional $700,</w:t>
      </w:r>
      <w:r w:rsidRPr="003D7EB9">
        <w:rPr>
          <w:rFonts w:cs="Times New Roman"/>
        </w:rPr>
        <w:t xml:space="preserve"> multiplied by the weighted students </w:t>
      </w:r>
      <w:r w:rsidRPr="003D7EB9">
        <w:rPr>
          <w:rFonts w:cs="Times New Roman"/>
          <w:i/>
          <w:u w:val="single"/>
        </w:rPr>
        <w:t>pupils</w:t>
      </w:r>
      <w:r w:rsidRPr="003D7EB9">
        <w:rPr>
          <w:rFonts w:cs="Times New Roman"/>
        </w:rPr>
        <w:t xml:space="preserve"> enrolled in the charter school, which must be subject to adjustment for student attendance </w:t>
      </w:r>
      <w:r w:rsidRPr="003D7EB9">
        <w:rPr>
          <w:rFonts w:cs="Times New Roman"/>
          <w:strike/>
        </w:rPr>
        <w:t>and must not be reduced for state budget allocations.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Abbeville School District total pupil count is projected to be </w:t>
      </w:r>
      <w:r w:rsidRPr="003D7EB9">
        <w:rPr>
          <w:rFonts w:cs="Times New Roman"/>
          <w:strike/>
        </w:rPr>
        <w:t>2,963</w:t>
      </w:r>
      <w:r w:rsidRPr="003D7EB9">
        <w:rPr>
          <w:rFonts w:cs="Times New Roman"/>
        </w:rPr>
        <w:t xml:space="preserve"> </w:t>
      </w:r>
      <w:r w:rsidRPr="003D7EB9">
        <w:rPr>
          <w:rFonts w:cs="Times New Roman"/>
          <w:i/>
          <w:u w:val="single"/>
        </w:rPr>
        <w:t>2,971</w:t>
      </w:r>
      <w:r w:rsidRPr="003D7EB9">
        <w:rPr>
          <w:rFonts w:cs="Times New Roman"/>
        </w:rPr>
        <w:t xml:space="preserve">.  The per pupil funding is projected to be </w:t>
      </w:r>
      <w:r w:rsidRPr="003D7EB9">
        <w:rPr>
          <w:rFonts w:cs="Times New Roman"/>
          <w:strike/>
        </w:rPr>
        <w:t>$5,892</w:t>
      </w:r>
      <w:r w:rsidRPr="003D7EB9">
        <w:rPr>
          <w:rFonts w:cs="Times New Roman"/>
        </w:rPr>
        <w:t xml:space="preserve"> </w:t>
      </w:r>
      <w:r w:rsidRPr="003D7EB9">
        <w:rPr>
          <w:rFonts w:cs="Times New Roman"/>
          <w:i/>
          <w:u w:val="single"/>
        </w:rPr>
        <w:t>$6,059</w:t>
      </w:r>
      <w:r w:rsidRPr="003D7EB9">
        <w:rPr>
          <w:rFonts w:cs="Times New Roman"/>
        </w:rPr>
        <w:t xml:space="preserve"> state, </w:t>
      </w:r>
      <w:r w:rsidRPr="003D7EB9">
        <w:rPr>
          <w:rFonts w:cs="Times New Roman"/>
          <w:strike/>
        </w:rPr>
        <w:t>$1,878</w:t>
      </w:r>
      <w:r w:rsidRPr="003D7EB9">
        <w:rPr>
          <w:rFonts w:cs="Times New Roman"/>
        </w:rPr>
        <w:t xml:space="preserve"> </w:t>
      </w:r>
      <w:r w:rsidRPr="003D7EB9">
        <w:rPr>
          <w:rFonts w:cs="Times New Roman"/>
          <w:i/>
          <w:u w:val="single"/>
        </w:rPr>
        <w:t>$1,354</w:t>
      </w:r>
      <w:r w:rsidRPr="003D7EB9">
        <w:rPr>
          <w:rFonts w:cs="Times New Roman"/>
        </w:rPr>
        <w:t xml:space="preserve"> federal, and </w:t>
      </w:r>
      <w:r w:rsidRPr="003D7EB9">
        <w:rPr>
          <w:rFonts w:cs="Times New Roman"/>
          <w:strike/>
        </w:rPr>
        <w:t>$3,286</w:t>
      </w:r>
      <w:r w:rsidRPr="003D7EB9">
        <w:rPr>
          <w:rFonts w:cs="Times New Roman"/>
        </w:rPr>
        <w:t xml:space="preserve"> </w:t>
      </w:r>
      <w:r w:rsidRPr="003D7EB9">
        <w:rPr>
          <w:rFonts w:cs="Times New Roman"/>
          <w:i/>
          <w:u w:val="single"/>
        </w:rPr>
        <w:t>$3,316</w:t>
      </w:r>
      <w:r w:rsidRPr="003D7EB9">
        <w:rPr>
          <w:rFonts w:cs="Times New Roman"/>
        </w:rPr>
        <w:t xml:space="preserve"> local.  This is a total projected funding level of </w:t>
      </w:r>
      <w:r w:rsidRPr="003D7EB9">
        <w:rPr>
          <w:rFonts w:cs="Times New Roman"/>
          <w:strike/>
        </w:rPr>
        <w:t>$11,057</w:t>
      </w:r>
      <w:r w:rsidRPr="003D7EB9">
        <w:rPr>
          <w:rFonts w:cs="Times New Roman"/>
        </w:rPr>
        <w:t xml:space="preserve"> </w:t>
      </w:r>
      <w:r w:rsidRPr="003D7EB9">
        <w:rPr>
          <w:rFonts w:cs="Times New Roman"/>
          <w:i/>
          <w:u w:val="single"/>
        </w:rPr>
        <w:t>$10,729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Aiken School District total pupil count is projected to be </w:t>
      </w:r>
      <w:r w:rsidRPr="003D7EB9">
        <w:rPr>
          <w:rFonts w:cs="Times New Roman"/>
          <w:strike/>
        </w:rPr>
        <w:t>23,756</w:t>
      </w:r>
      <w:r w:rsidRPr="003D7EB9">
        <w:rPr>
          <w:rFonts w:cs="Times New Roman"/>
        </w:rPr>
        <w:t xml:space="preserve"> </w:t>
      </w:r>
      <w:r w:rsidRPr="003D7EB9">
        <w:rPr>
          <w:rFonts w:cs="Times New Roman"/>
          <w:i/>
          <w:u w:val="single"/>
        </w:rPr>
        <w:t>23,658</w:t>
      </w:r>
      <w:r w:rsidRPr="003D7EB9">
        <w:rPr>
          <w:rFonts w:cs="Times New Roman"/>
        </w:rPr>
        <w:t xml:space="preserve">.  The per pupil funding is projected to be </w:t>
      </w:r>
      <w:r w:rsidRPr="003D7EB9">
        <w:rPr>
          <w:rFonts w:cs="Times New Roman"/>
          <w:strike/>
        </w:rPr>
        <w:t>$4,237</w:t>
      </w:r>
      <w:r w:rsidRPr="003D7EB9">
        <w:rPr>
          <w:rFonts w:cs="Times New Roman"/>
        </w:rPr>
        <w:t xml:space="preserve"> </w:t>
      </w:r>
      <w:r w:rsidRPr="003D7EB9">
        <w:rPr>
          <w:rFonts w:cs="Times New Roman"/>
          <w:i/>
          <w:u w:val="single"/>
        </w:rPr>
        <w:t>$4,499</w:t>
      </w:r>
      <w:r w:rsidRPr="003D7EB9">
        <w:rPr>
          <w:rFonts w:cs="Times New Roman"/>
        </w:rPr>
        <w:t xml:space="preserve"> state, </w:t>
      </w:r>
      <w:r w:rsidRPr="003D7EB9">
        <w:rPr>
          <w:rFonts w:cs="Times New Roman"/>
          <w:strike/>
        </w:rPr>
        <w:t>$1,578</w:t>
      </w:r>
      <w:r w:rsidRPr="003D7EB9">
        <w:rPr>
          <w:rFonts w:cs="Times New Roman"/>
        </w:rPr>
        <w:t xml:space="preserve"> </w:t>
      </w:r>
      <w:r w:rsidRPr="003D7EB9">
        <w:rPr>
          <w:rFonts w:cs="Times New Roman"/>
          <w:i/>
          <w:u w:val="single"/>
        </w:rPr>
        <w:t>$1,071</w:t>
      </w:r>
      <w:r w:rsidRPr="003D7EB9">
        <w:rPr>
          <w:rFonts w:cs="Times New Roman"/>
        </w:rPr>
        <w:t xml:space="preserve"> federal, and </w:t>
      </w:r>
      <w:r w:rsidRPr="003D7EB9">
        <w:rPr>
          <w:rFonts w:cs="Times New Roman"/>
          <w:strike/>
        </w:rPr>
        <w:t>$3,177</w:t>
      </w:r>
      <w:r w:rsidRPr="003D7EB9">
        <w:rPr>
          <w:rFonts w:cs="Times New Roman"/>
        </w:rPr>
        <w:t xml:space="preserve"> </w:t>
      </w:r>
      <w:r w:rsidRPr="003D7EB9">
        <w:rPr>
          <w:rFonts w:cs="Times New Roman"/>
          <w:i/>
          <w:u w:val="single"/>
        </w:rPr>
        <w:t>$3,713</w:t>
      </w:r>
      <w:r w:rsidRPr="003D7EB9">
        <w:rPr>
          <w:rFonts w:cs="Times New Roman"/>
        </w:rPr>
        <w:t xml:space="preserve"> local.  This is a total projected funding level of </w:t>
      </w:r>
      <w:r w:rsidRPr="003D7EB9">
        <w:rPr>
          <w:rFonts w:cs="Times New Roman"/>
          <w:strike/>
        </w:rPr>
        <w:t>$8,992</w:t>
      </w:r>
      <w:r w:rsidRPr="003D7EB9">
        <w:rPr>
          <w:rFonts w:cs="Times New Roman"/>
        </w:rPr>
        <w:t xml:space="preserve"> </w:t>
      </w:r>
      <w:r w:rsidRPr="003D7EB9">
        <w:rPr>
          <w:rFonts w:cs="Times New Roman"/>
          <w:i/>
          <w:u w:val="single"/>
        </w:rPr>
        <w:t>$9,283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Allendale School District total pupil count is projected to be </w:t>
      </w:r>
      <w:r w:rsidRPr="003D7EB9">
        <w:rPr>
          <w:rFonts w:cs="Times New Roman"/>
          <w:strike/>
        </w:rPr>
        <w:t>1,590</w:t>
      </w:r>
      <w:r w:rsidRPr="003D7EB9">
        <w:rPr>
          <w:rFonts w:cs="Times New Roman"/>
        </w:rPr>
        <w:t xml:space="preserve"> </w:t>
      </w:r>
      <w:r w:rsidRPr="003D7EB9">
        <w:rPr>
          <w:rFonts w:cs="Times New Roman"/>
          <w:i/>
          <w:u w:val="single"/>
        </w:rPr>
        <w:t>1,351</w:t>
      </w:r>
      <w:r w:rsidRPr="003D7EB9">
        <w:rPr>
          <w:rFonts w:cs="Times New Roman"/>
        </w:rPr>
        <w:t xml:space="preserve">.  The per pupil funding is projected to be </w:t>
      </w:r>
      <w:r w:rsidRPr="003D7EB9">
        <w:rPr>
          <w:rFonts w:cs="Times New Roman"/>
          <w:strike/>
        </w:rPr>
        <w:t>$5,388</w:t>
      </w:r>
      <w:r w:rsidRPr="003D7EB9">
        <w:rPr>
          <w:rFonts w:cs="Times New Roman"/>
        </w:rPr>
        <w:t xml:space="preserve"> </w:t>
      </w:r>
      <w:r w:rsidRPr="003D7EB9">
        <w:rPr>
          <w:rFonts w:cs="Times New Roman"/>
          <w:i/>
          <w:u w:val="single"/>
        </w:rPr>
        <w:t>$8,564</w:t>
      </w:r>
      <w:r w:rsidRPr="003D7EB9">
        <w:rPr>
          <w:rFonts w:cs="Times New Roman"/>
        </w:rPr>
        <w:t xml:space="preserve"> state, </w:t>
      </w:r>
      <w:r w:rsidRPr="003D7EB9">
        <w:rPr>
          <w:rFonts w:cs="Times New Roman"/>
          <w:strike/>
        </w:rPr>
        <w:t>$2,736</w:t>
      </w:r>
      <w:r w:rsidRPr="003D7EB9">
        <w:rPr>
          <w:rFonts w:cs="Times New Roman"/>
        </w:rPr>
        <w:t xml:space="preserve"> </w:t>
      </w:r>
      <w:r w:rsidRPr="003D7EB9">
        <w:rPr>
          <w:rFonts w:cs="Times New Roman"/>
          <w:i/>
          <w:u w:val="single"/>
        </w:rPr>
        <w:t>$2,461</w:t>
      </w:r>
      <w:r w:rsidRPr="003D7EB9">
        <w:rPr>
          <w:rFonts w:cs="Times New Roman"/>
        </w:rPr>
        <w:t xml:space="preserve"> federal, and </w:t>
      </w:r>
      <w:r w:rsidRPr="003D7EB9">
        <w:rPr>
          <w:rFonts w:cs="Times New Roman"/>
          <w:strike/>
        </w:rPr>
        <w:t>$3,452</w:t>
      </w:r>
      <w:r w:rsidRPr="003D7EB9">
        <w:rPr>
          <w:rFonts w:cs="Times New Roman"/>
        </w:rPr>
        <w:t xml:space="preserve"> </w:t>
      </w:r>
      <w:r w:rsidRPr="003D7EB9">
        <w:rPr>
          <w:rFonts w:cs="Times New Roman"/>
          <w:i/>
          <w:u w:val="single"/>
        </w:rPr>
        <w:t>$5,261</w:t>
      </w:r>
      <w:r w:rsidRPr="003D7EB9">
        <w:rPr>
          <w:rFonts w:cs="Times New Roman"/>
        </w:rPr>
        <w:t xml:space="preserve"> local.  This is a total projected funding level of </w:t>
      </w:r>
      <w:r w:rsidRPr="003D7EB9">
        <w:rPr>
          <w:rFonts w:cs="Times New Roman"/>
          <w:strike/>
        </w:rPr>
        <w:t>$11,576</w:t>
      </w:r>
      <w:r w:rsidRPr="003D7EB9">
        <w:rPr>
          <w:rFonts w:cs="Times New Roman"/>
        </w:rPr>
        <w:t xml:space="preserve"> </w:t>
      </w:r>
      <w:r w:rsidRPr="003D7EB9">
        <w:rPr>
          <w:rFonts w:cs="Times New Roman"/>
          <w:i/>
          <w:u w:val="single"/>
        </w:rPr>
        <w:t>$16,286</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Anderson School District 1 total pupil count is projected to be </w:t>
      </w:r>
      <w:r w:rsidRPr="003D7EB9">
        <w:rPr>
          <w:rFonts w:cs="Times New Roman"/>
          <w:strike/>
        </w:rPr>
        <w:t>9,042</w:t>
      </w:r>
      <w:r w:rsidRPr="003D7EB9">
        <w:rPr>
          <w:rFonts w:cs="Times New Roman"/>
        </w:rPr>
        <w:t xml:space="preserve"> </w:t>
      </w:r>
      <w:r w:rsidRPr="003D7EB9">
        <w:rPr>
          <w:rFonts w:cs="Times New Roman"/>
          <w:i/>
          <w:u w:val="single"/>
        </w:rPr>
        <w:t>8,933</w:t>
      </w:r>
      <w:r w:rsidRPr="003D7EB9">
        <w:rPr>
          <w:rFonts w:cs="Times New Roman"/>
        </w:rPr>
        <w:t xml:space="preserve">.  The per pupil funding is projected to be </w:t>
      </w:r>
      <w:r w:rsidRPr="003D7EB9">
        <w:rPr>
          <w:rFonts w:cs="Times New Roman"/>
          <w:strike/>
        </w:rPr>
        <w:t>$4,267</w:t>
      </w:r>
      <w:r w:rsidRPr="003D7EB9">
        <w:rPr>
          <w:rFonts w:cs="Times New Roman"/>
        </w:rPr>
        <w:t xml:space="preserve"> </w:t>
      </w:r>
      <w:r w:rsidRPr="003D7EB9">
        <w:rPr>
          <w:rFonts w:cs="Times New Roman"/>
          <w:i/>
          <w:u w:val="single"/>
        </w:rPr>
        <w:t>$4,637</w:t>
      </w:r>
      <w:r w:rsidRPr="003D7EB9">
        <w:rPr>
          <w:rFonts w:cs="Times New Roman"/>
        </w:rPr>
        <w:t xml:space="preserve"> state, </w:t>
      </w:r>
      <w:r w:rsidRPr="003D7EB9">
        <w:rPr>
          <w:rFonts w:cs="Times New Roman"/>
          <w:strike/>
        </w:rPr>
        <w:t>$922</w:t>
      </w:r>
      <w:r w:rsidRPr="003D7EB9">
        <w:rPr>
          <w:rFonts w:cs="Times New Roman"/>
        </w:rPr>
        <w:t xml:space="preserve"> </w:t>
      </w:r>
      <w:r w:rsidRPr="003D7EB9">
        <w:rPr>
          <w:rFonts w:cs="Times New Roman"/>
          <w:i/>
          <w:u w:val="single"/>
        </w:rPr>
        <w:t>$763</w:t>
      </w:r>
      <w:r w:rsidRPr="003D7EB9">
        <w:rPr>
          <w:rFonts w:cs="Times New Roman"/>
        </w:rPr>
        <w:t xml:space="preserve"> federal, and </w:t>
      </w:r>
      <w:r w:rsidRPr="003D7EB9">
        <w:rPr>
          <w:rFonts w:cs="Times New Roman"/>
          <w:strike/>
        </w:rPr>
        <w:t>$3,060</w:t>
      </w:r>
      <w:r w:rsidRPr="003D7EB9">
        <w:rPr>
          <w:rFonts w:cs="Times New Roman"/>
        </w:rPr>
        <w:t xml:space="preserve"> </w:t>
      </w:r>
      <w:r w:rsidRPr="003D7EB9">
        <w:rPr>
          <w:rFonts w:cs="Times New Roman"/>
          <w:i/>
          <w:u w:val="single"/>
        </w:rPr>
        <w:t>$3,362</w:t>
      </w:r>
      <w:r w:rsidRPr="003D7EB9">
        <w:rPr>
          <w:rFonts w:cs="Times New Roman"/>
        </w:rPr>
        <w:t xml:space="preserve"> local.  This is a total projected funding level of </w:t>
      </w:r>
      <w:r w:rsidRPr="003D7EB9">
        <w:rPr>
          <w:rFonts w:cs="Times New Roman"/>
          <w:strike/>
        </w:rPr>
        <w:t>$8,249</w:t>
      </w:r>
      <w:r w:rsidRPr="003D7EB9">
        <w:rPr>
          <w:rFonts w:cs="Times New Roman"/>
        </w:rPr>
        <w:t xml:space="preserve"> </w:t>
      </w:r>
      <w:r w:rsidRPr="003D7EB9">
        <w:rPr>
          <w:rFonts w:cs="Times New Roman"/>
          <w:i/>
          <w:u w:val="single"/>
        </w:rPr>
        <w:t>$8,762</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Anderson School District 2 total pupil count is projected to be </w:t>
      </w:r>
      <w:r w:rsidRPr="003D7EB9">
        <w:rPr>
          <w:rFonts w:cs="Times New Roman"/>
          <w:strike/>
        </w:rPr>
        <w:t>3,600</w:t>
      </w:r>
      <w:r w:rsidRPr="003D7EB9">
        <w:rPr>
          <w:rFonts w:cs="Times New Roman"/>
        </w:rPr>
        <w:t xml:space="preserve"> </w:t>
      </w:r>
      <w:r w:rsidRPr="003D7EB9">
        <w:rPr>
          <w:rFonts w:cs="Times New Roman"/>
          <w:i/>
          <w:u w:val="single"/>
        </w:rPr>
        <w:t>3,625</w:t>
      </w:r>
      <w:r w:rsidRPr="003D7EB9">
        <w:rPr>
          <w:rFonts w:cs="Times New Roman"/>
        </w:rPr>
        <w:t xml:space="preserve">.  The per pupil funding is projected to be </w:t>
      </w:r>
      <w:r w:rsidRPr="003D7EB9">
        <w:rPr>
          <w:rFonts w:cs="Times New Roman"/>
          <w:strike/>
        </w:rPr>
        <w:t>$4,440</w:t>
      </w:r>
      <w:r w:rsidRPr="003D7EB9">
        <w:rPr>
          <w:rFonts w:cs="Times New Roman"/>
        </w:rPr>
        <w:t xml:space="preserve"> </w:t>
      </w:r>
      <w:r w:rsidRPr="003D7EB9">
        <w:rPr>
          <w:rFonts w:cs="Times New Roman"/>
          <w:i/>
          <w:u w:val="single"/>
        </w:rPr>
        <w:t>$4,791</w:t>
      </w:r>
      <w:r w:rsidRPr="003D7EB9">
        <w:rPr>
          <w:rFonts w:cs="Times New Roman"/>
        </w:rPr>
        <w:t xml:space="preserve"> state, </w:t>
      </w:r>
      <w:r w:rsidRPr="003D7EB9">
        <w:rPr>
          <w:rFonts w:cs="Times New Roman"/>
          <w:strike/>
        </w:rPr>
        <w:t>$1,432</w:t>
      </w:r>
      <w:r w:rsidRPr="003D7EB9">
        <w:rPr>
          <w:rFonts w:cs="Times New Roman"/>
        </w:rPr>
        <w:t xml:space="preserve"> </w:t>
      </w:r>
      <w:r w:rsidRPr="003D7EB9">
        <w:rPr>
          <w:rFonts w:cs="Times New Roman"/>
          <w:i/>
          <w:u w:val="single"/>
        </w:rPr>
        <w:t>$1,168</w:t>
      </w:r>
      <w:r w:rsidRPr="003D7EB9">
        <w:rPr>
          <w:rFonts w:cs="Times New Roman"/>
        </w:rPr>
        <w:t xml:space="preserve"> federal, and </w:t>
      </w:r>
      <w:r w:rsidRPr="003D7EB9">
        <w:rPr>
          <w:rFonts w:cs="Times New Roman"/>
          <w:strike/>
        </w:rPr>
        <w:t>$3,368</w:t>
      </w:r>
      <w:r w:rsidRPr="003D7EB9">
        <w:rPr>
          <w:rFonts w:cs="Times New Roman"/>
        </w:rPr>
        <w:t xml:space="preserve"> </w:t>
      </w:r>
      <w:r w:rsidRPr="003D7EB9">
        <w:rPr>
          <w:rFonts w:cs="Times New Roman"/>
          <w:i/>
          <w:u w:val="single"/>
        </w:rPr>
        <w:t>$3,489</w:t>
      </w:r>
      <w:r w:rsidRPr="003D7EB9">
        <w:rPr>
          <w:rFonts w:cs="Times New Roman"/>
        </w:rPr>
        <w:t xml:space="preserve"> local.  This is a total projected funding level of </w:t>
      </w:r>
      <w:r w:rsidRPr="003D7EB9">
        <w:rPr>
          <w:rFonts w:cs="Times New Roman"/>
          <w:strike/>
        </w:rPr>
        <w:t>$9,240</w:t>
      </w:r>
      <w:r w:rsidRPr="003D7EB9">
        <w:rPr>
          <w:rFonts w:cs="Times New Roman"/>
        </w:rPr>
        <w:t xml:space="preserve"> </w:t>
      </w:r>
      <w:r w:rsidRPr="003D7EB9">
        <w:rPr>
          <w:rFonts w:cs="Times New Roman"/>
          <w:i/>
          <w:u w:val="single"/>
        </w:rPr>
        <w:t>$9,448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Anderson School District 3 total pupil count is projected to be </w:t>
      </w:r>
      <w:r w:rsidRPr="003D7EB9">
        <w:rPr>
          <w:rFonts w:cs="Times New Roman"/>
          <w:strike/>
        </w:rPr>
        <w:t>2,588</w:t>
      </w:r>
      <w:r w:rsidRPr="003D7EB9">
        <w:rPr>
          <w:rFonts w:cs="Times New Roman"/>
        </w:rPr>
        <w:t xml:space="preserve"> </w:t>
      </w:r>
      <w:r w:rsidRPr="003D7EB9">
        <w:rPr>
          <w:rFonts w:cs="Times New Roman"/>
          <w:i/>
          <w:u w:val="single"/>
        </w:rPr>
        <w:t>2,479</w:t>
      </w:r>
      <w:r w:rsidRPr="003D7EB9">
        <w:rPr>
          <w:rFonts w:cs="Times New Roman"/>
        </w:rPr>
        <w:t xml:space="preserve">.  The per pupil funding is projected to be </w:t>
      </w:r>
      <w:r w:rsidRPr="003D7EB9">
        <w:rPr>
          <w:rFonts w:cs="Times New Roman"/>
          <w:strike/>
        </w:rPr>
        <w:t>$4,534</w:t>
      </w:r>
      <w:r w:rsidRPr="003D7EB9">
        <w:rPr>
          <w:rFonts w:cs="Times New Roman"/>
        </w:rPr>
        <w:t xml:space="preserve"> </w:t>
      </w:r>
      <w:r w:rsidRPr="003D7EB9">
        <w:rPr>
          <w:rFonts w:cs="Times New Roman"/>
          <w:i/>
          <w:u w:val="single"/>
        </w:rPr>
        <w:t>$4,930</w:t>
      </w:r>
      <w:r w:rsidRPr="003D7EB9">
        <w:rPr>
          <w:rFonts w:cs="Times New Roman"/>
        </w:rPr>
        <w:t xml:space="preserve"> state, </w:t>
      </w:r>
      <w:r w:rsidRPr="003D7EB9">
        <w:rPr>
          <w:rFonts w:cs="Times New Roman"/>
          <w:strike/>
        </w:rPr>
        <w:t>$1,578</w:t>
      </w:r>
      <w:r w:rsidRPr="003D7EB9">
        <w:rPr>
          <w:rFonts w:cs="Times New Roman"/>
        </w:rPr>
        <w:t xml:space="preserve"> </w:t>
      </w:r>
      <w:r w:rsidRPr="003D7EB9">
        <w:rPr>
          <w:rFonts w:cs="Times New Roman"/>
          <w:i/>
          <w:u w:val="single"/>
        </w:rPr>
        <w:t>$1,290</w:t>
      </w:r>
      <w:r w:rsidRPr="003D7EB9">
        <w:rPr>
          <w:rFonts w:cs="Times New Roman"/>
        </w:rPr>
        <w:t xml:space="preserve"> federal, and </w:t>
      </w:r>
      <w:r w:rsidRPr="003D7EB9">
        <w:rPr>
          <w:rFonts w:cs="Times New Roman"/>
          <w:strike/>
        </w:rPr>
        <w:t>$3,571</w:t>
      </w:r>
      <w:r w:rsidRPr="003D7EB9">
        <w:rPr>
          <w:rFonts w:cs="Times New Roman"/>
        </w:rPr>
        <w:t xml:space="preserve"> </w:t>
      </w:r>
      <w:r w:rsidRPr="003D7EB9">
        <w:rPr>
          <w:rFonts w:cs="Times New Roman"/>
          <w:i/>
          <w:u w:val="single"/>
        </w:rPr>
        <w:t>$3,747</w:t>
      </w:r>
      <w:r w:rsidRPr="003D7EB9">
        <w:rPr>
          <w:rFonts w:cs="Times New Roman"/>
        </w:rPr>
        <w:t xml:space="preserve"> local.  This is a total projected funding level of </w:t>
      </w:r>
      <w:r w:rsidRPr="003D7EB9">
        <w:rPr>
          <w:rFonts w:cs="Times New Roman"/>
          <w:strike/>
        </w:rPr>
        <w:t>$9,683</w:t>
      </w:r>
      <w:r w:rsidRPr="003D7EB9">
        <w:rPr>
          <w:rFonts w:cs="Times New Roman"/>
        </w:rPr>
        <w:t xml:space="preserve"> </w:t>
      </w:r>
      <w:r w:rsidRPr="003D7EB9">
        <w:rPr>
          <w:rFonts w:cs="Times New Roman"/>
          <w:i/>
          <w:u w:val="single"/>
        </w:rPr>
        <w:t>$9,967</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Anderson School District 4 total pupil count is projected to be </w:t>
      </w:r>
      <w:r w:rsidRPr="003D7EB9">
        <w:rPr>
          <w:rFonts w:cs="Times New Roman"/>
          <w:strike/>
        </w:rPr>
        <w:t>2,726</w:t>
      </w:r>
      <w:r w:rsidRPr="003D7EB9">
        <w:rPr>
          <w:rFonts w:cs="Times New Roman"/>
        </w:rPr>
        <w:t xml:space="preserve"> </w:t>
      </w:r>
      <w:r w:rsidRPr="003D7EB9">
        <w:rPr>
          <w:rFonts w:cs="Times New Roman"/>
          <w:i/>
          <w:u w:val="single"/>
        </w:rPr>
        <w:t>2,734</w:t>
      </w:r>
      <w:r w:rsidRPr="003D7EB9">
        <w:rPr>
          <w:rFonts w:cs="Times New Roman"/>
        </w:rPr>
        <w:t xml:space="preserve">.  The per pupil funding is projected to be </w:t>
      </w:r>
      <w:r w:rsidRPr="003D7EB9">
        <w:rPr>
          <w:rFonts w:cs="Times New Roman"/>
          <w:strike/>
        </w:rPr>
        <w:t>$4,557</w:t>
      </w:r>
      <w:r w:rsidRPr="003D7EB9">
        <w:rPr>
          <w:rFonts w:cs="Times New Roman"/>
        </w:rPr>
        <w:t xml:space="preserve"> </w:t>
      </w:r>
      <w:r w:rsidRPr="003D7EB9">
        <w:rPr>
          <w:rFonts w:cs="Times New Roman"/>
          <w:i/>
          <w:u w:val="single"/>
        </w:rPr>
        <w:t>$4,997</w:t>
      </w:r>
      <w:r w:rsidRPr="003D7EB9">
        <w:rPr>
          <w:rFonts w:cs="Times New Roman"/>
        </w:rPr>
        <w:t xml:space="preserve"> state, </w:t>
      </w:r>
      <w:r w:rsidRPr="003D7EB9">
        <w:rPr>
          <w:rFonts w:cs="Times New Roman"/>
          <w:strike/>
        </w:rPr>
        <w:t>$1,326</w:t>
      </w:r>
      <w:r w:rsidRPr="003D7EB9">
        <w:rPr>
          <w:rFonts w:cs="Times New Roman"/>
        </w:rPr>
        <w:t xml:space="preserve"> </w:t>
      </w:r>
      <w:r w:rsidRPr="003D7EB9">
        <w:rPr>
          <w:rFonts w:cs="Times New Roman"/>
          <w:i/>
          <w:u w:val="single"/>
        </w:rPr>
        <w:t>$1,186</w:t>
      </w:r>
      <w:r w:rsidRPr="003D7EB9">
        <w:rPr>
          <w:rFonts w:cs="Times New Roman"/>
        </w:rPr>
        <w:t xml:space="preserve"> federal, and </w:t>
      </w:r>
      <w:r w:rsidRPr="003D7EB9">
        <w:rPr>
          <w:rFonts w:cs="Times New Roman"/>
          <w:strike/>
        </w:rPr>
        <w:t>$6,584</w:t>
      </w:r>
      <w:r w:rsidRPr="003D7EB9">
        <w:rPr>
          <w:rFonts w:cs="Times New Roman"/>
        </w:rPr>
        <w:t xml:space="preserve"> </w:t>
      </w:r>
      <w:r w:rsidRPr="003D7EB9">
        <w:rPr>
          <w:rFonts w:cs="Times New Roman"/>
          <w:i/>
          <w:u w:val="single"/>
        </w:rPr>
        <w:t>$6,182</w:t>
      </w:r>
      <w:r w:rsidRPr="003D7EB9">
        <w:rPr>
          <w:rFonts w:cs="Times New Roman"/>
        </w:rPr>
        <w:t xml:space="preserve"> local.  This is a total projected funding level of </w:t>
      </w:r>
      <w:r w:rsidRPr="003D7EB9">
        <w:rPr>
          <w:rFonts w:cs="Times New Roman"/>
          <w:strike/>
        </w:rPr>
        <w:t>$12,467</w:t>
      </w:r>
      <w:r w:rsidRPr="003D7EB9">
        <w:rPr>
          <w:rFonts w:cs="Times New Roman"/>
        </w:rPr>
        <w:t xml:space="preserve"> </w:t>
      </w:r>
      <w:r w:rsidRPr="003D7EB9">
        <w:rPr>
          <w:rFonts w:cs="Times New Roman"/>
          <w:i/>
          <w:u w:val="single"/>
        </w:rPr>
        <w:t>$12,366</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Anderson School District 5 total pupil count is projected to be </w:t>
      </w:r>
      <w:r w:rsidRPr="003D7EB9">
        <w:rPr>
          <w:rFonts w:cs="Times New Roman"/>
          <w:strike/>
        </w:rPr>
        <w:t>12,010</w:t>
      </w:r>
      <w:r w:rsidRPr="003D7EB9">
        <w:rPr>
          <w:rFonts w:cs="Times New Roman"/>
        </w:rPr>
        <w:t xml:space="preserve"> </w:t>
      </w:r>
      <w:r w:rsidRPr="003D7EB9">
        <w:rPr>
          <w:rFonts w:cs="Times New Roman"/>
          <w:i/>
          <w:u w:val="single"/>
        </w:rPr>
        <w:t>12,150</w:t>
      </w:r>
      <w:r w:rsidRPr="003D7EB9">
        <w:rPr>
          <w:rFonts w:cs="Times New Roman"/>
        </w:rPr>
        <w:t xml:space="preserve">.  The per pupil funding is projected to be </w:t>
      </w:r>
      <w:r w:rsidRPr="003D7EB9">
        <w:rPr>
          <w:rFonts w:cs="Times New Roman"/>
          <w:strike/>
        </w:rPr>
        <w:t>$4,546</w:t>
      </w:r>
      <w:r w:rsidRPr="003D7EB9">
        <w:rPr>
          <w:rFonts w:cs="Times New Roman"/>
        </w:rPr>
        <w:t xml:space="preserve"> </w:t>
      </w:r>
      <w:r w:rsidRPr="003D7EB9">
        <w:rPr>
          <w:rFonts w:cs="Times New Roman"/>
          <w:i/>
          <w:u w:val="single"/>
        </w:rPr>
        <w:t>$4,597</w:t>
      </w:r>
      <w:r w:rsidRPr="003D7EB9">
        <w:rPr>
          <w:rFonts w:cs="Times New Roman"/>
        </w:rPr>
        <w:t xml:space="preserve"> state, </w:t>
      </w:r>
      <w:r w:rsidRPr="003D7EB9">
        <w:rPr>
          <w:rFonts w:cs="Times New Roman"/>
          <w:strike/>
        </w:rPr>
        <w:t>$1,635</w:t>
      </w:r>
      <w:r w:rsidRPr="003D7EB9">
        <w:rPr>
          <w:rFonts w:cs="Times New Roman"/>
        </w:rPr>
        <w:t xml:space="preserve"> </w:t>
      </w:r>
      <w:r w:rsidRPr="003D7EB9">
        <w:rPr>
          <w:rFonts w:cs="Times New Roman"/>
          <w:i/>
          <w:u w:val="single"/>
        </w:rPr>
        <w:t>$1,413</w:t>
      </w:r>
      <w:r w:rsidRPr="003D7EB9">
        <w:rPr>
          <w:rFonts w:cs="Times New Roman"/>
        </w:rPr>
        <w:t xml:space="preserve"> federal, and </w:t>
      </w:r>
      <w:r w:rsidRPr="003D7EB9">
        <w:rPr>
          <w:rFonts w:cs="Times New Roman"/>
          <w:strike/>
        </w:rPr>
        <w:t>$4,032</w:t>
      </w:r>
      <w:r w:rsidRPr="003D7EB9">
        <w:rPr>
          <w:rFonts w:cs="Times New Roman"/>
        </w:rPr>
        <w:t xml:space="preserve"> </w:t>
      </w:r>
      <w:r w:rsidRPr="003D7EB9">
        <w:rPr>
          <w:rFonts w:cs="Times New Roman"/>
          <w:i/>
          <w:u w:val="single"/>
        </w:rPr>
        <w:t>$4,295</w:t>
      </w:r>
      <w:r w:rsidRPr="003D7EB9">
        <w:rPr>
          <w:rFonts w:cs="Times New Roman"/>
        </w:rPr>
        <w:t xml:space="preserve"> local.  This is a total projected funding level of </w:t>
      </w:r>
      <w:r w:rsidRPr="003D7EB9">
        <w:rPr>
          <w:rFonts w:cs="Times New Roman"/>
          <w:strike/>
        </w:rPr>
        <w:t>$10,213</w:t>
      </w:r>
      <w:r w:rsidRPr="003D7EB9">
        <w:rPr>
          <w:rFonts w:cs="Times New Roman"/>
        </w:rPr>
        <w:t xml:space="preserve"> </w:t>
      </w:r>
      <w:r w:rsidRPr="003D7EB9">
        <w:rPr>
          <w:rFonts w:cs="Times New Roman"/>
          <w:i/>
          <w:u w:val="single"/>
        </w:rPr>
        <w:t>$10,305</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Bamberg School District 1 total pupil count is projected to be </w:t>
      </w:r>
      <w:r w:rsidRPr="003D7EB9">
        <w:rPr>
          <w:rFonts w:cs="Times New Roman"/>
          <w:strike/>
        </w:rPr>
        <w:t>1,387</w:t>
      </w:r>
      <w:r w:rsidRPr="003D7EB9">
        <w:rPr>
          <w:rFonts w:cs="Times New Roman"/>
        </w:rPr>
        <w:t xml:space="preserve"> </w:t>
      </w:r>
      <w:r w:rsidRPr="003D7EB9">
        <w:rPr>
          <w:rFonts w:cs="Times New Roman"/>
          <w:i/>
          <w:u w:val="single"/>
        </w:rPr>
        <w:t>1,410</w:t>
      </w:r>
      <w:r w:rsidRPr="003D7EB9">
        <w:rPr>
          <w:rFonts w:cs="Times New Roman"/>
        </w:rPr>
        <w:t xml:space="preserve">.  The per pupil funding is projected to be </w:t>
      </w:r>
      <w:r w:rsidRPr="003D7EB9">
        <w:rPr>
          <w:rFonts w:cs="Times New Roman"/>
          <w:strike/>
        </w:rPr>
        <w:t>$5,491</w:t>
      </w:r>
      <w:r w:rsidRPr="003D7EB9">
        <w:rPr>
          <w:rFonts w:cs="Times New Roman"/>
        </w:rPr>
        <w:t xml:space="preserve"> </w:t>
      </w:r>
      <w:r w:rsidRPr="003D7EB9">
        <w:rPr>
          <w:rFonts w:cs="Times New Roman"/>
          <w:i/>
          <w:u w:val="single"/>
        </w:rPr>
        <w:t>$6,040</w:t>
      </w:r>
      <w:r w:rsidRPr="003D7EB9">
        <w:rPr>
          <w:rFonts w:cs="Times New Roman"/>
        </w:rPr>
        <w:t xml:space="preserve"> state, </w:t>
      </w:r>
      <w:r w:rsidRPr="003D7EB9">
        <w:rPr>
          <w:rFonts w:cs="Times New Roman"/>
          <w:strike/>
        </w:rPr>
        <w:t>$2,166</w:t>
      </w:r>
      <w:r w:rsidRPr="003D7EB9">
        <w:rPr>
          <w:rFonts w:cs="Times New Roman"/>
        </w:rPr>
        <w:t xml:space="preserve"> </w:t>
      </w:r>
      <w:r w:rsidRPr="003D7EB9">
        <w:rPr>
          <w:rFonts w:cs="Times New Roman"/>
          <w:i/>
          <w:u w:val="single"/>
        </w:rPr>
        <w:t>$1,840</w:t>
      </w:r>
      <w:r w:rsidRPr="003D7EB9">
        <w:rPr>
          <w:rFonts w:cs="Times New Roman"/>
        </w:rPr>
        <w:t xml:space="preserve"> federal, and </w:t>
      </w:r>
      <w:r w:rsidRPr="003D7EB9">
        <w:rPr>
          <w:rFonts w:cs="Times New Roman"/>
          <w:strike/>
        </w:rPr>
        <w:t>$3,299</w:t>
      </w:r>
      <w:r w:rsidRPr="003D7EB9">
        <w:rPr>
          <w:rFonts w:cs="Times New Roman"/>
        </w:rPr>
        <w:t xml:space="preserve"> </w:t>
      </w:r>
      <w:r w:rsidRPr="003D7EB9">
        <w:rPr>
          <w:rFonts w:cs="Times New Roman"/>
          <w:i/>
          <w:u w:val="single"/>
        </w:rPr>
        <w:t>$3,420</w:t>
      </w:r>
      <w:r w:rsidRPr="003D7EB9">
        <w:rPr>
          <w:rFonts w:cs="Times New Roman"/>
        </w:rPr>
        <w:t xml:space="preserve"> local.  This is a total projected funding level of </w:t>
      </w:r>
      <w:r w:rsidRPr="003D7EB9">
        <w:rPr>
          <w:rFonts w:cs="Times New Roman"/>
          <w:strike/>
        </w:rPr>
        <w:t>$10,956</w:t>
      </w:r>
      <w:r w:rsidRPr="003D7EB9">
        <w:rPr>
          <w:rFonts w:cs="Times New Roman"/>
        </w:rPr>
        <w:t xml:space="preserve"> </w:t>
      </w:r>
      <w:r w:rsidRPr="003D7EB9">
        <w:rPr>
          <w:rFonts w:cs="Times New Roman"/>
          <w:i/>
          <w:u w:val="single"/>
        </w:rPr>
        <w:t>$11,300</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Bamberg School District 2 total pupil count is projected to be </w:t>
      </w:r>
      <w:r w:rsidRPr="003D7EB9">
        <w:rPr>
          <w:rFonts w:cs="Times New Roman"/>
          <w:strike/>
        </w:rPr>
        <w:t>846</w:t>
      </w:r>
      <w:r w:rsidRPr="003D7EB9">
        <w:rPr>
          <w:rFonts w:cs="Times New Roman"/>
        </w:rPr>
        <w:t xml:space="preserve"> </w:t>
      </w:r>
      <w:r w:rsidRPr="003D7EB9">
        <w:rPr>
          <w:rFonts w:cs="Times New Roman"/>
          <w:i/>
          <w:u w:val="single"/>
        </w:rPr>
        <w:t>795</w:t>
      </w:r>
      <w:r w:rsidRPr="003D7EB9">
        <w:rPr>
          <w:rFonts w:cs="Times New Roman"/>
        </w:rPr>
        <w:t xml:space="preserve">.  The per pupil funding is projected to be </w:t>
      </w:r>
      <w:r w:rsidRPr="003D7EB9">
        <w:rPr>
          <w:rFonts w:cs="Times New Roman"/>
          <w:strike/>
        </w:rPr>
        <w:t>$6,283</w:t>
      </w:r>
      <w:r w:rsidRPr="003D7EB9">
        <w:rPr>
          <w:rFonts w:cs="Times New Roman"/>
        </w:rPr>
        <w:t xml:space="preserve"> </w:t>
      </w:r>
      <w:r w:rsidRPr="003D7EB9">
        <w:rPr>
          <w:rFonts w:cs="Times New Roman"/>
          <w:i/>
          <w:u w:val="single"/>
        </w:rPr>
        <w:t>$6,864</w:t>
      </w:r>
      <w:r w:rsidRPr="003D7EB9">
        <w:rPr>
          <w:rFonts w:cs="Times New Roman"/>
        </w:rPr>
        <w:t xml:space="preserve"> state, </w:t>
      </w:r>
      <w:r w:rsidRPr="003D7EB9">
        <w:rPr>
          <w:rFonts w:cs="Times New Roman"/>
          <w:strike/>
        </w:rPr>
        <w:t>$2,477</w:t>
      </w:r>
      <w:r w:rsidRPr="003D7EB9">
        <w:rPr>
          <w:rFonts w:cs="Times New Roman"/>
        </w:rPr>
        <w:t xml:space="preserve"> </w:t>
      </w:r>
      <w:r w:rsidRPr="003D7EB9">
        <w:rPr>
          <w:rFonts w:cs="Times New Roman"/>
          <w:i/>
          <w:u w:val="single"/>
        </w:rPr>
        <w:t>$2,085</w:t>
      </w:r>
      <w:r w:rsidRPr="003D7EB9">
        <w:rPr>
          <w:rFonts w:cs="Times New Roman"/>
        </w:rPr>
        <w:t xml:space="preserve"> federal, and </w:t>
      </w:r>
      <w:r w:rsidRPr="003D7EB9">
        <w:rPr>
          <w:rFonts w:cs="Times New Roman"/>
          <w:strike/>
        </w:rPr>
        <w:t>$3,768</w:t>
      </w:r>
      <w:r w:rsidRPr="003D7EB9">
        <w:rPr>
          <w:rFonts w:cs="Times New Roman"/>
        </w:rPr>
        <w:t xml:space="preserve"> </w:t>
      </w:r>
      <w:r w:rsidRPr="003D7EB9">
        <w:rPr>
          <w:rFonts w:cs="Times New Roman"/>
          <w:i/>
          <w:u w:val="single"/>
        </w:rPr>
        <w:t>$3,729</w:t>
      </w:r>
      <w:r w:rsidRPr="003D7EB9">
        <w:rPr>
          <w:rFonts w:cs="Times New Roman"/>
        </w:rPr>
        <w:t xml:space="preserve"> local.  This is a total projected funding level of </w:t>
      </w:r>
      <w:r w:rsidRPr="003D7EB9">
        <w:rPr>
          <w:rFonts w:cs="Times New Roman"/>
          <w:strike/>
        </w:rPr>
        <w:t>$12,529</w:t>
      </w:r>
      <w:r w:rsidRPr="003D7EB9">
        <w:rPr>
          <w:rFonts w:cs="Times New Roman"/>
        </w:rPr>
        <w:t xml:space="preserve"> </w:t>
      </w:r>
      <w:r w:rsidRPr="003D7EB9">
        <w:rPr>
          <w:rFonts w:cs="Times New Roman"/>
          <w:i/>
          <w:u w:val="single"/>
        </w:rPr>
        <w:t>$12,678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Barnwell School District 19 total pupil count is projected to be </w:t>
      </w:r>
      <w:r w:rsidRPr="003D7EB9">
        <w:rPr>
          <w:rFonts w:cs="Times New Roman"/>
          <w:strike/>
        </w:rPr>
        <w:t>829</w:t>
      </w:r>
      <w:r w:rsidRPr="003D7EB9">
        <w:rPr>
          <w:rFonts w:cs="Times New Roman"/>
        </w:rPr>
        <w:t xml:space="preserve"> </w:t>
      </w:r>
      <w:r w:rsidRPr="003D7EB9">
        <w:rPr>
          <w:rFonts w:cs="Times New Roman"/>
          <w:i/>
          <w:u w:val="single"/>
        </w:rPr>
        <w:t>818</w:t>
      </w:r>
      <w:r w:rsidRPr="003D7EB9">
        <w:rPr>
          <w:rFonts w:cs="Times New Roman"/>
        </w:rPr>
        <w:t xml:space="preserve">.  The per pupil funding is projected to be </w:t>
      </w:r>
      <w:r w:rsidRPr="003D7EB9">
        <w:rPr>
          <w:rFonts w:cs="Times New Roman"/>
          <w:strike/>
        </w:rPr>
        <w:t>$5,252</w:t>
      </w:r>
      <w:r w:rsidRPr="003D7EB9">
        <w:rPr>
          <w:rFonts w:cs="Times New Roman"/>
        </w:rPr>
        <w:t xml:space="preserve"> </w:t>
      </w:r>
      <w:r w:rsidRPr="003D7EB9">
        <w:rPr>
          <w:rFonts w:cs="Times New Roman"/>
          <w:i/>
          <w:u w:val="single"/>
        </w:rPr>
        <w:t>$5,843</w:t>
      </w:r>
      <w:r w:rsidRPr="003D7EB9">
        <w:rPr>
          <w:rFonts w:cs="Times New Roman"/>
        </w:rPr>
        <w:t xml:space="preserve"> state, </w:t>
      </w:r>
      <w:r w:rsidRPr="003D7EB9">
        <w:rPr>
          <w:rFonts w:cs="Times New Roman"/>
          <w:strike/>
        </w:rPr>
        <w:t>$2,775</w:t>
      </w:r>
      <w:r w:rsidRPr="003D7EB9">
        <w:rPr>
          <w:rFonts w:cs="Times New Roman"/>
        </w:rPr>
        <w:t xml:space="preserve"> </w:t>
      </w:r>
      <w:r w:rsidRPr="003D7EB9">
        <w:rPr>
          <w:rFonts w:cs="Times New Roman"/>
          <w:i/>
          <w:u w:val="single"/>
        </w:rPr>
        <w:t>$2,257</w:t>
      </w:r>
      <w:r w:rsidRPr="003D7EB9">
        <w:rPr>
          <w:rFonts w:cs="Times New Roman"/>
        </w:rPr>
        <w:t xml:space="preserve"> federal, and </w:t>
      </w:r>
      <w:r w:rsidRPr="003D7EB9">
        <w:rPr>
          <w:rFonts w:cs="Times New Roman"/>
          <w:strike/>
        </w:rPr>
        <w:t>$3,212</w:t>
      </w:r>
      <w:r w:rsidRPr="003D7EB9">
        <w:rPr>
          <w:rFonts w:cs="Times New Roman"/>
        </w:rPr>
        <w:t xml:space="preserve"> </w:t>
      </w:r>
      <w:r w:rsidRPr="003D7EB9">
        <w:rPr>
          <w:rFonts w:cs="Times New Roman"/>
          <w:i/>
          <w:u w:val="single"/>
        </w:rPr>
        <w:t>$4,680</w:t>
      </w:r>
      <w:r w:rsidRPr="003D7EB9">
        <w:rPr>
          <w:rFonts w:cs="Times New Roman"/>
        </w:rPr>
        <w:t xml:space="preserve"> local.  This is a total projected funding level of </w:t>
      </w:r>
      <w:r w:rsidRPr="003D7EB9">
        <w:rPr>
          <w:rFonts w:cs="Times New Roman"/>
          <w:strike/>
        </w:rPr>
        <w:t>$11,238</w:t>
      </w:r>
      <w:r w:rsidRPr="003D7EB9">
        <w:rPr>
          <w:rFonts w:cs="Times New Roman"/>
        </w:rPr>
        <w:t xml:space="preserve"> </w:t>
      </w:r>
      <w:r w:rsidRPr="003D7EB9">
        <w:rPr>
          <w:rFonts w:cs="Times New Roman"/>
          <w:i/>
          <w:u w:val="single"/>
        </w:rPr>
        <w:t>$12,780</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Barnwell School District 29 total pupil count is projected to be </w:t>
      </w:r>
      <w:r w:rsidRPr="003D7EB9">
        <w:rPr>
          <w:rFonts w:cs="Times New Roman"/>
          <w:strike/>
        </w:rPr>
        <w:t>1,075</w:t>
      </w:r>
      <w:r w:rsidRPr="003D7EB9">
        <w:rPr>
          <w:rFonts w:cs="Times New Roman"/>
        </w:rPr>
        <w:t xml:space="preserve"> </w:t>
      </w:r>
      <w:r w:rsidRPr="003D7EB9">
        <w:rPr>
          <w:rFonts w:cs="Times New Roman"/>
          <w:i/>
          <w:u w:val="single"/>
        </w:rPr>
        <w:t>953</w:t>
      </w:r>
      <w:r w:rsidRPr="003D7EB9">
        <w:rPr>
          <w:rFonts w:cs="Times New Roman"/>
        </w:rPr>
        <w:t xml:space="preserve">.  The per pupil funding is projected to be </w:t>
      </w:r>
      <w:r w:rsidRPr="003D7EB9">
        <w:rPr>
          <w:rFonts w:cs="Times New Roman"/>
          <w:strike/>
        </w:rPr>
        <w:t>$4,356</w:t>
      </w:r>
      <w:r w:rsidRPr="003D7EB9">
        <w:rPr>
          <w:rFonts w:cs="Times New Roman"/>
        </w:rPr>
        <w:t xml:space="preserve"> </w:t>
      </w:r>
      <w:r w:rsidRPr="003D7EB9">
        <w:rPr>
          <w:rFonts w:cs="Times New Roman"/>
          <w:i/>
          <w:u w:val="single"/>
        </w:rPr>
        <w:t>$4,826</w:t>
      </w:r>
      <w:r w:rsidRPr="003D7EB9">
        <w:rPr>
          <w:rFonts w:cs="Times New Roman"/>
        </w:rPr>
        <w:t xml:space="preserve"> state, </w:t>
      </w:r>
      <w:r w:rsidRPr="003D7EB9">
        <w:rPr>
          <w:rFonts w:cs="Times New Roman"/>
          <w:strike/>
        </w:rPr>
        <w:t>$1,453</w:t>
      </w:r>
      <w:r w:rsidRPr="003D7EB9">
        <w:rPr>
          <w:rFonts w:cs="Times New Roman"/>
        </w:rPr>
        <w:t xml:space="preserve"> </w:t>
      </w:r>
      <w:r w:rsidRPr="003D7EB9">
        <w:rPr>
          <w:rFonts w:cs="Times New Roman"/>
          <w:i/>
          <w:u w:val="single"/>
        </w:rPr>
        <w:t>$1,281</w:t>
      </w:r>
      <w:r w:rsidRPr="003D7EB9">
        <w:rPr>
          <w:rFonts w:cs="Times New Roman"/>
        </w:rPr>
        <w:t xml:space="preserve"> federal, and </w:t>
      </w:r>
      <w:r w:rsidRPr="003D7EB9">
        <w:rPr>
          <w:rFonts w:cs="Times New Roman"/>
          <w:strike/>
        </w:rPr>
        <w:t>$2,675</w:t>
      </w:r>
      <w:r w:rsidRPr="003D7EB9">
        <w:rPr>
          <w:rFonts w:cs="Times New Roman"/>
        </w:rPr>
        <w:t xml:space="preserve"> </w:t>
      </w:r>
      <w:r w:rsidRPr="003D7EB9">
        <w:rPr>
          <w:rFonts w:cs="Times New Roman"/>
          <w:i/>
          <w:u w:val="single"/>
        </w:rPr>
        <w:t>$4,042</w:t>
      </w:r>
      <w:r w:rsidRPr="003D7EB9">
        <w:rPr>
          <w:rFonts w:cs="Times New Roman"/>
        </w:rPr>
        <w:t xml:space="preserve"> local.  This is a total projected funding level of </w:t>
      </w:r>
      <w:r w:rsidRPr="003D7EB9">
        <w:rPr>
          <w:rFonts w:cs="Times New Roman"/>
          <w:strike/>
        </w:rPr>
        <w:t>$8,484</w:t>
      </w:r>
      <w:r w:rsidRPr="003D7EB9">
        <w:rPr>
          <w:rFonts w:cs="Times New Roman"/>
        </w:rPr>
        <w:t xml:space="preserve"> </w:t>
      </w:r>
      <w:r w:rsidRPr="003D7EB9">
        <w:rPr>
          <w:rFonts w:cs="Times New Roman"/>
          <w:i/>
          <w:u w:val="single"/>
        </w:rPr>
        <w:t>$10,149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Barnwell School District 45 total pupil count is projected to be </w:t>
      </w:r>
      <w:r w:rsidRPr="003D7EB9">
        <w:rPr>
          <w:rFonts w:cs="Times New Roman"/>
          <w:strike/>
        </w:rPr>
        <w:t>2,261</w:t>
      </w:r>
      <w:r w:rsidRPr="003D7EB9">
        <w:rPr>
          <w:rFonts w:cs="Times New Roman"/>
        </w:rPr>
        <w:t xml:space="preserve"> </w:t>
      </w:r>
      <w:r w:rsidRPr="003D7EB9">
        <w:rPr>
          <w:rFonts w:cs="Times New Roman"/>
          <w:i/>
          <w:u w:val="single"/>
        </w:rPr>
        <w:t>2,375</w:t>
      </w:r>
      <w:r w:rsidRPr="003D7EB9">
        <w:rPr>
          <w:rFonts w:cs="Times New Roman"/>
        </w:rPr>
        <w:t xml:space="preserve">.  The per pupil funding is projected to be </w:t>
      </w:r>
      <w:r w:rsidRPr="003D7EB9">
        <w:rPr>
          <w:rFonts w:cs="Times New Roman"/>
          <w:strike/>
        </w:rPr>
        <w:t>$5,398</w:t>
      </w:r>
      <w:r w:rsidRPr="003D7EB9">
        <w:rPr>
          <w:rFonts w:cs="Times New Roman"/>
        </w:rPr>
        <w:t xml:space="preserve"> </w:t>
      </w:r>
      <w:r w:rsidRPr="003D7EB9">
        <w:rPr>
          <w:rFonts w:cs="Times New Roman"/>
          <w:i/>
          <w:u w:val="single"/>
        </w:rPr>
        <w:t>$5,551</w:t>
      </w:r>
      <w:r w:rsidRPr="003D7EB9">
        <w:rPr>
          <w:rFonts w:cs="Times New Roman"/>
        </w:rPr>
        <w:t xml:space="preserve"> state, </w:t>
      </w:r>
      <w:r w:rsidRPr="003D7EB9">
        <w:rPr>
          <w:rFonts w:cs="Times New Roman"/>
          <w:strike/>
        </w:rPr>
        <w:t>$1,663</w:t>
      </w:r>
      <w:r w:rsidRPr="003D7EB9">
        <w:rPr>
          <w:rFonts w:cs="Times New Roman"/>
        </w:rPr>
        <w:t xml:space="preserve"> </w:t>
      </w:r>
      <w:r w:rsidRPr="003D7EB9">
        <w:rPr>
          <w:rFonts w:cs="Times New Roman"/>
          <w:i/>
          <w:u w:val="single"/>
        </w:rPr>
        <w:t>$1,268</w:t>
      </w:r>
      <w:r w:rsidRPr="003D7EB9">
        <w:rPr>
          <w:rFonts w:cs="Times New Roman"/>
        </w:rPr>
        <w:t xml:space="preserve"> federal, and </w:t>
      </w:r>
      <w:r w:rsidRPr="003D7EB9">
        <w:rPr>
          <w:rFonts w:cs="Times New Roman"/>
          <w:strike/>
        </w:rPr>
        <w:t>$3,030</w:t>
      </w:r>
      <w:r w:rsidRPr="003D7EB9">
        <w:rPr>
          <w:rFonts w:cs="Times New Roman"/>
        </w:rPr>
        <w:t xml:space="preserve"> </w:t>
      </w:r>
      <w:r w:rsidRPr="003D7EB9">
        <w:rPr>
          <w:rFonts w:cs="Times New Roman"/>
          <w:i/>
          <w:u w:val="single"/>
        </w:rPr>
        <w:t>$3,434</w:t>
      </w:r>
      <w:r w:rsidRPr="003D7EB9">
        <w:rPr>
          <w:rFonts w:cs="Times New Roman"/>
        </w:rPr>
        <w:t xml:space="preserve"> local.  This is a total projected funding level of </w:t>
      </w:r>
      <w:r w:rsidRPr="003D7EB9">
        <w:rPr>
          <w:rFonts w:cs="Times New Roman"/>
          <w:strike/>
        </w:rPr>
        <w:t>$10,091</w:t>
      </w:r>
      <w:r w:rsidRPr="003D7EB9">
        <w:rPr>
          <w:rFonts w:cs="Times New Roman"/>
        </w:rPr>
        <w:t xml:space="preserve"> </w:t>
      </w:r>
      <w:r w:rsidRPr="003D7EB9">
        <w:rPr>
          <w:rFonts w:cs="Times New Roman"/>
          <w:i/>
          <w:u w:val="single"/>
        </w:rPr>
        <w:t>$10,253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Beaufort School District total pupil count is projected to be </w:t>
      </w:r>
      <w:r w:rsidRPr="003D7EB9">
        <w:rPr>
          <w:rFonts w:cs="Times New Roman"/>
          <w:strike/>
        </w:rPr>
        <w:t>19,776</w:t>
      </w:r>
      <w:r w:rsidRPr="003D7EB9">
        <w:rPr>
          <w:rFonts w:cs="Times New Roman"/>
        </w:rPr>
        <w:t xml:space="preserve"> </w:t>
      </w:r>
      <w:r w:rsidRPr="003D7EB9">
        <w:rPr>
          <w:rFonts w:cs="Times New Roman"/>
          <w:i/>
          <w:u w:val="single"/>
        </w:rPr>
        <w:t>18,817</w:t>
      </w:r>
      <w:r w:rsidRPr="003D7EB9">
        <w:rPr>
          <w:rFonts w:cs="Times New Roman"/>
        </w:rPr>
        <w:t xml:space="preserve">.  The per pupil funding is projected to be </w:t>
      </w:r>
      <w:r w:rsidRPr="003D7EB9">
        <w:rPr>
          <w:rFonts w:cs="Times New Roman"/>
          <w:strike/>
        </w:rPr>
        <w:t>$3,518</w:t>
      </w:r>
      <w:r w:rsidRPr="003D7EB9">
        <w:rPr>
          <w:rFonts w:cs="Times New Roman"/>
        </w:rPr>
        <w:t xml:space="preserve"> </w:t>
      </w:r>
      <w:r w:rsidRPr="003D7EB9">
        <w:rPr>
          <w:rFonts w:cs="Times New Roman"/>
          <w:i/>
          <w:u w:val="single"/>
        </w:rPr>
        <w:t>$3,621</w:t>
      </w:r>
      <w:r w:rsidRPr="003D7EB9">
        <w:rPr>
          <w:rFonts w:cs="Times New Roman"/>
        </w:rPr>
        <w:t xml:space="preserve"> state, </w:t>
      </w:r>
      <w:r w:rsidRPr="003D7EB9">
        <w:rPr>
          <w:rFonts w:cs="Times New Roman"/>
          <w:strike/>
        </w:rPr>
        <w:t>$1,608</w:t>
      </w:r>
      <w:r w:rsidRPr="003D7EB9">
        <w:rPr>
          <w:rFonts w:cs="Times New Roman"/>
        </w:rPr>
        <w:t xml:space="preserve"> </w:t>
      </w:r>
      <w:r w:rsidRPr="003D7EB9">
        <w:rPr>
          <w:rFonts w:cs="Times New Roman"/>
          <w:i/>
          <w:u w:val="single"/>
        </w:rPr>
        <w:t>$1,138</w:t>
      </w:r>
      <w:r w:rsidRPr="003D7EB9">
        <w:rPr>
          <w:rFonts w:cs="Times New Roman"/>
        </w:rPr>
        <w:t xml:space="preserve"> federal, and </w:t>
      </w:r>
      <w:r w:rsidRPr="003D7EB9">
        <w:rPr>
          <w:rFonts w:cs="Times New Roman"/>
          <w:strike/>
        </w:rPr>
        <w:t>$10,018</w:t>
      </w:r>
      <w:r w:rsidRPr="003D7EB9">
        <w:rPr>
          <w:rFonts w:cs="Times New Roman"/>
        </w:rPr>
        <w:t xml:space="preserve"> </w:t>
      </w:r>
      <w:r w:rsidRPr="003D7EB9">
        <w:rPr>
          <w:rFonts w:cs="Times New Roman"/>
          <w:i/>
          <w:u w:val="single"/>
        </w:rPr>
        <w:t>$11,656</w:t>
      </w:r>
      <w:r w:rsidRPr="003D7EB9">
        <w:rPr>
          <w:rFonts w:cs="Times New Roman"/>
        </w:rPr>
        <w:t xml:space="preserve"> local.  This is a total projected funding level of </w:t>
      </w:r>
      <w:r w:rsidRPr="003D7EB9">
        <w:rPr>
          <w:rFonts w:cs="Times New Roman"/>
          <w:strike/>
        </w:rPr>
        <w:t>$15,144</w:t>
      </w:r>
      <w:r w:rsidRPr="003D7EB9">
        <w:rPr>
          <w:rFonts w:cs="Times New Roman"/>
        </w:rPr>
        <w:t xml:space="preserve"> </w:t>
      </w:r>
      <w:r w:rsidRPr="003D7EB9">
        <w:rPr>
          <w:rFonts w:cs="Times New Roman"/>
          <w:i/>
          <w:u w:val="single"/>
        </w:rPr>
        <w:t>$16,415</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Berkeley School District total pupil count is projected to be </w:t>
      </w:r>
      <w:r w:rsidRPr="003D7EB9">
        <w:rPr>
          <w:rFonts w:cs="Times New Roman"/>
          <w:strike/>
        </w:rPr>
        <w:t>28,797</w:t>
      </w:r>
      <w:r w:rsidRPr="003D7EB9">
        <w:rPr>
          <w:rFonts w:cs="Times New Roman"/>
        </w:rPr>
        <w:t xml:space="preserve"> </w:t>
      </w:r>
      <w:r w:rsidRPr="003D7EB9">
        <w:rPr>
          <w:rFonts w:cs="Times New Roman"/>
          <w:i/>
          <w:u w:val="single"/>
        </w:rPr>
        <w:t>28,674</w:t>
      </w:r>
      <w:r w:rsidRPr="003D7EB9">
        <w:rPr>
          <w:rFonts w:cs="Times New Roman"/>
        </w:rPr>
        <w:t xml:space="preserve">.  The per pupil funding is projected to be </w:t>
      </w:r>
      <w:r w:rsidRPr="003D7EB9">
        <w:rPr>
          <w:rFonts w:cs="Times New Roman"/>
          <w:strike/>
        </w:rPr>
        <w:t>$4,177</w:t>
      </w:r>
      <w:r w:rsidRPr="003D7EB9">
        <w:rPr>
          <w:rFonts w:cs="Times New Roman"/>
        </w:rPr>
        <w:t xml:space="preserve"> </w:t>
      </w:r>
      <w:r w:rsidRPr="003D7EB9">
        <w:rPr>
          <w:rFonts w:cs="Times New Roman"/>
          <w:i/>
          <w:u w:val="single"/>
        </w:rPr>
        <w:t>$4,554</w:t>
      </w:r>
      <w:r w:rsidRPr="003D7EB9">
        <w:rPr>
          <w:rFonts w:cs="Times New Roman"/>
        </w:rPr>
        <w:t xml:space="preserve"> state, </w:t>
      </w:r>
      <w:r w:rsidRPr="003D7EB9">
        <w:rPr>
          <w:rFonts w:cs="Times New Roman"/>
          <w:strike/>
        </w:rPr>
        <w:t>$1,528</w:t>
      </w:r>
      <w:r w:rsidRPr="003D7EB9">
        <w:rPr>
          <w:rFonts w:cs="Times New Roman"/>
        </w:rPr>
        <w:t xml:space="preserve"> </w:t>
      </w:r>
      <w:r w:rsidRPr="003D7EB9">
        <w:rPr>
          <w:rFonts w:cs="Times New Roman"/>
          <w:i/>
          <w:u w:val="single"/>
        </w:rPr>
        <w:t>$1,092</w:t>
      </w:r>
      <w:r w:rsidRPr="003D7EB9">
        <w:rPr>
          <w:rFonts w:cs="Times New Roman"/>
        </w:rPr>
        <w:t xml:space="preserve"> federal, and </w:t>
      </w:r>
      <w:r w:rsidRPr="003D7EB9">
        <w:rPr>
          <w:rFonts w:cs="Times New Roman"/>
          <w:strike/>
        </w:rPr>
        <w:t>$4,768</w:t>
      </w:r>
      <w:r w:rsidRPr="003D7EB9">
        <w:rPr>
          <w:rFonts w:cs="Times New Roman"/>
        </w:rPr>
        <w:t xml:space="preserve"> </w:t>
      </w:r>
      <w:r w:rsidRPr="003D7EB9">
        <w:rPr>
          <w:rFonts w:cs="Times New Roman"/>
          <w:i/>
          <w:u w:val="single"/>
        </w:rPr>
        <w:t>$4,753</w:t>
      </w:r>
      <w:r w:rsidRPr="003D7EB9">
        <w:rPr>
          <w:rFonts w:cs="Times New Roman"/>
        </w:rPr>
        <w:t xml:space="preserve"> local.  This is a total projected funding level of </w:t>
      </w:r>
      <w:r w:rsidRPr="003D7EB9">
        <w:rPr>
          <w:rFonts w:cs="Times New Roman"/>
          <w:strike/>
        </w:rPr>
        <w:t>$10,473</w:t>
      </w:r>
      <w:r w:rsidRPr="003D7EB9">
        <w:rPr>
          <w:rFonts w:cs="Times New Roman"/>
        </w:rPr>
        <w:t xml:space="preserve"> </w:t>
      </w:r>
      <w:r w:rsidRPr="003D7EB9">
        <w:rPr>
          <w:rFonts w:cs="Times New Roman"/>
          <w:i/>
          <w:u w:val="single"/>
        </w:rPr>
        <w:t>$10,399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Calhoun School District total pupil count is projected to be </w:t>
      </w:r>
      <w:r w:rsidRPr="003D7EB9">
        <w:rPr>
          <w:rFonts w:cs="Times New Roman"/>
          <w:strike/>
        </w:rPr>
        <w:t>1,712</w:t>
      </w:r>
      <w:r w:rsidRPr="003D7EB9">
        <w:rPr>
          <w:rFonts w:cs="Times New Roman"/>
        </w:rPr>
        <w:t xml:space="preserve"> </w:t>
      </w:r>
      <w:r w:rsidRPr="003D7EB9">
        <w:rPr>
          <w:rFonts w:cs="Times New Roman"/>
          <w:i/>
          <w:u w:val="single"/>
        </w:rPr>
        <w:t>1,649</w:t>
      </w:r>
      <w:r w:rsidRPr="003D7EB9">
        <w:rPr>
          <w:rFonts w:cs="Times New Roman"/>
        </w:rPr>
        <w:t xml:space="preserve">.  The per pupil funding is projected to be </w:t>
      </w:r>
      <w:r w:rsidRPr="003D7EB9">
        <w:rPr>
          <w:rFonts w:cs="Times New Roman"/>
          <w:strike/>
        </w:rPr>
        <w:t>$5,207</w:t>
      </w:r>
      <w:r w:rsidRPr="003D7EB9">
        <w:rPr>
          <w:rFonts w:cs="Times New Roman"/>
        </w:rPr>
        <w:t xml:space="preserve"> </w:t>
      </w:r>
      <w:r w:rsidRPr="003D7EB9">
        <w:rPr>
          <w:rFonts w:cs="Times New Roman"/>
          <w:i/>
          <w:u w:val="single"/>
        </w:rPr>
        <w:t>$5,903</w:t>
      </w:r>
      <w:r w:rsidRPr="003D7EB9">
        <w:rPr>
          <w:rFonts w:cs="Times New Roman"/>
        </w:rPr>
        <w:t xml:space="preserve"> state, </w:t>
      </w:r>
      <w:r w:rsidRPr="003D7EB9">
        <w:rPr>
          <w:rFonts w:cs="Times New Roman"/>
          <w:strike/>
        </w:rPr>
        <w:t>$2,479</w:t>
      </w:r>
      <w:r w:rsidRPr="003D7EB9">
        <w:rPr>
          <w:rFonts w:cs="Times New Roman"/>
        </w:rPr>
        <w:t xml:space="preserve"> </w:t>
      </w:r>
      <w:r w:rsidRPr="003D7EB9">
        <w:rPr>
          <w:rFonts w:cs="Times New Roman"/>
          <w:i/>
          <w:u w:val="single"/>
        </w:rPr>
        <w:t>$1,646</w:t>
      </w:r>
      <w:r w:rsidRPr="003D7EB9">
        <w:rPr>
          <w:rFonts w:cs="Times New Roman"/>
        </w:rPr>
        <w:t xml:space="preserve"> federal, and </w:t>
      </w:r>
      <w:r w:rsidRPr="003D7EB9">
        <w:rPr>
          <w:rFonts w:cs="Times New Roman"/>
          <w:strike/>
        </w:rPr>
        <w:t>$6,031</w:t>
      </w:r>
      <w:r w:rsidRPr="003D7EB9">
        <w:rPr>
          <w:rFonts w:cs="Times New Roman"/>
        </w:rPr>
        <w:t xml:space="preserve"> </w:t>
      </w:r>
      <w:r w:rsidRPr="003D7EB9">
        <w:rPr>
          <w:rFonts w:cs="Times New Roman"/>
          <w:i/>
          <w:u w:val="single"/>
        </w:rPr>
        <w:t>$6,810</w:t>
      </w:r>
      <w:r w:rsidRPr="003D7EB9">
        <w:rPr>
          <w:rFonts w:cs="Times New Roman"/>
        </w:rPr>
        <w:t xml:space="preserve"> local.  This is a total projected funding level of </w:t>
      </w:r>
      <w:r w:rsidRPr="003D7EB9">
        <w:rPr>
          <w:rFonts w:cs="Times New Roman"/>
          <w:strike/>
        </w:rPr>
        <w:t>$13,717</w:t>
      </w:r>
      <w:r w:rsidRPr="003D7EB9">
        <w:rPr>
          <w:rFonts w:cs="Times New Roman"/>
        </w:rPr>
        <w:t xml:space="preserve"> </w:t>
      </w:r>
      <w:r w:rsidRPr="003D7EB9">
        <w:rPr>
          <w:rFonts w:cs="Times New Roman"/>
          <w:i/>
          <w:u w:val="single"/>
        </w:rPr>
        <w:t>$14,359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Charleston School District total pupil count is projected to be </w:t>
      </w:r>
      <w:r w:rsidRPr="003D7EB9">
        <w:rPr>
          <w:rFonts w:cs="Times New Roman"/>
          <w:strike/>
        </w:rPr>
        <w:t>41,754</w:t>
      </w:r>
      <w:r w:rsidRPr="003D7EB9">
        <w:rPr>
          <w:rFonts w:cs="Times New Roman"/>
        </w:rPr>
        <w:t xml:space="preserve"> </w:t>
      </w:r>
      <w:r w:rsidRPr="003D7EB9">
        <w:rPr>
          <w:rFonts w:cs="Times New Roman"/>
          <w:i/>
          <w:u w:val="single"/>
        </w:rPr>
        <w:t>43,088</w:t>
      </w:r>
      <w:r w:rsidRPr="003D7EB9">
        <w:rPr>
          <w:rFonts w:cs="Times New Roman"/>
        </w:rPr>
        <w:t xml:space="preserve">.  The per pupil funding is projected to be </w:t>
      </w:r>
      <w:r w:rsidRPr="003D7EB9">
        <w:rPr>
          <w:rFonts w:cs="Times New Roman"/>
          <w:strike/>
        </w:rPr>
        <w:t>$3,539</w:t>
      </w:r>
      <w:r w:rsidRPr="003D7EB9">
        <w:rPr>
          <w:rFonts w:cs="Times New Roman"/>
        </w:rPr>
        <w:t xml:space="preserve"> </w:t>
      </w:r>
      <w:r w:rsidRPr="003D7EB9">
        <w:rPr>
          <w:rFonts w:cs="Times New Roman"/>
          <w:i/>
          <w:u w:val="single"/>
        </w:rPr>
        <w:t>$3,326</w:t>
      </w:r>
      <w:r w:rsidRPr="003D7EB9">
        <w:rPr>
          <w:rFonts w:cs="Times New Roman"/>
        </w:rPr>
        <w:t xml:space="preserve"> state, </w:t>
      </w:r>
      <w:r w:rsidRPr="003D7EB9">
        <w:rPr>
          <w:rFonts w:cs="Times New Roman"/>
          <w:strike/>
        </w:rPr>
        <w:t>$1,825</w:t>
      </w:r>
      <w:r w:rsidRPr="003D7EB9">
        <w:rPr>
          <w:rFonts w:cs="Times New Roman"/>
        </w:rPr>
        <w:t xml:space="preserve"> </w:t>
      </w:r>
      <w:r w:rsidRPr="003D7EB9">
        <w:rPr>
          <w:rFonts w:cs="Times New Roman"/>
          <w:i/>
          <w:u w:val="single"/>
        </w:rPr>
        <w:t>$1,169</w:t>
      </w:r>
      <w:r w:rsidRPr="003D7EB9">
        <w:rPr>
          <w:rFonts w:cs="Times New Roman"/>
        </w:rPr>
        <w:t xml:space="preserve"> federal, and </w:t>
      </w:r>
      <w:r w:rsidRPr="003D7EB9">
        <w:rPr>
          <w:rFonts w:cs="Times New Roman"/>
          <w:strike/>
        </w:rPr>
        <w:t>$8,330</w:t>
      </w:r>
      <w:r w:rsidRPr="003D7EB9">
        <w:rPr>
          <w:rFonts w:cs="Times New Roman"/>
        </w:rPr>
        <w:t xml:space="preserve"> </w:t>
      </w:r>
      <w:r w:rsidRPr="003D7EB9">
        <w:rPr>
          <w:rFonts w:cs="Times New Roman"/>
          <w:i/>
          <w:u w:val="single"/>
        </w:rPr>
        <w:t>$9,283</w:t>
      </w:r>
      <w:r w:rsidRPr="003D7EB9">
        <w:rPr>
          <w:rFonts w:cs="Times New Roman"/>
        </w:rPr>
        <w:t xml:space="preserve"> local.  This is a total projected funding level of </w:t>
      </w:r>
      <w:r w:rsidRPr="003D7EB9">
        <w:rPr>
          <w:rFonts w:cs="Times New Roman"/>
          <w:strike/>
        </w:rPr>
        <w:t>$13,694</w:t>
      </w:r>
      <w:r w:rsidRPr="003D7EB9">
        <w:rPr>
          <w:rFonts w:cs="Times New Roman"/>
        </w:rPr>
        <w:t xml:space="preserve"> </w:t>
      </w:r>
      <w:r w:rsidRPr="003D7EB9">
        <w:rPr>
          <w:rFonts w:cs="Times New Roman"/>
          <w:i/>
          <w:u w:val="single"/>
        </w:rPr>
        <w:t>$13,778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Cherokee School District total pupil count is projected to be </w:t>
      </w:r>
      <w:r w:rsidRPr="003D7EB9">
        <w:rPr>
          <w:rFonts w:cs="Times New Roman"/>
          <w:strike/>
        </w:rPr>
        <w:t>8,654</w:t>
      </w:r>
      <w:r w:rsidRPr="003D7EB9">
        <w:rPr>
          <w:rFonts w:cs="Times New Roman"/>
        </w:rPr>
        <w:t xml:space="preserve"> </w:t>
      </w:r>
      <w:r w:rsidRPr="003D7EB9">
        <w:rPr>
          <w:rFonts w:cs="Times New Roman"/>
          <w:i/>
          <w:u w:val="single"/>
        </w:rPr>
        <w:t>8,498</w:t>
      </w:r>
      <w:r w:rsidRPr="003D7EB9">
        <w:rPr>
          <w:rFonts w:cs="Times New Roman"/>
        </w:rPr>
        <w:t xml:space="preserve">.  The per pupil funding is projected to be </w:t>
      </w:r>
      <w:r w:rsidRPr="003D7EB9">
        <w:rPr>
          <w:rFonts w:cs="Times New Roman"/>
          <w:strike/>
        </w:rPr>
        <w:t>$4,584</w:t>
      </w:r>
      <w:r w:rsidRPr="003D7EB9">
        <w:rPr>
          <w:rFonts w:cs="Times New Roman"/>
        </w:rPr>
        <w:t xml:space="preserve"> </w:t>
      </w:r>
      <w:r w:rsidRPr="003D7EB9">
        <w:rPr>
          <w:rFonts w:cs="Times New Roman"/>
          <w:i/>
          <w:u w:val="single"/>
        </w:rPr>
        <w:t>$4,878</w:t>
      </w:r>
      <w:r w:rsidRPr="003D7EB9">
        <w:rPr>
          <w:rFonts w:cs="Times New Roman"/>
        </w:rPr>
        <w:t xml:space="preserve"> state, </w:t>
      </w:r>
      <w:r w:rsidRPr="003D7EB9">
        <w:rPr>
          <w:rFonts w:cs="Times New Roman"/>
          <w:strike/>
        </w:rPr>
        <w:t>$2,050</w:t>
      </w:r>
      <w:r w:rsidRPr="003D7EB9">
        <w:rPr>
          <w:rFonts w:cs="Times New Roman"/>
        </w:rPr>
        <w:t xml:space="preserve"> </w:t>
      </w:r>
      <w:r w:rsidRPr="003D7EB9">
        <w:rPr>
          <w:rFonts w:cs="Times New Roman"/>
          <w:i/>
          <w:u w:val="single"/>
        </w:rPr>
        <w:t>$1,606</w:t>
      </w:r>
      <w:r w:rsidRPr="003D7EB9">
        <w:rPr>
          <w:rFonts w:cs="Times New Roman"/>
        </w:rPr>
        <w:t xml:space="preserve"> federal, and </w:t>
      </w:r>
      <w:r w:rsidRPr="003D7EB9">
        <w:rPr>
          <w:rFonts w:cs="Times New Roman"/>
          <w:strike/>
        </w:rPr>
        <w:t>$4,723</w:t>
      </w:r>
      <w:r w:rsidRPr="003D7EB9">
        <w:rPr>
          <w:rFonts w:cs="Times New Roman"/>
        </w:rPr>
        <w:t xml:space="preserve"> </w:t>
      </w:r>
      <w:r w:rsidRPr="003D7EB9">
        <w:rPr>
          <w:rFonts w:cs="Times New Roman"/>
          <w:i/>
          <w:u w:val="single"/>
        </w:rPr>
        <w:t>$4,844</w:t>
      </w:r>
      <w:r w:rsidRPr="003D7EB9">
        <w:rPr>
          <w:rFonts w:cs="Times New Roman"/>
        </w:rPr>
        <w:t xml:space="preserve"> local.  This is a total projected funding level of </w:t>
      </w:r>
      <w:r w:rsidRPr="003D7EB9">
        <w:rPr>
          <w:rFonts w:cs="Times New Roman"/>
          <w:strike/>
        </w:rPr>
        <w:t>$11,357</w:t>
      </w:r>
      <w:r w:rsidRPr="003D7EB9">
        <w:rPr>
          <w:rFonts w:cs="Times New Roman"/>
        </w:rPr>
        <w:t xml:space="preserve"> </w:t>
      </w:r>
      <w:r w:rsidRPr="003D7EB9">
        <w:rPr>
          <w:rFonts w:cs="Times New Roman"/>
          <w:i/>
          <w:u w:val="single"/>
        </w:rPr>
        <w:t>$11,328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Chester School District total pupil count is projected to be </w:t>
      </w:r>
      <w:r w:rsidRPr="003D7EB9">
        <w:rPr>
          <w:rFonts w:cs="Times New Roman"/>
          <w:strike/>
        </w:rPr>
        <w:t>5,204</w:t>
      </w:r>
      <w:r w:rsidRPr="003D7EB9">
        <w:rPr>
          <w:rFonts w:cs="Times New Roman"/>
        </w:rPr>
        <w:t xml:space="preserve"> </w:t>
      </w:r>
      <w:r w:rsidRPr="003D7EB9">
        <w:rPr>
          <w:rFonts w:cs="Times New Roman"/>
          <w:i/>
          <w:u w:val="single"/>
        </w:rPr>
        <w:t>5,182</w:t>
      </w:r>
      <w:r w:rsidRPr="003D7EB9">
        <w:rPr>
          <w:rFonts w:cs="Times New Roman"/>
        </w:rPr>
        <w:t xml:space="preserve">.  The per pupil funding is projected to be </w:t>
      </w:r>
      <w:r w:rsidRPr="003D7EB9">
        <w:rPr>
          <w:rFonts w:cs="Times New Roman"/>
          <w:strike/>
        </w:rPr>
        <w:t>$4,954</w:t>
      </w:r>
      <w:r w:rsidRPr="003D7EB9">
        <w:rPr>
          <w:rFonts w:cs="Times New Roman"/>
        </w:rPr>
        <w:t xml:space="preserve"> </w:t>
      </w:r>
      <w:r w:rsidRPr="003D7EB9">
        <w:rPr>
          <w:rFonts w:cs="Times New Roman"/>
          <w:i/>
          <w:u w:val="single"/>
        </w:rPr>
        <w:t>$5,273</w:t>
      </w:r>
      <w:r w:rsidRPr="003D7EB9">
        <w:rPr>
          <w:rFonts w:cs="Times New Roman"/>
        </w:rPr>
        <w:t xml:space="preserve"> state, </w:t>
      </w:r>
      <w:r w:rsidRPr="003D7EB9">
        <w:rPr>
          <w:rFonts w:cs="Times New Roman"/>
          <w:strike/>
        </w:rPr>
        <w:t>$2,072</w:t>
      </w:r>
      <w:r w:rsidRPr="003D7EB9">
        <w:rPr>
          <w:rFonts w:cs="Times New Roman"/>
        </w:rPr>
        <w:t xml:space="preserve"> </w:t>
      </w:r>
      <w:r w:rsidRPr="003D7EB9">
        <w:rPr>
          <w:rFonts w:cs="Times New Roman"/>
          <w:i/>
          <w:u w:val="single"/>
        </w:rPr>
        <w:t>$1,315</w:t>
      </w:r>
      <w:r w:rsidRPr="003D7EB9">
        <w:rPr>
          <w:rFonts w:cs="Times New Roman"/>
        </w:rPr>
        <w:t xml:space="preserve"> federal, and </w:t>
      </w:r>
      <w:r w:rsidRPr="003D7EB9">
        <w:rPr>
          <w:rFonts w:cs="Times New Roman"/>
          <w:strike/>
        </w:rPr>
        <w:t>$4,522</w:t>
      </w:r>
      <w:r w:rsidRPr="003D7EB9">
        <w:rPr>
          <w:rFonts w:cs="Times New Roman"/>
        </w:rPr>
        <w:t xml:space="preserve"> </w:t>
      </w:r>
      <w:r w:rsidRPr="003D7EB9">
        <w:rPr>
          <w:rFonts w:cs="Times New Roman"/>
          <w:i/>
          <w:u w:val="single"/>
        </w:rPr>
        <w:t>$4,051</w:t>
      </w:r>
      <w:r w:rsidRPr="003D7EB9">
        <w:rPr>
          <w:rFonts w:cs="Times New Roman"/>
        </w:rPr>
        <w:t xml:space="preserve"> local.  This is a total projected funding level of </w:t>
      </w:r>
      <w:r w:rsidRPr="003D7EB9">
        <w:rPr>
          <w:rFonts w:cs="Times New Roman"/>
          <w:strike/>
        </w:rPr>
        <w:t>$11,548</w:t>
      </w:r>
      <w:r w:rsidRPr="003D7EB9">
        <w:rPr>
          <w:rFonts w:cs="Times New Roman"/>
        </w:rPr>
        <w:t xml:space="preserve"> </w:t>
      </w:r>
      <w:r w:rsidRPr="003D7EB9">
        <w:rPr>
          <w:rFonts w:cs="Times New Roman"/>
          <w:i/>
          <w:u w:val="single"/>
        </w:rPr>
        <w:t>$10,639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Chesterfield School District total pupil count is projected to be </w:t>
      </w:r>
      <w:r w:rsidRPr="003D7EB9">
        <w:rPr>
          <w:rFonts w:cs="Times New Roman"/>
          <w:strike/>
        </w:rPr>
        <w:t>7,271</w:t>
      </w:r>
      <w:r w:rsidRPr="003D7EB9">
        <w:rPr>
          <w:rFonts w:cs="Times New Roman"/>
        </w:rPr>
        <w:t xml:space="preserve"> </w:t>
      </w:r>
      <w:r w:rsidRPr="003D7EB9">
        <w:rPr>
          <w:rFonts w:cs="Times New Roman"/>
          <w:i/>
          <w:u w:val="single"/>
        </w:rPr>
        <w:t>7,372</w:t>
      </w:r>
      <w:r w:rsidRPr="003D7EB9">
        <w:rPr>
          <w:rFonts w:cs="Times New Roman"/>
        </w:rPr>
        <w:t xml:space="preserve">.  The per pupil funding is projected to be </w:t>
      </w:r>
      <w:r w:rsidRPr="003D7EB9">
        <w:rPr>
          <w:rFonts w:cs="Times New Roman"/>
          <w:strike/>
        </w:rPr>
        <w:t>$4,858</w:t>
      </w:r>
      <w:r w:rsidRPr="003D7EB9">
        <w:rPr>
          <w:rFonts w:cs="Times New Roman"/>
        </w:rPr>
        <w:t xml:space="preserve"> </w:t>
      </w:r>
      <w:r w:rsidRPr="003D7EB9">
        <w:rPr>
          <w:rFonts w:cs="Times New Roman"/>
          <w:i/>
          <w:u w:val="single"/>
        </w:rPr>
        <w:t>$5,137</w:t>
      </w:r>
      <w:r w:rsidRPr="003D7EB9">
        <w:rPr>
          <w:rFonts w:cs="Times New Roman"/>
        </w:rPr>
        <w:t xml:space="preserve"> state, </w:t>
      </w:r>
      <w:r w:rsidRPr="003D7EB9">
        <w:rPr>
          <w:rFonts w:cs="Times New Roman"/>
          <w:strike/>
        </w:rPr>
        <w:t>$1,854</w:t>
      </w:r>
      <w:r w:rsidRPr="003D7EB9">
        <w:rPr>
          <w:rFonts w:cs="Times New Roman"/>
        </w:rPr>
        <w:t xml:space="preserve"> </w:t>
      </w:r>
      <w:r w:rsidRPr="003D7EB9">
        <w:rPr>
          <w:rFonts w:cs="Times New Roman"/>
          <w:i/>
          <w:u w:val="single"/>
        </w:rPr>
        <w:t>$1,316</w:t>
      </w:r>
      <w:r w:rsidRPr="003D7EB9">
        <w:rPr>
          <w:rFonts w:cs="Times New Roman"/>
        </w:rPr>
        <w:t xml:space="preserve"> federal, and </w:t>
      </w:r>
      <w:r w:rsidRPr="003D7EB9">
        <w:rPr>
          <w:rFonts w:cs="Times New Roman"/>
          <w:strike/>
        </w:rPr>
        <w:t>$3,477</w:t>
      </w:r>
      <w:r w:rsidRPr="003D7EB9">
        <w:rPr>
          <w:rFonts w:cs="Times New Roman"/>
        </w:rPr>
        <w:t xml:space="preserve"> </w:t>
      </w:r>
      <w:r w:rsidRPr="003D7EB9">
        <w:rPr>
          <w:rFonts w:cs="Times New Roman"/>
          <w:i/>
          <w:u w:val="single"/>
        </w:rPr>
        <w:t>$3,673</w:t>
      </w:r>
      <w:r w:rsidRPr="003D7EB9">
        <w:rPr>
          <w:rFonts w:cs="Times New Roman"/>
        </w:rPr>
        <w:t xml:space="preserve"> local.  This is a total projected funding level of </w:t>
      </w:r>
      <w:r w:rsidRPr="003D7EB9">
        <w:rPr>
          <w:rFonts w:cs="Times New Roman"/>
          <w:strike/>
        </w:rPr>
        <w:t>$10,189</w:t>
      </w:r>
      <w:r w:rsidRPr="003D7EB9">
        <w:rPr>
          <w:rFonts w:cs="Times New Roman"/>
        </w:rPr>
        <w:t xml:space="preserve"> </w:t>
      </w:r>
      <w:r w:rsidRPr="003D7EB9">
        <w:rPr>
          <w:rFonts w:cs="Times New Roman"/>
          <w:i/>
          <w:u w:val="single"/>
        </w:rPr>
        <w:t>$10,126</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Clarendon School District 1 total pupil count is projected to be </w:t>
      </w:r>
      <w:r w:rsidRPr="003D7EB9">
        <w:rPr>
          <w:rFonts w:cs="Times New Roman"/>
          <w:strike/>
        </w:rPr>
        <w:t>835</w:t>
      </w:r>
      <w:r w:rsidRPr="003D7EB9">
        <w:rPr>
          <w:rFonts w:cs="Times New Roman"/>
        </w:rPr>
        <w:t xml:space="preserve"> </w:t>
      </w:r>
      <w:r w:rsidRPr="003D7EB9">
        <w:rPr>
          <w:rFonts w:cs="Times New Roman"/>
          <w:i/>
          <w:u w:val="single"/>
        </w:rPr>
        <w:t>863</w:t>
      </w:r>
      <w:r w:rsidRPr="003D7EB9">
        <w:rPr>
          <w:rFonts w:cs="Times New Roman"/>
        </w:rPr>
        <w:t xml:space="preserve">.  The per pupil funding is projected to be </w:t>
      </w:r>
      <w:r w:rsidRPr="003D7EB9">
        <w:rPr>
          <w:rFonts w:cs="Times New Roman"/>
          <w:strike/>
        </w:rPr>
        <w:t>$5,741</w:t>
      </w:r>
      <w:r w:rsidRPr="003D7EB9">
        <w:rPr>
          <w:rFonts w:cs="Times New Roman"/>
        </w:rPr>
        <w:t xml:space="preserve"> </w:t>
      </w:r>
      <w:r w:rsidRPr="003D7EB9">
        <w:rPr>
          <w:rFonts w:cs="Times New Roman"/>
          <w:i/>
          <w:u w:val="single"/>
        </w:rPr>
        <w:t>$5,699</w:t>
      </w:r>
      <w:r w:rsidRPr="003D7EB9">
        <w:rPr>
          <w:rFonts w:cs="Times New Roman"/>
        </w:rPr>
        <w:t xml:space="preserve"> state, </w:t>
      </w:r>
      <w:r w:rsidRPr="003D7EB9">
        <w:rPr>
          <w:rFonts w:cs="Times New Roman"/>
          <w:strike/>
        </w:rPr>
        <w:t>$4,127</w:t>
      </w:r>
      <w:r w:rsidRPr="003D7EB9">
        <w:rPr>
          <w:rFonts w:cs="Times New Roman"/>
        </w:rPr>
        <w:t xml:space="preserve"> </w:t>
      </w:r>
      <w:r w:rsidRPr="003D7EB9">
        <w:rPr>
          <w:rFonts w:cs="Times New Roman"/>
          <w:i/>
          <w:u w:val="single"/>
        </w:rPr>
        <w:t>$2,878</w:t>
      </w:r>
      <w:r w:rsidRPr="003D7EB9">
        <w:rPr>
          <w:rFonts w:cs="Times New Roman"/>
        </w:rPr>
        <w:t xml:space="preserve"> federal, and </w:t>
      </w:r>
      <w:r w:rsidRPr="003D7EB9">
        <w:rPr>
          <w:rFonts w:cs="Times New Roman"/>
          <w:strike/>
        </w:rPr>
        <w:t>$5,947</w:t>
      </w:r>
      <w:r w:rsidRPr="003D7EB9">
        <w:rPr>
          <w:rFonts w:cs="Times New Roman"/>
        </w:rPr>
        <w:t xml:space="preserve"> </w:t>
      </w:r>
      <w:r w:rsidRPr="003D7EB9">
        <w:rPr>
          <w:rFonts w:cs="Times New Roman"/>
          <w:i/>
          <w:u w:val="single"/>
        </w:rPr>
        <w:t>$5,862</w:t>
      </w:r>
      <w:r w:rsidRPr="003D7EB9">
        <w:rPr>
          <w:rFonts w:cs="Times New Roman"/>
        </w:rPr>
        <w:t xml:space="preserve"> local.  This is a total projected funding level of </w:t>
      </w:r>
      <w:r w:rsidRPr="003D7EB9">
        <w:rPr>
          <w:rFonts w:cs="Times New Roman"/>
          <w:strike/>
        </w:rPr>
        <w:t>$15,815</w:t>
      </w:r>
      <w:r w:rsidRPr="003D7EB9">
        <w:rPr>
          <w:rFonts w:cs="Times New Roman"/>
        </w:rPr>
        <w:t xml:space="preserve"> </w:t>
      </w:r>
      <w:r w:rsidRPr="003D7EB9">
        <w:rPr>
          <w:rFonts w:cs="Times New Roman"/>
          <w:i/>
          <w:u w:val="single"/>
        </w:rPr>
        <w:t>$14,438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Clarendon School District 2 total pupil count is projected to be </w:t>
      </w:r>
      <w:r w:rsidRPr="003D7EB9">
        <w:rPr>
          <w:rFonts w:cs="Times New Roman"/>
          <w:strike/>
        </w:rPr>
        <w:t>3,063</w:t>
      </w:r>
      <w:r w:rsidRPr="003D7EB9">
        <w:rPr>
          <w:rFonts w:cs="Times New Roman"/>
        </w:rPr>
        <w:t xml:space="preserve"> </w:t>
      </w:r>
      <w:r w:rsidRPr="003D7EB9">
        <w:rPr>
          <w:rFonts w:cs="Times New Roman"/>
          <w:i/>
          <w:u w:val="single"/>
        </w:rPr>
        <w:t>2,911</w:t>
      </w:r>
      <w:r w:rsidRPr="003D7EB9">
        <w:rPr>
          <w:rFonts w:cs="Times New Roman"/>
        </w:rPr>
        <w:t xml:space="preserve">.  The per pupil funding is projected to be </w:t>
      </w:r>
      <w:r w:rsidRPr="003D7EB9">
        <w:rPr>
          <w:rFonts w:cs="Times New Roman"/>
          <w:strike/>
        </w:rPr>
        <w:t>$4,683</w:t>
      </w:r>
      <w:r w:rsidRPr="003D7EB9">
        <w:rPr>
          <w:rFonts w:cs="Times New Roman"/>
        </w:rPr>
        <w:t xml:space="preserve"> </w:t>
      </w:r>
      <w:r w:rsidRPr="003D7EB9">
        <w:rPr>
          <w:rFonts w:cs="Times New Roman"/>
          <w:i/>
          <w:u w:val="single"/>
        </w:rPr>
        <w:t>$4,570</w:t>
      </w:r>
      <w:r w:rsidRPr="003D7EB9">
        <w:rPr>
          <w:rFonts w:cs="Times New Roman"/>
        </w:rPr>
        <w:t xml:space="preserve"> state, </w:t>
      </w:r>
      <w:r w:rsidRPr="003D7EB9">
        <w:rPr>
          <w:rFonts w:cs="Times New Roman"/>
          <w:strike/>
        </w:rPr>
        <w:t>$2,714</w:t>
      </w:r>
      <w:r w:rsidRPr="003D7EB9">
        <w:rPr>
          <w:rFonts w:cs="Times New Roman"/>
        </w:rPr>
        <w:t xml:space="preserve"> </w:t>
      </w:r>
      <w:r w:rsidRPr="003D7EB9">
        <w:rPr>
          <w:rFonts w:cs="Times New Roman"/>
          <w:i/>
          <w:u w:val="single"/>
        </w:rPr>
        <w:t>$1,829</w:t>
      </w:r>
      <w:r w:rsidRPr="003D7EB9">
        <w:rPr>
          <w:rFonts w:cs="Times New Roman"/>
        </w:rPr>
        <w:t xml:space="preserve"> federal, and </w:t>
      </w:r>
      <w:r w:rsidRPr="003D7EB9">
        <w:rPr>
          <w:rFonts w:cs="Times New Roman"/>
          <w:strike/>
        </w:rPr>
        <w:t>$2,138</w:t>
      </w:r>
      <w:r w:rsidRPr="003D7EB9">
        <w:rPr>
          <w:rFonts w:cs="Times New Roman"/>
        </w:rPr>
        <w:t xml:space="preserve"> </w:t>
      </w:r>
      <w:r w:rsidRPr="003D7EB9">
        <w:rPr>
          <w:rFonts w:cs="Times New Roman"/>
          <w:i/>
          <w:u w:val="single"/>
        </w:rPr>
        <w:t>$2,848</w:t>
      </w:r>
      <w:r w:rsidRPr="003D7EB9">
        <w:rPr>
          <w:rFonts w:cs="Times New Roman"/>
        </w:rPr>
        <w:t xml:space="preserve"> local.  This is a total projected funding level of </w:t>
      </w:r>
      <w:r w:rsidRPr="003D7EB9">
        <w:rPr>
          <w:rFonts w:cs="Times New Roman"/>
          <w:strike/>
        </w:rPr>
        <w:t>$9,535</w:t>
      </w:r>
      <w:r w:rsidRPr="003D7EB9">
        <w:rPr>
          <w:rFonts w:cs="Times New Roman"/>
        </w:rPr>
        <w:t xml:space="preserve"> </w:t>
      </w:r>
      <w:r w:rsidRPr="003D7EB9">
        <w:rPr>
          <w:rFonts w:cs="Times New Roman"/>
          <w:i/>
          <w:u w:val="single"/>
        </w:rPr>
        <w:t>$9,247</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Clarendon School District 3 total pupil count is projected to be </w:t>
      </w:r>
      <w:r w:rsidRPr="003D7EB9">
        <w:rPr>
          <w:rFonts w:cs="Times New Roman"/>
          <w:strike/>
        </w:rPr>
        <w:t>1,207</w:t>
      </w:r>
      <w:r w:rsidRPr="003D7EB9">
        <w:rPr>
          <w:rFonts w:cs="Times New Roman"/>
        </w:rPr>
        <w:t xml:space="preserve"> </w:t>
      </w:r>
      <w:r w:rsidRPr="003D7EB9">
        <w:rPr>
          <w:rFonts w:cs="Times New Roman"/>
          <w:i/>
          <w:u w:val="single"/>
        </w:rPr>
        <w:t>1,193</w:t>
      </w:r>
      <w:r w:rsidRPr="003D7EB9">
        <w:rPr>
          <w:rFonts w:cs="Times New Roman"/>
        </w:rPr>
        <w:t xml:space="preserve">.  The per pupil funding is projected to be </w:t>
      </w:r>
      <w:r w:rsidRPr="003D7EB9">
        <w:rPr>
          <w:rFonts w:cs="Times New Roman"/>
          <w:strike/>
        </w:rPr>
        <w:t>$4,767</w:t>
      </w:r>
      <w:r w:rsidRPr="003D7EB9">
        <w:rPr>
          <w:rFonts w:cs="Times New Roman"/>
        </w:rPr>
        <w:t xml:space="preserve"> </w:t>
      </w:r>
      <w:r w:rsidRPr="003D7EB9">
        <w:rPr>
          <w:rFonts w:cs="Times New Roman"/>
          <w:i/>
          <w:u w:val="single"/>
        </w:rPr>
        <w:t>$5,369</w:t>
      </w:r>
      <w:r w:rsidRPr="003D7EB9">
        <w:rPr>
          <w:rFonts w:cs="Times New Roman"/>
        </w:rPr>
        <w:t xml:space="preserve"> state, </w:t>
      </w:r>
      <w:r w:rsidRPr="003D7EB9">
        <w:rPr>
          <w:rFonts w:cs="Times New Roman"/>
          <w:strike/>
        </w:rPr>
        <w:t>$1,327</w:t>
      </w:r>
      <w:r w:rsidRPr="003D7EB9">
        <w:rPr>
          <w:rFonts w:cs="Times New Roman"/>
        </w:rPr>
        <w:t xml:space="preserve"> </w:t>
      </w:r>
      <w:r w:rsidRPr="003D7EB9">
        <w:rPr>
          <w:rFonts w:cs="Times New Roman"/>
          <w:i/>
          <w:u w:val="single"/>
        </w:rPr>
        <w:t>$1,038</w:t>
      </w:r>
      <w:r w:rsidRPr="003D7EB9">
        <w:rPr>
          <w:rFonts w:cs="Times New Roman"/>
        </w:rPr>
        <w:t xml:space="preserve"> federal, and </w:t>
      </w:r>
      <w:r w:rsidRPr="003D7EB9">
        <w:rPr>
          <w:rFonts w:cs="Times New Roman"/>
          <w:strike/>
        </w:rPr>
        <w:t>$2,984</w:t>
      </w:r>
      <w:r w:rsidRPr="003D7EB9">
        <w:rPr>
          <w:rFonts w:cs="Times New Roman"/>
        </w:rPr>
        <w:t xml:space="preserve"> </w:t>
      </w:r>
      <w:r w:rsidRPr="003D7EB9">
        <w:rPr>
          <w:rFonts w:cs="Times New Roman"/>
          <w:i/>
          <w:u w:val="single"/>
        </w:rPr>
        <w:t>$2,894</w:t>
      </w:r>
      <w:r w:rsidRPr="003D7EB9">
        <w:rPr>
          <w:rFonts w:cs="Times New Roman"/>
        </w:rPr>
        <w:t xml:space="preserve"> local.  This is a total projected funding level of </w:t>
      </w:r>
      <w:r w:rsidRPr="003D7EB9">
        <w:rPr>
          <w:rFonts w:cs="Times New Roman"/>
          <w:strike/>
        </w:rPr>
        <w:t>$9,079</w:t>
      </w:r>
      <w:r w:rsidRPr="003D7EB9">
        <w:rPr>
          <w:rFonts w:cs="Times New Roman"/>
        </w:rPr>
        <w:t xml:space="preserve"> </w:t>
      </w:r>
      <w:r w:rsidRPr="003D7EB9">
        <w:rPr>
          <w:rFonts w:cs="Times New Roman"/>
          <w:i/>
          <w:u w:val="single"/>
        </w:rPr>
        <w:t>$9,301</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Colleton School District total pupil count is projected to be </w:t>
      </w:r>
      <w:r w:rsidRPr="003D7EB9">
        <w:rPr>
          <w:rFonts w:cs="Times New Roman"/>
          <w:strike/>
        </w:rPr>
        <w:t>6,107</w:t>
      </w:r>
      <w:r w:rsidRPr="003D7EB9">
        <w:rPr>
          <w:rFonts w:cs="Times New Roman"/>
        </w:rPr>
        <w:t xml:space="preserve"> </w:t>
      </w:r>
      <w:r w:rsidRPr="003D7EB9">
        <w:rPr>
          <w:rFonts w:cs="Times New Roman"/>
          <w:i/>
          <w:u w:val="single"/>
        </w:rPr>
        <w:t>5,733</w:t>
      </w:r>
      <w:r w:rsidRPr="003D7EB9">
        <w:rPr>
          <w:rFonts w:cs="Times New Roman"/>
        </w:rPr>
        <w:t xml:space="preserve">.  The per pupil funding is projected to be </w:t>
      </w:r>
      <w:r w:rsidRPr="003D7EB9">
        <w:rPr>
          <w:rFonts w:cs="Times New Roman"/>
          <w:strike/>
        </w:rPr>
        <w:t>$4,230</w:t>
      </w:r>
      <w:r w:rsidRPr="003D7EB9">
        <w:rPr>
          <w:rFonts w:cs="Times New Roman"/>
        </w:rPr>
        <w:t xml:space="preserve"> </w:t>
      </w:r>
      <w:r w:rsidRPr="003D7EB9">
        <w:rPr>
          <w:rFonts w:cs="Times New Roman"/>
          <w:i/>
          <w:u w:val="single"/>
        </w:rPr>
        <w:t>$4,663</w:t>
      </w:r>
      <w:r w:rsidRPr="003D7EB9">
        <w:rPr>
          <w:rFonts w:cs="Times New Roman"/>
        </w:rPr>
        <w:t xml:space="preserve"> state, </w:t>
      </w:r>
      <w:r w:rsidRPr="003D7EB9">
        <w:rPr>
          <w:rFonts w:cs="Times New Roman"/>
          <w:strike/>
        </w:rPr>
        <w:t>$2,511</w:t>
      </w:r>
      <w:r w:rsidRPr="003D7EB9">
        <w:rPr>
          <w:rFonts w:cs="Times New Roman"/>
        </w:rPr>
        <w:t xml:space="preserve"> </w:t>
      </w:r>
      <w:r w:rsidRPr="003D7EB9">
        <w:rPr>
          <w:rFonts w:cs="Times New Roman"/>
          <w:i/>
          <w:u w:val="single"/>
        </w:rPr>
        <w:t>$2,070</w:t>
      </w:r>
      <w:r w:rsidRPr="003D7EB9">
        <w:rPr>
          <w:rFonts w:cs="Times New Roman"/>
        </w:rPr>
        <w:t xml:space="preserve"> federal, and </w:t>
      </w:r>
      <w:r w:rsidRPr="003D7EB9">
        <w:rPr>
          <w:rFonts w:cs="Times New Roman"/>
          <w:strike/>
        </w:rPr>
        <w:t>$5,011</w:t>
      </w:r>
      <w:r w:rsidRPr="003D7EB9">
        <w:rPr>
          <w:rFonts w:cs="Times New Roman"/>
        </w:rPr>
        <w:t xml:space="preserve"> </w:t>
      </w:r>
      <w:r w:rsidRPr="003D7EB9">
        <w:rPr>
          <w:rFonts w:cs="Times New Roman"/>
          <w:i/>
          <w:u w:val="single"/>
        </w:rPr>
        <w:t>$6,363</w:t>
      </w:r>
      <w:r w:rsidRPr="003D7EB9">
        <w:rPr>
          <w:rFonts w:cs="Times New Roman"/>
        </w:rPr>
        <w:t xml:space="preserve"> local.  This is a total projected funding level of </w:t>
      </w:r>
      <w:r w:rsidRPr="003D7EB9">
        <w:rPr>
          <w:rFonts w:cs="Times New Roman"/>
          <w:strike/>
        </w:rPr>
        <w:t>$11,752</w:t>
      </w:r>
      <w:r w:rsidRPr="003D7EB9">
        <w:rPr>
          <w:rFonts w:cs="Times New Roman"/>
        </w:rPr>
        <w:t xml:space="preserve"> </w:t>
      </w:r>
      <w:r w:rsidRPr="003D7EB9">
        <w:rPr>
          <w:rFonts w:cs="Times New Roman"/>
          <w:i/>
          <w:u w:val="single"/>
        </w:rPr>
        <w:t>$13,096</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Darlington School District total pupil count is projected to be </w:t>
      </w:r>
      <w:r w:rsidRPr="003D7EB9">
        <w:rPr>
          <w:rFonts w:cs="Times New Roman"/>
          <w:strike/>
        </w:rPr>
        <w:t>10,461</w:t>
      </w:r>
      <w:r w:rsidRPr="003D7EB9">
        <w:rPr>
          <w:rFonts w:cs="Times New Roman"/>
        </w:rPr>
        <w:t xml:space="preserve"> </w:t>
      </w:r>
      <w:r w:rsidRPr="003D7EB9">
        <w:rPr>
          <w:rFonts w:cs="Times New Roman"/>
          <w:i/>
          <w:u w:val="single"/>
        </w:rPr>
        <w:t>10,153</w:t>
      </w:r>
      <w:r w:rsidRPr="003D7EB9">
        <w:rPr>
          <w:rFonts w:cs="Times New Roman"/>
        </w:rPr>
        <w:t xml:space="preserve">.  The per pupil funding is projected to be </w:t>
      </w:r>
      <w:r w:rsidRPr="003D7EB9">
        <w:rPr>
          <w:rFonts w:cs="Times New Roman"/>
          <w:strike/>
        </w:rPr>
        <w:t>$4,560</w:t>
      </w:r>
      <w:r w:rsidRPr="003D7EB9">
        <w:rPr>
          <w:rFonts w:cs="Times New Roman"/>
        </w:rPr>
        <w:t xml:space="preserve"> </w:t>
      </w:r>
      <w:r w:rsidRPr="003D7EB9">
        <w:rPr>
          <w:rFonts w:cs="Times New Roman"/>
          <w:i/>
          <w:u w:val="single"/>
        </w:rPr>
        <w:t>$5,240</w:t>
      </w:r>
      <w:r w:rsidRPr="003D7EB9">
        <w:rPr>
          <w:rFonts w:cs="Times New Roman"/>
        </w:rPr>
        <w:t xml:space="preserve"> state, </w:t>
      </w:r>
      <w:r w:rsidRPr="003D7EB9">
        <w:rPr>
          <w:rFonts w:cs="Times New Roman"/>
          <w:strike/>
        </w:rPr>
        <w:t>$2,077</w:t>
      </w:r>
      <w:r w:rsidRPr="003D7EB9">
        <w:rPr>
          <w:rFonts w:cs="Times New Roman"/>
        </w:rPr>
        <w:t xml:space="preserve"> </w:t>
      </w:r>
      <w:r w:rsidRPr="003D7EB9">
        <w:rPr>
          <w:rFonts w:cs="Times New Roman"/>
          <w:i/>
          <w:u w:val="single"/>
        </w:rPr>
        <w:t>$1,633</w:t>
      </w:r>
      <w:r w:rsidRPr="003D7EB9">
        <w:rPr>
          <w:rFonts w:cs="Times New Roman"/>
        </w:rPr>
        <w:t xml:space="preserve"> federal, and </w:t>
      </w:r>
      <w:r w:rsidRPr="003D7EB9">
        <w:rPr>
          <w:rFonts w:cs="Times New Roman"/>
          <w:strike/>
        </w:rPr>
        <w:t>$4,729</w:t>
      </w:r>
      <w:r w:rsidRPr="003D7EB9">
        <w:rPr>
          <w:rFonts w:cs="Times New Roman"/>
        </w:rPr>
        <w:t xml:space="preserve"> </w:t>
      </w:r>
      <w:r w:rsidRPr="003D7EB9">
        <w:rPr>
          <w:rFonts w:cs="Times New Roman"/>
          <w:i/>
          <w:u w:val="single"/>
        </w:rPr>
        <w:t>$4,995</w:t>
      </w:r>
      <w:r w:rsidRPr="003D7EB9">
        <w:rPr>
          <w:rFonts w:cs="Times New Roman"/>
        </w:rPr>
        <w:t xml:space="preserve"> local.  This is a total projected funding level of </w:t>
      </w:r>
      <w:r w:rsidRPr="003D7EB9">
        <w:rPr>
          <w:rFonts w:cs="Times New Roman"/>
          <w:strike/>
        </w:rPr>
        <w:t>$11,365</w:t>
      </w:r>
      <w:r w:rsidRPr="003D7EB9">
        <w:rPr>
          <w:rFonts w:cs="Times New Roman"/>
        </w:rPr>
        <w:t xml:space="preserve"> </w:t>
      </w:r>
      <w:r w:rsidRPr="003D7EB9">
        <w:rPr>
          <w:rFonts w:cs="Times New Roman"/>
          <w:i/>
          <w:u w:val="single"/>
        </w:rPr>
        <w:t>$11,868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Dillon School District 1 total pupil count is projected to be </w:t>
      </w:r>
      <w:r w:rsidRPr="003D7EB9">
        <w:rPr>
          <w:rFonts w:cs="Times New Roman"/>
          <w:strike/>
        </w:rPr>
        <w:t>835</w:t>
      </w:r>
      <w:r w:rsidRPr="003D7EB9">
        <w:rPr>
          <w:rFonts w:cs="Times New Roman"/>
        </w:rPr>
        <w:t xml:space="preserve"> </w:t>
      </w:r>
      <w:r w:rsidRPr="003D7EB9">
        <w:rPr>
          <w:rFonts w:cs="Times New Roman"/>
          <w:i/>
          <w:u w:val="single"/>
        </w:rPr>
        <w:t>833</w:t>
      </w:r>
      <w:r w:rsidRPr="003D7EB9">
        <w:rPr>
          <w:rFonts w:cs="Times New Roman"/>
        </w:rPr>
        <w:t xml:space="preserve">.  The per pupil funding is projected to be </w:t>
      </w:r>
      <w:r w:rsidRPr="003D7EB9">
        <w:rPr>
          <w:rFonts w:cs="Times New Roman"/>
          <w:strike/>
        </w:rPr>
        <w:t>$4,555</w:t>
      </w:r>
      <w:r w:rsidRPr="003D7EB9">
        <w:rPr>
          <w:rFonts w:cs="Times New Roman"/>
        </w:rPr>
        <w:t xml:space="preserve"> </w:t>
      </w:r>
      <w:r w:rsidRPr="003D7EB9">
        <w:rPr>
          <w:rFonts w:cs="Times New Roman"/>
          <w:i/>
          <w:u w:val="single"/>
        </w:rPr>
        <w:t>$5,333</w:t>
      </w:r>
      <w:r w:rsidRPr="003D7EB9">
        <w:rPr>
          <w:rFonts w:cs="Times New Roman"/>
        </w:rPr>
        <w:t xml:space="preserve"> state, </w:t>
      </w:r>
      <w:r w:rsidRPr="003D7EB9">
        <w:rPr>
          <w:rFonts w:cs="Times New Roman"/>
          <w:strike/>
        </w:rPr>
        <w:t>$2,323</w:t>
      </w:r>
      <w:r w:rsidRPr="003D7EB9">
        <w:rPr>
          <w:rFonts w:cs="Times New Roman"/>
        </w:rPr>
        <w:t xml:space="preserve"> </w:t>
      </w:r>
      <w:r w:rsidRPr="003D7EB9">
        <w:rPr>
          <w:rFonts w:cs="Times New Roman"/>
          <w:i/>
          <w:u w:val="single"/>
        </w:rPr>
        <w:t>$1,456</w:t>
      </w:r>
      <w:r w:rsidRPr="003D7EB9">
        <w:rPr>
          <w:rFonts w:cs="Times New Roman"/>
        </w:rPr>
        <w:t xml:space="preserve"> federal, and </w:t>
      </w:r>
      <w:r w:rsidRPr="003D7EB9">
        <w:rPr>
          <w:rFonts w:cs="Times New Roman"/>
          <w:strike/>
        </w:rPr>
        <w:t>$1,730</w:t>
      </w:r>
      <w:r w:rsidRPr="003D7EB9">
        <w:rPr>
          <w:rFonts w:cs="Times New Roman"/>
        </w:rPr>
        <w:t xml:space="preserve"> </w:t>
      </w:r>
      <w:r w:rsidRPr="003D7EB9">
        <w:rPr>
          <w:rFonts w:cs="Times New Roman"/>
          <w:i/>
          <w:u w:val="single"/>
        </w:rPr>
        <w:t>$1,813</w:t>
      </w:r>
      <w:r w:rsidRPr="003D7EB9">
        <w:rPr>
          <w:rFonts w:cs="Times New Roman"/>
        </w:rPr>
        <w:t xml:space="preserve"> local.  This is a total projected funding level of </w:t>
      </w:r>
      <w:r w:rsidRPr="003D7EB9">
        <w:rPr>
          <w:rFonts w:cs="Times New Roman"/>
          <w:strike/>
        </w:rPr>
        <w:t>$8,608</w:t>
      </w:r>
      <w:r w:rsidRPr="003D7EB9">
        <w:rPr>
          <w:rFonts w:cs="Times New Roman"/>
        </w:rPr>
        <w:t xml:space="preserve"> </w:t>
      </w:r>
      <w:r w:rsidRPr="003D7EB9">
        <w:rPr>
          <w:rFonts w:cs="Times New Roman"/>
          <w:i/>
          <w:u w:val="single"/>
        </w:rPr>
        <w:t>$8,603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Dillon School District 2 total pupil count is projected to be </w:t>
      </w:r>
      <w:r w:rsidRPr="003D7EB9">
        <w:rPr>
          <w:rFonts w:cs="Times New Roman"/>
          <w:strike/>
        </w:rPr>
        <w:t>3,330</w:t>
      </w:r>
      <w:r w:rsidRPr="003D7EB9">
        <w:rPr>
          <w:rFonts w:cs="Times New Roman"/>
        </w:rPr>
        <w:t xml:space="preserve"> </w:t>
      </w:r>
      <w:r w:rsidRPr="003D7EB9">
        <w:rPr>
          <w:rFonts w:cs="Times New Roman"/>
          <w:i/>
          <w:u w:val="single"/>
        </w:rPr>
        <w:t>3,408</w:t>
      </w:r>
      <w:r w:rsidRPr="003D7EB9">
        <w:rPr>
          <w:rFonts w:cs="Times New Roman"/>
        </w:rPr>
        <w:t xml:space="preserve">.  The per pupil funding is projected to be </w:t>
      </w:r>
      <w:r w:rsidRPr="003D7EB9">
        <w:rPr>
          <w:rFonts w:cs="Times New Roman"/>
          <w:strike/>
        </w:rPr>
        <w:t>$4,447</w:t>
      </w:r>
      <w:r w:rsidRPr="003D7EB9">
        <w:rPr>
          <w:rFonts w:cs="Times New Roman"/>
        </w:rPr>
        <w:t xml:space="preserve"> </w:t>
      </w:r>
      <w:r w:rsidRPr="003D7EB9">
        <w:rPr>
          <w:rFonts w:cs="Times New Roman"/>
          <w:i/>
          <w:u w:val="single"/>
        </w:rPr>
        <w:t>$4,856</w:t>
      </w:r>
      <w:r w:rsidRPr="003D7EB9">
        <w:rPr>
          <w:rFonts w:cs="Times New Roman"/>
        </w:rPr>
        <w:t xml:space="preserve"> state, </w:t>
      </w:r>
      <w:r w:rsidRPr="003D7EB9">
        <w:rPr>
          <w:rFonts w:cs="Times New Roman"/>
          <w:strike/>
        </w:rPr>
        <w:t>$2,552</w:t>
      </w:r>
      <w:r w:rsidRPr="003D7EB9">
        <w:rPr>
          <w:rFonts w:cs="Times New Roman"/>
        </w:rPr>
        <w:t xml:space="preserve"> </w:t>
      </w:r>
      <w:r w:rsidRPr="003D7EB9">
        <w:rPr>
          <w:rFonts w:cs="Times New Roman"/>
          <w:i/>
          <w:u w:val="single"/>
        </w:rPr>
        <w:t>$1,891</w:t>
      </w:r>
      <w:r w:rsidRPr="003D7EB9">
        <w:rPr>
          <w:rFonts w:cs="Times New Roman"/>
        </w:rPr>
        <w:t xml:space="preserve"> federal, and </w:t>
      </w:r>
      <w:r w:rsidRPr="003D7EB9">
        <w:rPr>
          <w:rFonts w:cs="Times New Roman"/>
          <w:strike/>
        </w:rPr>
        <w:t>$1,593</w:t>
      </w:r>
      <w:r w:rsidRPr="003D7EB9">
        <w:rPr>
          <w:rFonts w:cs="Times New Roman"/>
        </w:rPr>
        <w:t xml:space="preserve"> </w:t>
      </w:r>
      <w:r w:rsidRPr="003D7EB9">
        <w:rPr>
          <w:rFonts w:cs="Times New Roman"/>
          <w:i/>
          <w:u w:val="single"/>
        </w:rPr>
        <w:t>$1,580</w:t>
      </w:r>
      <w:r w:rsidRPr="003D7EB9">
        <w:rPr>
          <w:rFonts w:cs="Times New Roman"/>
        </w:rPr>
        <w:t xml:space="preserve"> local.  This is a total projected funding level of </w:t>
      </w:r>
      <w:r w:rsidRPr="003D7EB9">
        <w:rPr>
          <w:rFonts w:cs="Times New Roman"/>
          <w:strike/>
        </w:rPr>
        <w:t>$8,592</w:t>
      </w:r>
      <w:r w:rsidRPr="003D7EB9">
        <w:rPr>
          <w:rFonts w:cs="Times New Roman"/>
        </w:rPr>
        <w:t xml:space="preserve"> </w:t>
      </w:r>
      <w:r w:rsidRPr="003D7EB9">
        <w:rPr>
          <w:rFonts w:cs="Times New Roman"/>
          <w:i/>
          <w:u w:val="single"/>
        </w:rPr>
        <w:t>$8,327</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Dillon School District 3 total pupil count is projected to be </w:t>
      </w:r>
      <w:r w:rsidRPr="003D7EB9">
        <w:rPr>
          <w:rFonts w:cs="Times New Roman"/>
          <w:strike/>
        </w:rPr>
        <w:t>1,731</w:t>
      </w:r>
      <w:r w:rsidRPr="003D7EB9">
        <w:rPr>
          <w:rFonts w:cs="Times New Roman"/>
        </w:rPr>
        <w:t xml:space="preserve"> </w:t>
      </w:r>
      <w:r w:rsidRPr="003D7EB9">
        <w:rPr>
          <w:rFonts w:cs="Times New Roman"/>
          <w:i/>
          <w:u w:val="single"/>
        </w:rPr>
        <w:t>1,527</w:t>
      </w:r>
      <w:r w:rsidRPr="003D7EB9">
        <w:rPr>
          <w:rFonts w:cs="Times New Roman"/>
        </w:rPr>
        <w:t xml:space="preserve">.  The per pupil funding is projected to be </w:t>
      </w:r>
      <w:r w:rsidRPr="003D7EB9">
        <w:rPr>
          <w:rFonts w:cs="Times New Roman"/>
          <w:strike/>
        </w:rPr>
        <w:t>$3,781</w:t>
      </w:r>
      <w:r w:rsidRPr="003D7EB9">
        <w:rPr>
          <w:rFonts w:cs="Times New Roman"/>
        </w:rPr>
        <w:t xml:space="preserve"> </w:t>
      </w:r>
      <w:r w:rsidRPr="003D7EB9">
        <w:rPr>
          <w:rFonts w:cs="Times New Roman"/>
          <w:i/>
          <w:u w:val="single"/>
        </w:rPr>
        <w:t>$4,753</w:t>
      </w:r>
      <w:r w:rsidRPr="003D7EB9">
        <w:rPr>
          <w:rFonts w:cs="Times New Roman"/>
        </w:rPr>
        <w:t xml:space="preserve"> state, </w:t>
      </w:r>
      <w:r w:rsidRPr="003D7EB9">
        <w:rPr>
          <w:rFonts w:cs="Times New Roman"/>
          <w:strike/>
        </w:rPr>
        <w:t>$1,537</w:t>
      </w:r>
      <w:r w:rsidRPr="003D7EB9">
        <w:rPr>
          <w:rFonts w:cs="Times New Roman"/>
        </w:rPr>
        <w:t xml:space="preserve"> </w:t>
      </w:r>
      <w:r w:rsidRPr="003D7EB9">
        <w:rPr>
          <w:rFonts w:cs="Times New Roman"/>
          <w:i/>
          <w:u w:val="single"/>
        </w:rPr>
        <w:t>$1,537</w:t>
      </w:r>
      <w:r w:rsidRPr="003D7EB9">
        <w:rPr>
          <w:rFonts w:cs="Times New Roman"/>
        </w:rPr>
        <w:t xml:space="preserve"> federal, and </w:t>
      </w:r>
      <w:r w:rsidRPr="003D7EB9">
        <w:rPr>
          <w:rFonts w:cs="Times New Roman"/>
          <w:strike/>
        </w:rPr>
        <w:t>$1,913</w:t>
      </w:r>
      <w:r w:rsidRPr="003D7EB9">
        <w:rPr>
          <w:rFonts w:cs="Times New Roman"/>
        </w:rPr>
        <w:t xml:space="preserve"> </w:t>
      </w:r>
      <w:r w:rsidRPr="003D7EB9">
        <w:rPr>
          <w:rFonts w:cs="Times New Roman"/>
          <w:i/>
          <w:u w:val="single"/>
        </w:rPr>
        <w:t>$2,168</w:t>
      </w:r>
      <w:r w:rsidRPr="003D7EB9">
        <w:rPr>
          <w:rFonts w:cs="Times New Roman"/>
        </w:rPr>
        <w:t xml:space="preserve"> local.  This is a total projected funding level of </w:t>
      </w:r>
      <w:r w:rsidRPr="003D7EB9">
        <w:rPr>
          <w:rFonts w:cs="Times New Roman"/>
          <w:strike/>
        </w:rPr>
        <w:t>$7,231</w:t>
      </w:r>
      <w:r w:rsidRPr="003D7EB9">
        <w:rPr>
          <w:rFonts w:cs="Times New Roman"/>
        </w:rPr>
        <w:t xml:space="preserve"> </w:t>
      </w:r>
      <w:r w:rsidRPr="003D7EB9">
        <w:rPr>
          <w:rFonts w:cs="Times New Roman"/>
          <w:i/>
          <w:u w:val="single"/>
        </w:rPr>
        <w:t>$8,459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Dorchester School District 2 total pupil count is projected to be </w:t>
      </w:r>
      <w:r w:rsidRPr="003D7EB9">
        <w:rPr>
          <w:rFonts w:cs="Times New Roman"/>
          <w:strike/>
        </w:rPr>
        <w:t>23,163</w:t>
      </w:r>
      <w:r w:rsidRPr="003D7EB9">
        <w:rPr>
          <w:rFonts w:cs="Times New Roman"/>
        </w:rPr>
        <w:t xml:space="preserve"> </w:t>
      </w:r>
      <w:r w:rsidRPr="003D7EB9">
        <w:rPr>
          <w:rFonts w:cs="Times New Roman"/>
          <w:i/>
          <w:u w:val="single"/>
        </w:rPr>
        <w:t>22,783</w:t>
      </w:r>
      <w:r w:rsidRPr="003D7EB9">
        <w:rPr>
          <w:rFonts w:cs="Times New Roman"/>
        </w:rPr>
        <w:t xml:space="preserve"> .  The per pupil funding is projected to be </w:t>
      </w:r>
      <w:r w:rsidRPr="003D7EB9">
        <w:rPr>
          <w:rFonts w:cs="Times New Roman"/>
          <w:strike/>
        </w:rPr>
        <w:t>$4,281</w:t>
      </w:r>
      <w:r w:rsidRPr="003D7EB9">
        <w:rPr>
          <w:rFonts w:cs="Times New Roman"/>
        </w:rPr>
        <w:t xml:space="preserve"> </w:t>
      </w:r>
      <w:r w:rsidRPr="003D7EB9">
        <w:rPr>
          <w:rFonts w:cs="Times New Roman"/>
          <w:i/>
          <w:u w:val="single"/>
        </w:rPr>
        <w:t>$4,942</w:t>
      </w:r>
      <w:r w:rsidRPr="003D7EB9">
        <w:rPr>
          <w:rFonts w:cs="Times New Roman"/>
        </w:rPr>
        <w:t xml:space="preserve"> state, </w:t>
      </w:r>
      <w:r w:rsidRPr="003D7EB9">
        <w:rPr>
          <w:rFonts w:cs="Times New Roman"/>
          <w:strike/>
        </w:rPr>
        <w:t>$840</w:t>
      </w:r>
      <w:r w:rsidRPr="003D7EB9">
        <w:rPr>
          <w:rFonts w:cs="Times New Roman"/>
        </w:rPr>
        <w:t xml:space="preserve"> </w:t>
      </w:r>
      <w:r w:rsidRPr="003D7EB9">
        <w:rPr>
          <w:rFonts w:cs="Times New Roman"/>
          <w:i/>
          <w:u w:val="single"/>
        </w:rPr>
        <w:t>$722</w:t>
      </w:r>
      <w:r w:rsidRPr="003D7EB9">
        <w:rPr>
          <w:rFonts w:cs="Times New Roman"/>
        </w:rPr>
        <w:t xml:space="preserve"> federal, and </w:t>
      </w:r>
      <w:r w:rsidRPr="003D7EB9">
        <w:rPr>
          <w:rFonts w:cs="Times New Roman"/>
          <w:strike/>
        </w:rPr>
        <w:t>$3,133</w:t>
      </w:r>
      <w:r w:rsidRPr="003D7EB9">
        <w:rPr>
          <w:rFonts w:cs="Times New Roman"/>
        </w:rPr>
        <w:t xml:space="preserve"> </w:t>
      </w:r>
      <w:r w:rsidRPr="003D7EB9">
        <w:rPr>
          <w:rFonts w:cs="Times New Roman"/>
          <w:i/>
          <w:u w:val="single"/>
        </w:rPr>
        <w:t>$2,967</w:t>
      </w:r>
      <w:r w:rsidRPr="003D7EB9">
        <w:rPr>
          <w:rFonts w:cs="Times New Roman"/>
        </w:rPr>
        <w:t xml:space="preserve"> local.  This is a total projected funding level of </w:t>
      </w:r>
      <w:r w:rsidRPr="003D7EB9">
        <w:rPr>
          <w:rFonts w:cs="Times New Roman"/>
          <w:strike/>
        </w:rPr>
        <w:t>$8,255</w:t>
      </w:r>
      <w:r w:rsidRPr="003D7EB9">
        <w:rPr>
          <w:rFonts w:cs="Times New Roman"/>
        </w:rPr>
        <w:t xml:space="preserve"> </w:t>
      </w:r>
      <w:r w:rsidRPr="003D7EB9">
        <w:rPr>
          <w:rFonts w:cs="Times New Roman"/>
          <w:i/>
          <w:u w:val="single"/>
        </w:rPr>
        <w:t>$8,631</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Dorchester School District 4 total pupil count is projected to be </w:t>
      </w:r>
      <w:r w:rsidRPr="003D7EB9">
        <w:rPr>
          <w:rFonts w:cs="Times New Roman"/>
          <w:strike/>
        </w:rPr>
        <w:t>2,079</w:t>
      </w:r>
      <w:r w:rsidRPr="003D7EB9">
        <w:rPr>
          <w:rFonts w:cs="Times New Roman"/>
        </w:rPr>
        <w:t xml:space="preserve"> </w:t>
      </w:r>
      <w:r w:rsidRPr="003D7EB9">
        <w:rPr>
          <w:rFonts w:cs="Times New Roman"/>
          <w:i/>
          <w:u w:val="single"/>
        </w:rPr>
        <w:t>2,057</w:t>
      </w:r>
      <w:r w:rsidRPr="003D7EB9">
        <w:rPr>
          <w:rFonts w:cs="Times New Roman"/>
        </w:rPr>
        <w:t xml:space="preserve">.  The per pupil funding is projected to be </w:t>
      </w:r>
      <w:r w:rsidRPr="003D7EB9">
        <w:rPr>
          <w:rFonts w:cs="Times New Roman"/>
          <w:strike/>
        </w:rPr>
        <w:t>$5,069</w:t>
      </w:r>
      <w:r w:rsidRPr="003D7EB9">
        <w:rPr>
          <w:rFonts w:cs="Times New Roman"/>
        </w:rPr>
        <w:t xml:space="preserve"> </w:t>
      </w:r>
      <w:r w:rsidRPr="003D7EB9">
        <w:rPr>
          <w:rFonts w:cs="Times New Roman"/>
          <w:i/>
          <w:u w:val="single"/>
        </w:rPr>
        <w:t>$5,521</w:t>
      </w:r>
      <w:r w:rsidRPr="003D7EB9">
        <w:rPr>
          <w:rFonts w:cs="Times New Roman"/>
        </w:rPr>
        <w:t xml:space="preserve"> state, </w:t>
      </w:r>
      <w:r w:rsidRPr="003D7EB9">
        <w:rPr>
          <w:rFonts w:cs="Times New Roman"/>
          <w:strike/>
        </w:rPr>
        <w:t>$2,557</w:t>
      </w:r>
      <w:r w:rsidRPr="003D7EB9">
        <w:rPr>
          <w:rFonts w:cs="Times New Roman"/>
        </w:rPr>
        <w:t xml:space="preserve"> </w:t>
      </w:r>
      <w:r w:rsidRPr="003D7EB9">
        <w:rPr>
          <w:rFonts w:cs="Times New Roman"/>
          <w:i/>
          <w:u w:val="single"/>
        </w:rPr>
        <w:t>$2,157</w:t>
      </w:r>
      <w:r w:rsidRPr="003D7EB9">
        <w:rPr>
          <w:rFonts w:cs="Times New Roman"/>
        </w:rPr>
        <w:t xml:space="preserve"> federal, and </w:t>
      </w:r>
      <w:r w:rsidRPr="003D7EB9">
        <w:rPr>
          <w:rFonts w:cs="Times New Roman"/>
          <w:strike/>
        </w:rPr>
        <w:t>$7,710</w:t>
      </w:r>
      <w:r w:rsidRPr="003D7EB9">
        <w:rPr>
          <w:rFonts w:cs="Times New Roman"/>
        </w:rPr>
        <w:t xml:space="preserve"> </w:t>
      </w:r>
      <w:r w:rsidRPr="003D7EB9">
        <w:rPr>
          <w:rFonts w:cs="Times New Roman"/>
          <w:i/>
          <w:u w:val="single"/>
        </w:rPr>
        <w:t>$7,355</w:t>
      </w:r>
      <w:r w:rsidRPr="003D7EB9">
        <w:rPr>
          <w:rFonts w:cs="Times New Roman"/>
        </w:rPr>
        <w:t xml:space="preserve"> local.  This is a total projected funding level of </w:t>
      </w:r>
      <w:r w:rsidRPr="003D7EB9">
        <w:rPr>
          <w:rFonts w:cs="Times New Roman"/>
          <w:strike/>
        </w:rPr>
        <w:t>$15,336</w:t>
      </w:r>
      <w:r w:rsidRPr="003D7EB9">
        <w:rPr>
          <w:rFonts w:cs="Times New Roman"/>
        </w:rPr>
        <w:t xml:space="preserve"> </w:t>
      </w:r>
      <w:r w:rsidRPr="003D7EB9">
        <w:rPr>
          <w:rFonts w:cs="Times New Roman"/>
          <w:i/>
          <w:u w:val="single"/>
        </w:rPr>
        <w:t>$15,033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Edgefield School District total pupil count is projected to be </w:t>
      </w:r>
      <w:r w:rsidRPr="003D7EB9">
        <w:rPr>
          <w:rFonts w:cs="Times New Roman"/>
          <w:strike/>
        </w:rPr>
        <w:t>3,727</w:t>
      </w:r>
      <w:r w:rsidRPr="003D7EB9">
        <w:rPr>
          <w:rFonts w:cs="Times New Roman"/>
        </w:rPr>
        <w:t xml:space="preserve"> </w:t>
      </w:r>
      <w:r w:rsidRPr="003D7EB9">
        <w:rPr>
          <w:rFonts w:cs="Times New Roman"/>
          <w:i/>
          <w:u w:val="single"/>
        </w:rPr>
        <w:t>3,921</w:t>
      </w:r>
      <w:r w:rsidRPr="003D7EB9">
        <w:rPr>
          <w:rFonts w:cs="Times New Roman"/>
        </w:rPr>
        <w:t xml:space="preserve">.  The per pupil funding is projected to be </w:t>
      </w:r>
      <w:r w:rsidRPr="003D7EB9">
        <w:rPr>
          <w:rFonts w:cs="Times New Roman"/>
          <w:strike/>
        </w:rPr>
        <w:t>$5,029</w:t>
      </w:r>
      <w:r w:rsidRPr="003D7EB9">
        <w:rPr>
          <w:rFonts w:cs="Times New Roman"/>
        </w:rPr>
        <w:t xml:space="preserve"> </w:t>
      </w:r>
      <w:r w:rsidRPr="003D7EB9">
        <w:rPr>
          <w:rFonts w:cs="Times New Roman"/>
          <w:i/>
          <w:u w:val="single"/>
        </w:rPr>
        <w:t>$5,181</w:t>
      </w:r>
      <w:r w:rsidRPr="003D7EB9">
        <w:rPr>
          <w:rFonts w:cs="Times New Roman"/>
        </w:rPr>
        <w:t xml:space="preserve"> state, </w:t>
      </w:r>
      <w:r w:rsidRPr="003D7EB9">
        <w:rPr>
          <w:rFonts w:cs="Times New Roman"/>
          <w:strike/>
        </w:rPr>
        <w:t>$1,632</w:t>
      </w:r>
      <w:r w:rsidRPr="003D7EB9">
        <w:rPr>
          <w:rFonts w:cs="Times New Roman"/>
        </w:rPr>
        <w:t xml:space="preserve"> </w:t>
      </w:r>
      <w:r w:rsidRPr="003D7EB9">
        <w:rPr>
          <w:rFonts w:cs="Times New Roman"/>
          <w:i/>
          <w:u w:val="single"/>
        </w:rPr>
        <w:t>$1,302</w:t>
      </w:r>
      <w:r w:rsidRPr="003D7EB9">
        <w:rPr>
          <w:rFonts w:cs="Times New Roman"/>
        </w:rPr>
        <w:t xml:space="preserve"> federal, and </w:t>
      </w:r>
      <w:r w:rsidRPr="003D7EB9">
        <w:rPr>
          <w:rFonts w:cs="Times New Roman"/>
          <w:strike/>
        </w:rPr>
        <w:t>$3,408</w:t>
      </w:r>
      <w:r w:rsidRPr="003D7EB9">
        <w:rPr>
          <w:rFonts w:cs="Times New Roman"/>
        </w:rPr>
        <w:t xml:space="preserve"> </w:t>
      </w:r>
      <w:r w:rsidRPr="003D7EB9">
        <w:rPr>
          <w:rFonts w:cs="Times New Roman"/>
          <w:i/>
          <w:u w:val="single"/>
        </w:rPr>
        <w:t>$4,375</w:t>
      </w:r>
      <w:r w:rsidRPr="003D7EB9">
        <w:rPr>
          <w:rFonts w:cs="Times New Roman"/>
        </w:rPr>
        <w:t xml:space="preserve"> local.  This is a total projected funding level of </w:t>
      </w:r>
      <w:r w:rsidRPr="003D7EB9">
        <w:rPr>
          <w:rFonts w:cs="Times New Roman"/>
          <w:strike/>
        </w:rPr>
        <w:t>$10,069</w:t>
      </w:r>
      <w:r w:rsidRPr="003D7EB9">
        <w:rPr>
          <w:rFonts w:cs="Times New Roman"/>
        </w:rPr>
        <w:t xml:space="preserve"> </w:t>
      </w:r>
      <w:r w:rsidRPr="003D7EB9">
        <w:rPr>
          <w:rFonts w:cs="Times New Roman"/>
          <w:i/>
          <w:u w:val="single"/>
        </w:rPr>
        <w:t>$10,858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Fairfield School District total pupil count is projected to be </w:t>
      </w:r>
      <w:r w:rsidRPr="003D7EB9">
        <w:rPr>
          <w:rFonts w:cs="Times New Roman"/>
          <w:strike/>
        </w:rPr>
        <w:t>2,715</w:t>
      </w:r>
      <w:r w:rsidRPr="003D7EB9">
        <w:rPr>
          <w:rFonts w:cs="Times New Roman"/>
        </w:rPr>
        <w:t xml:space="preserve"> </w:t>
      </w:r>
      <w:r w:rsidRPr="003D7EB9">
        <w:rPr>
          <w:rFonts w:cs="Times New Roman"/>
          <w:i/>
          <w:u w:val="single"/>
        </w:rPr>
        <w:t>2,852</w:t>
      </w:r>
      <w:r w:rsidRPr="003D7EB9">
        <w:rPr>
          <w:rFonts w:cs="Times New Roman"/>
        </w:rPr>
        <w:t xml:space="preserve">.  The per pupil funding is projected to be </w:t>
      </w:r>
      <w:r w:rsidRPr="003D7EB9">
        <w:rPr>
          <w:rFonts w:cs="Times New Roman"/>
          <w:strike/>
        </w:rPr>
        <w:t>$6,049</w:t>
      </w:r>
      <w:r w:rsidRPr="003D7EB9">
        <w:rPr>
          <w:rFonts w:cs="Times New Roman"/>
        </w:rPr>
        <w:t xml:space="preserve"> </w:t>
      </w:r>
      <w:r w:rsidRPr="003D7EB9">
        <w:rPr>
          <w:rFonts w:cs="Times New Roman"/>
          <w:i/>
          <w:u w:val="single"/>
        </w:rPr>
        <w:t>$5,424</w:t>
      </w:r>
      <w:r w:rsidRPr="003D7EB9">
        <w:rPr>
          <w:rFonts w:cs="Times New Roman"/>
        </w:rPr>
        <w:t xml:space="preserve"> state, </w:t>
      </w:r>
      <w:r w:rsidRPr="003D7EB9">
        <w:rPr>
          <w:rFonts w:cs="Times New Roman"/>
          <w:strike/>
        </w:rPr>
        <w:t>$2,644</w:t>
      </w:r>
      <w:r w:rsidRPr="003D7EB9">
        <w:rPr>
          <w:rFonts w:cs="Times New Roman"/>
        </w:rPr>
        <w:t xml:space="preserve"> </w:t>
      </w:r>
      <w:r w:rsidRPr="003D7EB9">
        <w:rPr>
          <w:rFonts w:cs="Times New Roman"/>
          <w:i/>
          <w:u w:val="single"/>
        </w:rPr>
        <w:t>$1,768</w:t>
      </w:r>
      <w:r w:rsidRPr="003D7EB9">
        <w:rPr>
          <w:rFonts w:cs="Times New Roman"/>
        </w:rPr>
        <w:t xml:space="preserve"> federal, and </w:t>
      </w:r>
      <w:r w:rsidRPr="003D7EB9">
        <w:rPr>
          <w:rFonts w:cs="Times New Roman"/>
          <w:strike/>
        </w:rPr>
        <w:t>$7,916</w:t>
      </w:r>
      <w:r w:rsidRPr="003D7EB9">
        <w:rPr>
          <w:rFonts w:cs="Times New Roman"/>
        </w:rPr>
        <w:t xml:space="preserve"> </w:t>
      </w:r>
      <w:r w:rsidRPr="003D7EB9">
        <w:rPr>
          <w:rFonts w:cs="Times New Roman"/>
          <w:i/>
          <w:u w:val="single"/>
        </w:rPr>
        <w:t>$7,970</w:t>
      </w:r>
      <w:r w:rsidRPr="003D7EB9">
        <w:rPr>
          <w:rFonts w:cs="Times New Roman"/>
        </w:rPr>
        <w:t xml:space="preserve"> local.  This is a total projected funding level of </w:t>
      </w:r>
      <w:r w:rsidRPr="003D7EB9">
        <w:rPr>
          <w:rFonts w:cs="Times New Roman"/>
          <w:strike/>
        </w:rPr>
        <w:t>$16,609</w:t>
      </w:r>
      <w:r w:rsidRPr="003D7EB9">
        <w:rPr>
          <w:rFonts w:cs="Times New Roman"/>
        </w:rPr>
        <w:t xml:space="preserve"> </w:t>
      </w:r>
      <w:r w:rsidRPr="003D7EB9">
        <w:rPr>
          <w:rFonts w:cs="Times New Roman"/>
          <w:i/>
          <w:u w:val="single"/>
        </w:rPr>
        <w:t>$15,162</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Florence School District 1 total pupil count is projected to be </w:t>
      </w:r>
      <w:r w:rsidRPr="003D7EB9">
        <w:rPr>
          <w:rFonts w:cs="Times New Roman"/>
          <w:strike/>
        </w:rPr>
        <w:t>15,598</w:t>
      </w:r>
      <w:r w:rsidRPr="003D7EB9">
        <w:rPr>
          <w:rFonts w:cs="Times New Roman"/>
        </w:rPr>
        <w:t xml:space="preserve"> </w:t>
      </w:r>
      <w:r w:rsidRPr="003D7EB9">
        <w:rPr>
          <w:rFonts w:cs="Times New Roman"/>
          <w:i/>
          <w:u w:val="single"/>
        </w:rPr>
        <w:t>15,460</w:t>
      </w:r>
      <w:r w:rsidRPr="003D7EB9">
        <w:rPr>
          <w:rFonts w:cs="Times New Roman"/>
        </w:rPr>
        <w:t xml:space="preserve">.  The per pupil funding is projected to be </w:t>
      </w:r>
      <w:r w:rsidRPr="003D7EB9">
        <w:rPr>
          <w:rFonts w:cs="Times New Roman"/>
          <w:strike/>
        </w:rPr>
        <w:t>$4,441</w:t>
      </w:r>
      <w:r w:rsidRPr="003D7EB9">
        <w:rPr>
          <w:rFonts w:cs="Times New Roman"/>
        </w:rPr>
        <w:t xml:space="preserve"> </w:t>
      </w:r>
      <w:r w:rsidRPr="003D7EB9">
        <w:rPr>
          <w:rFonts w:cs="Times New Roman"/>
          <w:i/>
          <w:u w:val="single"/>
        </w:rPr>
        <w:t>$5,002</w:t>
      </w:r>
      <w:r w:rsidRPr="003D7EB9">
        <w:rPr>
          <w:rFonts w:cs="Times New Roman"/>
        </w:rPr>
        <w:t xml:space="preserve"> state, </w:t>
      </w:r>
      <w:r w:rsidRPr="003D7EB9">
        <w:rPr>
          <w:rFonts w:cs="Times New Roman"/>
          <w:strike/>
        </w:rPr>
        <w:t>$1,670</w:t>
      </w:r>
      <w:r w:rsidRPr="003D7EB9">
        <w:rPr>
          <w:rFonts w:cs="Times New Roman"/>
        </w:rPr>
        <w:t xml:space="preserve"> </w:t>
      </w:r>
      <w:r w:rsidRPr="003D7EB9">
        <w:rPr>
          <w:rFonts w:cs="Times New Roman"/>
          <w:i/>
          <w:u w:val="single"/>
        </w:rPr>
        <w:t>$1,271</w:t>
      </w:r>
      <w:r w:rsidRPr="003D7EB9">
        <w:rPr>
          <w:rFonts w:cs="Times New Roman"/>
        </w:rPr>
        <w:t xml:space="preserve"> federal, and </w:t>
      </w:r>
      <w:r w:rsidRPr="003D7EB9">
        <w:rPr>
          <w:rFonts w:cs="Times New Roman"/>
          <w:strike/>
        </w:rPr>
        <w:t>$3,854</w:t>
      </w:r>
      <w:r w:rsidRPr="003D7EB9">
        <w:rPr>
          <w:rFonts w:cs="Times New Roman"/>
        </w:rPr>
        <w:t xml:space="preserve"> </w:t>
      </w:r>
      <w:r w:rsidRPr="003D7EB9">
        <w:rPr>
          <w:rFonts w:cs="Times New Roman"/>
          <w:i/>
          <w:u w:val="single"/>
        </w:rPr>
        <w:t>$3,734</w:t>
      </w:r>
      <w:r w:rsidRPr="003D7EB9">
        <w:rPr>
          <w:rFonts w:cs="Times New Roman"/>
        </w:rPr>
        <w:t xml:space="preserve"> local.  This is a total projected funding level of </w:t>
      </w:r>
      <w:r w:rsidRPr="003D7EB9">
        <w:rPr>
          <w:rFonts w:cs="Times New Roman"/>
          <w:strike/>
        </w:rPr>
        <w:t>$9,965</w:t>
      </w:r>
      <w:r w:rsidRPr="003D7EB9">
        <w:rPr>
          <w:rFonts w:cs="Times New Roman"/>
        </w:rPr>
        <w:t xml:space="preserve"> </w:t>
      </w:r>
      <w:r w:rsidRPr="003D7EB9">
        <w:rPr>
          <w:rFonts w:cs="Times New Roman"/>
          <w:i/>
          <w:u w:val="single"/>
        </w:rPr>
        <w:t>$10,007</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Florence School District 2 total pupil count is projected to be </w:t>
      </w:r>
      <w:r w:rsidRPr="003D7EB9">
        <w:rPr>
          <w:rFonts w:cs="Times New Roman"/>
          <w:strike/>
        </w:rPr>
        <w:t>1,299</w:t>
      </w:r>
      <w:r w:rsidRPr="003D7EB9">
        <w:rPr>
          <w:rFonts w:cs="Times New Roman"/>
        </w:rPr>
        <w:t xml:space="preserve"> </w:t>
      </w:r>
      <w:r w:rsidRPr="003D7EB9">
        <w:rPr>
          <w:rFonts w:cs="Times New Roman"/>
          <w:i/>
          <w:u w:val="single"/>
        </w:rPr>
        <w:t>1,121</w:t>
      </w:r>
      <w:r w:rsidRPr="003D7EB9">
        <w:rPr>
          <w:rFonts w:cs="Times New Roman"/>
        </w:rPr>
        <w:t xml:space="preserve">.  The per pupil funding is projected to be </w:t>
      </w:r>
      <w:r w:rsidRPr="003D7EB9">
        <w:rPr>
          <w:rFonts w:cs="Times New Roman"/>
          <w:strike/>
        </w:rPr>
        <w:t>$4,210</w:t>
      </w:r>
      <w:r w:rsidRPr="003D7EB9">
        <w:rPr>
          <w:rFonts w:cs="Times New Roman"/>
        </w:rPr>
        <w:t xml:space="preserve"> </w:t>
      </w:r>
      <w:r w:rsidRPr="003D7EB9">
        <w:rPr>
          <w:rFonts w:cs="Times New Roman"/>
          <w:i/>
          <w:u w:val="single"/>
        </w:rPr>
        <w:t>$5,380</w:t>
      </w:r>
      <w:r w:rsidRPr="003D7EB9">
        <w:rPr>
          <w:rFonts w:cs="Times New Roman"/>
        </w:rPr>
        <w:t xml:space="preserve"> state, </w:t>
      </w:r>
      <w:r w:rsidRPr="003D7EB9">
        <w:rPr>
          <w:rFonts w:cs="Times New Roman"/>
          <w:strike/>
        </w:rPr>
        <w:t>$1,501</w:t>
      </w:r>
      <w:r w:rsidRPr="003D7EB9">
        <w:rPr>
          <w:rFonts w:cs="Times New Roman"/>
        </w:rPr>
        <w:t xml:space="preserve"> </w:t>
      </w:r>
      <w:r w:rsidRPr="003D7EB9">
        <w:rPr>
          <w:rFonts w:cs="Times New Roman"/>
          <w:i/>
          <w:u w:val="single"/>
        </w:rPr>
        <w:t>$1,284</w:t>
      </w:r>
      <w:r w:rsidRPr="003D7EB9">
        <w:rPr>
          <w:rFonts w:cs="Times New Roman"/>
        </w:rPr>
        <w:t xml:space="preserve"> federal, and </w:t>
      </w:r>
      <w:r w:rsidRPr="003D7EB9">
        <w:rPr>
          <w:rFonts w:cs="Times New Roman"/>
          <w:strike/>
        </w:rPr>
        <w:t>$3,286</w:t>
      </w:r>
      <w:r w:rsidRPr="003D7EB9">
        <w:rPr>
          <w:rFonts w:cs="Times New Roman"/>
        </w:rPr>
        <w:t xml:space="preserve"> </w:t>
      </w:r>
      <w:r w:rsidRPr="003D7EB9">
        <w:rPr>
          <w:rFonts w:cs="Times New Roman"/>
          <w:i/>
          <w:u w:val="single"/>
        </w:rPr>
        <w:t>$3,442</w:t>
      </w:r>
      <w:r w:rsidRPr="003D7EB9">
        <w:rPr>
          <w:rFonts w:cs="Times New Roman"/>
        </w:rPr>
        <w:t xml:space="preserve"> local.  This is a total projected funding level of </w:t>
      </w:r>
      <w:r w:rsidRPr="003D7EB9">
        <w:rPr>
          <w:rFonts w:cs="Times New Roman"/>
          <w:strike/>
        </w:rPr>
        <w:t>$8,998</w:t>
      </w:r>
      <w:r w:rsidRPr="003D7EB9">
        <w:rPr>
          <w:rFonts w:cs="Times New Roman"/>
        </w:rPr>
        <w:t xml:space="preserve"> </w:t>
      </w:r>
      <w:r w:rsidRPr="003D7EB9">
        <w:rPr>
          <w:rFonts w:cs="Times New Roman"/>
          <w:i/>
          <w:u w:val="single"/>
        </w:rPr>
        <w:t>$10,106</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Florence School District 3 total pupil count is projected to be </w:t>
      </w:r>
      <w:r w:rsidRPr="003D7EB9">
        <w:rPr>
          <w:rFonts w:cs="Times New Roman"/>
          <w:strike/>
        </w:rPr>
        <w:t>3,335</w:t>
      </w:r>
      <w:r w:rsidRPr="003D7EB9">
        <w:rPr>
          <w:rFonts w:cs="Times New Roman"/>
        </w:rPr>
        <w:t xml:space="preserve"> </w:t>
      </w:r>
      <w:r w:rsidRPr="003D7EB9">
        <w:rPr>
          <w:rFonts w:cs="Times New Roman"/>
          <w:i/>
          <w:u w:val="single"/>
        </w:rPr>
        <w:t>3,243</w:t>
      </w:r>
      <w:r w:rsidRPr="003D7EB9">
        <w:rPr>
          <w:rFonts w:cs="Times New Roman"/>
        </w:rPr>
        <w:t xml:space="preserve">.  The per pupil funding is projected to be </w:t>
      </w:r>
      <w:r w:rsidRPr="003D7EB9">
        <w:rPr>
          <w:rFonts w:cs="Times New Roman"/>
          <w:strike/>
        </w:rPr>
        <w:t>$5,061</w:t>
      </w:r>
      <w:r w:rsidRPr="003D7EB9">
        <w:rPr>
          <w:rFonts w:cs="Times New Roman"/>
        </w:rPr>
        <w:t xml:space="preserve"> </w:t>
      </w:r>
      <w:r w:rsidRPr="003D7EB9">
        <w:rPr>
          <w:rFonts w:cs="Times New Roman"/>
          <w:i/>
          <w:u w:val="single"/>
        </w:rPr>
        <w:t>$5,932</w:t>
      </w:r>
      <w:r w:rsidRPr="003D7EB9">
        <w:rPr>
          <w:rFonts w:cs="Times New Roman"/>
        </w:rPr>
        <w:t xml:space="preserve"> state, </w:t>
      </w:r>
      <w:r w:rsidRPr="003D7EB9">
        <w:rPr>
          <w:rFonts w:cs="Times New Roman"/>
          <w:strike/>
        </w:rPr>
        <w:t>$4,100</w:t>
      </w:r>
      <w:r w:rsidRPr="003D7EB9">
        <w:rPr>
          <w:rFonts w:cs="Times New Roman"/>
        </w:rPr>
        <w:t xml:space="preserve"> </w:t>
      </w:r>
      <w:r w:rsidRPr="003D7EB9">
        <w:rPr>
          <w:rFonts w:cs="Times New Roman"/>
          <w:i/>
          <w:u w:val="single"/>
        </w:rPr>
        <w:t>$3,251</w:t>
      </w:r>
      <w:r w:rsidRPr="003D7EB9">
        <w:rPr>
          <w:rFonts w:cs="Times New Roman"/>
        </w:rPr>
        <w:t xml:space="preserve"> federal, and </w:t>
      </w:r>
      <w:r w:rsidRPr="003D7EB9">
        <w:rPr>
          <w:rFonts w:cs="Times New Roman"/>
          <w:strike/>
        </w:rPr>
        <w:t>$2,349</w:t>
      </w:r>
      <w:r w:rsidRPr="003D7EB9">
        <w:rPr>
          <w:rFonts w:cs="Times New Roman"/>
        </w:rPr>
        <w:t xml:space="preserve"> </w:t>
      </w:r>
      <w:r w:rsidRPr="003D7EB9">
        <w:rPr>
          <w:rFonts w:cs="Times New Roman"/>
          <w:i/>
          <w:u w:val="single"/>
        </w:rPr>
        <w:t>$2,390</w:t>
      </w:r>
      <w:r w:rsidRPr="003D7EB9">
        <w:rPr>
          <w:rFonts w:cs="Times New Roman"/>
        </w:rPr>
        <w:t xml:space="preserve"> local.  This is a total projected funding level of </w:t>
      </w:r>
      <w:r w:rsidRPr="003D7EB9">
        <w:rPr>
          <w:rFonts w:cs="Times New Roman"/>
          <w:strike/>
        </w:rPr>
        <w:t>$11,511</w:t>
      </w:r>
      <w:r w:rsidRPr="003D7EB9">
        <w:rPr>
          <w:rFonts w:cs="Times New Roman"/>
        </w:rPr>
        <w:t xml:space="preserve"> </w:t>
      </w:r>
      <w:r w:rsidRPr="003D7EB9">
        <w:rPr>
          <w:rFonts w:cs="Times New Roman"/>
          <w:i/>
          <w:u w:val="single"/>
        </w:rPr>
        <w:t>$11,574</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Florence School District 4 total pupil count is projected to be </w:t>
      </w:r>
      <w:r w:rsidRPr="003D7EB9">
        <w:rPr>
          <w:rFonts w:cs="Times New Roman"/>
          <w:strike/>
        </w:rPr>
        <w:t>822</w:t>
      </w:r>
      <w:r w:rsidRPr="003D7EB9">
        <w:rPr>
          <w:rFonts w:cs="Times New Roman"/>
        </w:rPr>
        <w:t xml:space="preserve"> </w:t>
      </w:r>
      <w:r w:rsidRPr="003D7EB9">
        <w:rPr>
          <w:rFonts w:cs="Times New Roman"/>
          <w:i/>
          <w:u w:val="single"/>
        </w:rPr>
        <w:t>738</w:t>
      </w:r>
      <w:r w:rsidRPr="003D7EB9">
        <w:rPr>
          <w:rFonts w:cs="Times New Roman"/>
        </w:rPr>
        <w:t xml:space="preserve">.  The per pupil funding is projected to be </w:t>
      </w:r>
      <w:r w:rsidRPr="003D7EB9">
        <w:rPr>
          <w:rFonts w:cs="Times New Roman"/>
          <w:strike/>
        </w:rPr>
        <w:t>$6,881</w:t>
      </w:r>
      <w:r w:rsidRPr="003D7EB9">
        <w:rPr>
          <w:rFonts w:cs="Times New Roman"/>
        </w:rPr>
        <w:t xml:space="preserve"> </w:t>
      </w:r>
      <w:r w:rsidRPr="003D7EB9">
        <w:rPr>
          <w:rFonts w:cs="Times New Roman"/>
          <w:i/>
          <w:u w:val="single"/>
        </w:rPr>
        <w:t>$6,721</w:t>
      </w:r>
      <w:r w:rsidRPr="003D7EB9">
        <w:rPr>
          <w:rFonts w:cs="Times New Roman"/>
        </w:rPr>
        <w:t xml:space="preserve"> state, </w:t>
      </w:r>
      <w:r w:rsidRPr="003D7EB9">
        <w:rPr>
          <w:rFonts w:cs="Times New Roman"/>
          <w:strike/>
        </w:rPr>
        <w:t>$3,205</w:t>
      </w:r>
      <w:r w:rsidRPr="003D7EB9">
        <w:rPr>
          <w:rFonts w:cs="Times New Roman"/>
        </w:rPr>
        <w:t xml:space="preserve"> </w:t>
      </w:r>
      <w:r w:rsidRPr="003D7EB9">
        <w:rPr>
          <w:rFonts w:cs="Times New Roman"/>
          <w:i/>
          <w:u w:val="single"/>
        </w:rPr>
        <w:t>$2,589</w:t>
      </w:r>
      <w:r w:rsidRPr="003D7EB9">
        <w:rPr>
          <w:rFonts w:cs="Times New Roman"/>
        </w:rPr>
        <w:t xml:space="preserve"> federal, and </w:t>
      </w:r>
      <w:r w:rsidRPr="003D7EB9">
        <w:rPr>
          <w:rFonts w:cs="Times New Roman"/>
          <w:strike/>
        </w:rPr>
        <w:t>$5,021</w:t>
      </w:r>
      <w:r w:rsidRPr="003D7EB9">
        <w:rPr>
          <w:rFonts w:cs="Times New Roman"/>
        </w:rPr>
        <w:t xml:space="preserve"> </w:t>
      </w:r>
      <w:r w:rsidRPr="003D7EB9">
        <w:rPr>
          <w:rFonts w:cs="Times New Roman"/>
          <w:i/>
          <w:u w:val="single"/>
        </w:rPr>
        <w:t>$4,569</w:t>
      </w:r>
      <w:r w:rsidRPr="003D7EB9">
        <w:rPr>
          <w:rFonts w:cs="Times New Roman"/>
        </w:rPr>
        <w:t xml:space="preserve"> local.  This is a total projected funding level of </w:t>
      </w:r>
      <w:r w:rsidRPr="003D7EB9">
        <w:rPr>
          <w:rFonts w:cs="Times New Roman"/>
          <w:strike/>
        </w:rPr>
        <w:t>$15,107</w:t>
      </w:r>
      <w:r w:rsidRPr="003D7EB9">
        <w:rPr>
          <w:rFonts w:cs="Times New Roman"/>
        </w:rPr>
        <w:t xml:space="preserve"> </w:t>
      </w:r>
      <w:r w:rsidRPr="003D7EB9">
        <w:rPr>
          <w:rFonts w:cs="Times New Roman"/>
          <w:i/>
          <w:u w:val="single"/>
        </w:rPr>
        <w:t>$13,879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Florence School District 5 total pupil count is projected to be </w:t>
      </w:r>
      <w:r w:rsidRPr="003D7EB9">
        <w:rPr>
          <w:rFonts w:cs="Times New Roman"/>
          <w:strike/>
        </w:rPr>
        <w:t>1,405</w:t>
      </w:r>
      <w:r w:rsidRPr="003D7EB9">
        <w:rPr>
          <w:rFonts w:cs="Times New Roman"/>
        </w:rPr>
        <w:t xml:space="preserve"> </w:t>
      </w:r>
      <w:r w:rsidRPr="003D7EB9">
        <w:rPr>
          <w:rFonts w:cs="Times New Roman"/>
          <w:i/>
          <w:u w:val="single"/>
        </w:rPr>
        <w:t>1,386</w:t>
      </w:r>
      <w:r w:rsidRPr="003D7EB9">
        <w:rPr>
          <w:rFonts w:cs="Times New Roman"/>
        </w:rPr>
        <w:t xml:space="preserve">.  The per pupil funding is projected to be </w:t>
      </w:r>
      <w:r w:rsidRPr="003D7EB9">
        <w:rPr>
          <w:rFonts w:cs="Times New Roman"/>
          <w:strike/>
        </w:rPr>
        <w:t>$4,777</w:t>
      </w:r>
      <w:r w:rsidRPr="003D7EB9">
        <w:rPr>
          <w:rFonts w:cs="Times New Roman"/>
        </w:rPr>
        <w:t xml:space="preserve"> </w:t>
      </w:r>
      <w:r w:rsidRPr="003D7EB9">
        <w:rPr>
          <w:rFonts w:cs="Times New Roman"/>
          <w:i/>
          <w:u w:val="single"/>
        </w:rPr>
        <w:t>$5,264</w:t>
      </w:r>
      <w:r w:rsidRPr="003D7EB9">
        <w:rPr>
          <w:rFonts w:cs="Times New Roman"/>
        </w:rPr>
        <w:t xml:space="preserve"> state, </w:t>
      </w:r>
      <w:r w:rsidRPr="003D7EB9">
        <w:rPr>
          <w:rFonts w:cs="Times New Roman"/>
          <w:strike/>
        </w:rPr>
        <w:t>$1,522</w:t>
      </w:r>
      <w:r w:rsidRPr="003D7EB9">
        <w:rPr>
          <w:rFonts w:cs="Times New Roman"/>
        </w:rPr>
        <w:t xml:space="preserve"> </w:t>
      </w:r>
      <w:r w:rsidRPr="003D7EB9">
        <w:rPr>
          <w:rFonts w:cs="Times New Roman"/>
          <w:i/>
          <w:u w:val="single"/>
        </w:rPr>
        <w:t>$1,129</w:t>
      </w:r>
      <w:r w:rsidRPr="003D7EB9">
        <w:rPr>
          <w:rFonts w:cs="Times New Roman"/>
        </w:rPr>
        <w:t xml:space="preserve"> federal, and </w:t>
      </w:r>
      <w:r w:rsidRPr="003D7EB9">
        <w:rPr>
          <w:rFonts w:cs="Times New Roman"/>
          <w:strike/>
        </w:rPr>
        <w:t>$4,263</w:t>
      </w:r>
      <w:r w:rsidRPr="003D7EB9">
        <w:rPr>
          <w:rFonts w:cs="Times New Roman"/>
        </w:rPr>
        <w:t xml:space="preserve"> </w:t>
      </w:r>
      <w:r w:rsidRPr="003D7EB9">
        <w:rPr>
          <w:rFonts w:cs="Times New Roman"/>
          <w:i/>
          <w:u w:val="single"/>
        </w:rPr>
        <w:t>$4,020</w:t>
      </w:r>
      <w:r w:rsidRPr="003D7EB9">
        <w:rPr>
          <w:rFonts w:cs="Times New Roman"/>
        </w:rPr>
        <w:t xml:space="preserve"> local.  This is a total projected funding level of </w:t>
      </w:r>
      <w:r w:rsidRPr="003D7EB9">
        <w:rPr>
          <w:rFonts w:cs="Times New Roman"/>
          <w:strike/>
        </w:rPr>
        <w:t>$10,563</w:t>
      </w:r>
      <w:r w:rsidRPr="003D7EB9">
        <w:rPr>
          <w:rFonts w:cs="Times New Roman"/>
        </w:rPr>
        <w:t xml:space="preserve"> </w:t>
      </w:r>
      <w:r w:rsidRPr="003D7EB9">
        <w:rPr>
          <w:rFonts w:cs="Times New Roman"/>
          <w:i/>
          <w:u w:val="single"/>
        </w:rPr>
        <w:t>$10,413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Georgetown School District total pupil count is projected to be </w:t>
      </w:r>
      <w:r w:rsidRPr="003D7EB9">
        <w:rPr>
          <w:rFonts w:cs="Times New Roman"/>
          <w:strike/>
        </w:rPr>
        <w:t>9,345</w:t>
      </w:r>
      <w:r w:rsidRPr="003D7EB9">
        <w:rPr>
          <w:rFonts w:cs="Times New Roman"/>
        </w:rPr>
        <w:t xml:space="preserve"> </w:t>
      </w:r>
      <w:r w:rsidRPr="003D7EB9">
        <w:rPr>
          <w:rFonts w:cs="Times New Roman"/>
          <w:i/>
          <w:u w:val="single"/>
        </w:rPr>
        <w:t>9,335</w:t>
      </w:r>
      <w:r w:rsidRPr="003D7EB9">
        <w:rPr>
          <w:rFonts w:cs="Times New Roman"/>
        </w:rPr>
        <w:t xml:space="preserve">.  The per pupil funding is projected to be </w:t>
      </w:r>
      <w:r w:rsidRPr="003D7EB9">
        <w:rPr>
          <w:rFonts w:cs="Times New Roman"/>
          <w:strike/>
        </w:rPr>
        <w:t>$4,202</w:t>
      </w:r>
      <w:r w:rsidRPr="003D7EB9">
        <w:rPr>
          <w:rFonts w:cs="Times New Roman"/>
        </w:rPr>
        <w:t xml:space="preserve"> </w:t>
      </w:r>
      <w:r w:rsidRPr="003D7EB9">
        <w:rPr>
          <w:rFonts w:cs="Times New Roman"/>
          <w:i/>
          <w:u w:val="single"/>
        </w:rPr>
        <w:t>$3,735</w:t>
      </w:r>
      <w:r w:rsidRPr="003D7EB9">
        <w:rPr>
          <w:rFonts w:cs="Times New Roman"/>
        </w:rPr>
        <w:t xml:space="preserve"> state, </w:t>
      </w:r>
      <w:r w:rsidRPr="003D7EB9">
        <w:rPr>
          <w:rFonts w:cs="Times New Roman"/>
          <w:strike/>
        </w:rPr>
        <w:t>$1,935</w:t>
      </w:r>
      <w:r w:rsidRPr="003D7EB9">
        <w:rPr>
          <w:rFonts w:cs="Times New Roman"/>
        </w:rPr>
        <w:t xml:space="preserve"> </w:t>
      </w:r>
      <w:r w:rsidRPr="003D7EB9">
        <w:rPr>
          <w:rFonts w:cs="Times New Roman"/>
          <w:i/>
          <w:u w:val="single"/>
        </w:rPr>
        <w:t>$1,298</w:t>
      </w:r>
      <w:r w:rsidRPr="003D7EB9">
        <w:rPr>
          <w:rFonts w:cs="Times New Roman"/>
        </w:rPr>
        <w:t xml:space="preserve"> federal, and </w:t>
      </w:r>
      <w:r w:rsidRPr="003D7EB9">
        <w:rPr>
          <w:rFonts w:cs="Times New Roman"/>
          <w:strike/>
        </w:rPr>
        <w:t>$6,614</w:t>
      </w:r>
      <w:r w:rsidRPr="003D7EB9">
        <w:rPr>
          <w:rFonts w:cs="Times New Roman"/>
        </w:rPr>
        <w:t xml:space="preserve"> </w:t>
      </w:r>
      <w:r w:rsidRPr="003D7EB9">
        <w:rPr>
          <w:rFonts w:cs="Times New Roman"/>
          <w:i/>
          <w:u w:val="single"/>
        </w:rPr>
        <w:t>$7,241</w:t>
      </w:r>
      <w:r w:rsidRPr="003D7EB9">
        <w:rPr>
          <w:rFonts w:cs="Times New Roman"/>
        </w:rPr>
        <w:t xml:space="preserve"> local.  This is a total projected funding level of </w:t>
      </w:r>
      <w:r w:rsidRPr="003D7EB9">
        <w:rPr>
          <w:rFonts w:cs="Times New Roman"/>
          <w:strike/>
        </w:rPr>
        <w:t>$12,751</w:t>
      </w:r>
      <w:r w:rsidRPr="003D7EB9">
        <w:rPr>
          <w:rFonts w:cs="Times New Roman"/>
        </w:rPr>
        <w:t xml:space="preserve"> </w:t>
      </w:r>
      <w:r w:rsidRPr="003D7EB9">
        <w:rPr>
          <w:rFonts w:cs="Times New Roman"/>
          <w:i/>
          <w:u w:val="single"/>
        </w:rPr>
        <w:t>$12,273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Greenville School District total pupil count is projected to be </w:t>
      </w:r>
      <w:r w:rsidRPr="003D7EB9">
        <w:rPr>
          <w:rFonts w:cs="Times New Roman"/>
          <w:strike/>
        </w:rPr>
        <w:t>70,951</w:t>
      </w:r>
      <w:r w:rsidRPr="003D7EB9">
        <w:rPr>
          <w:rFonts w:cs="Times New Roman"/>
        </w:rPr>
        <w:t xml:space="preserve"> </w:t>
      </w:r>
      <w:r w:rsidRPr="003D7EB9">
        <w:rPr>
          <w:rFonts w:cs="Times New Roman"/>
          <w:i/>
          <w:u w:val="single"/>
        </w:rPr>
        <w:t>70,978</w:t>
      </w:r>
      <w:r w:rsidRPr="003D7EB9">
        <w:rPr>
          <w:rFonts w:cs="Times New Roman"/>
        </w:rPr>
        <w:t xml:space="preserve">.  The per pupil funding is projected to be </w:t>
      </w:r>
      <w:r w:rsidRPr="003D7EB9">
        <w:rPr>
          <w:rFonts w:cs="Times New Roman"/>
          <w:strike/>
        </w:rPr>
        <w:t>$4,312</w:t>
      </w:r>
      <w:r w:rsidRPr="003D7EB9">
        <w:rPr>
          <w:rFonts w:cs="Times New Roman"/>
        </w:rPr>
        <w:t xml:space="preserve"> </w:t>
      </w:r>
      <w:r w:rsidRPr="003D7EB9">
        <w:rPr>
          <w:rFonts w:cs="Times New Roman"/>
          <w:i/>
          <w:u w:val="single"/>
        </w:rPr>
        <w:t>$4,575</w:t>
      </w:r>
      <w:r w:rsidRPr="003D7EB9">
        <w:rPr>
          <w:rFonts w:cs="Times New Roman"/>
        </w:rPr>
        <w:t xml:space="preserve"> state, </w:t>
      </w:r>
      <w:r w:rsidRPr="003D7EB9">
        <w:rPr>
          <w:rFonts w:cs="Times New Roman"/>
          <w:strike/>
        </w:rPr>
        <w:t>$1,355</w:t>
      </w:r>
      <w:r w:rsidRPr="003D7EB9">
        <w:rPr>
          <w:rFonts w:cs="Times New Roman"/>
        </w:rPr>
        <w:t xml:space="preserve"> </w:t>
      </w:r>
      <w:r w:rsidRPr="003D7EB9">
        <w:rPr>
          <w:rFonts w:cs="Times New Roman"/>
          <w:i/>
          <w:u w:val="single"/>
        </w:rPr>
        <w:t>$1,114</w:t>
      </w:r>
      <w:r w:rsidRPr="003D7EB9">
        <w:rPr>
          <w:rFonts w:cs="Times New Roman"/>
        </w:rPr>
        <w:t xml:space="preserve"> federal, and </w:t>
      </w:r>
      <w:r w:rsidRPr="003D7EB9">
        <w:rPr>
          <w:rFonts w:cs="Times New Roman"/>
          <w:strike/>
        </w:rPr>
        <w:t>$4,365</w:t>
      </w:r>
      <w:r w:rsidRPr="003D7EB9">
        <w:rPr>
          <w:rFonts w:cs="Times New Roman"/>
        </w:rPr>
        <w:t xml:space="preserve"> </w:t>
      </w:r>
      <w:r w:rsidRPr="003D7EB9">
        <w:rPr>
          <w:rFonts w:cs="Times New Roman"/>
          <w:i/>
          <w:u w:val="single"/>
        </w:rPr>
        <w:t>$4,739</w:t>
      </w:r>
      <w:r w:rsidRPr="003D7EB9">
        <w:rPr>
          <w:rFonts w:cs="Times New Roman"/>
        </w:rPr>
        <w:t xml:space="preserve"> local.  This is a total projected funding level of </w:t>
      </w:r>
      <w:r w:rsidRPr="003D7EB9">
        <w:rPr>
          <w:rFonts w:cs="Times New Roman"/>
          <w:strike/>
        </w:rPr>
        <w:t>$10,032</w:t>
      </w:r>
      <w:r w:rsidRPr="003D7EB9">
        <w:rPr>
          <w:rFonts w:cs="Times New Roman"/>
        </w:rPr>
        <w:t xml:space="preserve"> </w:t>
      </w:r>
      <w:r w:rsidRPr="003D7EB9">
        <w:rPr>
          <w:rFonts w:cs="Times New Roman"/>
          <w:i/>
          <w:u w:val="single"/>
        </w:rPr>
        <w:t>$10,429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Greenwood School District 50 total pupil count is projected to be </w:t>
      </w:r>
      <w:r w:rsidRPr="003D7EB9">
        <w:rPr>
          <w:rFonts w:cs="Times New Roman"/>
          <w:strike/>
        </w:rPr>
        <w:t>8,435</w:t>
      </w:r>
      <w:r w:rsidRPr="003D7EB9">
        <w:rPr>
          <w:rFonts w:cs="Times New Roman"/>
        </w:rPr>
        <w:t xml:space="preserve"> </w:t>
      </w:r>
      <w:r w:rsidRPr="003D7EB9">
        <w:rPr>
          <w:rFonts w:cs="Times New Roman"/>
          <w:i/>
          <w:u w:val="single"/>
        </w:rPr>
        <w:t>8,735</w:t>
      </w:r>
      <w:r w:rsidRPr="003D7EB9">
        <w:rPr>
          <w:rFonts w:cs="Times New Roman"/>
        </w:rPr>
        <w:t xml:space="preserve">.  The per pupil funding is projected to be </w:t>
      </w:r>
      <w:r w:rsidRPr="003D7EB9">
        <w:rPr>
          <w:rFonts w:cs="Times New Roman"/>
          <w:strike/>
        </w:rPr>
        <w:t>$4,431</w:t>
      </w:r>
      <w:r w:rsidRPr="003D7EB9">
        <w:rPr>
          <w:rFonts w:cs="Times New Roman"/>
        </w:rPr>
        <w:t xml:space="preserve"> </w:t>
      </w:r>
      <w:r w:rsidRPr="003D7EB9">
        <w:rPr>
          <w:rFonts w:cs="Times New Roman"/>
          <w:i/>
          <w:u w:val="single"/>
        </w:rPr>
        <w:t>$4,922</w:t>
      </w:r>
      <w:r w:rsidRPr="003D7EB9">
        <w:rPr>
          <w:rFonts w:cs="Times New Roman"/>
        </w:rPr>
        <w:t xml:space="preserve"> state, </w:t>
      </w:r>
      <w:r w:rsidRPr="003D7EB9">
        <w:rPr>
          <w:rFonts w:cs="Times New Roman"/>
          <w:strike/>
        </w:rPr>
        <w:t>$1,671</w:t>
      </w:r>
      <w:r w:rsidRPr="003D7EB9">
        <w:rPr>
          <w:rFonts w:cs="Times New Roman"/>
        </w:rPr>
        <w:t xml:space="preserve"> </w:t>
      </w:r>
      <w:r w:rsidRPr="003D7EB9">
        <w:rPr>
          <w:rFonts w:cs="Times New Roman"/>
          <w:i/>
          <w:u w:val="single"/>
        </w:rPr>
        <w:t>$1,073</w:t>
      </w:r>
      <w:r w:rsidRPr="003D7EB9">
        <w:rPr>
          <w:rFonts w:cs="Times New Roman"/>
        </w:rPr>
        <w:t xml:space="preserve"> federal, and </w:t>
      </w:r>
      <w:r w:rsidRPr="003D7EB9">
        <w:rPr>
          <w:rFonts w:cs="Times New Roman"/>
          <w:strike/>
        </w:rPr>
        <w:t>$6,114</w:t>
      </w:r>
      <w:r w:rsidRPr="003D7EB9">
        <w:rPr>
          <w:rFonts w:cs="Times New Roman"/>
        </w:rPr>
        <w:t xml:space="preserve"> </w:t>
      </w:r>
      <w:r w:rsidRPr="003D7EB9">
        <w:rPr>
          <w:rFonts w:cs="Times New Roman"/>
          <w:i/>
          <w:u w:val="single"/>
        </w:rPr>
        <w:t>$6,042</w:t>
      </w:r>
      <w:r w:rsidRPr="003D7EB9">
        <w:rPr>
          <w:rFonts w:cs="Times New Roman"/>
        </w:rPr>
        <w:t xml:space="preserve"> local.  This is a total projected funding level of </w:t>
      </w:r>
      <w:r w:rsidRPr="003D7EB9">
        <w:rPr>
          <w:rFonts w:cs="Times New Roman"/>
          <w:strike/>
        </w:rPr>
        <w:t>$12,216</w:t>
      </w:r>
      <w:r w:rsidRPr="003D7EB9">
        <w:rPr>
          <w:rFonts w:cs="Times New Roman"/>
        </w:rPr>
        <w:t xml:space="preserve"> </w:t>
      </w:r>
      <w:r w:rsidRPr="003D7EB9">
        <w:rPr>
          <w:rFonts w:cs="Times New Roman"/>
          <w:i/>
          <w:u w:val="single"/>
        </w:rPr>
        <w:t>$12,036</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Greenwood School District 51 total pupil count is projected to be </w:t>
      </w:r>
      <w:r w:rsidRPr="003D7EB9">
        <w:rPr>
          <w:rFonts w:cs="Times New Roman"/>
          <w:strike/>
        </w:rPr>
        <w:t>1,069</w:t>
      </w:r>
      <w:r w:rsidRPr="003D7EB9">
        <w:rPr>
          <w:rFonts w:cs="Times New Roman"/>
        </w:rPr>
        <w:t xml:space="preserve"> </w:t>
      </w:r>
      <w:r w:rsidRPr="003D7EB9">
        <w:rPr>
          <w:rFonts w:cs="Times New Roman"/>
          <w:i/>
          <w:u w:val="single"/>
        </w:rPr>
        <w:t>884</w:t>
      </w:r>
      <w:r w:rsidRPr="003D7EB9">
        <w:rPr>
          <w:rFonts w:cs="Times New Roman"/>
        </w:rPr>
        <w:t xml:space="preserve">.  The per pupil funding is projected to be </w:t>
      </w:r>
      <w:r w:rsidRPr="003D7EB9">
        <w:rPr>
          <w:rFonts w:cs="Times New Roman"/>
          <w:strike/>
        </w:rPr>
        <w:t>$4,607</w:t>
      </w:r>
      <w:r w:rsidRPr="003D7EB9">
        <w:rPr>
          <w:rFonts w:cs="Times New Roman"/>
        </w:rPr>
        <w:t xml:space="preserve"> </w:t>
      </w:r>
      <w:r w:rsidRPr="003D7EB9">
        <w:rPr>
          <w:rFonts w:cs="Times New Roman"/>
          <w:i/>
          <w:u w:val="single"/>
        </w:rPr>
        <w:t>$6,262</w:t>
      </w:r>
      <w:r w:rsidRPr="003D7EB9">
        <w:rPr>
          <w:rFonts w:cs="Times New Roman"/>
        </w:rPr>
        <w:t xml:space="preserve"> state, </w:t>
      </w:r>
      <w:r w:rsidRPr="003D7EB9">
        <w:rPr>
          <w:rFonts w:cs="Times New Roman"/>
          <w:strike/>
        </w:rPr>
        <w:t>$1,635</w:t>
      </w:r>
      <w:r w:rsidRPr="003D7EB9">
        <w:rPr>
          <w:rFonts w:cs="Times New Roman"/>
        </w:rPr>
        <w:t xml:space="preserve"> </w:t>
      </w:r>
      <w:r w:rsidRPr="003D7EB9">
        <w:rPr>
          <w:rFonts w:cs="Times New Roman"/>
          <w:i/>
          <w:u w:val="single"/>
        </w:rPr>
        <w:t>$1,472</w:t>
      </w:r>
      <w:r w:rsidRPr="003D7EB9">
        <w:rPr>
          <w:rFonts w:cs="Times New Roman"/>
        </w:rPr>
        <w:t xml:space="preserve"> federal, and </w:t>
      </w:r>
      <w:r w:rsidRPr="003D7EB9">
        <w:rPr>
          <w:rFonts w:cs="Times New Roman"/>
          <w:strike/>
        </w:rPr>
        <w:t>$3,675</w:t>
      </w:r>
      <w:r w:rsidRPr="003D7EB9">
        <w:rPr>
          <w:rFonts w:cs="Times New Roman"/>
        </w:rPr>
        <w:t xml:space="preserve"> </w:t>
      </w:r>
      <w:r w:rsidRPr="003D7EB9">
        <w:rPr>
          <w:rFonts w:cs="Times New Roman"/>
          <w:i/>
          <w:u w:val="single"/>
        </w:rPr>
        <w:t>$3,866</w:t>
      </w:r>
      <w:r w:rsidRPr="003D7EB9">
        <w:rPr>
          <w:rFonts w:cs="Times New Roman"/>
        </w:rPr>
        <w:t xml:space="preserve"> local.  This is a total projected funding level of </w:t>
      </w:r>
      <w:r w:rsidRPr="003D7EB9">
        <w:rPr>
          <w:rFonts w:cs="Times New Roman"/>
          <w:strike/>
        </w:rPr>
        <w:t>$9,917</w:t>
      </w:r>
      <w:r w:rsidRPr="003D7EB9">
        <w:rPr>
          <w:rFonts w:cs="Times New Roman"/>
        </w:rPr>
        <w:t xml:space="preserve"> </w:t>
      </w:r>
      <w:r w:rsidRPr="003D7EB9">
        <w:rPr>
          <w:rFonts w:cs="Times New Roman"/>
          <w:i/>
          <w:u w:val="single"/>
        </w:rPr>
        <w:t>$11,600</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Greenwood School District 52 total pupil count is projected to be </w:t>
      </w:r>
      <w:r w:rsidRPr="003D7EB9">
        <w:rPr>
          <w:rFonts w:cs="Times New Roman"/>
          <w:strike/>
        </w:rPr>
        <w:t>1,550</w:t>
      </w:r>
      <w:r w:rsidRPr="003D7EB9">
        <w:rPr>
          <w:rFonts w:cs="Times New Roman"/>
        </w:rPr>
        <w:t xml:space="preserve"> </w:t>
      </w:r>
      <w:r w:rsidRPr="003D7EB9">
        <w:rPr>
          <w:rFonts w:cs="Times New Roman"/>
          <w:i/>
          <w:u w:val="single"/>
        </w:rPr>
        <w:t>1,540</w:t>
      </w:r>
      <w:r w:rsidRPr="003D7EB9">
        <w:rPr>
          <w:rFonts w:cs="Times New Roman"/>
        </w:rPr>
        <w:t xml:space="preserve">.  The per pupil funding is projected to be </w:t>
      </w:r>
      <w:r w:rsidRPr="003D7EB9">
        <w:rPr>
          <w:rFonts w:cs="Times New Roman"/>
          <w:strike/>
        </w:rPr>
        <w:t>$3,175</w:t>
      </w:r>
      <w:r w:rsidRPr="003D7EB9">
        <w:rPr>
          <w:rFonts w:cs="Times New Roman"/>
        </w:rPr>
        <w:t xml:space="preserve"> </w:t>
      </w:r>
      <w:r w:rsidRPr="003D7EB9">
        <w:rPr>
          <w:rFonts w:cs="Times New Roman"/>
          <w:i/>
          <w:u w:val="single"/>
        </w:rPr>
        <w:t>$4,015</w:t>
      </w:r>
      <w:r w:rsidRPr="003D7EB9">
        <w:rPr>
          <w:rFonts w:cs="Times New Roman"/>
        </w:rPr>
        <w:t xml:space="preserve"> state, </w:t>
      </w:r>
      <w:r w:rsidRPr="003D7EB9">
        <w:rPr>
          <w:rFonts w:cs="Times New Roman"/>
          <w:strike/>
        </w:rPr>
        <w:t>$1,056</w:t>
      </w:r>
      <w:r w:rsidRPr="003D7EB9">
        <w:rPr>
          <w:rFonts w:cs="Times New Roman"/>
        </w:rPr>
        <w:t xml:space="preserve"> </w:t>
      </w:r>
      <w:r w:rsidRPr="003D7EB9">
        <w:rPr>
          <w:rFonts w:cs="Times New Roman"/>
          <w:i/>
          <w:u w:val="single"/>
        </w:rPr>
        <w:t>$605</w:t>
      </w:r>
      <w:r w:rsidRPr="003D7EB9">
        <w:rPr>
          <w:rFonts w:cs="Times New Roman"/>
        </w:rPr>
        <w:t xml:space="preserve"> federal, and </w:t>
      </w:r>
      <w:r w:rsidRPr="003D7EB9">
        <w:rPr>
          <w:rFonts w:cs="Times New Roman"/>
          <w:strike/>
        </w:rPr>
        <w:t>$7,027</w:t>
      </w:r>
      <w:r w:rsidRPr="003D7EB9">
        <w:rPr>
          <w:rFonts w:cs="Times New Roman"/>
        </w:rPr>
        <w:t xml:space="preserve"> </w:t>
      </w:r>
      <w:r w:rsidRPr="003D7EB9">
        <w:rPr>
          <w:rFonts w:cs="Times New Roman"/>
          <w:i/>
          <w:u w:val="single"/>
        </w:rPr>
        <w:t>$6,229</w:t>
      </w:r>
      <w:r w:rsidRPr="003D7EB9">
        <w:rPr>
          <w:rFonts w:cs="Times New Roman"/>
        </w:rPr>
        <w:t xml:space="preserve"> local.  This is a total projected funding level of </w:t>
      </w:r>
      <w:r w:rsidRPr="003D7EB9">
        <w:rPr>
          <w:rFonts w:cs="Times New Roman"/>
          <w:strike/>
        </w:rPr>
        <w:t>$11,258</w:t>
      </w:r>
      <w:r w:rsidRPr="003D7EB9">
        <w:rPr>
          <w:rFonts w:cs="Times New Roman"/>
        </w:rPr>
        <w:t xml:space="preserve"> </w:t>
      </w:r>
      <w:r w:rsidRPr="003D7EB9">
        <w:rPr>
          <w:rFonts w:cs="Times New Roman"/>
          <w:i/>
          <w:u w:val="single"/>
        </w:rPr>
        <w:t>$10,849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Hampton School District 1 total pupil count is projected to be </w:t>
      </w:r>
      <w:r w:rsidRPr="003D7EB9">
        <w:rPr>
          <w:rFonts w:cs="Times New Roman"/>
          <w:strike/>
        </w:rPr>
        <w:t>2,291</w:t>
      </w:r>
      <w:r w:rsidRPr="003D7EB9">
        <w:rPr>
          <w:rFonts w:cs="Times New Roman"/>
        </w:rPr>
        <w:t xml:space="preserve"> </w:t>
      </w:r>
      <w:r w:rsidRPr="003D7EB9">
        <w:rPr>
          <w:rFonts w:cs="Times New Roman"/>
          <w:i/>
          <w:u w:val="single"/>
        </w:rPr>
        <w:t>2,392</w:t>
      </w:r>
      <w:r w:rsidRPr="003D7EB9">
        <w:rPr>
          <w:rFonts w:cs="Times New Roman"/>
        </w:rPr>
        <w:t xml:space="preserve">.  The per pupil funding is projected to be </w:t>
      </w:r>
      <w:r w:rsidRPr="003D7EB9">
        <w:rPr>
          <w:rFonts w:cs="Times New Roman"/>
          <w:strike/>
        </w:rPr>
        <w:t>$5,723</w:t>
      </w:r>
      <w:r w:rsidRPr="003D7EB9">
        <w:rPr>
          <w:rFonts w:cs="Times New Roman"/>
        </w:rPr>
        <w:t xml:space="preserve"> </w:t>
      </w:r>
      <w:r w:rsidRPr="003D7EB9">
        <w:rPr>
          <w:rFonts w:cs="Times New Roman"/>
          <w:i/>
          <w:u w:val="single"/>
        </w:rPr>
        <w:t>$6,027</w:t>
      </w:r>
      <w:r w:rsidRPr="003D7EB9">
        <w:rPr>
          <w:rFonts w:cs="Times New Roman"/>
        </w:rPr>
        <w:t xml:space="preserve"> state, </w:t>
      </w:r>
      <w:r w:rsidRPr="003D7EB9">
        <w:rPr>
          <w:rFonts w:cs="Times New Roman"/>
          <w:strike/>
        </w:rPr>
        <w:t>$2,292</w:t>
      </w:r>
      <w:r w:rsidRPr="003D7EB9">
        <w:rPr>
          <w:rFonts w:cs="Times New Roman"/>
        </w:rPr>
        <w:t xml:space="preserve"> </w:t>
      </w:r>
      <w:r w:rsidRPr="003D7EB9">
        <w:rPr>
          <w:rFonts w:cs="Times New Roman"/>
          <w:i/>
          <w:u w:val="single"/>
        </w:rPr>
        <w:t>$1,576</w:t>
      </w:r>
      <w:r w:rsidRPr="003D7EB9">
        <w:rPr>
          <w:rFonts w:cs="Times New Roman"/>
        </w:rPr>
        <w:t xml:space="preserve"> federal, and </w:t>
      </w:r>
      <w:r w:rsidRPr="003D7EB9">
        <w:rPr>
          <w:rFonts w:cs="Times New Roman"/>
          <w:strike/>
        </w:rPr>
        <w:t>$2,981</w:t>
      </w:r>
      <w:r w:rsidRPr="003D7EB9">
        <w:rPr>
          <w:rFonts w:cs="Times New Roman"/>
        </w:rPr>
        <w:t xml:space="preserve"> </w:t>
      </w:r>
      <w:r w:rsidRPr="003D7EB9">
        <w:rPr>
          <w:rFonts w:cs="Times New Roman"/>
          <w:i/>
          <w:u w:val="single"/>
        </w:rPr>
        <w:t>$3,304</w:t>
      </w:r>
      <w:r w:rsidRPr="003D7EB9">
        <w:rPr>
          <w:rFonts w:cs="Times New Roman"/>
        </w:rPr>
        <w:t xml:space="preserve"> local.  This is a total projected funding level of </w:t>
      </w:r>
      <w:r w:rsidRPr="003D7EB9">
        <w:rPr>
          <w:rFonts w:cs="Times New Roman"/>
          <w:strike/>
        </w:rPr>
        <w:t>$10,995</w:t>
      </w:r>
      <w:r w:rsidRPr="003D7EB9">
        <w:rPr>
          <w:rFonts w:cs="Times New Roman"/>
        </w:rPr>
        <w:t xml:space="preserve"> </w:t>
      </w:r>
      <w:r w:rsidRPr="003D7EB9">
        <w:rPr>
          <w:rFonts w:cs="Times New Roman"/>
          <w:i/>
          <w:u w:val="single"/>
        </w:rPr>
        <w:t>$10,907</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Hampton School District 2 total pupil count is projected to be </w:t>
      </w:r>
      <w:r w:rsidRPr="003D7EB9">
        <w:rPr>
          <w:rFonts w:cs="Times New Roman"/>
          <w:strike/>
        </w:rPr>
        <w:t>973</w:t>
      </w:r>
      <w:r w:rsidRPr="003D7EB9">
        <w:rPr>
          <w:rFonts w:cs="Times New Roman"/>
        </w:rPr>
        <w:t xml:space="preserve"> </w:t>
      </w:r>
      <w:r w:rsidRPr="003D7EB9">
        <w:rPr>
          <w:rFonts w:cs="Times New Roman"/>
          <w:i/>
          <w:u w:val="single"/>
        </w:rPr>
        <w:t>935</w:t>
      </w:r>
      <w:r w:rsidRPr="003D7EB9">
        <w:rPr>
          <w:rFonts w:cs="Times New Roman"/>
        </w:rPr>
        <w:t xml:space="preserve">.  The per pupil funding is projected to be </w:t>
      </w:r>
      <w:r w:rsidRPr="003D7EB9">
        <w:rPr>
          <w:rFonts w:cs="Times New Roman"/>
          <w:strike/>
        </w:rPr>
        <w:t>$6,484</w:t>
      </w:r>
      <w:r w:rsidRPr="003D7EB9">
        <w:rPr>
          <w:rFonts w:cs="Times New Roman"/>
        </w:rPr>
        <w:t xml:space="preserve"> </w:t>
      </w:r>
      <w:r w:rsidRPr="003D7EB9">
        <w:rPr>
          <w:rFonts w:cs="Times New Roman"/>
          <w:i/>
          <w:u w:val="single"/>
        </w:rPr>
        <w:t>$7,615</w:t>
      </w:r>
      <w:r w:rsidRPr="003D7EB9">
        <w:rPr>
          <w:rFonts w:cs="Times New Roman"/>
        </w:rPr>
        <w:t xml:space="preserve"> state, </w:t>
      </w:r>
      <w:r w:rsidRPr="003D7EB9">
        <w:rPr>
          <w:rFonts w:cs="Times New Roman"/>
          <w:strike/>
        </w:rPr>
        <w:t>$3,320</w:t>
      </w:r>
      <w:r w:rsidRPr="003D7EB9">
        <w:rPr>
          <w:rFonts w:cs="Times New Roman"/>
        </w:rPr>
        <w:t xml:space="preserve"> </w:t>
      </w:r>
      <w:r w:rsidRPr="003D7EB9">
        <w:rPr>
          <w:rFonts w:cs="Times New Roman"/>
          <w:i/>
          <w:u w:val="single"/>
        </w:rPr>
        <w:t>$2,706</w:t>
      </w:r>
      <w:r w:rsidRPr="003D7EB9">
        <w:rPr>
          <w:rFonts w:cs="Times New Roman"/>
        </w:rPr>
        <w:t xml:space="preserve"> federal, and </w:t>
      </w:r>
      <w:r w:rsidRPr="003D7EB9">
        <w:rPr>
          <w:rFonts w:cs="Times New Roman"/>
          <w:strike/>
        </w:rPr>
        <w:t>$4,160</w:t>
      </w:r>
      <w:r w:rsidRPr="003D7EB9">
        <w:rPr>
          <w:rFonts w:cs="Times New Roman"/>
        </w:rPr>
        <w:t xml:space="preserve"> </w:t>
      </w:r>
      <w:r w:rsidRPr="003D7EB9">
        <w:rPr>
          <w:rFonts w:cs="Times New Roman"/>
          <w:i/>
          <w:u w:val="single"/>
        </w:rPr>
        <w:t>$4,633</w:t>
      </w:r>
      <w:r w:rsidRPr="003D7EB9">
        <w:rPr>
          <w:rFonts w:cs="Times New Roman"/>
        </w:rPr>
        <w:t xml:space="preserve"> local.  This is a total projected funding level of </w:t>
      </w:r>
      <w:r w:rsidRPr="003D7EB9">
        <w:rPr>
          <w:rFonts w:cs="Times New Roman"/>
          <w:strike/>
        </w:rPr>
        <w:t>$13,965</w:t>
      </w:r>
      <w:r w:rsidRPr="003D7EB9">
        <w:rPr>
          <w:rFonts w:cs="Times New Roman"/>
        </w:rPr>
        <w:t xml:space="preserve"> </w:t>
      </w:r>
      <w:r w:rsidRPr="003D7EB9">
        <w:rPr>
          <w:rFonts w:cs="Times New Roman"/>
          <w:i/>
          <w:u w:val="single"/>
        </w:rPr>
        <w:t>$14,954</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Horry School District total pupil count is projected to be </w:t>
      </w:r>
      <w:r w:rsidRPr="003D7EB9">
        <w:rPr>
          <w:rFonts w:cs="Times New Roman"/>
          <w:strike/>
        </w:rPr>
        <w:t>36,702</w:t>
      </w:r>
      <w:r w:rsidRPr="003D7EB9">
        <w:rPr>
          <w:rFonts w:cs="Times New Roman"/>
        </w:rPr>
        <w:t xml:space="preserve"> </w:t>
      </w:r>
      <w:r w:rsidRPr="003D7EB9">
        <w:rPr>
          <w:rFonts w:cs="Times New Roman"/>
          <w:i/>
          <w:u w:val="single"/>
        </w:rPr>
        <w:t>37,987</w:t>
      </w:r>
      <w:r w:rsidRPr="003D7EB9">
        <w:rPr>
          <w:rFonts w:cs="Times New Roman"/>
        </w:rPr>
        <w:t xml:space="preserve">.  The per pupil funding is projected to be </w:t>
      </w:r>
      <w:r w:rsidRPr="003D7EB9">
        <w:rPr>
          <w:rFonts w:cs="Times New Roman"/>
          <w:strike/>
        </w:rPr>
        <w:t>$3,691</w:t>
      </w:r>
      <w:r w:rsidRPr="003D7EB9">
        <w:rPr>
          <w:rFonts w:cs="Times New Roman"/>
        </w:rPr>
        <w:t xml:space="preserve"> </w:t>
      </w:r>
      <w:r w:rsidRPr="003D7EB9">
        <w:rPr>
          <w:rFonts w:cs="Times New Roman"/>
          <w:i/>
          <w:u w:val="single"/>
        </w:rPr>
        <w:t>$3,567</w:t>
      </w:r>
      <w:r w:rsidRPr="003D7EB9">
        <w:rPr>
          <w:rFonts w:cs="Times New Roman"/>
        </w:rPr>
        <w:t xml:space="preserve"> state, </w:t>
      </w:r>
      <w:r w:rsidRPr="003D7EB9">
        <w:rPr>
          <w:rFonts w:cs="Times New Roman"/>
          <w:strike/>
        </w:rPr>
        <w:t>$1,555</w:t>
      </w:r>
      <w:r w:rsidRPr="003D7EB9">
        <w:rPr>
          <w:rFonts w:cs="Times New Roman"/>
        </w:rPr>
        <w:t xml:space="preserve"> </w:t>
      </w:r>
      <w:r w:rsidRPr="003D7EB9">
        <w:rPr>
          <w:rFonts w:cs="Times New Roman"/>
          <w:i/>
          <w:u w:val="single"/>
        </w:rPr>
        <w:t>$1,191</w:t>
      </w:r>
      <w:r w:rsidRPr="003D7EB9">
        <w:rPr>
          <w:rFonts w:cs="Times New Roman"/>
        </w:rPr>
        <w:t xml:space="preserve"> federal, and </w:t>
      </w:r>
      <w:r w:rsidRPr="003D7EB9">
        <w:rPr>
          <w:rFonts w:cs="Times New Roman"/>
          <w:strike/>
        </w:rPr>
        <w:t>$8,142</w:t>
      </w:r>
      <w:r w:rsidRPr="003D7EB9">
        <w:rPr>
          <w:rFonts w:cs="Times New Roman"/>
        </w:rPr>
        <w:t xml:space="preserve"> </w:t>
      </w:r>
      <w:r w:rsidRPr="003D7EB9">
        <w:rPr>
          <w:rFonts w:cs="Times New Roman"/>
          <w:i/>
          <w:u w:val="single"/>
        </w:rPr>
        <w:t>$9,073</w:t>
      </w:r>
      <w:r w:rsidRPr="003D7EB9">
        <w:rPr>
          <w:rFonts w:cs="Times New Roman"/>
        </w:rPr>
        <w:t xml:space="preserve"> local.  This is a total projected funding level of </w:t>
      </w:r>
      <w:r w:rsidRPr="003D7EB9">
        <w:rPr>
          <w:rFonts w:cs="Times New Roman"/>
          <w:strike/>
        </w:rPr>
        <w:t>$13,388</w:t>
      </w:r>
      <w:r w:rsidRPr="003D7EB9">
        <w:rPr>
          <w:rFonts w:cs="Times New Roman"/>
        </w:rPr>
        <w:t xml:space="preserve"> </w:t>
      </w:r>
      <w:r w:rsidRPr="003D7EB9">
        <w:rPr>
          <w:rFonts w:cs="Times New Roman"/>
          <w:i/>
          <w:u w:val="single"/>
        </w:rPr>
        <w:t>$13,831</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Jasper School District total pupil count is projected to be </w:t>
      </w:r>
      <w:r w:rsidRPr="003D7EB9">
        <w:rPr>
          <w:rFonts w:cs="Times New Roman"/>
          <w:strike/>
        </w:rPr>
        <w:t>3,164</w:t>
      </w:r>
      <w:r w:rsidRPr="003D7EB9">
        <w:rPr>
          <w:rFonts w:cs="Times New Roman"/>
        </w:rPr>
        <w:t xml:space="preserve"> </w:t>
      </w:r>
      <w:r w:rsidRPr="003D7EB9">
        <w:rPr>
          <w:rFonts w:cs="Times New Roman"/>
          <w:i/>
          <w:u w:val="single"/>
        </w:rPr>
        <w:t>2,968</w:t>
      </w:r>
      <w:r w:rsidRPr="003D7EB9">
        <w:rPr>
          <w:rFonts w:cs="Times New Roman"/>
        </w:rPr>
        <w:t xml:space="preserve">.  The per pupil funding is projected to be </w:t>
      </w:r>
      <w:r w:rsidRPr="003D7EB9">
        <w:rPr>
          <w:rFonts w:cs="Times New Roman"/>
          <w:strike/>
        </w:rPr>
        <w:t>$4,742</w:t>
      </w:r>
      <w:r w:rsidRPr="003D7EB9">
        <w:rPr>
          <w:rFonts w:cs="Times New Roman"/>
        </w:rPr>
        <w:t xml:space="preserve"> </w:t>
      </w:r>
      <w:r w:rsidRPr="003D7EB9">
        <w:rPr>
          <w:rFonts w:cs="Times New Roman"/>
          <w:i/>
          <w:u w:val="single"/>
        </w:rPr>
        <w:t>$5,224</w:t>
      </w:r>
      <w:r w:rsidRPr="003D7EB9">
        <w:rPr>
          <w:rFonts w:cs="Times New Roman"/>
        </w:rPr>
        <w:t xml:space="preserve"> state, </w:t>
      </w:r>
      <w:r w:rsidRPr="003D7EB9">
        <w:rPr>
          <w:rFonts w:cs="Times New Roman"/>
          <w:strike/>
        </w:rPr>
        <w:t>$2,278</w:t>
      </w:r>
      <w:r w:rsidRPr="003D7EB9">
        <w:rPr>
          <w:rFonts w:cs="Times New Roman"/>
        </w:rPr>
        <w:t xml:space="preserve"> </w:t>
      </w:r>
      <w:r w:rsidRPr="003D7EB9">
        <w:rPr>
          <w:rFonts w:cs="Times New Roman"/>
          <w:i/>
          <w:u w:val="single"/>
        </w:rPr>
        <w:t>$1,891</w:t>
      </w:r>
      <w:r w:rsidRPr="003D7EB9">
        <w:rPr>
          <w:rFonts w:cs="Times New Roman"/>
        </w:rPr>
        <w:t xml:space="preserve"> federal, and </w:t>
      </w:r>
      <w:r w:rsidRPr="003D7EB9">
        <w:rPr>
          <w:rFonts w:cs="Times New Roman"/>
          <w:strike/>
        </w:rPr>
        <w:t>$4,891</w:t>
      </w:r>
      <w:r w:rsidRPr="003D7EB9">
        <w:rPr>
          <w:rFonts w:cs="Times New Roman"/>
        </w:rPr>
        <w:t xml:space="preserve"> </w:t>
      </w:r>
      <w:r w:rsidRPr="003D7EB9">
        <w:rPr>
          <w:rFonts w:cs="Times New Roman"/>
          <w:i/>
          <w:u w:val="single"/>
        </w:rPr>
        <w:t>$5,114</w:t>
      </w:r>
      <w:r w:rsidRPr="003D7EB9">
        <w:rPr>
          <w:rFonts w:cs="Times New Roman"/>
        </w:rPr>
        <w:t xml:space="preserve"> local.  This is a total projected funding level of </w:t>
      </w:r>
      <w:r w:rsidRPr="003D7EB9">
        <w:rPr>
          <w:rFonts w:cs="Times New Roman"/>
          <w:strike/>
        </w:rPr>
        <w:t>$11,912</w:t>
      </w:r>
      <w:r w:rsidRPr="003D7EB9">
        <w:rPr>
          <w:rFonts w:cs="Times New Roman"/>
        </w:rPr>
        <w:t xml:space="preserve"> </w:t>
      </w:r>
      <w:r w:rsidRPr="003D7EB9">
        <w:rPr>
          <w:rFonts w:cs="Times New Roman"/>
          <w:i/>
          <w:u w:val="single"/>
        </w:rPr>
        <w:t>$12,228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Kershaw School District total pupil count is projected to be </w:t>
      </w:r>
      <w:r w:rsidRPr="003D7EB9">
        <w:rPr>
          <w:rFonts w:cs="Times New Roman"/>
          <w:strike/>
        </w:rPr>
        <w:t>9,956</w:t>
      </w:r>
      <w:r w:rsidRPr="003D7EB9">
        <w:rPr>
          <w:rFonts w:cs="Times New Roman"/>
        </w:rPr>
        <w:t xml:space="preserve"> </w:t>
      </w:r>
      <w:r w:rsidRPr="003D7EB9">
        <w:rPr>
          <w:rFonts w:cs="Times New Roman"/>
          <w:i/>
          <w:u w:val="single"/>
        </w:rPr>
        <w:t>10,182</w:t>
      </w:r>
      <w:r w:rsidRPr="003D7EB9">
        <w:rPr>
          <w:rFonts w:cs="Times New Roman"/>
        </w:rPr>
        <w:t xml:space="preserve">.  The per pupil funding is projected to be </w:t>
      </w:r>
      <w:r w:rsidRPr="003D7EB9">
        <w:rPr>
          <w:rFonts w:cs="Times New Roman"/>
          <w:strike/>
        </w:rPr>
        <w:t>$4,766</w:t>
      </w:r>
      <w:r w:rsidRPr="003D7EB9">
        <w:rPr>
          <w:rFonts w:cs="Times New Roman"/>
        </w:rPr>
        <w:t xml:space="preserve"> </w:t>
      </w:r>
      <w:r w:rsidRPr="003D7EB9">
        <w:rPr>
          <w:rFonts w:cs="Times New Roman"/>
          <w:i/>
          <w:u w:val="single"/>
        </w:rPr>
        <w:t>$4,325</w:t>
      </w:r>
      <w:r w:rsidRPr="003D7EB9">
        <w:rPr>
          <w:rFonts w:cs="Times New Roman"/>
        </w:rPr>
        <w:t xml:space="preserve"> state, </w:t>
      </w:r>
      <w:r w:rsidRPr="003D7EB9">
        <w:rPr>
          <w:rFonts w:cs="Times New Roman"/>
          <w:strike/>
        </w:rPr>
        <w:t>$1,441</w:t>
      </w:r>
      <w:r w:rsidRPr="003D7EB9">
        <w:rPr>
          <w:rFonts w:cs="Times New Roman"/>
        </w:rPr>
        <w:t xml:space="preserve"> </w:t>
      </w:r>
      <w:r w:rsidRPr="003D7EB9">
        <w:rPr>
          <w:rFonts w:cs="Times New Roman"/>
          <w:i/>
          <w:u w:val="single"/>
        </w:rPr>
        <w:t>$1,109</w:t>
      </w:r>
      <w:r w:rsidRPr="003D7EB9">
        <w:rPr>
          <w:rFonts w:cs="Times New Roman"/>
        </w:rPr>
        <w:t xml:space="preserve"> federal, and </w:t>
      </w:r>
      <w:r w:rsidRPr="003D7EB9">
        <w:rPr>
          <w:rFonts w:cs="Times New Roman"/>
          <w:strike/>
        </w:rPr>
        <w:t>$4,438</w:t>
      </w:r>
      <w:r w:rsidRPr="003D7EB9">
        <w:rPr>
          <w:rFonts w:cs="Times New Roman"/>
        </w:rPr>
        <w:t xml:space="preserve"> </w:t>
      </w:r>
      <w:r w:rsidRPr="003D7EB9">
        <w:rPr>
          <w:rFonts w:cs="Times New Roman"/>
          <w:i/>
          <w:u w:val="single"/>
        </w:rPr>
        <w:t>$5,562</w:t>
      </w:r>
      <w:r w:rsidRPr="003D7EB9">
        <w:rPr>
          <w:rFonts w:cs="Times New Roman"/>
        </w:rPr>
        <w:t xml:space="preserve"> local.  This is a total projected funding level of </w:t>
      </w:r>
      <w:r w:rsidRPr="003D7EB9">
        <w:rPr>
          <w:rFonts w:cs="Times New Roman"/>
          <w:strike/>
        </w:rPr>
        <w:t>$10,645</w:t>
      </w:r>
      <w:r w:rsidRPr="003D7EB9">
        <w:rPr>
          <w:rFonts w:cs="Times New Roman"/>
        </w:rPr>
        <w:t xml:space="preserve"> </w:t>
      </w:r>
      <w:r w:rsidRPr="003D7EB9">
        <w:rPr>
          <w:rFonts w:cs="Times New Roman"/>
          <w:i/>
          <w:u w:val="single"/>
        </w:rPr>
        <w:t>$10,995</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Lancaster School District total pupil count is projected to be </w:t>
      </w:r>
      <w:r w:rsidRPr="003D7EB9">
        <w:rPr>
          <w:rFonts w:cs="Times New Roman"/>
          <w:strike/>
        </w:rPr>
        <w:t>11,220</w:t>
      </w:r>
      <w:r w:rsidRPr="003D7EB9">
        <w:rPr>
          <w:rFonts w:cs="Times New Roman"/>
        </w:rPr>
        <w:t xml:space="preserve"> </w:t>
      </w:r>
      <w:r w:rsidRPr="003D7EB9">
        <w:rPr>
          <w:rFonts w:cs="Times New Roman"/>
          <w:i/>
          <w:u w:val="single"/>
        </w:rPr>
        <w:t>11,360</w:t>
      </w:r>
      <w:r w:rsidRPr="003D7EB9">
        <w:rPr>
          <w:rFonts w:cs="Times New Roman"/>
        </w:rPr>
        <w:t xml:space="preserve">.  The per pupil funding is projected to be </w:t>
      </w:r>
      <w:r w:rsidRPr="003D7EB9">
        <w:rPr>
          <w:rFonts w:cs="Times New Roman"/>
          <w:strike/>
        </w:rPr>
        <w:t>$4,394</w:t>
      </w:r>
      <w:r w:rsidRPr="003D7EB9">
        <w:rPr>
          <w:rFonts w:cs="Times New Roman"/>
        </w:rPr>
        <w:t xml:space="preserve"> </w:t>
      </w:r>
      <w:r w:rsidRPr="003D7EB9">
        <w:rPr>
          <w:rFonts w:cs="Times New Roman"/>
          <w:i/>
          <w:u w:val="single"/>
        </w:rPr>
        <w:t>$4,742</w:t>
      </w:r>
      <w:r w:rsidRPr="003D7EB9">
        <w:rPr>
          <w:rFonts w:cs="Times New Roman"/>
        </w:rPr>
        <w:t xml:space="preserve"> state, </w:t>
      </w:r>
      <w:r w:rsidRPr="003D7EB9">
        <w:rPr>
          <w:rFonts w:cs="Times New Roman"/>
          <w:strike/>
        </w:rPr>
        <w:t>$2,176</w:t>
      </w:r>
      <w:r w:rsidRPr="003D7EB9">
        <w:rPr>
          <w:rFonts w:cs="Times New Roman"/>
        </w:rPr>
        <w:t xml:space="preserve"> </w:t>
      </w:r>
      <w:r w:rsidRPr="003D7EB9">
        <w:rPr>
          <w:rFonts w:cs="Times New Roman"/>
          <w:i/>
          <w:u w:val="single"/>
        </w:rPr>
        <w:t>$1,514</w:t>
      </w:r>
      <w:r w:rsidRPr="003D7EB9">
        <w:rPr>
          <w:rFonts w:cs="Times New Roman"/>
        </w:rPr>
        <w:t xml:space="preserve"> federal, and </w:t>
      </w:r>
      <w:r w:rsidRPr="003D7EB9">
        <w:rPr>
          <w:rFonts w:cs="Times New Roman"/>
          <w:strike/>
        </w:rPr>
        <w:t>$3,937</w:t>
      </w:r>
      <w:r w:rsidRPr="003D7EB9">
        <w:rPr>
          <w:rFonts w:cs="Times New Roman"/>
        </w:rPr>
        <w:t xml:space="preserve"> </w:t>
      </w:r>
      <w:r w:rsidRPr="003D7EB9">
        <w:rPr>
          <w:rFonts w:cs="Times New Roman"/>
          <w:i/>
          <w:u w:val="single"/>
        </w:rPr>
        <w:t>$4,067</w:t>
      </w:r>
      <w:r w:rsidRPr="003D7EB9">
        <w:rPr>
          <w:rFonts w:cs="Times New Roman"/>
        </w:rPr>
        <w:t xml:space="preserve"> local.  This is a total projected funding level of </w:t>
      </w:r>
      <w:r w:rsidRPr="003D7EB9">
        <w:rPr>
          <w:rFonts w:cs="Times New Roman"/>
          <w:strike/>
        </w:rPr>
        <w:t>$10,507</w:t>
      </w:r>
      <w:r w:rsidRPr="003D7EB9">
        <w:rPr>
          <w:rFonts w:cs="Times New Roman"/>
        </w:rPr>
        <w:t xml:space="preserve"> </w:t>
      </w:r>
      <w:r w:rsidRPr="003D7EB9">
        <w:rPr>
          <w:rFonts w:cs="Times New Roman"/>
          <w:i/>
          <w:u w:val="single"/>
        </w:rPr>
        <w:t>$10,322</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Laurens School District 55 total pupil count is projected to be </w:t>
      </w:r>
      <w:r w:rsidRPr="003D7EB9">
        <w:rPr>
          <w:rFonts w:cs="Times New Roman"/>
          <w:strike/>
        </w:rPr>
        <w:t>5,700</w:t>
      </w:r>
      <w:r w:rsidRPr="003D7EB9">
        <w:rPr>
          <w:rFonts w:cs="Times New Roman"/>
        </w:rPr>
        <w:t xml:space="preserve"> </w:t>
      </w:r>
      <w:r w:rsidRPr="003D7EB9">
        <w:rPr>
          <w:rFonts w:cs="Times New Roman"/>
          <w:i/>
          <w:u w:val="single"/>
        </w:rPr>
        <w:t>5,467</w:t>
      </w:r>
      <w:r w:rsidRPr="003D7EB9">
        <w:rPr>
          <w:rFonts w:cs="Times New Roman"/>
        </w:rPr>
        <w:t xml:space="preserve">.  The per pupil funding is projected to be </w:t>
      </w:r>
      <w:r w:rsidRPr="003D7EB9">
        <w:rPr>
          <w:rFonts w:cs="Times New Roman"/>
          <w:strike/>
        </w:rPr>
        <w:t>$4,369</w:t>
      </w:r>
      <w:r w:rsidRPr="003D7EB9">
        <w:rPr>
          <w:rFonts w:cs="Times New Roman"/>
        </w:rPr>
        <w:t xml:space="preserve"> </w:t>
      </w:r>
      <w:r w:rsidRPr="003D7EB9">
        <w:rPr>
          <w:rFonts w:cs="Times New Roman"/>
          <w:i/>
          <w:u w:val="single"/>
        </w:rPr>
        <w:t>$4,949</w:t>
      </w:r>
      <w:r w:rsidRPr="003D7EB9">
        <w:rPr>
          <w:rFonts w:cs="Times New Roman"/>
        </w:rPr>
        <w:t xml:space="preserve"> state, </w:t>
      </w:r>
      <w:r w:rsidRPr="003D7EB9">
        <w:rPr>
          <w:rFonts w:cs="Times New Roman"/>
          <w:strike/>
        </w:rPr>
        <w:t>$1,755</w:t>
      </w:r>
      <w:r w:rsidRPr="003D7EB9">
        <w:rPr>
          <w:rFonts w:cs="Times New Roman"/>
        </w:rPr>
        <w:t xml:space="preserve"> </w:t>
      </w:r>
      <w:r w:rsidRPr="003D7EB9">
        <w:rPr>
          <w:rFonts w:cs="Times New Roman"/>
          <w:i/>
          <w:u w:val="single"/>
        </w:rPr>
        <w:t>$1,319</w:t>
      </w:r>
      <w:r w:rsidRPr="003D7EB9">
        <w:rPr>
          <w:rFonts w:cs="Times New Roman"/>
        </w:rPr>
        <w:t xml:space="preserve"> federal, and </w:t>
      </w:r>
      <w:r w:rsidRPr="003D7EB9">
        <w:rPr>
          <w:rFonts w:cs="Times New Roman"/>
          <w:strike/>
        </w:rPr>
        <w:t>$3,037</w:t>
      </w:r>
      <w:r w:rsidRPr="003D7EB9">
        <w:rPr>
          <w:rFonts w:cs="Times New Roman"/>
        </w:rPr>
        <w:t xml:space="preserve"> </w:t>
      </w:r>
      <w:r w:rsidRPr="003D7EB9">
        <w:rPr>
          <w:rFonts w:cs="Times New Roman"/>
          <w:i/>
          <w:u w:val="single"/>
        </w:rPr>
        <w:t>$3,204</w:t>
      </w:r>
      <w:r w:rsidRPr="003D7EB9">
        <w:rPr>
          <w:rFonts w:cs="Times New Roman"/>
        </w:rPr>
        <w:t xml:space="preserve"> local.  This is a total projected funding level of </w:t>
      </w:r>
      <w:r w:rsidRPr="003D7EB9">
        <w:rPr>
          <w:rFonts w:cs="Times New Roman"/>
          <w:strike/>
        </w:rPr>
        <w:t>$9,161</w:t>
      </w:r>
      <w:r w:rsidRPr="003D7EB9">
        <w:rPr>
          <w:rFonts w:cs="Times New Roman"/>
        </w:rPr>
        <w:t xml:space="preserve"> </w:t>
      </w:r>
      <w:r w:rsidRPr="003D7EB9">
        <w:rPr>
          <w:rFonts w:cs="Times New Roman"/>
          <w:i/>
          <w:u w:val="single"/>
        </w:rPr>
        <w:t>$9,473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Laurens School District 56 total pupil count is projected to be </w:t>
      </w:r>
      <w:r w:rsidRPr="003D7EB9">
        <w:rPr>
          <w:rFonts w:cs="Times New Roman"/>
          <w:strike/>
        </w:rPr>
        <w:t>2,830</w:t>
      </w:r>
      <w:r w:rsidRPr="003D7EB9">
        <w:rPr>
          <w:rFonts w:cs="Times New Roman"/>
        </w:rPr>
        <w:t xml:space="preserve"> </w:t>
      </w:r>
      <w:r w:rsidRPr="003D7EB9">
        <w:rPr>
          <w:rFonts w:cs="Times New Roman"/>
          <w:i/>
          <w:u w:val="single"/>
        </w:rPr>
        <w:t>2,814</w:t>
      </w:r>
      <w:r w:rsidRPr="003D7EB9">
        <w:rPr>
          <w:rFonts w:cs="Times New Roman"/>
        </w:rPr>
        <w:t xml:space="preserve">.  The per pupil funding is projected to be </w:t>
      </w:r>
      <w:r w:rsidRPr="003D7EB9">
        <w:rPr>
          <w:rFonts w:cs="Times New Roman"/>
          <w:strike/>
        </w:rPr>
        <w:t>$5,150</w:t>
      </w:r>
      <w:r w:rsidRPr="003D7EB9">
        <w:rPr>
          <w:rFonts w:cs="Times New Roman"/>
        </w:rPr>
        <w:t xml:space="preserve"> </w:t>
      </w:r>
      <w:r w:rsidRPr="003D7EB9">
        <w:rPr>
          <w:rFonts w:cs="Times New Roman"/>
          <w:i/>
          <w:u w:val="single"/>
        </w:rPr>
        <w:t>$5,600</w:t>
      </w:r>
      <w:r w:rsidRPr="003D7EB9">
        <w:rPr>
          <w:rFonts w:cs="Times New Roman"/>
        </w:rPr>
        <w:t xml:space="preserve"> state, </w:t>
      </w:r>
      <w:r w:rsidRPr="003D7EB9">
        <w:rPr>
          <w:rFonts w:cs="Times New Roman"/>
          <w:strike/>
        </w:rPr>
        <w:t>$3,271</w:t>
      </w:r>
      <w:r w:rsidRPr="003D7EB9">
        <w:rPr>
          <w:rFonts w:cs="Times New Roman"/>
        </w:rPr>
        <w:t xml:space="preserve"> </w:t>
      </w:r>
      <w:r w:rsidRPr="003D7EB9">
        <w:rPr>
          <w:rFonts w:cs="Times New Roman"/>
          <w:i/>
          <w:u w:val="single"/>
        </w:rPr>
        <w:t>$2,552</w:t>
      </w:r>
      <w:r w:rsidRPr="003D7EB9">
        <w:rPr>
          <w:rFonts w:cs="Times New Roman"/>
        </w:rPr>
        <w:t xml:space="preserve"> federal, and </w:t>
      </w:r>
      <w:r w:rsidRPr="003D7EB9">
        <w:rPr>
          <w:rFonts w:cs="Times New Roman"/>
          <w:strike/>
        </w:rPr>
        <w:t>$3,343</w:t>
      </w:r>
      <w:r w:rsidRPr="003D7EB9">
        <w:rPr>
          <w:rFonts w:cs="Times New Roman"/>
        </w:rPr>
        <w:t xml:space="preserve"> </w:t>
      </w:r>
      <w:r w:rsidRPr="003D7EB9">
        <w:rPr>
          <w:rFonts w:cs="Times New Roman"/>
          <w:i/>
          <w:u w:val="single"/>
        </w:rPr>
        <w:t>$4,618</w:t>
      </w:r>
      <w:r w:rsidRPr="003D7EB9">
        <w:rPr>
          <w:rFonts w:cs="Times New Roman"/>
        </w:rPr>
        <w:t xml:space="preserve"> local.  This is a total projected funding level of </w:t>
      </w:r>
      <w:r w:rsidRPr="003D7EB9">
        <w:rPr>
          <w:rFonts w:cs="Times New Roman"/>
          <w:strike/>
        </w:rPr>
        <w:t>$11,764</w:t>
      </w:r>
      <w:r w:rsidRPr="003D7EB9">
        <w:rPr>
          <w:rFonts w:cs="Times New Roman"/>
        </w:rPr>
        <w:t xml:space="preserve"> </w:t>
      </w:r>
      <w:r w:rsidRPr="003D7EB9">
        <w:rPr>
          <w:rFonts w:cs="Times New Roman"/>
          <w:i/>
          <w:u w:val="single"/>
        </w:rPr>
        <w:t>$12,770</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Lee School District total pupil count is projected to be </w:t>
      </w:r>
      <w:r w:rsidRPr="003D7EB9">
        <w:rPr>
          <w:rFonts w:cs="Times New Roman"/>
          <w:strike/>
        </w:rPr>
        <w:t>2,304</w:t>
      </w:r>
      <w:r w:rsidRPr="003D7EB9">
        <w:rPr>
          <w:rFonts w:cs="Times New Roman"/>
        </w:rPr>
        <w:t xml:space="preserve"> </w:t>
      </w:r>
      <w:r w:rsidRPr="003D7EB9">
        <w:rPr>
          <w:rFonts w:cs="Times New Roman"/>
          <w:i/>
          <w:u w:val="single"/>
        </w:rPr>
        <w:t>2,031</w:t>
      </w:r>
      <w:r w:rsidRPr="003D7EB9">
        <w:rPr>
          <w:rFonts w:cs="Times New Roman"/>
        </w:rPr>
        <w:t xml:space="preserve">.  The per pupil funding is projected to be </w:t>
      </w:r>
      <w:r w:rsidRPr="003D7EB9">
        <w:rPr>
          <w:rFonts w:cs="Times New Roman"/>
          <w:strike/>
        </w:rPr>
        <w:t>$7,386</w:t>
      </w:r>
      <w:r w:rsidRPr="003D7EB9">
        <w:rPr>
          <w:rFonts w:cs="Times New Roman"/>
        </w:rPr>
        <w:t xml:space="preserve"> </w:t>
      </w:r>
      <w:r w:rsidRPr="003D7EB9">
        <w:rPr>
          <w:rFonts w:cs="Times New Roman"/>
          <w:i/>
          <w:u w:val="single"/>
        </w:rPr>
        <w:t>$8,924</w:t>
      </w:r>
      <w:r w:rsidRPr="003D7EB9">
        <w:rPr>
          <w:rFonts w:cs="Times New Roman"/>
        </w:rPr>
        <w:t xml:space="preserve"> state, </w:t>
      </w:r>
      <w:r w:rsidRPr="003D7EB9">
        <w:rPr>
          <w:rFonts w:cs="Times New Roman"/>
          <w:strike/>
        </w:rPr>
        <w:t>$2,611</w:t>
      </w:r>
      <w:r w:rsidRPr="003D7EB9">
        <w:rPr>
          <w:rFonts w:cs="Times New Roman"/>
        </w:rPr>
        <w:t xml:space="preserve"> </w:t>
      </w:r>
      <w:r w:rsidRPr="003D7EB9">
        <w:rPr>
          <w:rFonts w:cs="Times New Roman"/>
          <w:i/>
          <w:u w:val="single"/>
        </w:rPr>
        <w:t>$2,604</w:t>
      </w:r>
      <w:r w:rsidRPr="003D7EB9">
        <w:rPr>
          <w:rFonts w:cs="Times New Roman"/>
        </w:rPr>
        <w:t xml:space="preserve"> federal, and </w:t>
      </w:r>
      <w:r w:rsidRPr="003D7EB9">
        <w:rPr>
          <w:rFonts w:cs="Times New Roman"/>
          <w:strike/>
        </w:rPr>
        <w:t>$3,289</w:t>
      </w:r>
      <w:r w:rsidRPr="003D7EB9">
        <w:rPr>
          <w:rFonts w:cs="Times New Roman"/>
        </w:rPr>
        <w:t xml:space="preserve"> </w:t>
      </w:r>
      <w:r w:rsidRPr="003D7EB9">
        <w:rPr>
          <w:rFonts w:cs="Times New Roman"/>
          <w:i/>
          <w:u w:val="single"/>
        </w:rPr>
        <w:t>$3,838</w:t>
      </w:r>
      <w:r w:rsidRPr="003D7EB9">
        <w:rPr>
          <w:rFonts w:cs="Times New Roman"/>
        </w:rPr>
        <w:t xml:space="preserve"> local.  This is a total projected funding level of </w:t>
      </w:r>
      <w:r w:rsidRPr="003D7EB9">
        <w:rPr>
          <w:rFonts w:cs="Times New Roman"/>
          <w:strike/>
        </w:rPr>
        <w:t>$13,286</w:t>
      </w:r>
      <w:r w:rsidRPr="003D7EB9">
        <w:rPr>
          <w:rFonts w:cs="Times New Roman"/>
        </w:rPr>
        <w:t xml:space="preserve"> </w:t>
      </w:r>
      <w:r w:rsidRPr="003D7EB9">
        <w:rPr>
          <w:rFonts w:cs="Times New Roman"/>
          <w:i/>
          <w:u w:val="single"/>
        </w:rPr>
        <w:t>$15,366</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Lexington School District 1 total pupil count is projected to be </w:t>
      </w:r>
      <w:r w:rsidRPr="003D7EB9">
        <w:rPr>
          <w:rFonts w:cs="Times New Roman"/>
          <w:strike/>
        </w:rPr>
        <w:t>23,348</w:t>
      </w:r>
      <w:r w:rsidRPr="003D7EB9">
        <w:rPr>
          <w:rFonts w:cs="Times New Roman"/>
        </w:rPr>
        <w:t xml:space="preserve"> </w:t>
      </w:r>
      <w:r w:rsidRPr="003D7EB9">
        <w:rPr>
          <w:rFonts w:cs="Times New Roman"/>
          <w:i/>
          <w:u w:val="single"/>
        </w:rPr>
        <w:t>22,433</w:t>
      </w:r>
      <w:r w:rsidRPr="003D7EB9">
        <w:rPr>
          <w:rFonts w:cs="Times New Roman"/>
        </w:rPr>
        <w:t xml:space="preserve">.  The per pupil funding is projected to be </w:t>
      </w:r>
      <w:r w:rsidRPr="003D7EB9">
        <w:rPr>
          <w:rFonts w:cs="Times New Roman"/>
          <w:strike/>
        </w:rPr>
        <w:t>$4,786</w:t>
      </w:r>
      <w:r w:rsidRPr="003D7EB9">
        <w:rPr>
          <w:rFonts w:cs="Times New Roman"/>
        </w:rPr>
        <w:t xml:space="preserve"> </w:t>
      </w:r>
      <w:r w:rsidRPr="003D7EB9">
        <w:rPr>
          <w:rFonts w:cs="Times New Roman"/>
          <w:i/>
          <w:u w:val="single"/>
        </w:rPr>
        <w:t>$5,747</w:t>
      </w:r>
      <w:r w:rsidRPr="003D7EB9">
        <w:rPr>
          <w:rFonts w:cs="Times New Roman"/>
        </w:rPr>
        <w:t xml:space="preserve"> state, </w:t>
      </w:r>
      <w:r w:rsidRPr="003D7EB9">
        <w:rPr>
          <w:rFonts w:cs="Times New Roman"/>
          <w:strike/>
        </w:rPr>
        <w:t>$826</w:t>
      </w:r>
      <w:r w:rsidRPr="003D7EB9">
        <w:rPr>
          <w:rFonts w:cs="Times New Roman"/>
        </w:rPr>
        <w:t xml:space="preserve"> </w:t>
      </w:r>
      <w:r w:rsidRPr="003D7EB9">
        <w:rPr>
          <w:rFonts w:cs="Times New Roman"/>
          <w:i/>
          <w:u w:val="single"/>
        </w:rPr>
        <w:t>$620</w:t>
      </w:r>
      <w:r w:rsidRPr="003D7EB9">
        <w:rPr>
          <w:rFonts w:cs="Times New Roman"/>
        </w:rPr>
        <w:t xml:space="preserve"> federal, and </w:t>
      </w:r>
      <w:r w:rsidRPr="003D7EB9">
        <w:rPr>
          <w:rFonts w:cs="Times New Roman"/>
          <w:strike/>
        </w:rPr>
        <w:t>$5,441</w:t>
      </w:r>
      <w:r w:rsidRPr="003D7EB9">
        <w:rPr>
          <w:rFonts w:cs="Times New Roman"/>
        </w:rPr>
        <w:t xml:space="preserve"> </w:t>
      </w:r>
      <w:r w:rsidRPr="003D7EB9">
        <w:rPr>
          <w:rFonts w:cs="Times New Roman"/>
          <w:i/>
          <w:u w:val="single"/>
        </w:rPr>
        <w:t>$5,454</w:t>
      </w:r>
      <w:r w:rsidRPr="003D7EB9">
        <w:rPr>
          <w:rFonts w:cs="Times New Roman"/>
        </w:rPr>
        <w:t xml:space="preserve"> local.  This is a total projected funding level of </w:t>
      </w:r>
      <w:r w:rsidRPr="003D7EB9">
        <w:rPr>
          <w:rFonts w:cs="Times New Roman"/>
          <w:strike/>
        </w:rPr>
        <w:t>$11,054</w:t>
      </w:r>
      <w:r w:rsidRPr="003D7EB9">
        <w:rPr>
          <w:rFonts w:cs="Times New Roman"/>
        </w:rPr>
        <w:t xml:space="preserve"> </w:t>
      </w:r>
      <w:r w:rsidRPr="003D7EB9">
        <w:rPr>
          <w:rFonts w:cs="Times New Roman"/>
          <w:i/>
          <w:u w:val="single"/>
        </w:rPr>
        <w:t>$11,820</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Lexington School District 2 total pupil count is projected to be </w:t>
      </w:r>
      <w:r w:rsidRPr="003D7EB9">
        <w:rPr>
          <w:rFonts w:cs="Times New Roman"/>
          <w:strike/>
        </w:rPr>
        <w:t>8,884</w:t>
      </w:r>
      <w:r w:rsidRPr="003D7EB9">
        <w:rPr>
          <w:rFonts w:cs="Times New Roman"/>
        </w:rPr>
        <w:t xml:space="preserve"> </w:t>
      </w:r>
      <w:r w:rsidRPr="003D7EB9">
        <w:rPr>
          <w:rFonts w:cs="Times New Roman"/>
          <w:i/>
          <w:u w:val="single"/>
        </w:rPr>
        <w:t>8,441</w:t>
      </w:r>
      <w:r w:rsidRPr="003D7EB9">
        <w:rPr>
          <w:rFonts w:cs="Times New Roman"/>
        </w:rPr>
        <w:t xml:space="preserve">.  The per pupil funding is projected to be </w:t>
      </w:r>
      <w:r w:rsidRPr="003D7EB9">
        <w:rPr>
          <w:rFonts w:cs="Times New Roman"/>
          <w:strike/>
        </w:rPr>
        <w:t>$4,282</w:t>
      </w:r>
      <w:r w:rsidRPr="003D7EB9">
        <w:rPr>
          <w:rFonts w:cs="Times New Roman"/>
        </w:rPr>
        <w:t xml:space="preserve"> </w:t>
      </w:r>
      <w:r w:rsidRPr="003D7EB9">
        <w:rPr>
          <w:rFonts w:cs="Times New Roman"/>
          <w:i/>
          <w:u w:val="single"/>
        </w:rPr>
        <w:t>$4,731</w:t>
      </w:r>
      <w:r w:rsidRPr="003D7EB9">
        <w:rPr>
          <w:rFonts w:cs="Times New Roman"/>
        </w:rPr>
        <w:t xml:space="preserve"> state, </w:t>
      </w:r>
      <w:r w:rsidRPr="003D7EB9">
        <w:rPr>
          <w:rFonts w:cs="Times New Roman"/>
          <w:strike/>
        </w:rPr>
        <w:t>$1,508</w:t>
      </w:r>
      <w:r w:rsidRPr="003D7EB9">
        <w:rPr>
          <w:rFonts w:cs="Times New Roman"/>
        </w:rPr>
        <w:t xml:space="preserve"> </w:t>
      </w:r>
      <w:r w:rsidRPr="003D7EB9">
        <w:rPr>
          <w:rFonts w:cs="Times New Roman"/>
          <w:i/>
          <w:u w:val="single"/>
        </w:rPr>
        <w:t>$1,149</w:t>
      </w:r>
      <w:r w:rsidRPr="003D7EB9">
        <w:rPr>
          <w:rFonts w:cs="Times New Roman"/>
        </w:rPr>
        <w:t xml:space="preserve"> federal, and </w:t>
      </w:r>
      <w:r w:rsidRPr="003D7EB9">
        <w:rPr>
          <w:rFonts w:cs="Times New Roman"/>
          <w:strike/>
        </w:rPr>
        <w:t>$4,092</w:t>
      </w:r>
      <w:r w:rsidRPr="003D7EB9">
        <w:rPr>
          <w:rFonts w:cs="Times New Roman"/>
        </w:rPr>
        <w:t xml:space="preserve"> </w:t>
      </w:r>
      <w:r w:rsidRPr="003D7EB9">
        <w:rPr>
          <w:rFonts w:cs="Times New Roman"/>
          <w:i/>
          <w:u w:val="single"/>
        </w:rPr>
        <w:t>$4,477</w:t>
      </w:r>
      <w:r w:rsidRPr="003D7EB9">
        <w:rPr>
          <w:rFonts w:cs="Times New Roman"/>
        </w:rPr>
        <w:t xml:space="preserve"> local.  This is a total projected funding level of </w:t>
      </w:r>
      <w:r w:rsidRPr="003D7EB9">
        <w:rPr>
          <w:rFonts w:cs="Times New Roman"/>
          <w:strike/>
        </w:rPr>
        <w:t>$9,882</w:t>
      </w:r>
      <w:r w:rsidRPr="003D7EB9">
        <w:rPr>
          <w:rFonts w:cs="Times New Roman"/>
        </w:rPr>
        <w:t xml:space="preserve"> </w:t>
      </w:r>
      <w:r w:rsidRPr="003D7EB9">
        <w:rPr>
          <w:rFonts w:cs="Times New Roman"/>
          <w:i/>
          <w:u w:val="single"/>
        </w:rPr>
        <w:t>$10,357</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Lexington School District 3 total pupil count is projected to be </w:t>
      </w:r>
      <w:r w:rsidRPr="003D7EB9">
        <w:rPr>
          <w:rFonts w:cs="Times New Roman"/>
          <w:strike/>
        </w:rPr>
        <w:t>1,804</w:t>
      </w:r>
      <w:r w:rsidRPr="003D7EB9">
        <w:rPr>
          <w:rFonts w:cs="Times New Roman"/>
        </w:rPr>
        <w:t xml:space="preserve"> </w:t>
      </w:r>
      <w:r w:rsidRPr="003D7EB9">
        <w:rPr>
          <w:rFonts w:cs="Times New Roman"/>
          <w:i/>
          <w:u w:val="single"/>
        </w:rPr>
        <w:t>1,936</w:t>
      </w:r>
      <w:r w:rsidRPr="003D7EB9">
        <w:rPr>
          <w:rFonts w:cs="Times New Roman"/>
        </w:rPr>
        <w:t xml:space="preserve">.  The per pupil funding is projected to be </w:t>
      </w:r>
      <w:r w:rsidRPr="003D7EB9">
        <w:rPr>
          <w:rFonts w:cs="Times New Roman"/>
          <w:strike/>
        </w:rPr>
        <w:t>$5,608</w:t>
      </w:r>
      <w:r w:rsidRPr="003D7EB9">
        <w:rPr>
          <w:rFonts w:cs="Times New Roman"/>
        </w:rPr>
        <w:t xml:space="preserve"> </w:t>
      </w:r>
      <w:r w:rsidRPr="003D7EB9">
        <w:rPr>
          <w:rFonts w:cs="Times New Roman"/>
          <w:i/>
          <w:u w:val="single"/>
        </w:rPr>
        <w:t>$5,853</w:t>
      </w:r>
      <w:r w:rsidRPr="003D7EB9">
        <w:rPr>
          <w:rFonts w:cs="Times New Roman"/>
        </w:rPr>
        <w:t xml:space="preserve"> state, </w:t>
      </w:r>
      <w:r w:rsidRPr="003D7EB9">
        <w:rPr>
          <w:rFonts w:cs="Times New Roman"/>
          <w:strike/>
        </w:rPr>
        <w:t>$2,049</w:t>
      </w:r>
      <w:r w:rsidRPr="003D7EB9">
        <w:rPr>
          <w:rFonts w:cs="Times New Roman"/>
        </w:rPr>
        <w:t xml:space="preserve"> </w:t>
      </w:r>
      <w:r w:rsidRPr="003D7EB9">
        <w:rPr>
          <w:rFonts w:cs="Times New Roman"/>
          <w:i/>
          <w:u w:val="single"/>
        </w:rPr>
        <w:t>$1,255</w:t>
      </w:r>
      <w:r w:rsidRPr="003D7EB9">
        <w:rPr>
          <w:rFonts w:cs="Times New Roman"/>
        </w:rPr>
        <w:t xml:space="preserve"> federal, and </w:t>
      </w:r>
      <w:r w:rsidRPr="003D7EB9">
        <w:rPr>
          <w:rFonts w:cs="Times New Roman"/>
          <w:strike/>
        </w:rPr>
        <w:t>$6,765</w:t>
      </w:r>
      <w:r w:rsidRPr="003D7EB9">
        <w:rPr>
          <w:rFonts w:cs="Times New Roman"/>
        </w:rPr>
        <w:t xml:space="preserve"> </w:t>
      </w:r>
      <w:r w:rsidRPr="003D7EB9">
        <w:rPr>
          <w:rFonts w:cs="Times New Roman"/>
          <w:i/>
          <w:u w:val="single"/>
        </w:rPr>
        <w:t>$5,444</w:t>
      </w:r>
      <w:r w:rsidRPr="003D7EB9">
        <w:rPr>
          <w:rFonts w:cs="Times New Roman"/>
        </w:rPr>
        <w:t xml:space="preserve"> local.  This is a total projected funding level of </w:t>
      </w:r>
      <w:r w:rsidRPr="003D7EB9">
        <w:rPr>
          <w:rFonts w:cs="Times New Roman"/>
          <w:strike/>
        </w:rPr>
        <w:t>$14,422</w:t>
      </w:r>
      <w:r w:rsidRPr="003D7EB9">
        <w:rPr>
          <w:rFonts w:cs="Times New Roman"/>
        </w:rPr>
        <w:t xml:space="preserve"> </w:t>
      </w:r>
      <w:r w:rsidRPr="003D7EB9">
        <w:rPr>
          <w:rFonts w:cs="Times New Roman"/>
          <w:i/>
          <w:u w:val="single"/>
        </w:rPr>
        <w:t>$12,552</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Lexington School District 4 total pupil count is projected to be </w:t>
      </w:r>
      <w:r w:rsidRPr="003D7EB9">
        <w:rPr>
          <w:rFonts w:cs="Times New Roman"/>
          <w:strike/>
        </w:rPr>
        <w:t>3,100</w:t>
      </w:r>
      <w:r w:rsidRPr="003D7EB9">
        <w:rPr>
          <w:rFonts w:cs="Times New Roman"/>
        </w:rPr>
        <w:t xml:space="preserve"> </w:t>
      </w:r>
      <w:r w:rsidRPr="003D7EB9">
        <w:rPr>
          <w:rFonts w:cs="Times New Roman"/>
          <w:i/>
          <w:u w:val="single"/>
        </w:rPr>
        <w:t>3,218</w:t>
      </w:r>
      <w:r w:rsidRPr="003D7EB9">
        <w:rPr>
          <w:rFonts w:cs="Times New Roman"/>
        </w:rPr>
        <w:t xml:space="preserve">.  The per pupil funding is projected to be </w:t>
      </w:r>
      <w:r w:rsidRPr="003D7EB9">
        <w:rPr>
          <w:rFonts w:cs="Times New Roman"/>
          <w:strike/>
        </w:rPr>
        <w:t>$5,553</w:t>
      </w:r>
      <w:r w:rsidRPr="003D7EB9">
        <w:rPr>
          <w:rFonts w:cs="Times New Roman"/>
        </w:rPr>
        <w:t xml:space="preserve"> </w:t>
      </w:r>
      <w:r w:rsidRPr="003D7EB9">
        <w:rPr>
          <w:rFonts w:cs="Times New Roman"/>
          <w:i/>
          <w:u w:val="single"/>
        </w:rPr>
        <w:t>$5,757</w:t>
      </w:r>
      <w:r w:rsidRPr="003D7EB9">
        <w:rPr>
          <w:rFonts w:cs="Times New Roman"/>
        </w:rPr>
        <w:t xml:space="preserve"> state, </w:t>
      </w:r>
      <w:r w:rsidRPr="003D7EB9">
        <w:rPr>
          <w:rFonts w:cs="Times New Roman"/>
          <w:strike/>
        </w:rPr>
        <w:t>$2,555</w:t>
      </w:r>
      <w:r w:rsidRPr="003D7EB9">
        <w:rPr>
          <w:rFonts w:cs="Times New Roman"/>
        </w:rPr>
        <w:t xml:space="preserve"> </w:t>
      </w:r>
      <w:r w:rsidRPr="003D7EB9">
        <w:rPr>
          <w:rFonts w:cs="Times New Roman"/>
          <w:i/>
          <w:u w:val="single"/>
        </w:rPr>
        <w:t>$1,680</w:t>
      </w:r>
      <w:r w:rsidRPr="003D7EB9">
        <w:rPr>
          <w:rFonts w:cs="Times New Roman"/>
        </w:rPr>
        <w:t xml:space="preserve"> federal, and </w:t>
      </w:r>
      <w:r w:rsidRPr="003D7EB9">
        <w:rPr>
          <w:rFonts w:cs="Times New Roman"/>
          <w:strike/>
        </w:rPr>
        <w:t>$3,535</w:t>
      </w:r>
      <w:r w:rsidRPr="003D7EB9">
        <w:rPr>
          <w:rFonts w:cs="Times New Roman"/>
        </w:rPr>
        <w:t xml:space="preserve"> </w:t>
      </w:r>
      <w:r w:rsidRPr="003D7EB9">
        <w:rPr>
          <w:rFonts w:cs="Times New Roman"/>
          <w:i/>
          <w:u w:val="single"/>
        </w:rPr>
        <w:t>$4,020</w:t>
      </w:r>
      <w:r w:rsidRPr="003D7EB9">
        <w:rPr>
          <w:rFonts w:cs="Times New Roman"/>
        </w:rPr>
        <w:t xml:space="preserve"> local.  This is a total projected funding level of </w:t>
      </w:r>
      <w:r w:rsidRPr="003D7EB9">
        <w:rPr>
          <w:rFonts w:cs="Times New Roman"/>
          <w:strike/>
        </w:rPr>
        <w:t>$11,643</w:t>
      </w:r>
      <w:r w:rsidRPr="003D7EB9">
        <w:rPr>
          <w:rFonts w:cs="Times New Roman"/>
        </w:rPr>
        <w:t xml:space="preserve"> </w:t>
      </w:r>
      <w:r w:rsidRPr="003D7EB9">
        <w:rPr>
          <w:rFonts w:cs="Times New Roman"/>
          <w:i/>
          <w:u w:val="single"/>
        </w:rPr>
        <w:t>$11,458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Lexington School District 5 total pupil count is projected to be </w:t>
      </w:r>
      <w:r w:rsidRPr="003D7EB9">
        <w:rPr>
          <w:rFonts w:cs="Times New Roman"/>
          <w:strike/>
        </w:rPr>
        <w:t>16,333</w:t>
      </w:r>
      <w:r w:rsidRPr="003D7EB9">
        <w:rPr>
          <w:rFonts w:cs="Times New Roman"/>
        </w:rPr>
        <w:t xml:space="preserve"> </w:t>
      </w:r>
      <w:r w:rsidRPr="003D7EB9">
        <w:rPr>
          <w:rFonts w:cs="Times New Roman"/>
          <w:i/>
          <w:u w:val="single"/>
        </w:rPr>
        <w:t>16,348</w:t>
      </w:r>
      <w:r w:rsidRPr="003D7EB9">
        <w:rPr>
          <w:rFonts w:cs="Times New Roman"/>
        </w:rPr>
        <w:t xml:space="preserve">.  The per pupil funding is projected to be </w:t>
      </w:r>
      <w:r w:rsidRPr="003D7EB9">
        <w:rPr>
          <w:rFonts w:cs="Times New Roman"/>
          <w:strike/>
        </w:rPr>
        <w:t>$5,785</w:t>
      </w:r>
      <w:r w:rsidRPr="003D7EB9">
        <w:rPr>
          <w:rFonts w:cs="Times New Roman"/>
        </w:rPr>
        <w:t xml:space="preserve"> </w:t>
      </w:r>
      <w:r w:rsidRPr="003D7EB9">
        <w:rPr>
          <w:rFonts w:cs="Times New Roman"/>
          <w:i/>
          <w:u w:val="single"/>
        </w:rPr>
        <w:t>$6,198</w:t>
      </w:r>
      <w:r w:rsidRPr="003D7EB9">
        <w:rPr>
          <w:rFonts w:cs="Times New Roman"/>
        </w:rPr>
        <w:t xml:space="preserve"> state, </w:t>
      </w:r>
      <w:r w:rsidRPr="003D7EB9">
        <w:rPr>
          <w:rFonts w:cs="Times New Roman"/>
          <w:strike/>
        </w:rPr>
        <w:t>$914</w:t>
      </w:r>
      <w:r w:rsidRPr="003D7EB9">
        <w:rPr>
          <w:rFonts w:cs="Times New Roman"/>
        </w:rPr>
        <w:t xml:space="preserve"> </w:t>
      </w:r>
      <w:r w:rsidRPr="003D7EB9">
        <w:rPr>
          <w:rFonts w:cs="Times New Roman"/>
          <w:i/>
          <w:u w:val="single"/>
        </w:rPr>
        <w:t>$728</w:t>
      </w:r>
      <w:r w:rsidRPr="003D7EB9">
        <w:rPr>
          <w:rFonts w:cs="Times New Roman"/>
        </w:rPr>
        <w:t xml:space="preserve"> federal, and </w:t>
      </w:r>
      <w:r w:rsidRPr="003D7EB9">
        <w:rPr>
          <w:rFonts w:cs="Times New Roman"/>
          <w:strike/>
        </w:rPr>
        <w:t>$5,611</w:t>
      </w:r>
      <w:r w:rsidRPr="003D7EB9">
        <w:rPr>
          <w:rFonts w:cs="Times New Roman"/>
        </w:rPr>
        <w:t xml:space="preserve"> </w:t>
      </w:r>
      <w:r w:rsidRPr="003D7EB9">
        <w:rPr>
          <w:rFonts w:cs="Times New Roman"/>
          <w:i/>
          <w:u w:val="single"/>
        </w:rPr>
        <w:t>$5,778</w:t>
      </w:r>
      <w:r w:rsidRPr="003D7EB9">
        <w:rPr>
          <w:rFonts w:cs="Times New Roman"/>
        </w:rPr>
        <w:t xml:space="preserve"> local.  This is a total projected funding level of </w:t>
      </w:r>
      <w:r w:rsidRPr="003D7EB9">
        <w:rPr>
          <w:rFonts w:cs="Times New Roman"/>
          <w:strike/>
        </w:rPr>
        <w:t>$12,310</w:t>
      </w:r>
      <w:r w:rsidRPr="003D7EB9">
        <w:rPr>
          <w:rFonts w:cs="Times New Roman"/>
        </w:rPr>
        <w:t xml:space="preserve"> </w:t>
      </w:r>
      <w:r w:rsidRPr="003D7EB9">
        <w:rPr>
          <w:rFonts w:cs="Times New Roman"/>
          <w:i/>
          <w:u w:val="single"/>
        </w:rPr>
        <w:t>$12,703</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Marion School District 1 total pupil count is projected to be </w:t>
      </w:r>
      <w:r w:rsidRPr="003D7EB9">
        <w:rPr>
          <w:rFonts w:cs="Times New Roman"/>
          <w:strike/>
        </w:rPr>
        <w:t>2,615</w:t>
      </w:r>
      <w:r w:rsidRPr="003D7EB9">
        <w:rPr>
          <w:rFonts w:cs="Times New Roman"/>
        </w:rPr>
        <w:t xml:space="preserve"> </w:t>
      </w:r>
      <w:r w:rsidRPr="003D7EB9">
        <w:rPr>
          <w:rFonts w:cs="Times New Roman"/>
          <w:i/>
          <w:u w:val="single"/>
        </w:rPr>
        <w:t>2,659</w:t>
      </w:r>
      <w:r w:rsidRPr="003D7EB9">
        <w:rPr>
          <w:rFonts w:cs="Times New Roman"/>
        </w:rPr>
        <w:t xml:space="preserve">.  The per pupil funding is projected to be </w:t>
      </w:r>
      <w:r w:rsidRPr="003D7EB9">
        <w:rPr>
          <w:rFonts w:cs="Times New Roman"/>
          <w:strike/>
        </w:rPr>
        <w:t>$4,771</w:t>
      </w:r>
      <w:r w:rsidRPr="003D7EB9">
        <w:rPr>
          <w:rFonts w:cs="Times New Roman"/>
        </w:rPr>
        <w:t xml:space="preserve"> </w:t>
      </w:r>
      <w:r w:rsidRPr="003D7EB9">
        <w:rPr>
          <w:rFonts w:cs="Times New Roman"/>
          <w:i/>
          <w:u w:val="single"/>
        </w:rPr>
        <w:t>$4,881</w:t>
      </w:r>
      <w:r w:rsidRPr="003D7EB9">
        <w:rPr>
          <w:rFonts w:cs="Times New Roman"/>
        </w:rPr>
        <w:t xml:space="preserve"> state, </w:t>
      </w:r>
      <w:r w:rsidRPr="003D7EB9">
        <w:rPr>
          <w:rFonts w:cs="Times New Roman"/>
          <w:strike/>
        </w:rPr>
        <w:t>$2,531</w:t>
      </w:r>
      <w:r w:rsidRPr="003D7EB9">
        <w:rPr>
          <w:rFonts w:cs="Times New Roman"/>
        </w:rPr>
        <w:t xml:space="preserve"> </w:t>
      </w:r>
      <w:r w:rsidRPr="003D7EB9">
        <w:rPr>
          <w:rFonts w:cs="Times New Roman"/>
          <w:i/>
          <w:u w:val="single"/>
        </w:rPr>
        <w:t>$1,558</w:t>
      </w:r>
      <w:r w:rsidRPr="003D7EB9">
        <w:rPr>
          <w:rFonts w:cs="Times New Roman"/>
        </w:rPr>
        <w:t xml:space="preserve"> federal, and </w:t>
      </w:r>
      <w:r w:rsidRPr="003D7EB9">
        <w:rPr>
          <w:rFonts w:cs="Times New Roman"/>
          <w:strike/>
        </w:rPr>
        <w:t>$2,473</w:t>
      </w:r>
      <w:r w:rsidRPr="003D7EB9">
        <w:rPr>
          <w:rFonts w:cs="Times New Roman"/>
        </w:rPr>
        <w:t xml:space="preserve"> </w:t>
      </w:r>
      <w:r w:rsidRPr="003D7EB9">
        <w:rPr>
          <w:rFonts w:cs="Times New Roman"/>
          <w:i/>
          <w:u w:val="single"/>
        </w:rPr>
        <w:t>$2,650</w:t>
      </w:r>
      <w:r w:rsidRPr="003D7EB9">
        <w:rPr>
          <w:rFonts w:cs="Times New Roman"/>
        </w:rPr>
        <w:t xml:space="preserve"> local.  This is a total projected funding level of </w:t>
      </w:r>
      <w:r w:rsidRPr="003D7EB9">
        <w:rPr>
          <w:rFonts w:cs="Times New Roman"/>
          <w:strike/>
        </w:rPr>
        <w:t>$9,775</w:t>
      </w:r>
      <w:r w:rsidRPr="003D7EB9">
        <w:rPr>
          <w:rFonts w:cs="Times New Roman"/>
        </w:rPr>
        <w:t xml:space="preserve"> </w:t>
      </w:r>
      <w:r w:rsidRPr="003D7EB9">
        <w:rPr>
          <w:rFonts w:cs="Times New Roman"/>
          <w:i/>
          <w:u w:val="single"/>
        </w:rPr>
        <w:t>$9,089</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Marion School District 2 total pupil count is projected to be </w:t>
      </w:r>
      <w:r w:rsidRPr="003D7EB9">
        <w:rPr>
          <w:rFonts w:cs="Times New Roman"/>
          <w:strike/>
        </w:rPr>
        <w:t>1,607</w:t>
      </w:r>
      <w:r w:rsidRPr="003D7EB9">
        <w:rPr>
          <w:rFonts w:cs="Times New Roman"/>
        </w:rPr>
        <w:t xml:space="preserve"> </w:t>
      </w:r>
      <w:r w:rsidRPr="003D7EB9">
        <w:rPr>
          <w:rFonts w:cs="Times New Roman"/>
          <w:i/>
          <w:u w:val="single"/>
        </w:rPr>
        <w:t>1,764</w:t>
      </w:r>
      <w:r w:rsidRPr="003D7EB9">
        <w:rPr>
          <w:rFonts w:cs="Times New Roman"/>
        </w:rPr>
        <w:t xml:space="preserve">.  The per pupil funding is projected to be </w:t>
      </w:r>
      <w:r w:rsidRPr="003D7EB9">
        <w:rPr>
          <w:rFonts w:cs="Times New Roman"/>
          <w:strike/>
        </w:rPr>
        <w:t>$5,184</w:t>
      </w:r>
      <w:r w:rsidRPr="003D7EB9">
        <w:rPr>
          <w:rFonts w:cs="Times New Roman"/>
        </w:rPr>
        <w:t xml:space="preserve"> </w:t>
      </w:r>
      <w:r w:rsidRPr="003D7EB9">
        <w:rPr>
          <w:rFonts w:cs="Times New Roman"/>
          <w:i/>
          <w:u w:val="single"/>
        </w:rPr>
        <w:t>$5,474</w:t>
      </w:r>
      <w:r w:rsidRPr="003D7EB9">
        <w:rPr>
          <w:rFonts w:cs="Times New Roman"/>
        </w:rPr>
        <w:t xml:space="preserve"> state, </w:t>
      </w:r>
      <w:r w:rsidRPr="003D7EB9">
        <w:rPr>
          <w:rFonts w:cs="Times New Roman"/>
          <w:strike/>
        </w:rPr>
        <w:t>$3,774</w:t>
      </w:r>
      <w:r w:rsidRPr="003D7EB9">
        <w:rPr>
          <w:rFonts w:cs="Times New Roman"/>
        </w:rPr>
        <w:t xml:space="preserve"> </w:t>
      </w:r>
      <w:r w:rsidRPr="003D7EB9">
        <w:rPr>
          <w:rFonts w:cs="Times New Roman"/>
          <w:i/>
          <w:u w:val="single"/>
        </w:rPr>
        <w:t>$2,269</w:t>
      </w:r>
      <w:r w:rsidRPr="003D7EB9">
        <w:rPr>
          <w:rFonts w:cs="Times New Roman"/>
        </w:rPr>
        <w:t xml:space="preserve"> federal, and </w:t>
      </w:r>
      <w:r w:rsidRPr="003D7EB9">
        <w:rPr>
          <w:rFonts w:cs="Times New Roman"/>
          <w:strike/>
        </w:rPr>
        <w:t>$3,044</w:t>
      </w:r>
      <w:r w:rsidRPr="003D7EB9">
        <w:rPr>
          <w:rFonts w:cs="Times New Roman"/>
        </w:rPr>
        <w:t xml:space="preserve"> </w:t>
      </w:r>
      <w:r w:rsidRPr="003D7EB9">
        <w:rPr>
          <w:rFonts w:cs="Times New Roman"/>
          <w:i/>
          <w:u w:val="single"/>
        </w:rPr>
        <w:t>$2,667</w:t>
      </w:r>
      <w:r w:rsidRPr="003D7EB9">
        <w:rPr>
          <w:rFonts w:cs="Times New Roman"/>
        </w:rPr>
        <w:t xml:space="preserve"> local.  This is a total projected funding level of </w:t>
      </w:r>
      <w:r w:rsidRPr="003D7EB9">
        <w:rPr>
          <w:rFonts w:cs="Times New Roman"/>
          <w:strike/>
        </w:rPr>
        <w:t>$12,002</w:t>
      </w:r>
      <w:r w:rsidRPr="003D7EB9">
        <w:rPr>
          <w:rFonts w:cs="Times New Roman"/>
        </w:rPr>
        <w:t xml:space="preserve"> </w:t>
      </w:r>
      <w:r w:rsidRPr="003D7EB9">
        <w:rPr>
          <w:rFonts w:cs="Times New Roman"/>
          <w:i/>
          <w:u w:val="single"/>
        </w:rPr>
        <w:t>$10,410</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Marion School District 7 total pupil count is projected to be </w:t>
      </w:r>
      <w:r w:rsidRPr="003D7EB9">
        <w:rPr>
          <w:rFonts w:cs="Times New Roman"/>
          <w:strike/>
        </w:rPr>
        <w:t>562</w:t>
      </w:r>
      <w:r w:rsidRPr="003D7EB9">
        <w:rPr>
          <w:rFonts w:cs="Times New Roman"/>
        </w:rPr>
        <w:t xml:space="preserve"> </w:t>
      </w:r>
      <w:r w:rsidRPr="003D7EB9">
        <w:rPr>
          <w:rFonts w:cs="Times New Roman"/>
          <w:i/>
          <w:u w:val="single"/>
        </w:rPr>
        <w:t>599</w:t>
      </w:r>
      <w:r w:rsidRPr="003D7EB9">
        <w:rPr>
          <w:rFonts w:cs="Times New Roman"/>
        </w:rPr>
        <w:t xml:space="preserve">.  The per pupil funding is projected to be </w:t>
      </w:r>
      <w:r w:rsidRPr="003D7EB9">
        <w:rPr>
          <w:rFonts w:cs="Times New Roman"/>
          <w:strike/>
        </w:rPr>
        <w:t>$9,241</w:t>
      </w:r>
      <w:r w:rsidRPr="003D7EB9">
        <w:rPr>
          <w:rFonts w:cs="Times New Roman"/>
        </w:rPr>
        <w:t xml:space="preserve"> </w:t>
      </w:r>
      <w:r w:rsidRPr="003D7EB9">
        <w:rPr>
          <w:rFonts w:cs="Times New Roman"/>
          <w:i/>
          <w:u w:val="single"/>
        </w:rPr>
        <w:t>$7,598</w:t>
      </w:r>
      <w:r w:rsidRPr="003D7EB9">
        <w:rPr>
          <w:rFonts w:cs="Times New Roman"/>
        </w:rPr>
        <w:t xml:space="preserve"> state, </w:t>
      </w:r>
      <w:r w:rsidRPr="003D7EB9">
        <w:rPr>
          <w:rFonts w:cs="Times New Roman"/>
          <w:strike/>
        </w:rPr>
        <w:t>$4,601</w:t>
      </w:r>
      <w:r w:rsidRPr="003D7EB9">
        <w:rPr>
          <w:rFonts w:cs="Times New Roman"/>
        </w:rPr>
        <w:t xml:space="preserve"> </w:t>
      </w:r>
      <w:r w:rsidRPr="003D7EB9">
        <w:rPr>
          <w:rFonts w:cs="Times New Roman"/>
          <w:i/>
          <w:u w:val="single"/>
        </w:rPr>
        <w:t>$4,130</w:t>
      </w:r>
      <w:r w:rsidRPr="003D7EB9">
        <w:rPr>
          <w:rFonts w:cs="Times New Roman"/>
        </w:rPr>
        <w:t xml:space="preserve"> federal, and </w:t>
      </w:r>
      <w:r w:rsidRPr="003D7EB9">
        <w:rPr>
          <w:rFonts w:cs="Times New Roman"/>
          <w:strike/>
        </w:rPr>
        <w:t>$2,789</w:t>
      </w:r>
      <w:r w:rsidRPr="003D7EB9">
        <w:rPr>
          <w:rFonts w:cs="Times New Roman"/>
        </w:rPr>
        <w:t xml:space="preserve"> </w:t>
      </w:r>
      <w:r w:rsidRPr="003D7EB9">
        <w:rPr>
          <w:rFonts w:cs="Times New Roman"/>
          <w:i/>
          <w:u w:val="single"/>
        </w:rPr>
        <w:t>$2,920</w:t>
      </w:r>
      <w:r w:rsidRPr="003D7EB9">
        <w:rPr>
          <w:rFonts w:cs="Times New Roman"/>
        </w:rPr>
        <w:t xml:space="preserve"> local.  This is a total projected funding level of </w:t>
      </w:r>
      <w:r w:rsidRPr="003D7EB9">
        <w:rPr>
          <w:rFonts w:cs="Times New Roman"/>
          <w:strike/>
        </w:rPr>
        <w:t>$16,631</w:t>
      </w:r>
      <w:r w:rsidRPr="003D7EB9">
        <w:rPr>
          <w:rFonts w:cs="Times New Roman"/>
        </w:rPr>
        <w:t xml:space="preserve"> </w:t>
      </w:r>
      <w:r w:rsidRPr="003D7EB9">
        <w:rPr>
          <w:rFonts w:cs="Times New Roman"/>
          <w:i/>
          <w:u w:val="single"/>
        </w:rPr>
        <w:t>$14,648</w:t>
      </w:r>
      <w:r w:rsidRPr="003D7EB9">
        <w:rPr>
          <w:rFonts w:cs="Times New Roman"/>
        </w:rPr>
        <w:t xml:space="preserve"> excluding revenues of local bond issues.</w:t>
      </w:r>
    </w:p>
    <w:p w:rsidR="00C35451" w:rsidRPr="003D7EB9" w:rsidRDefault="00C35451" w:rsidP="00A92AA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Marlboro School District total pupil count is projected to be </w:t>
      </w:r>
      <w:r w:rsidRPr="003D7EB9">
        <w:rPr>
          <w:rFonts w:cs="Times New Roman"/>
          <w:strike/>
        </w:rPr>
        <w:t>4,275</w:t>
      </w:r>
      <w:r w:rsidRPr="003D7EB9">
        <w:rPr>
          <w:rFonts w:cs="Times New Roman"/>
        </w:rPr>
        <w:t xml:space="preserve"> </w:t>
      </w:r>
      <w:r w:rsidRPr="003D7EB9">
        <w:rPr>
          <w:rFonts w:cs="Times New Roman"/>
          <w:i/>
          <w:u w:val="single"/>
        </w:rPr>
        <w:t>4,098</w:t>
      </w:r>
      <w:r w:rsidRPr="003D7EB9">
        <w:rPr>
          <w:rFonts w:cs="Times New Roman"/>
        </w:rPr>
        <w:t xml:space="preserve">.  The per pupil funding is projected to be </w:t>
      </w:r>
      <w:r w:rsidRPr="003D7EB9">
        <w:rPr>
          <w:rFonts w:cs="Times New Roman"/>
          <w:strike/>
        </w:rPr>
        <w:t>$5,422</w:t>
      </w:r>
      <w:r w:rsidRPr="003D7EB9">
        <w:rPr>
          <w:rFonts w:cs="Times New Roman"/>
        </w:rPr>
        <w:t xml:space="preserve"> </w:t>
      </w:r>
      <w:r w:rsidRPr="003D7EB9">
        <w:rPr>
          <w:rFonts w:cs="Times New Roman"/>
          <w:i/>
          <w:u w:val="single"/>
        </w:rPr>
        <w:t>$5,445</w:t>
      </w:r>
      <w:r w:rsidRPr="003D7EB9">
        <w:rPr>
          <w:rFonts w:cs="Times New Roman"/>
        </w:rPr>
        <w:t xml:space="preserve"> state, </w:t>
      </w:r>
      <w:r w:rsidRPr="003D7EB9">
        <w:rPr>
          <w:rFonts w:cs="Times New Roman"/>
          <w:strike/>
        </w:rPr>
        <w:t>$3,399</w:t>
      </w:r>
      <w:r w:rsidRPr="003D7EB9">
        <w:rPr>
          <w:rFonts w:cs="Times New Roman"/>
        </w:rPr>
        <w:t xml:space="preserve"> </w:t>
      </w:r>
      <w:r w:rsidRPr="003D7EB9">
        <w:rPr>
          <w:rFonts w:cs="Times New Roman"/>
          <w:i/>
          <w:u w:val="single"/>
        </w:rPr>
        <w:t>$2,587</w:t>
      </w:r>
      <w:r w:rsidRPr="003D7EB9">
        <w:rPr>
          <w:rFonts w:cs="Times New Roman"/>
        </w:rPr>
        <w:t xml:space="preserve"> federal, and </w:t>
      </w:r>
      <w:r w:rsidRPr="003D7EB9">
        <w:rPr>
          <w:rFonts w:cs="Times New Roman"/>
          <w:strike/>
        </w:rPr>
        <w:t>$2,742</w:t>
      </w:r>
      <w:r w:rsidRPr="003D7EB9">
        <w:rPr>
          <w:rFonts w:cs="Times New Roman"/>
        </w:rPr>
        <w:t xml:space="preserve"> </w:t>
      </w:r>
      <w:r w:rsidRPr="003D7EB9">
        <w:rPr>
          <w:rFonts w:cs="Times New Roman"/>
          <w:i/>
          <w:u w:val="single"/>
        </w:rPr>
        <w:t>$3,850</w:t>
      </w:r>
      <w:r w:rsidRPr="003D7EB9">
        <w:rPr>
          <w:rFonts w:cs="Times New Roman"/>
        </w:rPr>
        <w:t xml:space="preserve"> local.  This is a total projected funding level of </w:t>
      </w:r>
      <w:r w:rsidRPr="003D7EB9">
        <w:rPr>
          <w:rFonts w:cs="Times New Roman"/>
          <w:strike/>
        </w:rPr>
        <w:t>$11,564</w:t>
      </w:r>
      <w:r w:rsidRPr="003D7EB9">
        <w:rPr>
          <w:rFonts w:cs="Times New Roman"/>
        </w:rPr>
        <w:t xml:space="preserve"> </w:t>
      </w:r>
      <w:r w:rsidRPr="003D7EB9">
        <w:rPr>
          <w:rFonts w:cs="Times New Roman"/>
          <w:i/>
          <w:u w:val="single"/>
        </w:rPr>
        <w:t>$11,881</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McCormick School District total pupil count is projected to be </w:t>
      </w:r>
      <w:r w:rsidRPr="003D7EB9">
        <w:rPr>
          <w:rFonts w:cs="Times New Roman"/>
          <w:strike/>
        </w:rPr>
        <w:t>782</w:t>
      </w:r>
      <w:r w:rsidRPr="003D7EB9">
        <w:rPr>
          <w:rFonts w:cs="Times New Roman"/>
        </w:rPr>
        <w:t xml:space="preserve"> </w:t>
      </w:r>
      <w:r w:rsidRPr="003D7EB9">
        <w:rPr>
          <w:rFonts w:cs="Times New Roman"/>
          <w:i/>
          <w:u w:val="single"/>
        </w:rPr>
        <w:t>741</w:t>
      </w:r>
      <w:r w:rsidRPr="003D7EB9">
        <w:rPr>
          <w:rFonts w:cs="Times New Roman"/>
        </w:rPr>
        <w:t xml:space="preserve">.  The per pupil funding is projected to be </w:t>
      </w:r>
      <w:r w:rsidRPr="003D7EB9">
        <w:rPr>
          <w:rFonts w:cs="Times New Roman"/>
          <w:strike/>
        </w:rPr>
        <w:t>$7,504</w:t>
      </w:r>
      <w:r w:rsidRPr="003D7EB9">
        <w:rPr>
          <w:rFonts w:cs="Times New Roman"/>
        </w:rPr>
        <w:t xml:space="preserve"> </w:t>
      </w:r>
      <w:r w:rsidRPr="003D7EB9">
        <w:rPr>
          <w:rFonts w:cs="Times New Roman"/>
          <w:i/>
          <w:u w:val="single"/>
        </w:rPr>
        <w:t>$8,698</w:t>
      </w:r>
      <w:r w:rsidRPr="003D7EB9">
        <w:rPr>
          <w:rFonts w:cs="Times New Roman"/>
        </w:rPr>
        <w:t xml:space="preserve"> state, </w:t>
      </w:r>
      <w:r w:rsidRPr="003D7EB9">
        <w:rPr>
          <w:rFonts w:cs="Times New Roman"/>
          <w:strike/>
        </w:rPr>
        <w:t>$3,324</w:t>
      </w:r>
      <w:r w:rsidRPr="003D7EB9">
        <w:rPr>
          <w:rFonts w:cs="Times New Roman"/>
        </w:rPr>
        <w:t xml:space="preserve"> </w:t>
      </w:r>
      <w:r w:rsidRPr="003D7EB9">
        <w:rPr>
          <w:rFonts w:cs="Times New Roman"/>
          <w:i/>
          <w:u w:val="single"/>
        </w:rPr>
        <w:t>$2,678</w:t>
      </w:r>
      <w:r w:rsidRPr="003D7EB9">
        <w:rPr>
          <w:rFonts w:cs="Times New Roman"/>
        </w:rPr>
        <w:t xml:space="preserve"> federal, and </w:t>
      </w:r>
      <w:r w:rsidRPr="003D7EB9">
        <w:rPr>
          <w:rFonts w:cs="Times New Roman"/>
          <w:strike/>
        </w:rPr>
        <w:t>$8,710</w:t>
      </w:r>
      <w:r w:rsidRPr="003D7EB9">
        <w:rPr>
          <w:rFonts w:cs="Times New Roman"/>
        </w:rPr>
        <w:t xml:space="preserve"> </w:t>
      </w:r>
      <w:r w:rsidRPr="003D7EB9">
        <w:rPr>
          <w:rFonts w:cs="Times New Roman"/>
          <w:i/>
          <w:u w:val="single"/>
        </w:rPr>
        <w:t>$8,935</w:t>
      </w:r>
      <w:r w:rsidRPr="003D7EB9">
        <w:rPr>
          <w:rFonts w:cs="Times New Roman"/>
        </w:rPr>
        <w:t xml:space="preserve"> local.  This is a total projected funding level of </w:t>
      </w:r>
      <w:r w:rsidRPr="003D7EB9">
        <w:rPr>
          <w:rFonts w:cs="Times New Roman"/>
          <w:strike/>
        </w:rPr>
        <w:t>$19,539</w:t>
      </w:r>
      <w:r w:rsidRPr="003D7EB9">
        <w:rPr>
          <w:rFonts w:cs="Times New Roman"/>
        </w:rPr>
        <w:t xml:space="preserve"> </w:t>
      </w:r>
      <w:r w:rsidRPr="003D7EB9">
        <w:rPr>
          <w:rFonts w:cs="Times New Roman"/>
          <w:i/>
          <w:u w:val="single"/>
        </w:rPr>
        <w:t>$20,310</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Newberry School District total pupil count is projected to be </w:t>
      </w:r>
      <w:r w:rsidRPr="003D7EB9">
        <w:rPr>
          <w:rFonts w:cs="Times New Roman"/>
          <w:strike/>
        </w:rPr>
        <w:t>5,460</w:t>
      </w:r>
      <w:r w:rsidRPr="003D7EB9">
        <w:rPr>
          <w:rFonts w:cs="Times New Roman"/>
        </w:rPr>
        <w:t xml:space="preserve"> </w:t>
      </w:r>
      <w:r w:rsidRPr="003D7EB9">
        <w:rPr>
          <w:rFonts w:cs="Times New Roman"/>
          <w:i/>
          <w:u w:val="single"/>
        </w:rPr>
        <w:t>5,560</w:t>
      </w:r>
      <w:r w:rsidRPr="003D7EB9">
        <w:rPr>
          <w:rFonts w:cs="Times New Roman"/>
        </w:rPr>
        <w:t xml:space="preserve">.  The per pupil funding is projected to be </w:t>
      </w:r>
      <w:r w:rsidRPr="003D7EB9">
        <w:rPr>
          <w:rFonts w:cs="Times New Roman"/>
          <w:strike/>
        </w:rPr>
        <w:t>$5,294</w:t>
      </w:r>
      <w:r w:rsidRPr="003D7EB9">
        <w:rPr>
          <w:rFonts w:cs="Times New Roman"/>
        </w:rPr>
        <w:t xml:space="preserve"> </w:t>
      </w:r>
      <w:r w:rsidRPr="003D7EB9">
        <w:rPr>
          <w:rFonts w:cs="Times New Roman"/>
          <w:i/>
          <w:u w:val="single"/>
        </w:rPr>
        <w:t>$5,402</w:t>
      </w:r>
      <w:r w:rsidRPr="003D7EB9">
        <w:rPr>
          <w:rFonts w:cs="Times New Roman"/>
        </w:rPr>
        <w:t xml:space="preserve"> state, </w:t>
      </w:r>
      <w:r w:rsidRPr="003D7EB9">
        <w:rPr>
          <w:rFonts w:cs="Times New Roman"/>
          <w:strike/>
        </w:rPr>
        <w:t>$2,288</w:t>
      </w:r>
      <w:r w:rsidRPr="003D7EB9">
        <w:rPr>
          <w:rFonts w:cs="Times New Roman"/>
        </w:rPr>
        <w:t xml:space="preserve"> </w:t>
      </w:r>
      <w:r w:rsidRPr="003D7EB9">
        <w:rPr>
          <w:rFonts w:cs="Times New Roman"/>
          <w:i/>
          <w:u w:val="single"/>
        </w:rPr>
        <w:t>$1,658</w:t>
      </w:r>
      <w:r w:rsidRPr="003D7EB9">
        <w:rPr>
          <w:rFonts w:cs="Times New Roman"/>
        </w:rPr>
        <w:t xml:space="preserve"> federal, and </w:t>
      </w:r>
      <w:r w:rsidRPr="003D7EB9">
        <w:rPr>
          <w:rFonts w:cs="Times New Roman"/>
          <w:strike/>
        </w:rPr>
        <w:t>$5,755</w:t>
      </w:r>
      <w:r w:rsidRPr="003D7EB9">
        <w:rPr>
          <w:rFonts w:cs="Times New Roman"/>
        </w:rPr>
        <w:t xml:space="preserve"> </w:t>
      </w:r>
      <w:r w:rsidRPr="003D7EB9">
        <w:rPr>
          <w:rFonts w:cs="Times New Roman"/>
          <w:i/>
          <w:u w:val="single"/>
        </w:rPr>
        <w:t>$5,339</w:t>
      </w:r>
      <w:r w:rsidRPr="003D7EB9">
        <w:rPr>
          <w:rFonts w:cs="Times New Roman"/>
        </w:rPr>
        <w:t xml:space="preserve"> local.  This is a total projected funding level of </w:t>
      </w:r>
      <w:r w:rsidRPr="003D7EB9">
        <w:rPr>
          <w:rFonts w:cs="Times New Roman"/>
          <w:strike/>
        </w:rPr>
        <w:t>$13,338</w:t>
      </w:r>
      <w:r w:rsidRPr="003D7EB9">
        <w:rPr>
          <w:rFonts w:cs="Times New Roman"/>
        </w:rPr>
        <w:t xml:space="preserve"> </w:t>
      </w:r>
      <w:r w:rsidRPr="003D7EB9">
        <w:rPr>
          <w:rFonts w:cs="Times New Roman"/>
          <w:i/>
          <w:u w:val="single"/>
        </w:rPr>
        <w:t>$12,399</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Oconee School District total pupil count is projected to be </w:t>
      </w:r>
      <w:r w:rsidRPr="003D7EB9">
        <w:rPr>
          <w:rFonts w:cs="Times New Roman"/>
          <w:strike/>
        </w:rPr>
        <w:t>10,490</w:t>
      </w:r>
      <w:r w:rsidRPr="003D7EB9">
        <w:rPr>
          <w:rFonts w:cs="Times New Roman"/>
        </w:rPr>
        <w:t xml:space="preserve"> </w:t>
      </w:r>
      <w:r w:rsidRPr="003D7EB9">
        <w:rPr>
          <w:rFonts w:cs="Times New Roman"/>
          <w:i/>
          <w:u w:val="single"/>
        </w:rPr>
        <w:t>10,158</w:t>
      </w:r>
      <w:r w:rsidRPr="003D7EB9">
        <w:rPr>
          <w:rFonts w:cs="Times New Roman"/>
        </w:rPr>
        <w:t xml:space="preserve">.  The per pupil funding is projected to be </w:t>
      </w:r>
      <w:r w:rsidRPr="003D7EB9">
        <w:rPr>
          <w:rFonts w:cs="Times New Roman"/>
          <w:strike/>
        </w:rPr>
        <w:t>$4,016</w:t>
      </w:r>
      <w:r w:rsidRPr="003D7EB9">
        <w:rPr>
          <w:rFonts w:cs="Times New Roman"/>
        </w:rPr>
        <w:t xml:space="preserve"> </w:t>
      </w:r>
      <w:r w:rsidRPr="003D7EB9">
        <w:rPr>
          <w:rFonts w:cs="Times New Roman"/>
          <w:i/>
          <w:u w:val="single"/>
        </w:rPr>
        <w:t>$4,281</w:t>
      </w:r>
      <w:r w:rsidRPr="003D7EB9">
        <w:rPr>
          <w:rFonts w:cs="Times New Roman"/>
        </w:rPr>
        <w:t xml:space="preserve"> state, </w:t>
      </w:r>
      <w:r w:rsidRPr="003D7EB9">
        <w:rPr>
          <w:rFonts w:cs="Times New Roman"/>
          <w:strike/>
        </w:rPr>
        <w:t>$1,559</w:t>
      </w:r>
      <w:r w:rsidRPr="003D7EB9">
        <w:rPr>
          <w:rFonts w:cs="Times New Roman"/>
        </w:rPr>
        <w:t xml:space="preserve"> </w:t>
      </w:r>
      <w:r w:rsidRPr="003D7EB9">
        <w:rPr>
          <w:rFonts w:cs="Times New Roman"/>
          <w:i/>
          <w:u w:val="single"/>
        </w:rPr>
        <w:t>$1,079</w:t>
      </w:r>
      <w:r w:rsidRPr="003D7EB9">
        <w:rPr>
          <w:rFonts w:cs="Times New Roman"/>
        </w:rPr>
        <w:t xml:space="preserve"> federal, and </w:t>
      </w:r>
      <w:r w:rsidRPr="003D7EB9">
        <w:rPr>
          <w:rFonts w:cs="Times New Roman"/>
          <w:strike/>
        </w:rPr>
        <w:t>$6,519</w:t>
      </w:r>
      <w:r w:rsidRPr="003D7EB9">
        <w:rPr>
          <w:rFonts w:cs="Times New Roman"/>
        </w:rPr>
        <w:t xml:space="preserve"> </w:t>
      </w:r>
      <w:r w:rsidRPr="003D7EB9">
        <w:rPr>
          <w:rFonts w:cs="Times New Roman"/>
          <w:i/>
          <w:u w:val="single"/>
        </w:rPr>
        <w:t>$7,019</w:t>
      </w:r>
      <w:r w:rsidRPr="003D7EB9">
        <w:rPr>
          <w:rFonts w:cs="Times New Roman"/>
        </w:rPr>
        <w:t xml:space="preserve"> local.  This is a total projected funding level of </w:t>
      </w:r>
      <w:r w:rsidRPr="003D7EB9">
        <w:rPr>
          <w:rFonts w:cs="Times New Roman"/>
          <w:strike/>
        </w:rPr>
        <w:t>$12,095</w:t>
      </w:r>
      <w:r w:rsidRPr="003D7EB9">
        <w:rPr>
          <w:rFonts w:cs="Times New Roman"/>
        </w:rPr>
        <w:t xml:space="preserve"> </w:t>
      </w:r>
      <w:r w:rsidRPr="003D7EB9">
        <w:rPr>
          <w:rFonts w:cs="Times New Roman"/>
          <w:i/>
          <w:u w:val="single"/>
        </w:rPr>
        <w:t>$12.379</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Orangeburg School District 3 total pupil count is projected to be </w:t>
      </w:r>
      <w:r w:rsidRPr="003D7EB9">
        <w:rPr>
          <w:rFonts w:cs="Times New Roman"/>
          <w:strike/>
        </w:rPr>
        <w:t>2,789</w:t>
      </w:r>
      <w:r w:rsidRPr="003D7EB9">
        <w:rPr>
          <w:rFonts w:cs="Times New Roman"/>
        </w:rPr>
        <w:t xml:space="preserve"> </w:t>
      </w:r>
      <w:r w:rsidRPr="003D7EB9">
        <w:rPr>
          <w:rFonts w:cs="Times New Roman"/>
          <w:i/>
          <w:u w:val="single"/>
        </w:rPr>
        <w:t>2,813</w:t>
      </w:r>
      <w:r w:rsidRPr="003D7EB9">
        <w:rPr>
          <w:rFonts w:cs="Times New Roman"/>
        </w:rPr>
        <w:t xml:space="preserve">.  The per pupil funding is projected to be </w:t>
      </w:r>
      <w:r w:rsidRPr="003D7EB9">
        <w:rPr>
          <w:rFonts w:cs="Times New Roman"/>
          <w:strike/>
        </w:rPr>
        <w:t>$4,922</w:t>
      </w:r>
      <w:r w:rsidRPr="003D7EB9">
        <w:rPr>
          <w:rFonts w:cs="Times New Roman"/>
        </w:rPr>
        <w:t xml:space="preserve"> </w:t>
      </w:r>
      <w:r w:rsidRPr="003D7EB9">
        <w:rPr>
          <w:rFonts w:cs="Times New Roman"/>
          <w:i/>
          <w:u w:val="single"/>
        </w:rPr>
        <w:t>$5,229</w:t>
      </w:r>
      <w:r w:rsidRPr="003D7EB9">
        <w:rPr>
          <w:rFonts w:cs="Times New Roman"/>
        </w:rPr>
        <w:t xml:space="preserve"> state, </w:t>
      </w:r>
      <w:r w:rsidRPr="003D7EB9">
        <w:rPr>
          <w:rFonts w:cs="Times New Roman"/>
          <w:strike/>
        </w:rPr>
        <w:t>$2,719</w:t>
      </w:r>
      <w:r w:rsidRPr="003D7EB9">
        <w:rPr>
          <w:rFonts w:cs="Times New Roman"/>
        </w:rPr>
        <w:t xml:space="preserve"> </w:t>
      </w:r>
      <w:r w:rsidRPr="003D7EB9">
        <w:rPr>
          <w:rFonts w:cs="Times New Roman"/>
          <w:i/>
          <w:u w:val="single"/>
        </w:rPr>
        <w:t>$1,852</w:t>
      </w:r>
      <w:r w:rsidRPr="003D7EB9">
        <w:rPr>
          <w:rFonts w:cs="Times New Roman"/>
        </w:rPr>
        <w:t xml:space="preserve"> federal, and </w:t>
      </w:r>
      <w:r w:rsidRPr="003D7EB9">
        <w:rPr>
          <w:rFonts w:cs="Times New Roman"/>
          <w:strike/>
        </w:rPr>
        <w:t>$6,513</w:t>
      </w:r>
      <w:r w:rsidRPr="003D7EB9">
        <w:rPr>
          <w:rFonts w:cs="Times New Roman"/>
        </w:rPr>
        <w:t xml:space="preserve"> </w:t>
      </w:r>
      <w:r w:rsidRPr="003D7EB9">
        <w:rPr>
          <w:rFonts w:cs="Times New Roman"/>
          <w:i/>
          <w:u w:val="single"/>
        </w:rPr>
        <w:t>$6,036</w:t>
      </w:r>
      <w:r w:rsidRPr="003D7EB9">
        <w:rPr>
          <w:rFonts w:cs="Times New Roman"/>
        </w:rPr>
        <w:t xml:space="preserve"> local.  This is a total projected funding level of </w:t>
      </w:r>
      <w:r w:rsidRPr="003D7EB9">
        <w:rPr>
          <w:rFonts w:cs="Times New Roman"/>
          <w:strike/>
        </w:rPr>
        <w:t>$14,155</w:t>
      </w:r>
      <w:r w:rsidRPr="003D7EB9">
        <w:rPr>
          <w:rFonts w:cs="Times New Roman"/>
        </w:rPr>
        <w:t xml:space="preserve"> </w:t>
      </w:r>
      <w:r w:rsidRPr="003D7EB9">
        <w:rPr>
          <w:rFonts w:cs="Times New Roman"/>
          <w:i/>
          <w:u w:val="single"/>
        </w:rPr>
        <w:t>$13,117</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Orangeburg School District 4 total pupil count is projected to be </w:t>
      </w:r>
      <w:r w:rsidRPr="003D7EB9">
        <w:rPr>
          <w:rFonts w:cs="Times New Roman"/>
          <w:strike/>
        </w:rPr>
        <w:t>3,778</w:t>
      </w:r>
      <w:r w:rsidRPr="003D7EB9">
        <w:rPr>
          <w:rFonts w:cs="Times New Roman"/>
        </w:rPr>
        <w:t xml:space="preserve"> </w:t>
      </w:r>
      <w:r w:rsidRPr="003D7EB9">
        <w:rPr>
          <w:rFonts w:cs="Times New Roman"/>
          <w:i/>
          <w:u w:val="single"/>
        </w:rPr>
        <w:t>3,708</w:t>
      </w:r>
      <w:r w:rsidRPr="003D7EB9">
        <w:rPr>
          <w:rFonts w:cs="Times New Roman"/>
        </w:rPr>
        <w:t xml:space="preserve">.  The per pupil funding is projected to be </w:t>
      </w:r>
      <w:r w:rsidRPr="003D7EB9">
        <w:rPr>
          <w:rFonts w:cs="Times New Roman"/>
          <w:strike/>
        </w:rPr>
        <w:t>$4,871</w:t>
      </w:r>
      <w:r w:rsidRPr="003D7EB9">
        <w:rPr>
          <w:rFonts w:cs="Times New Roman"/>
        </w:rPr>
        <w:t xml:space="preserve"> </w:t>
      </w:r>
      <w:r w:rsidRPr="003D7EB9">
        <w:rPr>
          <w:rFonts w:cs="Times New Roman"/>
          <w:i/>
          <w:u w:val="single"/>
        </w:rPr>
        <w:t>$5,294</w:t>
      </w:r>
      <w:r w:rsidRPr="003D7EB9">
        <w:rPr>
          <w:rFonts w:cs="Times New Roman"/>
        </w:rPr>
        <w:t xml:space="preserve"> state, </w:t>
      </w:r>
      <w:r w:rsidRPr="003D7EB9">
        <w:rPr>
          <w:rFonts w:cs="Times New Roman"/>
          <w:strike/>
        </w:rPr>
        <w:t>$1,909</w:t>
      </w:r>
      <w:r w:rsidRPr="003D7EB9">
        <w:rPr>
          <w:rFonts w:cs="Times New Roman"/>
        </w:rPr>
        <w:t xml:space="preserve"> </w:t>
      </w:r>
      <w:r w:rsidRPr="003D7EB9">
        <w:rPr>
          <w:rFonts w:cs="Times New Roman"/>
          <w:i/>
          <w:u w:val="single"/>
        </w:rPr>
        <w:t>$1,431</w:t>
      </w:r>
      <w:r w:rsidRPr="003D7EB9">
        <w:rPr>
          <w:rFonts w:cs="Times New Roman"/>
        </w:rPr>
        <w:t xml:space="preserve"> federal, and </w:t>
      </w:r>
      <w:r w:rsidRPr="003D7EB9">
        <w:rPr>
          <w:rFonts w:cs="Times New Roman"/>
          <w:strike/>
        </w:rPr>
        <w:t>$4,836</w:t>
      </w:r>
      <w:r w:rsidRPr="003D7EB9">
        <w:rPr>
          <w:rFonts w:cs="Times New Roman"/>
        </w:rPr>
        <w:t xml:space="preserve"> </w:t>
      </w:r>
      <w:r w:rsidRPr="003D7EB9">
        <w:rPr>
          <w:rFonts w:cs="Times New Roman"/>
          <w:i/>
          <w:u w:val="single"/>
        </w:rPr>
        <w:t>$4,515</w:t>
      </w:r>
      <w:r w:rsidRPr="003D7EB9">
        <w:rPr>
          <w:rFonts w:cs="Times New Roman"/>
        </w:rPr>
        <w:t xml:space="preserve"> local.  This is a total projected funding level of </w:t>
      </w:r>
      <w:r w:rsidRPr="003D7EB9">
        <w:rPr>
          <w:rFonts w:cs="Times New Roman"/>
          <w:strike/>
        </w:rPr>
        <w:t>$11,615</w:t>
      </w:r>
      <w:r w:rsidRPr="003D7EB9">
        <w:rPr>
          <w:rFonts w:cs="Times New Roman"/>
        </w:rPr>
        <w:t xml:space="preserve"> </w:t>
      </w:r>
      <w:r w:rsidRPr="003D7EB9">
        <w:rPr>
          <w:rFonts w:cs="Times New Roman"/>
          <w:i/>
          <w:u w:val="single"/>
        </w:rPr>
        <w:t>$11,240</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Orangeburg School District 5 total pupil count is projected to be </w:t>
      </w:r>
      <w:r w:rsidRPr="003D7EB9">
        <w:rPr>
          <w:rFonts w:cs="Times New Roman"/>
          <w:strike/>
        </w:rPr>
        <w:t>6,214</w:t>
      </w:r>
      <w:r w:rsidRPr="003D7EB9">
        <w:rPr>
          <w:rFonts w:cs="Times New Roman"/>
        </w:rPr>
        <w:t xml:space="preserve"> </w:t>
      </w:r>
      <w:r w:rsidRPr="003D7EB9">
        <w:rPr>
          <w:rFonts w:cs="Times New Roman"/>
          <w:i/>
          <w:u w:val="single"/>
        </w:rPr>
        <w:t>6,238</w:t>
      </w:r>
      <w:r w:rsidRPr="003D7EB9">
        <w:rPr>
          <w:rFonts w:cs="Times New Roman"/>
        </w:rPr>
        <w:t xml:space="preserve">.  The per pupil funding is projected to be </w:t>
      </w:r>
      <w:r w:rsidRPr="003D7EB9">
        <w:rPr>
          <w:rFonts w:cs="Times New Roman"/>
          <w:strike/>
        </w:rPr>
        <w:t>$4,954</w:t>
      </w:r>
      <w:r w:rsidRPr="003D7EB9">
        <w:rPr>
          <w:rFonts w:cs="Times New Roman"/>
        </w:rPr>
        <w:t xml:space="preserve"> </w:t>
      </w:r>
      <w:r w:rsidRPr="003D7EB9">
        <w:rPr>
          <w:rFonts w:cs="Times New Roman"/>
          <w:i/>
          <w:u w:val="single"/>
        </w:rPr>
        <w:t>$5,426</w:t>
      </w:r>
      <w:r w:rsidRPr="003D7EB9">
        <w:rPr>
          <w:rFonts w:cs="Times New Roman"/>
        </w:rPr>
        <w:t xml:space="preserve"> state, </w:t>
      </w:r>
      <w:r w:rsidRPr="003D7EB9">
        <w:rPr>
          <w:rFonts w:cs="Times New Roman"/>
          <w:strike/>
        </w:rPr>
        <w:t>$2,438</w:t>
      </w:r>
      <w:r w:rsidRPr="003D7EB9">
        <w:rPr>
          <w:rFonts w:cs="Times New Roman"/>
        </w:rPr>
        <w:t xml:space="preserve"> </w:t>
      </w:r>
      <w:r w:rsidRPr="003D7EB9">
        <w:rPr>
          <w:rFonts w:cs="Times New Roman"/>
          <w:i/>
          <w:u w:val="single"/>
        </w:rPr>
        <w:t>$1,947</w:t>
      </w:r>
      <w:r w:rsidRPr="003D7EB9">
        <w:rPr>
          <w:rFonts w:cs="Times New Roman"/>
        </w:rPr>
        <w:t xml:space="preserve"> federal, and </w:t>
      </w:r>
      <w:r w:rsidRPr="003D7EB9">
        <w:rPr>
          <w:rFonts w:cs="Times New Roman"/>
          <w:strike/>
        </w:rPr>
        <w:t>$5,636</w:t>
      </w:r>
      <w:r w:rsidRPr="003D7EB9">
        <w:rPr>
          <w:rFonts w:cs="Times New Roman"/>
        </w:rPr>
        <w:t xml:space="preserve"> </w:t>
      </w:r>
      <w:r w:rsidRPr="003D7EB9">
        <w:rPr>
          <w:rFonts w:cs="Times New Roman"/>
          <w:i/>
          <w:u w:val="single"/>
        </w:rPr>
        <w:t>$5,480</w:t>
      </w:r>
      <w:r w:rsidRPr="003D7EB9">
        <w:rPr>
          <w:rFonts w:cs="Times New Roman"/>
        </w:rPr>
        <w:t xml:space="preserve"> local.  This is a total projected funding level of </w:t>
      </w:r>
      <w:r w:rsidRPr="003D7EB9">
        <w:rPr>
          <w:rFonts w:cs="Times New Roman"/>
          <w:strike/>
        </w:rPr>
        <w:t>$13,029</w:t>
      </w:r>
      <w:r w:rsidRPr="003D7EB9">
        <w:rPr>
          <w:rFonts w:cs="Times New Roman"/>
        </w:rPr>
        <w:t xml:space="preserve"> </w:t>
      </w:r>
      <w:r w:rsidRPr="003D7EB9">
        <w:rPr>
          <w:rFonts w:cs="Times New Roman"/>
          <w:i/>
          <w:u w:val="single"/>
        </w:rPr>
        <w:t>$12,853</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Pickens School District total pupil count is projected to be </w:t>
      </w:r>
      <w:r w:rsidRPr="003D7EB9">
        <w:rPr>
          <w:rFonts w:cs="Times New Roman"/>
          <w:strike/>
        </w:rPr>
        <w:t>16,106</w:t>
      </w:r>
      <w:r w:rsidRPr="003D7EB9">
        <w:rPr>
          <w:rFonts w:cs="Times New Roman"/>
          <w:i/>
          <w:u w:val="single"/>
        </w:rPr>
        <w:t xml:space="preserve"> 15,778</w:t>
      </w:r>
      <w:r w:rsidRPr="003D7EB9">
        <w:rPr>
          <w:rFonts w:cs="Times New Roman"/>
        </w:rPr>
        <w:t xml:space="preserve">.  The per pupil funding is projected to be </w:t>
      </w:r>
      <w:r w:rsidRPr="003D7EB9">
        <w:rPr>
          <w:rFonts w:cs="Times New Roman"/>
          <w:strike/>
        </w:rPr>
        <w:t>$4,136</w:t>
      </w:r>
      <w:r w:rsidRPr="003D7EB9">
        <w:rPr>
          <w:rFonts w:cs="Times New Roman"/>
        </w:rPr>
        <w:t xml:space="preserve"> </w:t>
      </w:r>
      <w:r w:rsidRPr="003D7EB9">
        <w:rPr>
          <w:rFonts w:cs="Times New Roman"/>
          <w:i/>
          <w:u w:val="single"/>
        </w:rPr>
        <w:t>$4,678</w:t>
      </w:r>
      <w:r w:rsidRPr="003D7EB9">
        <w:rPr>
          <w:rFonts w:cs="Times New Roman"/>
        </w:rPr>
        <w:t xml:space="preserve"> state, </w:t>
      </w:r>
      <w:r w:rsidRPr="003D7EB9">
        <w:rPr>
          <w:rFonts w:cs="Times New Roman"/>
          <w:strike/>
        </w:rPr>
        <w:t>$1,228</w:t>
      </w:r>
      <w:r w:rsidRPr="003D7EB9">
        <w:rPr>
          <w:rFonts w:cs="Times New Roman"/>
        </w:rPr>
        <w:t xml:space="preserve"> </w:t>
      </w:r>
      <w:r w:rsidRPr="003D7EB9">
        <w:rPr>
          <w:rFonts w:cs="Times New Roman"/>
          <w:i/>
          <w:u w:val="single"/>
        </w:rPr>
        <w:t>$917</w:t>
      </w:r>
      <w:r w:rsidRPr="003D7EB9">
        <w:rPr>
          <w:rFonts w:cs="Times New Roman"/>
        </w:rPr>
        <w:t xml:space="preserve"> federal, and </w:t>
      </w:r>
      <w:r w:rsidRPr="003D7EB9">
        <w:rPr>
          <w:rFonts w:cs="Times New Roman"/>
          <w:strike/>
        </w:rPr>
        <w:t>$5,497</w:t>
      </w:r>
      <w:r w:rsidRPr="003D7EB9">
        <w:rPr>
          <w:rFonts w:cs="Times New Roman"/>
        </w:rPr>
        <w:t xml:space="preserve"> </w:t>
      </w:r>
      <w:r w:rsidRPr="003D7EB9">
        <w:rPr>
          <w:rFonts w:cs="Times New Roman"/>
          <w:i/>
          <w:u w:val="single"/>
        </w:rPr>
        <w:t>$6,393</w:t>
      </w:r>
      <w:r w:rsidRPr="003D7EB9">
        <w:rPr>
          <w:rFonts w:cs="Times New Roman"/>
        </w:rPr>
        <w:t xml:space="preserve"> local.  This is a total projected funding level of </w:t>
      </w:r>
      <w:r w:rsidRPr="003D7EB9">
        <w:rPr>
          <w:rFonts w:cs="Times New Roman"/>
          <w:strike/>
        </w:rPr>
        <w:t>$10,861</w:t>
      </w:r>
      <w:r w:rsidRPr="003D7EB9">
        <w:rPr>
          <w:rFonts w:cs="Times New Roman"/>
        </w:rPr>
        <w:t xml:space="preserve"> </w:t>
      </w:r>
      <w:r w:rsidRPr="003D7EB9">
        <w:rPr>
          <w:rFonts w:cs="Times New Roman"/>
          <w:i/>
          <w:u w:val="single"/>
        </w:rPr>
        <w:t>$11,987</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Richland School District 1 total pupil count is projected to be </w:t>
      </w:r>
      <w:r w:rsidRPr="003D7EB9">
        <w:rPr>
          <w:rFonts w:cs="Times New Roman"/>
          <w:strike/>
        </w:rPr>
        <w:t>23,453</w:t>
      </w:r>
      <w:r w:rsidRPr="003D7EB9">
        <w:rPr>
          <w:rFonts w:cs="Times New Roman"/>
        </w:rPr>
        <w:t xml:space="preserve"> </w:t>
      </w:r>
      <w:r w:rsidRPr="003D7EB9">
        <w:rPr>
          <w:rFonts w:cs="Times New Roman"/>
          <w:i/>
          <w:u w:val="single"/>
        </w:rPr>
        <w:t>22,883</w:t>
      </w:r>
      <w:r w:rsidRPr="003D7EB9">
        <w:rPr>
          <w:rFonts w:cs="Times New Roman"/>
        </w:rPr>
        <w:t xml:space="preserve">.  The per pupil funding is projected to be </w:t>
      </w:r>
      <w:r w:rsidRPr="003D7EB9">
        <w:rPr>
          <w:rFonts w:cs="Times New Roman"/>
          <w:strike/>
        </w:rPr>
        <w:t>$4,043</w:t>
      </w:r>
      <w:r w:rsidRPr="003D7EB9">
        <w:rPr>
          <w:rFonts w:cs="Times New Roman"/>
        </w:rPr>
        <w:t xml:space="preserve"> </w:t>
      </w:r>
      <w:r w:rsidRPr="003D7EB9">
        <w:rPr>
          <w:rFonts w:cs="Times New Roman"/>
          <w:i/>
          <w:u w:val="single"/>
        </w:rPr>
        <w:t>$4,343</w:t>
      </w:r>
      <w:r w:rsidRPr="003D7EB9">
        <w:rPr>
          <w:rFonts w:cs="Times New Roman"/>
        </w:rPr>
        <w:t xml:space="preserve"> state, </w:t>
      </w:r>
      <w:r w:rsidRPr="003D7EB9">
        <w:rPr>
          <w:rFonts w:cs="Times New Roman"/>
          <w:strike/>
        </w:rPr>
        <w:t>$2,524</w:t>
      </w:r>
      <w:r w:rsidRPr="003D7EB9">
        <w:rPr>
          <w:rFonts w:cs="Times New Roman"/>
        </w:rPr>
        <w:t xml:space="preserve"> </w:t>
      </w:r>
      <w:r w:rsidRPr="003D7EB9">
        <w:rPr>
          <w:rFonts w:cs="Times New Roman"/>
          <w:i/>
          <w:u w:val="single"/>
        </w:rPr>
        <w:t>$1,730</w:t>
      </w:r>
      <w:r w:rsidRPr="003D7EB9">
        <w:rPr>
          <w:rFonts w:cs="Times New Roman"/>
        </w:rPr>
        <w:t xml:space="preserve"> federal, and </w:t>
      </w:r>
      <w:r w:rsidRPr="003D7EB9">
        <w:rPr>
          <w:rFonts w:cs="Times New Roman"/>
          <w:strike/>
        </w:rPr>
        <w:t>$9,980</w:t>
      </w:r>
      <w:r w:rsidRPr="003D7EB9">
        <w:rPr>
          <w:rFonts w:cs="Times New Roman"/>
        </w:rPr>
        <w:t xml:space="preserve"> </w:t>
      </w:r>
      <w:r w:rsidRPr="003D7EB9">
        <w:rPr>
          <w:rFonts w:cs="Times New Roman"/>
          <w:i/>
          <w:u w:val="single"/>
        </w:rPr>
        <w:t>$11,113</w:t>
      </w:r>
      <w:r w:rsidRPr="003D7EB9">
        <w:rPr>
          <w:rFonts w:cs="Times New Roman"/>
        </w:rPr>
        <w:t xml:space="preserve"> local.  This is a total projected funding level of </w:t>
      </w:r>
      <w:r w:rsidRPr="003D7EB9">
        <w:rPr>
          <w:rFonts w:cs="Times New Roman"/>
          <w:strike/>
        </w:rPr>
        <w:t>$16,548</w:t>
      </w:r>
      <w:r w:rsidRPr="003D7EB9">
        <w:rPr>
          <w:rFonts w:cs="Times New Roman"/>
        </w:rPr>
        <w:t xml:space="preserve"> </w:t>
      </w:r>
      <w:r w:rsidRPr="003D7EB9">
        <w:rPr>
          <w:rFonts w:cs="Times New Roman"/>
          <w:i/>
          <w:u w:val="single"/>
        </w:rPr>
        <w:t>$17,186</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Richland School District 2 total pupil count is projected to be </w:t>
      </w:r>
      <w:r w:rsidRPr="003D7EB9">
        <w:rPr>
          <w:rFonts w:cs="Times New Roman"/>
          <w:strike/>
        </w:rPr>
        <w:t>25,023</w:t>
      </w:r>
      <w:r w:rsidRPr="003D7EB9">
        <w:rPr>
          <w:rFonts w:cs="Times New Roman"/>
        </w:rPr>
        <w:t xml:space="preserve"> </w:t>
      </w:r>
      <w:r w:rsidRPr="003D7EB9">
        <w:rPr>
          <w:rFonts w:cs="Times New Roman"/>
          <w:i/>
          <w:u w:val="single"/>
        </w:rPr>
        <w:t>26,013</w:t>
      </w:r>
      <w:r w:rsidRPr="003D7EB9">
        <w:rPr>
          <w:rFonts w:cs="Times New Roman"/>
        </w:rPr>
        <w:t xml:space="preserve">.  The per pupil funding is projected to be </w:t>
      </w:r>
      <w:r w:rsidRPr="003D7EB9">
        <w:rPr>
          <w:rFonts w:cs="Times New Roman"/>
          <w:strike/>
        </w:rPr>
        <w:t>$4,884</w:t>
      </w:r>
      <w:r w:rsidRPr="003D7EB9">
        <w:rPr>
          <w:rFonts w:cs="Times New Roman"/>
        </w:rPr>
        <w:t xml:space="preserve"> </w:t>
      </w:r>
      <w:r w:rsidRPr="003D7EB9">
        <w:rPr>
          <w:rFonts w:cs="Times New Roman"/>
          <w:i/>
          <w:u w:val="single"/>
        </w:rPr>
        <w:t>$5,898</w:t>
      </w:r>
      <w:r w:rsidRPr="003D7EB9">
        <w:rPr>
          <w:rFonts w:cs="Times New Roman"/>
        </w:rPr>
        <w:t xml:space="preserve"> state, </w:t>
      </w:r>
      <w:r w:rsidRPr="003D7EB9">
        <w:rPr>
          <w:rFonts w:cs="Times New Roman"/>
          <w:strike/>
        </w:rPr>
        <w:t>$967</w:t>
      </w:r>
      <w:r w:rsidRPr="003D7EB9">
        <w:rPr>
          <w:rFonts w:cs="Times New Roman"/>
        </w:rPr>
        <w:t xml:space="preserve"> </w:t>
      </w:r>
      <w:r w:rsidRPr="003D7EB9">
        <w:rPr>
          <w:rFonts w:cs="Times New Roman"/>
          <w:i/>
          <w:u w:val="single"/>
        </w:rPr>
        <w:t>$658</w:t>
      </w:r>
      <w:r w:rsidRPr="003D7EB9">
        <w:rPr>
          <w:rFonts w:cs="Times New Roman"/>
        </w:rPr>
        <w:t xml:space="preserve"> federal, and </w:t>
      </w:r>
      <w:r w:rsidRPr="003D7EB9">
        <w:rPr>
          <w:rFonts w:cs="Times New Roman"/>
          <w:strike/>
        </w:rPr>
        <w:t>$5,259</w:t>
      </w:r>
      <w:r w:rsidRPr="003D7EB9">
        <w:rPr>
          <w:rFonts w:cs="Times New Roman"/>
        </w:rPr>
        <w:t xml:space="preserve"> </w:t>
      </w:r>
      <w:r w:rsidRPr="003D7EB9">
        <w:rPr>
          <w:rFonts w:cs="Times New Roman"/>
          <w:i/>
          <w:u w:val="single"/>
        </w:rPr>
        <w:t>$5,469</w:t>
      </w:r>
      <w:r w:rsidRPr="003D7EB9">
        <w:rPr>
          <w:rFonts w:cs="Times New Roman"/>
        </w:rPr>
        <w:t xml:space="preserve"> local.  This is a total projected funding level of </w:t>
      </w:r>
      <w:r w:rsidRPr="003D7EB9">
        <w:rPr>
          <w:rFonts w:cs="Times New Roman"/>
          <w:strike/>
        </w:rPr>
        <w:t>$11,109</w:t>
      </w:r>
      <w:r w:rsidRPr="003D7EB9">
        <w:rPr>
          <w:rFonts w:cs="Times New Roman"/>
        </w:rPr>
        <w:t xml:space="preserve"> </w:t>
      </w:r>
      <w:r w:rsidRPr="003D7EB9">
        <w:rPr>
          <w:rFonts w:cs="Times New Roman"/>
          <w:i/>
          <w:u w:val="single"/>
        </w:rPr>
        <w:t>$12,025</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Saluda School District total pupil count is projected to be </w:t>
      </w:r>
      <w:r w:rsidRPr="003D7EB9">
        <w:rPr>
          <w:rFonts w:cs="Times New Roman"/>
          <w:strike/>
        </w:rPr>
        <w:t>2,105</w:t>
      </w:r>
      <w:r w:rsidRPr="003D7EB9">
        <w:rPr>
          <w:rFonts w:cs="Times New Roman"/>
        </w:rPr>
        <w:t xml:space="preserve"> </w:t>
      </w:r>
      <w:r w:rsidRPr="003D7EB9">
        <w:rPr>
          <w:rFonts w:cs="Times New Roman"/>
          <w:i/>
          <w:u w:val="single"/>
        </w:rPr>
        <w:t>2,060</w:t>
      </w:r>
      <w:r w:rsidRPr="003D7EB9">
        <w:rPr>
          <w:rFonts w:cs="Times New Roman"/>
        </w:rPr>
        <w:t xml:space="preserve">.  The per pupil funding is projected to be </w:t>
      </w:r>
      <w:r w:rsidRPr="003D7EB9">
        <w:rPr>
          <w:rFonts w:cs="Times New Roman"/>
          <w:strike/>
        </w:rPr>
        <w:t>$4,810</w:t>
      </w:r>
      <w:r w:rsidRPr="003D7EB9">
        <w:rPr>
          <w:rFonts w:cs="Times New Roman"/>
        </w:rPr>
        <w:t xml:space="preserve"> </w:t>
      </w:r>
      <w:r w:rsidRPr="003D7EB9">
        <w:rPr>
          <w:rFonts w:cs="Times New Roman"/>
          <w:i/>
          <w:u w:val="single"/>
        </w:rPr>
        <w:t>$4,963</w:t>
      </w:r>
      <w:r w:rsidRPr="003D7EB9">
        <w:rPr>
          <w:rFonts w:cs="Times New Roman"/>
        </w:rPr>
        <w:t xml:space="preserve"> state, </w:t>
      </w:r>
      <w:r w:rsidRPr="003D7EB9">
        <w:rPr>
          <w:rFonts w:cs="Times New Roman"/>
          <w:strike/>
        </w:rPr>
        <w:t>$1,552</w:t>
      </w:r>
      <w:r w:rsidRPr="003D7EB9">
        <w:rPr>
          <w:rFonts w:cs="Times New Roman"/>
        </w:rPr>
        <w:t xml:space="preserve"> </w:t>
      </w:r>
      <w:r w:rsidRPr="003D7EB9">
        <w:rPr>
          <w:rFonts w:cs="Times New Roman"/>
          <w:i/>
          <w:u w:val="single"/>
        </w:rPr>
        <w:t>$1,060</w:t>
      </w:r>
      <w:r w:rsidRPr="003D7EB9">
        <w:rPr>
          <w:rFonts w:cs="Times New Roman"/>
        </w:rPr>
        <w:t xml:space="preserve"> federal, and </w:t>
      </w:r>
      <w:r w:rsidRPr="003D7EB9">
        <w:rPr>
          <w:rFonts w:cs="Times New Roman"/>
          <w:strike/>
        </w:rPr>
        <w:t>$3,252</w:t>
      </w:r>
      <w:r w:rsidRPr="003D7EB9">
        <w:rPr>
          <w:rFonts w:cs="Times New Roman"/>
        </w:rPr>
        <w:t xml:space="preserve"> </w:t>
      </w:r>
      <w:r w:rsidRPr="003D7EB9">
        <w:rPr>
          <w:rFonts w:cs="Times New Roman"/>
          <w:i/>
          <w:u w:val="single"/>
        </w:rPr>
        <w:t>$2,925</w:t>
      </w:r>
      <w:r w:rsidRPr="003D7EB9">
        <w:rPr>
          <w:rFonts w:cs="Times New Roman"/>
        </w:rPr>
        <w:t xml:space="preserve"> local.  This is a total projected funding level of </w:t>
      </w:r>
      <w:r w:rsidRPr="003D7EB9">
        <w:rPr>
          <w:rFonts w:cs="Times New Roman"/>
          <w:strike/>
        </w:rPr>
        <w:t>$9,615</w:t>
      </w:r>
      <w:r w:rsidRPr="003D7EB9">
        <w:rPr>
          <w:rFonts w:cs="Times New Roman"/>
        </w:rPr>
        <w:t xml:space="preserve"> </w:t>
      </w:r>
      <w:r w:rsidRPr="003D7EB9">
        <w:rPr>
          <w:rFonts w:cs="Times New Roman"/>
          <w:i/>
          <w:u w:val="single"/>
        </w:rPr>
        <w:t>$8,948</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Spartanburg School District 1 total pupil count is projected to be </w:t>
      </w:r>
      <w:r w:rsidRPr="003D7EB9">
        <w:rPr>
          <w:rFonts w:cs="Times New Roman"/>
          <w:strike/>
        </w:rPr>
        <w:t>4,801</w:t>
      </w:r>
      <w:r w:rsidRPr="003D7EB9">
        <w:rPr>
          <w:rFonts w:cs="Times New Roman"/>
        </w:rPr>
        <w:t xml:space="preserve"> </w:t>
      </w:r>
      <w:r w:rsidRPr="003D7EB9">
        <w:rPr>
          <w:rFonts w:cs="Times New Roman"/>
          <w:i/>
          <w:u w:val="single"/>
        </w:rPr>
        <w:t>4,794</w:t>
      </w:r>
      <w:r w:rsidRPr="003D7EB9">
        <w:rPr>
          <w:rFonts w:cs="Times New Roman"/>
        </w:rPr>
        <w:t xml:space="preserve">.  The per pupil funding is projected to be </w:t>
      </w:r>
      <w:r w:rsidRPr="003D7EB9">
        <w:rPr>
          <w:rFonts w:cs="Times New Roman"/>
          <w:strike/>
        </w:rPr>
        <w:t>$5,684</w:t>
      </w:r>
      <w:r w:rsidRPr="003D7EB9">
        <w:rPr>
          <w:rFonts w:cs="Times New Roman"/>
        </w:rPr>
        <w:t xml:space="preserve"> </w:t>
      </w:r>
      <w:r w:rsidRPr="003D7EB9">
        <w:rPr>
          <w:rFonts w:cs="Times New Roman"/>
          <w:i/>
          <w:u w:val="single"/>
        </w:rPr>
        <w:t>$6,191</w:t>
      </w:r>
      <w:r w:rsidRPr="003D7EB9">
        <w:rPr>
          <w:rFonts w:cs="Times New Roman"/>
        </w:rPr>
        <w:t xml:space="preserve"> state, </w:t>
      </w:r>
      <w:r w:rsidRPr="003D7EB9">
        <w:rPr>
          <w:rFonts w:cs="Times New Roman"/>
          <w:strike/>
        </w:rPr>
        <w:t>$1,194</w:t>
      </w:r>
      <w:r w:rsidRPr="003D7EB9">
        <w:rPr>
          <w:rFonts w:cs="Times New Roman"/>
        </w:rPr>
        <w:t xml:space="preserve"> </w:t>
      </w:r>
      <w:r w:rsidRPr="003D7EB9">
        <w:rPr>
          <w:rFonts w:cs="Times New Roman"/>
          <w:i/>
          <w:u w:val="single"/>
        </w:rPr>
        <w:t>$979</w:t>
      </w:r>
      <w:r w:rsidRPr="003D7EB9">
        <w:rPr>
          <w:rFonts w:cs="Times New Roman"/>
        </w:rPr>
        <w:t xml:space="preserve"> federal, and </w:t>
      </w:r>
      <w:r w:rsidRPr="003D7EB9">
        <w:rPr>
          <w:rFonts w:cs="Times New Roman"/>
          <w:strike/>
        </w:rPr>
        <w:t>$3,884</w:t>
      </w:r>
      <w:r w:rsidRPr="003D7EB9">
        <w:rPr>
          <w:rFonts w:cs="Times New Roman"/>
        </w:rPr>
        <w:t xml:space="preserve"> </w:t>
      </w:r>
      <w:r w:rsidRPr="003D7EB9">
        <w:rPr>
          <w:rFonts w:cs="Times New Roman"/>
          <w:i/>
          <w:u w:val="single"/>
        </w:rPr>
        <w:t>$4,515</w:t>
      </w:r>
      <w:r w:rsidRPr="003D7EB9">
        <w:rPr>
          <w:rFonts w:cs="Times New Roman"/>
        </w:rPr>
        <w:t xml:space="preserve"> local.  This is a total projected funding level of </w:t>
      </w:r>
      <w:r w:rsidRPr="003D7EB9">
        <w:rPr>
          <w:rFonts w:cs="Times New Roman"/>
          <w:strike/>
        </w:rPr>
        <w:t>$10,763</w:t>
      </w:r>
      <w:r w:rsidRPr="003D7EB9">
        <w:rPr>
          <w:rFonts w:cs="Times New Roman"/>
        </w:rPr>
        <w:t xml:space="preserve"> </w:t>
      </w:r>
      <w:r w:rsidRPr="003D7EB9">
        <w:rPr>
          <w:rFonts w:cs="Times New Roman"/>
          <w:i/>
          <w:u w:val="single"/>
        </w:rPr>
        <w:t>$11,685</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Spartanburg School District 2 total pupil count is projected to be </w:t>
      </w:r>
      <w:r w:rsidRPr="003D7EB9">
        <w:rPr>
          <w:rFonts w:cs="Times New Roman"/>
          <w:strike/>
        </w:rPr>
        <w:t>9,512</w:t>
      </w:r>
      <w:r w:rsidRPr="003D7EB9">
        <w:rPr>
          <w:rFonts w:cs="Times New Roman"/>
        </w:rPr>
        <w:t xml:space="preserve"> </w:t>
      </w:r>
      <w:r w:rsidRPr="003D7EB9">
        <w:rPr>
          <w:rFonts w:cs="Times New Roman"/>
          <w:i/>
          <w:u w:val="single"/>
        </w:rPr>
        <w:t>9,695</w:t>
      </w:r>
      <w:r w:rsidRPr="003D7EB9">
        <w:rPr>
          <w:rFonts w:cs="Times New Roman"/>
        </w:rPr>
        <w:t xml:space="preserve">.  The per pupil funding is projected to be </w:t>
      </w:r>
      <w:r w:rsidRPr="003D7EB9">
        <w:rPr>
          <w:rFonts w:cs="Times New Roman"/>
          <w:strike/>
        </w:rPr>
        <w:t>$4,958</w:t>
      </w:r>
      <w:r w:rsidRPr="003D7EB9">
        <w:rPr>
          <w:rFonts w:cs="Times New Roman"/>
        </w:rPr>
        <w:t xml:space="preserve"> </w:t>
      </w:r>
      <w:r w:rsidRPr="003D7EB9">
        <w:rPr>
          <w:rFonts w:cs="Times New Roman"/>
          <w:i/>
          <w:u w:val="single"/>
        </w:rPr>
        <w:t>$5,276</w:t>
      </w:r>
      <w:r w:rsidRPr="003D7EB9">
        <w:rPr>
          <w:rFonts w:cs="Times New Roman"/>
        </w:rPr>
        <w:t xml:space="preserve"> state, </w:t>
      </w:r>
      <w:r w:rsidRPr="003D7EB9">
        <w:rPr>
          <w:rFonts w:cs="Times New Roman"/>
          <w:strike/>
        </w:rPr>
        <w:t>$1,169</w:t>
      </w:r>
      <w:r w:rsidRPr="003D7EB9">
        <w:rPr>
          <w:rFonts w:cs="Times New Roman"/>
        </w:rPr>
        <w:t xml:space="preserve"> </w:t>
      </w:r>
      <w:r w:rsidRPr="003D7EB9">
        <w:rPr>
          <w:rFonts w:cs="Times New Roman"/>
          <w:i/>
          <w:u w:val="single"/>
        </w:rPr>
        <w:t>$851</w:t>
      </w:r>
      <w:r w:rsidRPr="003D7EB9">
        <w:rPr>
          <w:rFonts w:cs="Times New Roman"/>
        </w:rPr>
        <w:t xml:space="preserve"> federal, and </w:t>
      </w:r>
      <w:r w:rsidRPr="003D7EB9">
        <w:rPr>
          <w:rFonts w:cs="Times New Roman"/>
          <w:strike/>
        </w:rPr>
        <w:t>$3,264</w:t>
      </w:r>
      <w:r w:rsidRPr="003D7EB9">
        <w:rPr>
          <w:rFonts w:cs="Times New Roman"/>
        </w:rPr>
        <w:t xml:space="preserve"> </w:t>
      </w:r>
      <w:r w:rsidRPr="003D7EB9">
        <w:rPr>
          <w:rFonts w:cs="Times New Roman"/>
          <w:i/>
          <w:u w:val="single"/>
        </w:rPr>
        <w:t>$3,392</w:t>
      </w:r>
      <w:r w:rsidRPr="003D7EB9">
        <w:rPr>
          <w:rFonts w:cs="Times New Roman"/>
        </w:rPr>
        <w:t xml:space="preserve"> local.  This is a total projected funding level of </w:t>
      </w:r>
      <w:r w:rsidRPr="003D7EB9">
        <w:rPr>
          <w:rFonts w:cs="Times New Roman"/>
          <w:strike/>
        </w:rPr>
        <w:t>$9,391</w:t>
      </w:r>
      <w:r w:rsidRPr="003D7EB9">
        <w:rPr>
          <w:rFonts w:cs="Times New Roman"/>
        </w:rPr>
        <w:t xml:space="preserve"> </w:t>
      </w:r>
      <w:r w:rsidRPr="003D7EB9">
        <w:rPr>
          <w:rFonts w:cs="Times New Roman"/>
          <w:i/>
          <w:u w:val="single"/>
        </w:rPr>
        <w:t>$9,519</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Spartanburg School District 3 total pupil count is projected to be </w:t>
      </w:r>
      <w:r w:rsidRPr="003D7EB9">
        <w:rPr>
          <w:rFonts w:cs="Times New Roman"/>
          <w:strike/>
        </w:rPr>
        <w:t>2,808</w:t>
      </w:r>
      <w:r w:rsidRPr="003D7EB9">
        <w:rPr>
          <w:rFonts w:cs="Times New Roman"/>
        </w:rPr>
        <w:t xml:space="preserve"> </w:t>
      </w:r>
      <w:r w:rsidRPr="003D7EB9">
        <w:rPr>
          <w:rFonts w:cs="Times New Roman"/>
          <w:i/>
          <w:u w:val="single"/>
        </w:rPr>
        <w:t>2,863</w:t>
      </w:r>
      <w:r w:rsidRPr="003D7EB9">
        <w:rPr>
          <w:rFonts w:cs="Times New Roman"/>
        </w:rPr>
        <w:t xml:space="preserve">.  The per pupil funding is projected to be </w:t>
      </w:r>
      <w:r w:rsidRPr="003D7EB9">
        <w:rPr>
          <w:rFonts w:cs="Times New Roman"/>
          <w:strike/>
        </w:rPr>
        <w:t>$4,654</w:t>
      </w:r>
      <w:r w:rsidRPr="003D7EB9">
        <w:rPr>
          <w:rFonts w:cs="Times New Roman"/>
        </w:rPr>
        <w:t xml:space="preserve"> </w:t>
      </w:r>
      <w:r w:rsidRPr="003D7EB9">
        <w:rPr>
          <w:rFonts w:cs="Times New Roman"/>
          <w:i/>
          <w:u w:val="single"/>
        </w:rPr>
        <w:t>$5,019</w:t>
      </w:r>
      <w:r w:rsidRPr="003D7EB9">
        <w:rPr>
          <w:rFonts w:cs="Times New Roman"/>
        </w:rPr>
        <w:t xml:space="preserve"> state, </w:t>
      </w:r>
      <w:r w:rsidRPr="003D7EB9">
        <w:rPr>
          <w:rFonts w:cs="Times New Roman"/>
          <w:strike/>
        </w:rPr>
        <w:t>$1,517</w:t>
      </w:r>
      <w:r w:rsidRPr="003D7EB9">
        <w:rPr>
          <w:rFonts w:cs="Times New Roman"/>
        </w:rPr>
        <w:t xml:space="preserve"> </w:t>
      </w:r>
      <w:r w:rsidRPr="003D7EB9">
        <w:rPr>
          <w:rFonts w:cs="Times New Roman"/>
          <w:i/>
          <w:u w:val="single"/>
        </w:rPr>
        <w:t>$950</w:t>
      </w:r>
      <w:r w:rsidRPr="003D7EB9">
        <w:rPr>
          <w:rFonts w:cs="Times New Roman"/>
        </w:rPr>
        <w:t xml:space="preserve"> federal, and </w:t>
      </w:r>
      <w:r w:rsidRPr="003D7EB9">
        <w:rPr>
          <w:rFonts w:cs="Times New Roman"/>
          <w:strike/>
        </w:rPr>
        <w:t>$5,114</w:t>
      </w:r>
      <w:r w:rsidRPr="003D7EB9">
        <w:rPr>
          <w:rFonts w:cs="Times New Roman"/>
        </w:rPr>
        <w:t xml:space="preserve"> </w:t>
      </w:r>
      <w:r w:rsidRPr="003D7EB9">
        <w:rPr>
          <w:rFonts w:cs="Times New Roman"/>
          <w:i/>
          <w:u w:val="single"/>
        </w:rPr>
        <w:t>$4,987</w:t>
      </w:r>
      <w:r w:rsidRPr="003D7EB9">
        <w:rPr>
          <w:rFonts w:cs="Times New Roman"/>
        </w:rPr>
        <w:t xml:space="preserve"> local.  This is a total projected funding level of </w:t>
      </w:r>
      <w:r w:rsidRPr="003D7EB9">
        <w:rPr>
          <w:rFonts w:cs="Times New Roman"/>
          <w:strike/>
        </w:rPr>
        <w:t>$11,285</w:t>
      </w:r>
      <w:r w:rsidRPr="003D7EB9">
        <w:rPr>
          <w:rFonts w:cs="Times New Roman"/>
        </w:rPr>
        <w:t xml:space="preserve"> </w:t>
      </w:r>
      <w:r w:rsidRPr="003D7EB9">
        <w:rPr>
          <w:rFonts w:cs="Times New Roman"/>
          <w:i/>
          <w:u w:val="single"/>
        </w:rPr>
        <w:t>$10,955</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Spartanburg School District 4 total pupil count is projected to be </w:t>
      </w:r>
      <w:r w:rsidRPr="003D7EB9">
        <w:rPr>
          <w:rFonts w:cs="Times New Roman"/>
          <w:strike/>
        </w:rPr>
        <w:t>2,912</w:t>
      </w:r>
      <w:r w:rsidRPr="003D7EB9">
        <w:rPr>
          <w:rFonts w:cs="Times New Roman"/>
        </w:rPr>
        <w:t xml:space="preserve"> </w:t>
      </w:r>
      <w:r w:rsidRPr="003D7EB9">
        <w:rPr>
          <w:rFonts w:cs="Times New Roman"/>
          <w:i/>
          <w:u w:val="single"/>
        </w:rPr>
        <w:t>2,733</w:t>
      </w:r>
      <w:r w:rsidRPr="003D7EB9">
        <w:rPr>
          <w:rFonts w:cs="Times New Roman"/>
        </w:rPr>
        <w:t xml:space="preserve">.  The per pupil funding is projected to be </w:t>
      </w:r>
      <w:r w:rsidRPr="003D7EB9">
        <w:rPr>
          <w:rFonts w:cs="Times New Roman"/>
          <w:strike/>
        </w:rPr>
        <w:t>$4,295</w:t>
      </w:r>
      <w:r w:rsidRPr="003D7EB9">
        <w:rPr>
          <w:rFonts w:cs="Times New Roman"/>
        </w:rPr>
        <w:t xml:space="preserve"> </w:t>
      </w:r>
      <w:r w:rsidRPr="003D7EB9">
        <w:rPr>
          <w:rFonts w:cs="Times New Roman"/>
          <w:i/>
          <w:u w:val="single"/>
        </w:rPr>
        <w:t>$4,991</w:t>
      </w:r>
      <w:r w:rsidRPr="003D7EB9">
        <w:rPr>
          <w:rFonts w:cs="Times New Roman"/>
        </w:rPr>
        <w:t xml:space="preserve"> state, </w:t>
      </w:r>
      <w:r w:rsidRPr="003D7EB9">
        <w:rPr>
          <w:rFonts w:cs="Times New Roman"/>
          <w:strike/>
        </w:rPr>
        <w:t>$990</w:t>
      </w:r>
      <w:r w:rsidRPr="003D7EB9">
        <w:rPr>
          <w:rFonts w:cs="Times New Roman"/>
        </w:rPr>
        <w:t xml:space="preserve"> </w:t>
      </w:r>
      <w:r w:rsidRPr="003D7EB9">
        <w:rPr>
          <w:rFonts w:cs="Times New Roman"/>
          <w:i/>
          <w:u w:val="single"/>
        </w:rPr>
        <w:t>$851</w:t>
      </w:r>
      <w:r w:rsidRPr="003D7EB9">
        <w:rPr>
          <w:rFonts w:cs="Times New Roman"/>
        </w:rPr>
        <w:t xml:space="preserve"> federal, and </w:t>
      </w:r>
      <w:r w:rsidRPr="003D7EB9">
        <w:rPr>
          <w:rFonts w:cs="Times New Roman"/>
          <w:strike/>
        </w:rPr>
        <w:t>$2,848</w:t>
      </w:r>
      <w:r w:rsidRPr="003D7EB9">
        <w:rPr>
          <w:rFonts w:cs="Times New Roman"/>
        </w:rPr>
        <w:t xml:space="preserve"> </w:t>
      </w:r>
      <w:r w:rsidRPr="003D7EB9">
        <w:rPr>
          <w:rFonts w:cs="Times New Roman"/>
          <w:i/>
          <w:u w:val="single"/>
        </w:rPr>
        <w:t>$2,743</w:t>
      </w:r>
      <w:r w:rsidRPr="003D7EB9">
        <w:rPr>
          <w:rFonts w:cs="Times New Roman"/>
        </w:rPr>
        <w:t xml:space="preserve"> local.  This is a total projected funding level of </w:t>
      </w:r>
      <w:r w:rsidRPr="003D7EB9">
        <w:rPr>
          <w:rFonts w:cs="Times New Roman"/>
          <w:strike/>
        </w:rPr>
        <w:t>$8,133</w:t>
      </w:r>
      <w:r w:rsidRPr="003D7EB9">
        <w:rPr>
          <w:rFonts w:cs="Times New Roman"/>
        </w:rPr>
        <w:t xml:space="preserve"> </w:t>
      </w:r>
      <w:r w:rsidRPr="003D7EB9">
        <w:rPr>
          <w:rFonts w:cs="Times New Roman"/>
          <w:i/>
          <w:u w:val="single"/>
        </w:rPr>
        <w:t>$8,585</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Spartanburg School District 5 total pupil count is projected to be </w:t>
      </w:r>
      <w:r w:rsidRPr="003D7EB9">
        <w:rPr>
          <w:rFonts w:cs="Times New Roman"/>
          <w:strike/>
        </w:rPr>
        <w:t>7,530</w:t>
      </w:r>
      <w:r w:rsidRPr="003D7EB9">
        <w:rPr>
          <w:rFonts w:cs="Times New Roman"/>
        </w:rPr>
        <w:t xml:space="preserve"> </w:t>
      </w:r>
      <w:r w:rsidRPr="003D7EB9">
        <w:rPr>
          <w:rFonts w:cs="Times New Roman"/>
          <w:i/>
          <w:u w:val="single"/>
        </w:rPr>
        <w:t>7,316</w:t>
      </w:r>
      <w:r w:rsidRPr="003D7EB9">
        <w:rPr>
          <w:rFonts w:cs="Times New Roman"/>
        </w:rPr>
        <w:t xml:space="preserve">.  The per pupil funding is projected to be </w:t>
      </w:r>
      <w:r w:rsidRPr="003D7EB9">
        <w:rPr>
          <w:rFonts w:cs="Times New Roman"/>
          <w:strike/>
        </w:rPr>
        <w:t>$4,467</w:t>
      </w:r>
      <w:r w:rsidRPr="003D7EB9">
        <w:rPr>
          <w:rFonts w:cs="Times New Roman"/>
        </w:rPr>
        <w:t xml:space="preserve"> </w:t>
      </w:r>
      <w:r w:rsidRPr="003D7EB9">
        <w:rPr>
          <w:rFonts w:cs="Times New Roman"/>
          <w:i/>
          <w:u w:val="single"/>
        </w:rPr>
        <w:t>$5,304</w:t>
      </w:r>
      <w:r w:rsidRPr="003D7EB9">
        <w:rPr>
          <w:rFonts w:cs="Times New Roman"/>
        </w:rPr>
        <w:t xml:space="preserve"> state, </w:t>
      </w:r>
      <w:r w:rsidRPr="003D7EB9">
        <w:rPr>
          <w:rFonts w:cs="Times New Roman"/>
          <w:strike/>
        </w:rPr>
        <w:t>$1,049</w:t>
      </w:r>
      <w:r w:rsidRPr="003D7EB9">
        <w:rPr>
          <w:rFonts w:cs="Times New Roman"/>
        </w:rPr>
        <w:t xml:space="preserve"> </w:t>
      </w:r>
      <w:r w:rsidRPr="003D7EB9">
        <w:rPr>
          <w:rFonts w:cs="Times New Roman"/>
          <w:i/>
          <w:u w:val="single"/>
        </w:rPr>
        <w:t>$851</w:t>
      </w:r>
      <w:r w:rsidRPr="003D7EB9">
        <w:rPr>
          <w:rFonts w:cs="Times New Roman"/>
        </w:rPr>
        <w:t xml:space="preserve"> federal, and </w:t>
      </w:r>
      <w:r w:rsidRPr="003D7EB9">
        <w:rPr>
          <w:rFonts w:cs="Times New Roman"/>
          <w:strike/>
        </w:rPr>
        <w:t>$5,720</w:t>
      </w:r>
      <w:r w:rsidRPr="003D7EB9">
        <w:rPr>
          <w:rFonts w:cs="Times New Roman"/>
        </w:rPr>
        <w:t xml:space="preserve"> </w:t>
      </w:r>
      <w:r w:rsidRPr="003D7EB9">
        <w:rPr>
          <w:rFonts w:cs="Times New Roman"/>
          <w:i/>
          <w:u w:val="single"/>
        </w:rPr>
        <w:t>$5,832</w:t>
      </w:r>
      <w:r w:rsidRPr="003D7EB9">
        <w:rPr>
          <w:rFonts w:cs="Times New Roman"/>
        </w:rPr>
        <w:t xml:space="preserve"> local.  This is a total projected funding level of </w:t>
      </w:r>
      <w:r w:rsidRPr="003D7EB9">
        <w:rPr>
          <w:rFonts w:cs="Times New Roman"/>
          <w:strike/>
        </w:rPr>
        <w:t>$11,236</w:t>
      </w:r>
      <w:r w:rsidRPr="003D7EB9">
        <w:rPr>
          <w:rFonts w:cs="Times New Roman"/>
        </w:rPr>
        <w:t xml:space="preserve"> </w:t>
      </w:r>
      <w:r w:rsidRPr="003D7EB9">
        <w:rPr>
          <w:rFonts w:cs="Times New Roman"/>
          <w:i/>
          <w:u w:val="single"/>
        </w:rPr>
        <w:t>$11,988</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Spartanburg School District 6 total pupil count is projected to be </w:t>
      </w:r>
      <w:r w:rsidRPr="003D7EB9">
        <w:rPr>
          <w:rFonts w:cs="Times New Roman"/>
          <w:strike/>
        </w:rPr>
        <w:t>10,032</w:t>
      </w:r>
      <w:r w:rsidRPr="003D7EB9">
        <w:rPr>
          <w:rFonts w:cs="Times New Roman"/>
        </w:rPr>
        <w:t xml:space="preserve"> </w:t>
      </w:r>
      <w:r w:rsidRPr="003D7EB9">
        <w:rPr>
          <w:rFonts w:cs="Times New Roman"/>
          <w:i/>
          <w:u w:val="single"/>
        </w:rPr>
        <w:t>10,244</w:t>
      </w:r>
      <w:r w:rsidRPr="003D7EB9">
        <w:rPr>
          <w:rFonts w:cs="Times New Roman"/>
        </w:rPr>
        <w:t xml:space="preserve">.  The per pupil funding is projected to be </w:t>
      </w:r>
      <w:r w:rsidRPr="003D7EB9">
        <w:rPr>
          <w:rFonts w:cs="Times New Roman"/>
          <w:strike/>
        </w:rPr>
        <w:t>$4,582</w:t>
      </w:r>
      <w:r w:rsidRPr="003D7EB9">
        <w:rPr>
          <w:rFonts w:cs="Times New Roman"/>
        </w:rPr>
        <w:t xml:space="preserve"> </w:t>
      </w:r>
      <w:r w:rsidRPr="003D7EB9">
        <w:rPr>
          <w:rFonts w:cs="Times New Roman"/>
          <w:i/>
          <w:u w:val="single"/>
        </w:rPr>
        <w:t>$4,772</w:t>
      </w:r>
      <w:r w:rsidRPr="003D7EB9">
        <w:rPr>
          <w:rFonts w:cs="Times New Roman"/>
        </w:rPr>
        <w:t xml:space="preserve"> state, </w:t>
      </w:r>
      <w:r w:rsidRPr="003D7EB9">
        <w:rPr>
          <w:rFonts w:cs="Times New Roman"/>
          <w:strike/>
        </w:rPr>
        <w:t>$1,173</w:t>
      </w:r>
      <w:r w:rsidRPr="003D7EB9">
        <w:rPr>
          <w:rFonts w:cs="Times New Roman"/>
        </w:rPr>
        <w:t xml:space="preserve"> </w:t>
      </w:r>
      <w:r w:rsidRPr="003D7EB9">
        <w:rPr>
          <w:rFonts w:cs="Times New Roman"/>
          <w:i/>
          <w:u w:val="single"/>
        </w:rPr>
        <w:t>$918</w:t>
      </w:r>
      <w:r w:rsidRPr="003D7EB9">
        <w:rPr>
          <w:rFonts w:cs="Times New Roman"/>
        </w:rPr>
        <w:t xml:space="preserve"> federal, and </w:t>
      </w:r>
      <w:r w:rsidRPr="003D7EB9">
        <w:rPr>
          <w:rFonts w:cs="Times New Roman"/>
          <w:strike/>
        </w:rPr>
        <w:t>$4,388</w:t>
      </w:r>
      <w:r w:rsidRPr="003D7EB9">
        <w:rPr>
          <w:rFonts w:cs="Times New Roman"/>
        </w:rPr>
        <w:t xml:space="preserve"> </w:t>
      </w:r>
      <w:r w:rsidRPr="003D7EB9">
        <w:rPr>
          <w:rFonts w:cs="Times New Roman"/>
          <w:i/>
          <w:u w:val="single"/>
        </w:rPr>
        <w:t>$4,558</w:t>
      </w:r>
      <w:r w:rsidRPr="003D7EB9">
        <w:rPr>
          <w:rFonts w:cs="Times New Roman"/>
        </w:rPr>
        <w:t xml:space="preserve"> local.  This is a total projected funding level of </w:t>
      </w:r>
      <w:r w:rsidRPr="003D7EB9">
        <w:rPr>
          <w:rFonts w:cs="Times New Roman"/>
          <w:strike/>
        </w:rPr>
        <w:t>$10,144</w:t>
      </w:r>
      <w:r w:rsidRPr="003D7EB9">
        <w:rPr>
          <w:rFonts w:cs="Times New Roman"/>
        </w:rPr>
        <w:t xml:space="preserve"> </w:t>
      </w:r>
      <w:r w:rsidRPr="003D7EB9">
        <w:rPr>
          <w:rFonts w:cs="Times New Roman"/>
          <w:i/>
          <w:u w:val="single"/>
        </w:rPr>
        <w:t>$10,248</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Spartanburg School District 7 total pupil count is projected to be </w:t>
      </w:r>
      <w:r w:rsidRPr="003D7EB9">
        <w:rPr>
          <w:rFonts w:cs="Times New Roman"/>
          <w:strike/>
        </w:rPr>
        <w:t>6,729</w:t>
      </w:r>
      <w:r w:rsidRPr="003D7EB9">
        <w:rPr>
          <w:rFonts w:cs="Times New Roman"/>
        </w:rPr>
        <w:t xml:space="preserve"> </w:t>
      </w:r>
      <w:r w:rsidRPr="003D7EB9">
        <w:rPr>
          <w:rFonts w:cs="Times New Roman"/>
          <w:i/>
          <w:u w:val="single"/>
        </w:rPr>
        <w:t>6,714</w:t>
      </w:r>
      <w:r w:rsidRPr="003D7EB9">
        <w:rPr>
          <w:rFonts w:cs="Times New Roman"/>
        </w:rPr>
        <w:t xml:space="preserve">.  The per pupil funding is projected to be </w:t>
      </w:r>
      <w:r w:rsidRPr="003D7EB9">
        <w:rPr>
          <w:rFonts w:cs="Times New Roman"/>
          <w:strike/>
        </w:rPr>
        <w:t>$5,523</w:t>
      </w:r>
      <w:r w:rsidRPr="003D7EB9">
        <w:rPr>
          <w:rFonts w:cs="Times New Roman"/>
        </w:rPr>
        <w:t xml:space="preserve"> </w:t>
      </w:r>
      <w:r w:rsidRPr="003D7EB9">
        <w:rPr>
          <w:rFonts w:cs="Times New Roman"/>
          <w:i/>
          <w:u w:val="single"/>
        </w:rPr>
        <w:t>$6,002</w:t>
      </w:r>
      <w:r w:rsidRPr="003D7EB9">
        <w:rPr>
          <w:rFonts w:cs="Times New Roman"/>
        </w:rPr>
        <w:t xml:space="preserve"> state, </w:t>
      </w:r>
      <w:r w:rsidRPr="003D7EB9">
        <w:rPr>
          <w:rFonts w:cs="Times New Roman"/>
          <w:strike/>
        </w:rPr>
        <w:t>$2,842</w:t>
      </w:r>
      <w:r w:rsidRPr="003D7EB9">
        <w:rPr>
          <w:rFonts w:cs="Times New Roman"/>
        </w:rPr>
        <w:t xml:space="preserve"> </w:t>
      </w:r>
      <w:r w:rsidRPr="003D7EB9">
        <w:rPr>
          <w:rFonts w:cs="Times New Roman"/>
          <w:i/>
          <w:u w:val="single"/>
        </w:rPr>
        <w:t>$2,417</w:t>
      </w:r>
      <w:r w:rsidRPr="003D7EB9">
        <w:rPr>
          <w:rFonts w:cs="Times New Roman"/>
        </w:rPr>
        <w:t xml:space="preserve"> federal, and </w:t>
      </w:r>
      <w:r w:rsidRPr="003D7EB9">
        <w:rPr>
          <w:rFonts w:cs="Times New Roman"/>
          <w:strike/>
        </w:rPr>
        <w:t>$6,425</w:t>
      </w:r>
      <w:r w:rsidRPr="003D7EB9">
        <w:rPr>
          <w:rFonts w:cs="Times New Roman"/>
        </w:rPr>
        <w:t xml:space="preserve"> </w:t>
      </w:r>
      <w:r w:rsidRPr="003D7EB9">
        <w:rPr>
          <w:rFonts w:cs="Times New Roman"/>
          <w:i/>
          <w:u w:val="single"/>
        </w:rPr>
        <w:t>$6,144</w:t>
      </w:r>
      <w:r w:rsidRPr="003D7EB9">
        <w:rPr>
          <w:rFonts w:cs="Times New Roman"/>
        </w:rPr>
        <w:t xml:space="preserve"> local.  This is a total projected funding level of </w:t>
      </w:r>
      <w:r w:rsidRPr="003D7EB9">
        <w:rPr>
          <w:rFonts w:cs="Times New Roman"/>
          <w:strike/>
        </w:rPr>
        <w:t>$14,791</w:t>
      </w:r>
      <w:r w:rsidRPr="003D7EB9">
        <w:rPr>
          <w:rFonts w:cs="Times New Roman"/>
        </w:rPr>
        <w:t xml:space="preserve"> </w:t>
      </w:r>
      <w:r w:rsidRPr="003D7EB9">
        <w:rPr>
          <w:rFonts w:cs="Times New Roman"/>
          <w:i/>
          <w:u w:val="single"/>
        </w:rPr>
        <w:t>$14,563</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Sumter School District 2 total pupil count is projected to be </w:t>
      </w:r>
      <w:r w:rsidRPr="003D7EB9">
        <w:rPr>
          <w:rFonts w:cs="Times New Roman"/>
          <w:strike/>
        </w:rPr>
        <w:t>8,216</w:t>
      </w:r>
      <w:r w:rsidRPr="003D7EB9">
        <w:rPr>
          <w:rFonts w:cs="Times New Roman"/>
        </w:rPr>
        <w:t xml:space="preserve"> </w:t>
      </w:r>
      <w:r w:rsidRPr="003D7EB9">
        <w:rPr>
          <w:rFonts w:cs="Times New Roman"/>
          <w:i/>
          <w:u w:val="single"/>
        </w:rPr>
        <w:t>7,933</w:t>
      </w:r>
      <w:r w:rsidRPr="003D7EB9">
        <w:rPr>
          <w:rFonts w:cs="Times New Roman"/>
        </w:rPr>
        <w:t xml:space="preserve">.  The per pupil funding is projected to be </w:t>
      </w:r>
      <w:r w:rsidRPr="003D7EB9">
        <w:rPr>
          <w:rFonts w:cs="Times New Roman"/>
          <w:strike/>
        </w:rPr>
        <w:t>$4,378</w:t>
      </w:r>
      <w:r w:rsidRPr="003D7EB9">
        <w:rPr>
          <w:rFonts w:cs="Times New Roman"/>
        </w:rPr>
        <w:t xml:space="preserve"> </w:t>
      </w:r>
      <w:r w:rsidRPr="003D7EB9">
        <w:rPr>
          <w:rFonts w:cs="Times New Roman"/>
          <w:i/>
          <w:u w:val="single"/>
        </w:rPr>
        <w:t>$4,984</w:t>
      </w:r>
      <w:r w:rsidRPr="003D7EB9">
        <w:rPr>
          <w:rFonts w:cs="Times New Roman"/>
        </w:rPr>
        <w:t xml:space="preserve"> state, </w:t>
      </w:r>
      <w:r w:rsidRPr="003D7EB9">
        <w:rPr>
          <w:rFonts w:cs="Times New Roman"/>
          <w:strike/>
        </w:rPr>
        <w:t>$2,007</w:t>
      </w:r>
      <w:r w:rsidRPr="003D7EB9">
        <w:rPr>
          <w:rFonts w:cs="Times New Roman"/>
        </w:rPr>
        <w:t xml:space="preserve"> </w:t>
      </w:r>
      <w:r w:rsidRPr="003D7EB9">
        <w:rPr>
          <w:rFonts w:cs="Times New Roman"/>
          <w:i/>
          <w:u w:val="single"/>
        </w:rPr>
        <w:t>$1,414</w:t>
      </w:r>
      <w:r w:rsidRPr="003D7EB9">
        <w:rPr>
          <w:rFonts w:cs="Times New Roman"/>
        </w:rPr>
        <w:t xml:space="preserve"> federal, and </w:t>
      </w:r>
      <w:r w:rsidRPr="003D7EB9">
        <w:rPr>
          <w:rFonts w:cs="Times New Roman"/>
          <w:strike/>
        </w:rPr>
        <w:t>$3,317</w:t>
      </w:r>
      <w:r w:rsidRPr="003D7EB9">
        <w:rPr>
          <w:rFonts w:cs="Times New Roman"/>
        </w:rPr>
        <w:t xml:space="preserve"> </w:t>
      </w:r>
      <w:r w:rsidRPr="003D7EB9">
        <w:rPr>
          <w:rFonts w:cs="Times New Roman"/>
          <w:i/>
          <w:u w:val="single"/>
        </w:rPr>
        <w:t>$3,740</w:t>
      </w:r>
      <w:r w:rsidRPr="003D7EB9">
        <w:rPr>
          <w:rFonts w:cs="Times New Roman"/>
        </w:rPr>
        <w:t xml:space="preserve"> local.  This is a total projected funding level of </w:t>
      </w:r>
      <w:r w:rsidRPr="003D7EB9">
        <w:rPr>
          <w:rFonts w:cs="Times New Roman"/>
          <w:strike/>
        </w:rPr>
        <w:t>$9,702</w:t>
      </w:r>
      <w:r w:rsidRPr="003D7EB9">
        <w:rPr>
          <w:rFonts w:cs="Times New Roman"/>
        </w:rPr>
        <w:t xml:space="preserve"> </w:t>
      </w:r>
      <w:r w:rsidRPr="003D7EB9">
        <w:rPr>
          <w:rFonts w:cs="Times New Roman"/>
          <w:i/>
          <w:u w:val="single"/>
        </w:rPr>
        <w:t>$10,138</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Sumter School District 17 total pupil count is projected to be </w:t>
      </w:r>
      <w:r w:rsidRPr="003D7EB9">
        <w:rPr>
          <w:rFonts w:cs="Times New Roman"/>
          <w:strike/>
        </w:rPr>
        <w:t>7,847</w:t>
      </w:r>
      <w:r w:rsidRPr="003D7EB9">
        <w:rPr>
          <w:rFonts w:cs="Times New Roman"/>
        </w:rPr>
        <w:t xml:space="preserve"> </w:t>
      </w:r>
      <w:r w:rsidRPr="003D7EB9">
        <w:rPr>
          <w:rFonts w:cs="Times New Roman"/>
          <w:i/>
          <w:u w:val="single"/>
        </w:rPr>
        <w:t>8,274</w:t>
      </w:r>
      <w:r w:rsidRPr="003D7EB9">
        <w:rPr>
          <w:rFonts w:cs="Times New Roman"/>
        </w:rPr>
        <w:t xml:space="preserve">.  The per pupil funding is projected to be </w:t>
      </w:r>
      <w:r w:rsidRPr="003D7EB9">
        <w:rPr>
          <w:rFonts w:cs="Times New Roman"/>
          <w:strike/>
        </w:rPr>
        <w:t>$4,636</w:t>
      </w:r>
      <w:r w:rsidRPr="003D7EB9">
        <w:rPr>
          <w:rFonts w:cs="Times New Roman"/>
        </w:rPr>
        <w:t xml:space="preserve"> </w:t>
      </w:r>
      <w:r w:rsidRPr="003D7EB9">
        <w:rPr>
          <w:rFonts w:cs="Times New Roman"/>
          <w:i/>
          <w:u w:val="single"/>
        </w:rPr>
        <w:t>$4,745</w:t>
      </w:r>
      <w:r w:rsidRPr="003D7EB9">
        <w:rPr>
          <w:rFonts w:cs="Times New Roman"/>
        </w:rPr>
        <w:t xml:space="preserve"> state, </w:t>
      </w:r>
      <w:r w:rsidRPr="003D7EB9">
        <w:rPr>
          <w:rFonts w:cs="Times New Roman"/>
          <w:strike/>
        </w:rPr>
        <w:t>$2,246</w:t>
      </w:r>
      <w:r w:rsidRPr="003D7EB9">
        <w:rPr>
          <w:rFonts w:cs="Times New Roman"/>
        </w:rPr>
        <w:t xml:space="preserve"> </w:t>
      </w:r>
      <w:r w:rsidRPr="003D7EB9">
        <w:rPr>
          <w:rFonts w:cs="Times New Roman"/>
          <w:i/>
          <w:u w:val="single"/>
        </w:rPr>
        <w:t>$1,395</w:t>
      </w:r>
      <w:r w:rsidRPr="003D7EB9">
        <w:rPr>
          <w:rFonts w:cs="Times New Roman"/>
        </w:rPr>
        <w:t xml:space="preserve"> federal, and </w:t>
      </w:r>
      <w:r w:rsidRPr="003D7EB9">
        <w:rPr>
          <w:rFonts w:cs="Times New Roman"/>
          <w:strike/>
        </w:rPr>
        <w:t>$3,102</w:t>
      </w:r>
      <w:r w:rsidRPr="003D7EB9">
        <w:rPr>
          <w:rFonts w:cs="Times New Roman"/>
        </w:rPr>
        <w:t xml:space="preserve"> </w:t>
      </w:r>
      <w:r w:rsidRPr="003D7EB9">
        <w:rPr>
          <w:rFonts w:cs="Times New Roman"/>
          <w:i/>
          <w:u w:val="single"/>
        </w:rPr>
        <w:t>$3,247</w:t>
      </w:r>
      <w:r w:rsidRPr="003D7EB9">
        <w:rPr>
          <w:rFonts w:cs="Times New Roman"/>
        </w:rPr>
        <w:t xml:space="preserve"> local.  This is a total projected funding level of </w:t>
      </w:r>
      <w:r w:rsidRPr="003D7EB9">
        <w:rPr>
          <w:rFonts w:cs="Times New Roman"/>
          <w:strike/>
        </w:rPr>
        <w:t>$9,984</w:t>
      </w:r>
      <w:r w:rsidRPr="003D7EB9">
        <w:rPr>
          <w:rFonts w:cs="Times New Roman"/>
        </w:rPr>
        <w:t xml:space="preserve"> </w:t>
      </w:r>
      <w:r w:rsidRPr="003D7EB9">
        <w:rPr>
          <w:rFonts w:cs="Times New Roman"/>
          <w:i/>
          <w:u w:val="single"/>
        </w:rPr>
        <w:t>$9,388</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Union School District total pupil count is projected to be </w:t>
      </w:r>
      <w:r w:rsidRPr="003D7EB9">
        <w:rPr>
          <w:rFonts w:cs="Times New Roman"/>
          <w:strike/>
        </w:rPr>
        <w:t>4,234</w:t>
      </w:r>
      <w:r w:rsidRPr="003D7EB9">
        <w:rPr>
          <w:rFonts w:cs="Times New Roman"/>
        </w:rPr>
        <w:t xml:space="preserve"> </w:t>
      </w:r>
      <w:r w:rsidRPr="003D7EB9">
        <w:rPr>
          <w:rFonts w:cs="Times New Roman"/>
          <w:i/>
          <w:u w:val="single"/>
        </w:rPr>
        <w:t>4,145</w:t>
      </w:r>
      <w:r w:rsidRPr="003D7EB9">
        <w:rPr>
          <w:rFonts w:cs="Times New Roman"/>
        </w:rPr>
        <w:t xml:space="preserve">.  The per pupil funding is projected to be </w:t>
      </w:r>
      <w:r w:rsidRPr="003D7EB9">
        <w:rPr>
          <w:rFonts w:cs="Times New Roman"/>
          <w:strike/>
        </w:rPr>
        <w:t>$5,349</w:t>
      </w:r>
      <w:r w:rsidRPr="003D7EB9">
        <w:rPr>
          <w:rFonts w:cs="Times New Roman"/>
        </w:rPr>
        <w:t xml:space="preserve"> </w:t>
      </w:r>
      <w:r w:rsidRPr="003D7EB9">
        <w:rPr>
          <w:rFonts w:cs="Times New Roman"/>
          <w:i/>
          <w:u w:val="single"/>
        </w:rPr>
        <w:t>$5,773</w:t>
      </w:r>
      <w:r w:rsidRPr="003D7EB9">
        <w:rPr>
          <w:rFonts w:cs="Times New Roman"/>
        </w:rPr>
        <w:t xml:space="preserve"> state, </w:t>
      </w:r>
      <w:r w:rsidRPr="003D7EB9">
        <w:rPr>
          <w:rFonts w:cs="Times New Roman"/>
          <w:strike/>
        </w:rPr>
        <w:t>$1,793</w:t>
      </w:r>
      <w:r w:rsidRPr="003D7EB9">
        <w:rPr>
          <w:rFonts w:cs="Times New Roman"/>
        </w:rPr>
        <w:t xml:space="preserve"> </w:t>
      </w:r>
      <w:r w:rsidRPr="003D7EB9">
        <w:rPr>
          <w:rFonts w:cs="Times New Roman"/>
          <w:i/>
          <w:u w:val="single"/>
        </w:rPr>
        <w:t>$1,314</w:t>
      </w:r>
      <w:r w:rsidRPr="003D7EB9">
        <w:rPr>
          <w:rFonts w:cs="Times New Roman"/>
        </w:rPr>
        <w:t xml:space="preserve"> federal, and </w:t>
      </w:r>
      <w:r w:rsidRPr="003D7EB9">
        <w:rPr>
          <w:rFonts w:cs="Times New Roman"/>
          <w:strike/>
        </w:rPr>
        <w:t>$2,843</w:t>
      </w:r>
      <w:r w:rsidRPr="003D7EB9">
        <w:rPr>
          <w:rFonts w:cs="Times New Roman"/>
        </w:rPr>
        <w:t xml:space="preserve"> </w:t>
      </w:r>
      <w:r w:rsidRPr="003D7EB9">
        <w:rPr>
          <w:rFonts w:cs="Times New Roman"/>
          <w:i/>
          <w:u w:val="single"/>
        </w:rPr>
        <w:t>$2,852</w:t>
      </w:r>
      <w:r w:rsidRPr="003D7EB9">
        <w:rPr>
          <w:rFonts w:cs="Times New Roman"/>
        </w:rPr>
        <w:t xml:space="preserve"> local.  This is a total projected funding level of </w:t>
      </w:r>
      <w:r w:rsidRPr="003D7EB9">
        <w:rPr>
          <w:rFonts w:cs="Times New Roman"/>
          <w:strike/>
        </w:rPr>
        <w:t>$9,984</w:t>
      </w:r>
      <w:r w:rsidRPr="003D7EB9">
        <w:rPr>
          <w:rFonts w:cs="Times New Roman"/>
        </w:rPr>
        <w:t xml:space="preserve"> </w:t>
      </w:r>
      <w:r w:rsidRPr="003D7EB9">
        <w:rPr>
          <w:rFonts w:cs="Times New Roman"/>
          <w:i/>
          <w:u w:val="single"/>
        </w:rPr>
        <w:t>$9,939</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Williamsburg School District total pupil count is projected to be </w:t>
      </w:r>
      <w:r w:rsidRPr="003D7EB9">
        <w:rPr>
          <w:rFonts w:cs="Times New Roman"/>
          <w:strike/>
        </w:rPr>
        <w:t>4,800</w:t>
      </w:r>
      <w:r w:rsidRPr="003D7EB9">
        <w:rPr>
          <w:rFonts w:cs="Times New Roman"/>
        </w:rPr>
        <w:t xml:space="preserve"> </w:t>
      </w:r>
      <w:r w:rsidRPr="003D7EB9">
        <w:rPr>
          <w:rFonts w:cs="Times New Roman"/>
          <w:i/>
          <w:u w:val="single"/>
        </w:rPr>
        <w:t>4,463</w:t>
      </w:r>
      <w:r w:rsidRPr="003D7EB9">
        <w:rPr>
          <w:rFonts w:cs="Times New Roman"/>
        </w:rPr>
        <w:t xml:space="preserve">.  The per pupil funding is projected to be </w:t>
      </w:r>
      <w:r w:rsidRPr="003D7EB9">
        <w:rPr>
          <w:rFonts w:cs="Times New Roman"/>
          <w:strike/>
        </w:rPr>
        <w:t>$5,122</w:t>
      </w:r>
      <w:r w:rsidRPr="003D7EB9">
        <w:rPr>
          <w:rFonts w:cs="Times New Roman"/>
        </w:rPr>
        <w:t xml:space="preserve"> </w:t>
      </w:r>
      <w:r w:rsidRPr="003D7EB9">
        <w:rPr>
          <w:rFonts w:cs="Times New Roman"/>
          <w:i/>
          <w:u w:val="single"/>
        </w:rPr>
        <w:t>$5,919</w:t>
      </w:r>
      <w:r w:rsidRPr="003D7EB9">
        <w:rPr>
          <w:rFonts w:cs="Times New Roman"/>
        </w:rPr>
        <w:t xml:space="preserve"> state, </w:t>
      </w:r>
      <w:r w:rsidRPr="003D7EB9">
        <w:rPr>
          <w:rFonts w:cs="Times New Roman"/>
          <w:strike/>
        </w:rPr>
        <w:t>$3,469</w:t>
      </w:r>
      <w:r w:rsidRPr="003D7EB9">
        <w:rPr>
          <w:rFonts w:cs="Times New Roman"/>
        </w:rPr>
        <w:t xml:space="preserve"> </w:t>
      </w:r>
      <w:r w:rsidRPr="003D7EB9">
        <w:rPr>
          <w:rFonts w:cs="Times New Roman"/>
          <w:i/>
          <w:u w:val="single"/>
        </w:rPr>
        <w:t>$2,516</w:t>
      </w:r>
      <w:r w:rsidRPr="003D7EB9">
        <w:rPr>
          <w:rFonts w:cs="Times New Roman"/>
        </w:rPr>
        <w:t xml:space="preserve"> federal, and </w:t>
      </w:r>
      <w:r w:rsidRPr="003D7EB9">
        <w:rPr>
          <w:rFonts w:cs="Times New Roman"/>
          <w:strike/>
        </w:rPr>
        <w:t>$4,910</w:t>
      </w:r>
      <w:r w:rsidRPr="003D7EB9">
        <w:rPr>
          <w:rFonts w:cs="Times New Roman"/>
        </w:rPr>
        <w:t xml:space="preserve"> </w:t>
      </w:r>
      <w:r w:rsidRPr="003D7EB9">
        <w:rPr>
          <w:rFonts w:cs="Times New Roman"/>
          <w:i/>
          <w:u w:val="single"/>
        </w:rPr>
        <w:t>$4,180</w:t>
      </w:r>
      <w:r w:rsidRPr="003D7EB9">
        <w:rPr>
          <w:rFonts w:cs="Times New Roman"/>
        </w:rPr>
        <w:t xml:space="preserve"> local.  This is a total projected funding level of </w:t>
      </w:r>
      <w:r w:rsidRPr="003D7EB9">
        <w:rPr>
          <w:rFonts w:cs="Times New Roman"/>
          <w:strike/>
        </w:rPr>
        <w:t>$13,500</w:t>
      </w:r>
      <w:r w:rsidRPr="003D7EB9">
        <w:rPr>
          <w:rFonts w:cs="Times New Roman"/>
        </w:rPr>
        <w:t xml:space="preserve"> </w:t>
      </w:r>
      <w:r w:rsidRPr="003D7EB9">
        <w:rPr>
          <w:rFonts w:cs="Times New Roman"/>
          <w:i/>
          <w:u w:val="single"/>
        </w:rPr>
        <w:t>$12,615</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York School District 1 total pupil count is projected to be </w:t>
      </w:r>
      <w:r w:rsidRPr="003D7EB9">
        <w:rPr>
          <w:rFonts w:cs="Times New Roman"/>
          <w:strike/>
        </w:rPr>
        <w:t>5,021</w:t>
      </w:r>
      <w:r w:rsidRPr="003D7EB9">
        <w:rPr>
          <w:rFonts w:cs="Times New Roman"/>
        </w:rPr>
        <w:t xml:space="preserve"> </w:t>
      </w:r>
      <w:r w:rsidRPr="003D7EB9">
        <w:rPr>
          <w:rFonts w:cs="Times New Roman"/>
          <w:i/>
          <w:u w:val="single"/>
        </w:rPr>
        <w:t>4,885</w:t>
      </w:r>
      <w:r w:rsidRPr="003D7EB9">
        <w:rPr>
          <w:rFonts w:cs="Times New Roman"/>
        </w:rPr>
        <w:t xml:space="preserve">.  The per pupil funding is projected to be </w:t>
      </w:r>
      <w:r w:rsidRPr="003D7EB9">
        <w:rPr>
          <w:rFonts w:cs="Times New Roman"/>
          <w:strike/>
        </w:rPr>
        <w:t>$4,728</w:t>
      </w:r>
      <w:r w:rsidRPr="003D7EB9">
        <w:rPr>
          <w:rFonts w:cs="Times New Roman"/>
        </w:rPr>
        <w:t xml:space="preserve"> </w:t>
      </w:r>
      <w:r w:rsidRPr="003D7EB9">
        <w:rPr>
          <w:rFonts w:cs="Times New Roman"/>
          <w:i/>
          <w:u w:val="single"/>
        </w:rPr>
        <w:t>$5,457</w:t>
      </w:r>
      <w:r w:rsidRPr="003D7EB9">
        <w:rPr>
          <w:rFonts w:cs="Times New Roman"/>
        </w:rPr>
        <w:t xml:space="preserve"> state, </w:t>
      </w:r>
      <w:r w:rsidRPr="003D7EB9">
        <w:rPr>
          <w:rFonts w:cs="Times New Roman"/>
          <w:strike/>
        </w:rPr>
        <w:t>$1,691</w:t>
      </w:r>
      <w:r w:rsidRPr="003D7EB9">
        <w:rPr>
          <w:rFonts w:cs="Times New Roman"/>
        </w:rPr>
        <w:t xml:space="preserve"> </w:t>
      </w:r>
      <w:r w:rsidRPr="003D7EB9">
        <w:rPr>
          <w:rFonts w:cs="Times New Roman"/>
          <w:i/>
          <w:u w:val="single"/>
        </w:rPr>
        <w:t>$1,261</w:t>
      </w:r>
      <w:r w:rsidRPr="003D7EB9">
        <w:rPr>
          <w:rFonts w:cs="Times New Roman"/>
        </w:rPr>
        <w:t xml:space="preserve"> federal, and </w:t>
      </w:r>
      <w:r w:rsidRPr="003D7EB9">
        <w:rPr>
          <w:rFonts w:cs="Times New Roman"/>
          <w:strike/>
        </w:rPr>
        <w:t>$4,244</w:t>
      </w:r>
      <w:r w:rsidRPr="003D7EB9">
        <w:rPr>
          <w:rFonts w:cs="Times New Roman"/>
        </w:rPr>
        <w:t xml:space="preserve"> </w:t>
      </w:r>
      <w:r w:rsidRPr="003D7EB9">
        <w:rPr>
          <w:rFonts w:cs="Times New Roman"/>
          <w:i/>
          <w:u w:val="single"/>
        </w:rPr>
        <w:t>$8,325</w:t>
      </w:r>
      <w:r w:rsidRPr="003D7EB9">
        <w:rPr>
          <w:rFonts w:cs="Times New Roman"/>
        </w:rPr>
        <w:t xml:space="preserve"> local.  This is a total projected funding level of </w:t>
      </w:r>
      <w:r w:rsidRPr="003D7EB9">
        <w:rPr>
          <w:rFonts w:cs="Times New Roman"/>
          <w:strike/>
        </w:rPr>
        <w:t>$10,663</w:t>
      </w:r>
      <w:r w:rsidRPr="003D7EB9">
        <w:rPr>
          <w:rFonts w:cs="Times New Roman"/>
        </w:rPr>
        <w:t xml:space="preserve"> </w:t>
      </w:r>
      <w:r w:rsidRPr="003D7EB9">
        <w:rPr>
          <w:rFonts w:cs="Times New Roman"/>
          <w:i/>
          <w:u w:val="single"/>
        </w:rPr>
        <w:t>$15,043</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York School District 2 total pupil count is projected to be </w:t>
      </w:r>
      <w:r w:rsidRPr="003D7EB9">
        <w:rPr>
          <w:rFonts w:cs="Times New Roman"/>
          <w:strike/>
        </w:rPr>
        <w:t>6,520</w:t>
      </w:r>
      <w:r w:rsidRPr="003D7EB9">
        <w:rPr>
          <w:rFonts w:cs="Times New Roman"/>
        </w:rPr>
        <w:t xml:space="preserve"> </w:t>
      </w:r>
      <w:r w:rsidRPr="003D7EB9">
        <w:rPr>
          <w:rFonts w:cs="Times New Roman"/>
          <w:i/>
          <w:u w:val="single"/>
        </w:rPr>
        <w:t>6,218</w:t>
      </w:r>
      <w:r w:rsidRPr="003D7EB9">
        <w:rPr>
          <w:rFonts w:cs="Times New Roman"/>
        </w:rPr>
        <w:t xml:space="preserve">.  The per pupil funding is projected to be </w:t>
      </w:r>
      <w:r w:rsidRPr="003D7EB9">
        <w:rPr>
          <w:rFonts w:cs="Times New Roman"/>
          <w:strike/>
        </w:rPr>
        <w:t>$5,000</w:t>
      </w:r>
      <w:r w:rsidRPr="003D7EB9">
        <w:rPr>
          <w:rFonts w:cs="Times New Roman"/>
        </w:rPr>
        <w:t xml:space="preserve"> </w:t>
      </w:r>
      <w:r w:rsidRPr="003D7EB9">
        <w:rPr>
          <w:rFonts w:cs="Times New Roman"/>
          <w:i/>
          <w:u w:val="single"/>
        </w:rPr>
        <w:t>$4,780</w:t>
      </w:r>
      <w:r w:rsidRPr="003D7EB9">
        <w:rPr>
          <w:rFonts w:cs="Times New Roman"/>
        </w:rPr>
        <w:t xml:space="preserve"> state, </w:t>
      </w:r>
      <w:r w:rsidRPr="003D7EB9">
        <w:rPr>
          <w:rFonts w:cs="Times New Roman"/>
          <w:strike/>
        </w:rPr>
        <w:t>$852</w:t>
      </w:r>
      <w:r w:rsidRPr="003D7EB9">
        <w:rPr>
          <w:rFonts w:cs="Times New Roman"/>
        </w:rPr>
        <w:t xml:space="preserve"> </w:t>
      </w:r>
      <w:r w:rsidRPr="003D7EB9">
        <w:rPr>
          <w:rFonts w:cs="Times New Roman"/>
          <w:i/>
          <w:u w:val="single"/>
        </w:rPr>
        <w:t>$591</w:t>
      </w:r>
      <w:r w:rsidRPr="003D7EB9">
        <w:rPr>
          <w:rFonts w:cs="Times New Roman"/>
        </w:rPr>
        <w:t xml:space="preserve"> federal, and </w:t>
      </w:r>
      <w:r w:rsidRPr="003D7EB9">
        <w:rPr>
          <w:rFonts w:cs="Times New Roman"/>
          <w:strike/>
        </w:rPr>
        <w:t>$7,546</w:t>
      </w:r>
      <w:r w:rsidRPr="003D7EB9">
        <w:rPr>
          <w:rFonts w:cs="Times New Roman"/>
        </w:rPr>
        <w:t xml:space="preserve"> </w:t>
      </w:r>
      <w:r w:rsidRPr="003D7EB9">
        <w:rPr>
          <w:rFonts w:cs="Times New Roman"/>
          <w:i/>
          <w:u w:val="single"/>
        </w:rPr>
        <w:t>$8,517</w:t>
      </w:r>
      <w:r w:rsidRPr="003D7EB9">
        <w:rPr>
          <w:rFonts w:cs="Times New Roman"/>
        </w:rPr>
        <w:t xml:space="preserve"> local.  This is a total projected funding level of </w:t>
      </w:r>
      <w:r w:rsidRPr="003D7EB9">
        <w:rPr>
          <w:rFonts w:cs="Times New Roman"/>
          <w:strike/>
        </w:rPr>
        <w:t>$13,398</w:t>
      </w:r>
      <w:r w:rsidRPr="003D7EB9">
        <w:rPr>
          <w:rFonts w:cs="Times New Roman"/>
        </w:rPr>
        <w:t xml:space="preserve"> </w:t>
      </w:r>
      <w:r w:rsidRPr="003D7EB9">
        <w:rPr>
          <w:rFonts w:cs="Times New Roman"/>
          <w:i/>
          <w:u w:val="single"/>
        </w:rPr>
        <w:t>$13,888</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York School District 3 total pupil count is projected to be </w:t>
      </w:r>
      <w:r w:rsidRPr="003D7EB9">
        <w:rPr>
          <w:rFonts w:cs="Times New Roman"/>
          <w:strike/>
        </w:rPr>
        <w:t>17,569</w:t>
      </w:r>
      <w:r w:rsidRPr="003D7EB9">
        <w:rPr>
          <w:rFonts w:cs="Times New Roman"/>
        </w:rPr>
        <w:t xml:space="preserve"> </w:t>
      </w:r>
      <w:r w:rsidRPr="003D7EB9">
        <w:rPr>
          <w:rFonts w:cs="Times New Roman"/>
          <w:i/>
          <w:u w:val="single"/>
        </w:rPr>
        <w:t>16,481</w:t>
      </w:r>
      <w:r w:rsidRPr="003D7EB9">
        <w:rPr>
          <w:rFonts w:cs="Times New Roman"/>
        </w:rPr>
        <w:t xml:space="preserve">.  The per pupil funding is projected to be </w:t>
      </w:r>
      <w:r w:rsidRPr="003D7EB9">
        <w:rPr>
          <w:rFonts w:cs="Times New Roman"/>
          <w:strike/>
        </w:rPr>
        <w:t>$4,892</w:t>
      </w:r>
      <w:r w:rsidRPr="003D7EB9">
        <w:rPr>
          <w:rFonts w:cs="Times New Roman"/>
        </w:rPr>
        <w:t xml:space="preserve"> </w:t>
      </w:r>
      <w:r w:rsidRPr="003D7EB9">
        <w:rPr>
          <w:rFonts w:cs="Times New Roman"/>
          <w:i/>
          <w:u w:val="single"/>
        </w:rPr>
        <w:t>$5,788</w:t>
      </w:r>
      <w:r w:rsidRPr="003D7EB9">
        <w:rPr>
          <w:rFonts w:cs="Times New Roman"/>
        </w:rPr>
        <w:t xml:space="preserve"> state, </w:t>
      </w:r>
      <w:r w:rsidRPr="003D7EB9">
        <w:rPr>
          <w:rFonts w:cs="Times New Roman"/>
          <w:strike/>
        </w:rPr>
        <w:t>$1,151</w:t>
      </w:r>
      <w:r w:rsidRPr="003D7EB9">
        <w:rPr>
          <w:rFonts w:cs="Times New Roman"/>
        </w:rPr>
        <w:t xml:space="preserve"> </w:t>
      </w:r>
      <w:r w:rsidRPr="003D7EB9">
        <w:rPr>
          <w:rFonts w:cs="Times New Roman"/>
          <w:i/>
          <w:u w:val="single"/>
        </w:rPr>
        <w:t>$983</w:t>
      </w:r>
      <w:r w:rsidRPr="003D7EB9">
        <w:rPr>
          <w:rFonts w:cs="Times New Roman"/>
        </w:rPr>
        <w:t xml:space="preserve"> federal, and </w:t>
      </w:r>
      <w:r w:rsidRPr="003D7EB9">
        <w:rPr>
          <w:rFonts w:cs="Times New Roman"/>
          <w:strike/>
        </w:rPr>
        <w:t>$4,564</w:t>
      </w:r>
      <w:r w:rsidRPr="003D7EB9">
        <w:rPr>
          <w:rFonts w:cs="Times New Roman"/>
        </w:rPr>
        <w:t xml:space="preserve"> </w:t>
      </w:r>
      <w:r w:rsidRPr="003D7EB9">
        <w:rPr>
          <w:rFonts w:cs="Times New Roman"/>
          <w:i/>
          <w:u w:val="single"/>
        </w:rPr>
        <w:t>$6,035</w:t>
      </w:r>
      <w:r w:rsidRPr="003D7EB9">
        <w:rPr>
          <w:rFonts w:cs="Times New Roman"/>
        </w:rPr>
        <w:t xml:space="preserve"> local.  This is a total projected funding level of </w:t>
      </w:r>
      <w:r w:rsidRPr="003D7EB9">
        <w:rPr>
          <w:rFonts w:cs="Times New Roman"/>
          <w:strike/>
        </w:rPr>
        <w:t>$10,607</w:t>
      </w:r>
      <w:r w:rsidRPr="003D7EB9">
        <w:rPr>
          <w:rFonts w:cs="Times New Roman"/>
        </w:rPr>
        <w:t xml:space="preserve"> </w:t>
      </w:r>
      <w:r w:rsidRPr="003D7EB9">
        <w:rPr>
          <w:rFonts w:cs="Times New Roman"/>
          <w:i/>
          <w:u w:val="single"/>
        </w:rPr>
        <w:t>$12,806</w:t>
      </w:r>
      <w:r w:rsidRPr="003D7EB9">
        <w:rPr>
          <w:rFonts w:cs="Times New Roman"/>
        </w:rPr>
        <w:t xml:space="preserve"> excluding revenues of local bond issues.</w:t>
      </w:r>
    </w:p>
    <w:p w:rsidR="00C35451" w:rsidRPr="003D7EB9" w:rsidRDefault="00C35451" w:rsidP="00443F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rFonts w:cs="Times New Roman"/>
        </w:rPr>
        <w:tab/>
        <w:t xml:space="preserve">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the York School District 4 total pupil count is projected to be </w:t>
      </w:r>
      <w:r w:rsidRPr="003D7EB9">
        <w:rPr>
          <w:rFonts w:cs="Times New Roman"/>
          <w:strike/>
        </w:rPr>
        <w:t>11,004</w:t>
      </w:r>
      <w:r w:rsidRPr="003D7EB9">
        <w:rPr>
          <w:rFonts w:cs="Times New Roman"/>
        </w:rPr>
        <w:t xml:space="preserve"> </w:t>
      </w:r>
      <w:r w:rsidRPr="003D7EB9">
        <w:rPr>
          <w:rFonts w:cs="Times New Roman"/>
          <w:i/>
          <w:u w:val="single"/>
        </w:rPr>
        <w:t>10,589</w:t>
      </w:r>
      <w:r w:rsidRPr="003D7EB9">
        <w:rPr>
          <w:rFonts w:cs="Times New Roman"/>
        </w:rPr>
        <w:t xml:space="preserve">.  The per pupil funding is projected to be </w:t>
      </w:r>
      <w:r w:rsidRPr="003D7EB9">
        <w:rPr>
          <w:rFonts w:cs="Times New Roman"/>
          <w:strike/>
        </w:rPr>
        <w:t>$4,652</w:t>
      </w:r>
      <w:r w:rsidRPr="003D7EB9">
        <w:rPr>
          <w:rFonts w:cs="Times New Roman"/>
        </w:rPr>
        <w:t xml:space="preserve"> </w:t>
      </w:r>
      <w:r w:rsidRPr="003D7EB9">
        <w:rPr>
          <w:rFonts w:cs="Times New Roman"/>
          <w:i/>
          <w:u w:val="single"/>
        </w:rPr>
        <w:t>$5,580</w:t>
      </w:r>
      <w:r w:rsidRPr="003D7EB9">
        <w:rPr>
          <w:rFonts w:cs="Times New Roman"/>
        </w:rPr>
        <w:t xml:space="preserve"> state, </w:t>
      </w:r>
      <w:r w:rsidRPr="003D7EB9">
        <w:rPr>
          <w:rFonts w:cs="Times New Roman"/>
          <w:strike/>
        </w:rPr>
        <w:t>$552</w:t>
      </w:r>
      <w:r w:rsidRPr="003D7EB9">
        <w:rPr>
          <w:rFonts w:cs="Times New Roman"/>
        </w:rPr>
        <w:t xml:space="preserve"> </w:t>
      </w:r>
      <w:r w:rsidRPr="003D7EB9">
        <w:rPr>
          <w:rFonts w:cs="Times New Roman"/>
          <w:i/>
          <w:u w:val="single"/>
        </w:rPr>
        <w:t>$458</w:t>
      </w:r>
      <w:r w:rsidRPr="003D7EB9">
        <w:rPr>
          <w:rFonts w:cs="Times New Roman"/>
        </w:rPr>
        <w:t xml:space="preserve"> federal, and </w:t>
      </w:r>
      <w:r w:rsidRPr="003D7EB9">
        <w:rPr>
          <w:rFonts w:cs="Times New Roman"/>
          <w:strike/>
        </w:rPr>
        <w:t>$5,398</w:t>
      </w:r>
      <w:r w:rsidRPr="003D7EB9">
        <w:rPr>
          <w:rFonts w:cs="Times New Roman"/>
        </w:rPr>
        <w:t xml:space="preserve"> </w:t>
      </w:r>
      <w:r w:rsidRPr="003D7EB9">
        <w:rPr>
          <w:rFonts w:cs="Times New Roman"/>
          <w:i/>
          <w:u w:val="single"/>
        </w:rPr>
        <w:t>$5,686</w:t>
      </w:r>
      <w:r w:rsidRPr="003D7EB9">
        <w:rPr>
          <w:rFonts w:cs="Times New Roman"/>
        </w:rPr>
        <w:t xml:space="preserve"> local.  This is a total projected funding level of</w:t>
      </w:r>
      <w:r w:rsidRPr="003D7EB9">
        <w:t xml:space="preserve"> </w:t>
      </w:r>
      <w:r w:rsidRPr="003D7EB9">
        <w:rPr>
          <w:strike/>
        </w:rPr>
        <w:t>$10,602</w:t>
      </w:r>
      <w:r w:rsidRPr="003D7EB9">
        <w:rPr>
          <w:rFonts w:cs="Times New Roman"/>
        </w:rPr>
        <w:t xml:space="preserve"> </w:t>
      </w:r>
      <w:r w:rsidRPr="003D7EB9">
        <w:rPr>
          <w:rFonts w:cs="Times New Roman"/>
          <w:i/>
          <w:u w:val="single"/>
        </w:rPr>
        <w:t>$11,724</w:t>
      </w:r>
      <w:r w:rsidRPr="003D7EB9">
        <w:t xml:space="preserve"> excluding </w:t>
      </w:r>
      <w:r w:rsidRPr="003D7EB9">
        <w:rPr>
          <w:rFonts w:cs="Times New Roman"/>
        </w:rPr>
        <w:t>revenues</w:t>
      </w:r>
      <w:r w:rsidRPr="003D7EB9">
        <w:t xml:space="preserve"> of local bond issues.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1.4.</w:t>
      </w:r>
      <w:r w:rsidRPr="003D7EB9">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1.5.</w:t>
      </w:r>
      <w:r w:rsidRPr="003D7EB9">
        <w:rPr>
          <w:rFonts w:cs="Times New Roman"/>
          <w:b/>
          <w:szCs w:val="22"/>
        </w:rPr>
        <w:tab/>
      </w:r>
      <w:r w:rsidRPr="003D7EB9">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1.6.</w:t>
      </w:r>
      <w:r w:rsidRPr="003D7EB9">
        <w:rPr>
          <w:rFonts w:cs="Times New Roman"/>
          <w:b/>
          <w:szCs w:val="22"/>
        </w:rPr>
        <w:tab/>
      </w:r>
      <w:r w:rsidRPr="003D7EB9">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1.7.</w:t>
      </w:r>
      <w:r w:rsidRPr="003D7EB9">
        <w:rPr>
          <w:rFonts w:cs="Times New Roman"/>
          <w:b/>
          <w:szCs w:val="22"/>
        </w:rPr>
        <w:tab/>
      </w:r>
      <w:r w:rsidRPr="003D7EB9">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1.8.</w:t>
      </w:r>
      <w:r w:rsidRPr="003D7EB9">
        <w:rPr>
          <w:rFonts w:cs="Times New Roman"/>
          <w:b/>
          <w:szCs w:val="22"/>
        </w:rPr>
        <w:tab/>
      </w:r>
      <w:r w:rsidRPr="003D7EB9">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w:t>
      </w:r>
      <w:r w:rsidRPr="003D7EB9">
        <w:rPr>
          <w:rFonts w:cs="Times New Roman"/>
          <w:szCs w:val="22"/>
        </w:rPr>
        <w:lastRenderedPageBreak/>
        <w:t>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lastRenderedPageBreak/>
        <w:tab/>
        <w:t>The agency placing a child in any situation that requires changing school districts, must work with the schools to assure that all required school records, including confidential records</w:t>
      </w:r>
      <w:r w:rsidRPr="003D7EB9">
        <w:rPr>
          <w:rFonts w:cs="Times New Roman"/>
          <w:b/>
          <w:szCs w:val="22"/>
        </w:rPr>
        <w:t xml:space="preserve">, </w:t>
      </w:r>
      <w:r w:rsidRPr="003D7EB9">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1.9.</w:t>
      </w:r>
      <w:r w:rsidRPr="003D7EB9">
        <w:rPr>
          <w:rFonts w:cs="Times New Roman"/>
          <w:b/>
          <w:szCs w:val="22"/>
        </w:rPr>
        <w:tab/>
      </w:r>
      <w:r w:rsidRPr="003D7EB9">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1.10.</w:t>
      </w:r>
      <w:r w:rsidRPr="003D7EB9">
        <w:rPr>
          <w:rFonts w:cs="Times New Roman"/>
          <w:b/>
          <w:szCs w:val="22"/>
        </w:rPr>
        <w:tab/>
      </w:r>
      <w:r w:rsidRPr="003D7EB9">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1.11.</w:t>
      </w:r>
      <w:r w:rsidRPr="003D7EB9">
        <w:rPr>
          <w:rFonts w:cs="Times New Roman"/>
          <w:b/>
        </w:rPr>
        <w:tab/>
      </w:r>
      <w:r w:rsidRPr="003D7EB9">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3D7EB9">
        <w:rPr>
          <w:rFonts w:cs="Times New Roman"/>
        </w:rPr>
        <w:noBreakHyphen/>
        <w:t xml:space="preserve">SDE employees, recurring facility inspection fees, teacher certification fees; the handling of audio-visual film; the provision of contract </w:t>
      </w:r>
      <w:r w:rsidRPr="003D7EB9">
        <w:t>computer</w:t>
      </w:r>
      <w:r w:rsidRPr="003D7EB9">
        <w:rPr>
          <w:rFonts w:cs="Times New Roman"/>
        </w:rPr>
        <w:t xml:space="preserve">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1.12.</w:t>
      </w:r>
      <w:r w:rsidRPr="003D7EB9">
        <w:rPr>
          <w:rFonts w:cs="Times New Roman"/>
          <w:b/>
          <w:szCs w:val="22"/>
        </w:rPr>
        <w:tab/>
      </w:r>
      <w:r w:rsidRPr="003D7EB9">
        <w:rPr>
          <w:rFonts w:cs="Times New Roman"/>
          <w:szCs w:val="22"/>
        </w:rPr>
        <w:t xml:space="preserve">(SDE: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w:t>
      </w:r>
      <w:r w:rsidRPr="003D7EB9">
        <w:rPr>
          <w:rFonts w:cs="Times New Roman"/>
          <w:szCs w:val="22"/>
        </w:rPr>
        <w:lastRenderedPageBreak/>
        <w:t>order certified by the district governing body or their designee.  Such order shall contain a statement that such amount is for immediate disbursement for the payment of correct and legal obligation of the school district.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1.13.</w:t>
      </w:r>
      <w:r w:rsidRPr="003D7EB9">
        <w:rPr>
          <w:rFonts w:cs="Times New Roman"/>
          <w:b/>
          <w:szCs w:val="22"/>
        </w:rPr>
        <w:tab/>
      </w:r>
      <w:r w:rsidRPr="003D7EB9">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1.14.</w:t>
      </w:r>
      <w:r w:rsidRPr="003D7EB9">
        <w:rPr>
          <w:rFonts w:cs="Times New Roman"/>
          <w:b/>
          <w:szCs w:val="22"/>
        </w:rPr>
        <w:tab/>
      </w:r>
      <w:r w:rsidRPr="003D7EB9">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1.15.</w:t>
      </w:r>
      <w:r w:rsidRPr="003D7EB9">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1.16.</w:t>
      </w:r>
      <w:r w:rsidRPr="003D7EB9">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1.17.</w:t>
      </w:r>
      <w:r w:rsidRPr="003D7EB9">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1.18.</w:t>
      </w:r>
      <w:r w:rsidRPr="003D7EB9">
        <w:rPr>
          <w:rFonts w:cs="Times New Roman"/>
          <w:szCs w:val="22"/>
        </w:rPr>
        <w:tab/>
        <w:t xml:space="preserve">(SDE: Assisting, Developing, and Evaluating Professional Teaching--ADEPT)  </w:t>
      </w:r>
      <w:r w:rsidRPr="003D7EB9">
        <w:rPr>
          <w:rFonts w:cs="Times New Roman"/>
          <w:strike/>
          <w:szCs w:val="22"/>
        </w:rPr>
        <w:t xml:space="preserve">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t>
      </w:r>
      <w:r w:rsidRPr="003D7EB9">
        <w:rPr>
          <w:rFonts w:cs="Times New Roman"/>
          <w:strike/>
          <w:szCs w:val="22"/>
        </w:rPr>
        <w:lastRenderedPageBreak/>
        <w:t>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1.19.</w:t>
      </w:r>
      <w:r w:rsidRPr="003D7EB9">
        <w:rPr>
          <w:rFonts w:cs="Times New Roman"/>
          <w:b/>
        </w:rPr>
        <w:tab/>
      </w:r>
      <w:r w:rsidRPr="003D7EB9">
        <w:rPr>
          <w:rFonts w:cs="Times New Roman"/>
        </w:rPr>
        <w:t xml:space="preserve">(SDE: Summer Exit Exam Cost)  Funds appropriated in Part IA, Section 1, </w:t>
      </w:r>
      <w:r w:rsidRPr="003D7EB9">
        <w:rPr>
          <w:rFonts w:cs="Times New Roman"/>
          <w:strike/>
        </w:rPr>
        <w:t>III</w:t>
      </w:r>
      <w:r w:rsidRPr="003D7EB9">
        <w:rPr>
          <w:rFonts w:cs="Times New Roman"/>
        </w:rPr>
        <w:t xml:space="preserve"> </w:t>
      </w:r>
      <w:r w:rsidRPr="003D7EB9">
        <w:rPr>
          <w:rFonts w:cs="Times New Roman"/>
          <w:i/>
          <w:u w:val="single"/>
        </w:rPr>
        <w:t>XV</w:t>
      </w:r>
      <w:r w:rsidRPr="003D7EB9">
        <w:rPr>
          <w:rFonts w:cs="Times New Roman"/>
        </w:rPr>
        <w:t xml:space="preserve">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1.20.</w:t>
      </w:r>
      <w:r w:rsidRPr="003D7EB9">
        <w:rPr>
          <w:rFonts w:cs="Times New Roman"/>
          <w:b/>
          <w:szCs w:val="22"/>
        </w:rPr>
        <w:tab/>
      </w:r>
      <w:r w:rsidRPr="003D7EB9">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1.21.</w:t>
      </w:r>
      <w:r w:rsidRPr="003D7EB9">
        <w:rPr>
          <w:rFonts w:cs="Times New Roman"/>
          <w:b/>
          <w:szCs w:val="22"/>
        </w:rPr>
        <w:tab/>
      </w:r>
      <w:r w:rsidRPr="003D7EB9">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1.22.</w:t>
      </w:r>
      <w:r w:rsidRPr="003D7EB9">
        <w:rPr>
          <w:rFonts w:cs="Times New Roman"/>
          <w:b/>
          <w:szCs w:val="22"/>
        </w:rPr>
        <w:tab/>
      </w:r>
      <w:r w:rsidRPr="003D7EB9">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1.23.</w:t>
      </w:r>
      <w:r w:rsidRPr="003D7EB9">
        <w:rPr>
          <w:rFonts w:cs="Times New Roman"/>
          <w:b/>
          <w:szCs w:val="22"/>
        </w:rPr>
        <w:tab/>
      </w:r>
      <w:r w:rsidRPr="003D7EB9">
        <w:rPr>
          <w:rFonts w:cs="Times New Roman"/>
          <w:szCs w:val="22"/>
        </w:rPr>
        <w:t xml:space="preserve">(SDE: School Building Aid Allocation)  </w:t>
      </w:r>
      <w:r w:rsidRPr="003D7EB9">
        <w:rPr>
          <w:rFonts w:cs="Times New Roman"/>
          <w:strike/>
          <w:szCs w:val="22"/>
        </w:rPr>
        <w:t>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1.24.</w:t>
      </w:r>
      <w:r w:rsidRPr="003D7EB9">
        <w:rPr>
          <w:rFonts w:cs="Times New Roman"/>
          <w:szCs w:val="22"/>
        </w:rPr>
        <w:tab/>
        <w:t>(SDE: School Building Aid)  Of the funds appropriated in Part IA for School Building Aid, $500,000 shall be allocated on a K-12 per pupil basis to Multi-District Area Vocational Schools.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1.25.</w:t>
      </w:r>
      <w:r w:rsidRPr="003D7EB9">
        <w:rPr>
          <w:rFonts w:cs="Times New Roman"/>
        </w:rPr>
        <w:tab/>
        <w:t xml:space="preserve">(SDE: </w:t>
      </w:r>
      <w:r w:rsidRPr="003D7EB9">
        <w:rPr>
          <w:rFonts w:cs="Times New Roman"/>
          <w:strike/>
        </w:rPr>
        <w:t>PSAT/PLAN Reimbursement</w:t>
      </w:r>
      <w:r w:rsidRPr="003D7EB9">
        <w:rPr>
          <w:rFonts w:cs="Times New Roman"/>
        </w:rPr>
        <w:t xml:space="preserve"> </w:t>
      </w:r>
      <w:r w:rsidRPr="003D7EB9">
        <w:rPr>
          <w:rFonts w:cs="Times New Roman"/>
          <w:i/>
          <w:u w:val="single"/>
        </w:rPr>
        <w:t>Assessment</w:t>
      </w:r>
      <w:r w:rsidRPr="003D7EB9">
        <w:rPr>
          <w:rFonts w:cs="Times New Roman"/>
        </w:rPr>
        <w:t xml:space="preserve">)  </w:t>
      </w:r>
      <w:r w:rsidRPr="003D7EB9">
        <w:rPr>
          <w:rFonts w:cs="Times New Roman"/>
          <w:strike/>
        </w:rPr>
        <w:t>Funds appropriated for assessment shall be used to pay for the administration of the PSAT or PLAN test to tenth grade students to include the testing fee and report fee.</w:t>
      </w:r>
      <w:r w:rsidRPr="003D7EB9">
        <w:rPr>
          <w:rFonts w:cs="Times New Roman"/>
        </w:rPr>
        <w:t xml:space="preserve">  </w:t>
      </w:r>
      <w:r w:rsidRPr="003D7EB9">
        <w:rPr>
          <w:rFonts w:cs="Times New Roman"/>
          <w:i/>
          <w:u w:val="single"/>
        </w:rPr>
        <w:t xml:space="preserve">For the current fiscal </w:t>
      </w:r>
      <w:r w:rsidRPr="003D7EB9">
        <w:rPr>
          <w:rFonts w:cs="Times New Roman"/>
          <w:i/>
          <w:u w:val="single"/>
        </w:rPr>
        <w:lastRenderedPageBreak/>
        <w:t>year PSAT/PLAN shall be suspended and savings generated from suspension of PSAT/PLAN Reimbursement shall be allocated to the Education Finance Act.</w:t>
      </w:r>
      <w:r w:rsidRPr="003D7EB9">
        <w:rPr>
          <w:rFonts w:cs="Times New Roman"/>
        </w:rPr>
        <w:t xml:space="preserve">  </w:t>
      </w:r>
      <w:r w:rsidRPr="003D7EB9">
        <w:rPr>
          <w:rFonts w:cs="Times New Roman"/>
          <w:strike/>
        </w:rPr>
        <w:t>SDE</w:t>
      </w:r>
      <w:r w:rsidRPr="003D7EB9">
        <w:rPr>
          <w:rFonts w:cs="Times New Roman"/>
        </w:rPr>
        <w:t xml:space="preserve"> </w:t>
      </w:r>
      <w:r w:rsidRPr="003D7EB9">
        <w:rPr>
          <w:rFonts w:cs="Times New Roman"/>
          <w:i/>
          <w:u w:val="single"/>
        </w:rPr>
        <w:t>The department</w:t>
      </w:r>
      <w:r w:rsidRPr="003D7EB9">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1.26.</w:t>
      </w:r>
      <w:r w:rsidRPr="003D7EB9">
        <w:rPr>
          <w:rFonts w:cs="Times New Roman"/>
          <w:b/>
        </w:rPr>
        <w:tab/>
      </w:r>
      <w:r w:rsidRPr="003D7EB9">
        <w:rPr>
          <w:rFonts w:cs="Times New Roman"/>
        </w:rPr>
        <w:t>(SDE: Basic Skill Exam)  Any person seeking candidacy in an undergraduate teacher education program is required to take and pass the teacher candidate basic skill examination pursuant to Sections 59</w:t>
      </w:r>
      <w:r w:rsidRPr="003D7EB9">
        <w:rPr>
          <w:rFonts w:cs="Times New Roman"/>
        </w:rPr>
        <w:noBreakHyphen/>
        <w:t>26-20 and 59</w:t>
      </w:r>
      <w:r w:rsidRPr="003D7EB9">
        <w:rPr>
          <w:rFonts w:cs="Times New Roman"/>
        </w:rPr>
        <w:noBreakHyphen/>
        <w:t>26</w:t>
      </w:r>
      <w:r w:rsidRPr="003D7EB9">
        <w:rPr>
          <w:rFonts w:cs="Times New Roman"/>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1.27.</w:t>
      </w:r>
      <w:r w:rsidRPr="003D7EB9">
        <w:rPr>
          <w:rFonts w:cs="Times New Roman"/>
          <w:b/>
          <w:szCs w:val="22"/>
        </w:rPr>
        <w:tab/>
      </w:r>
      <w:r w:rsidRPr="003D7EB9">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3D7EB9">
        <w:rPr>
          <w:rFonts w:cs="Times New Roman"/>
          <w:b/>
          <w:szCs w:val="22"/>
        </w:rPr>
        <w:t xml:space="preserve"> </w:t>
      </w:r>
      <w:r w:rsidRPr="003D7EB9">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1.28.</w:t>
      </w:r>
      <w:r w:rsidRPr="003D7EB9">
        <w:rPr>
          <w:rFonts w:cs="Times New Roman"/>
          <w:b/>
          <w:szCs w:val="22"/>
        </w:rPr>
        <w:tab/>
      </w:r>
      <w:r w:rsidRPr="003D7EB9">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3D7EB9">
        <w:rPr>
          <w:rFonts w:cs="Times New Roman"/>
          <w:b/>
          <w:szCs w:val="22"/>
        </w:rPr>
        <w:t xml:space="preserve"> </w:t>
      </w:r>
      <w:r w:rsidRPr="003D7EB9">
        <w:rPr>
          <w:rFonts w:cs="Times New Roman"/>
          <w:szCs w:val="22"/>
        </w:rPr>
        <w:t>providing assistance.  To accomplish this, the Department shall use reports that analyze student weaknesses and provide guidance to local schools on the effective use of the reports.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1.29.</w:t>
      </w:r>
      <w:r w:rsidRPr="003D7EB9">
        <w:rPr>
          <w:rFonts w:cs="Times New Roman"/>
          <w:b/>
          <w:szCs w:val="22"/>
        </w:rPr>
        <w:tab/>
      </w:r>
      <w:r w:rsidRPr="003D7EB9">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1.30.</w:t>
      </w:r>
      <w:r w:rsidRPr="003D7EB9">
        <w:rPr>
          <w:rFonts w:cs="Times New Roman"/>
          <w:b/>
        </w:rPr>
        <w:tab/>
      </w:r>
      <w:r w:rsidRPr="003D7EB9">
        <w:rPr>
          <w:rFonts w:cs="Times New Roman"/>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w:t>
      </w:r>
      <w:r w:rsidRPr="003D7EB9">
        <w:rPr>
          <w:rFonts w:cs="Times New Roman"/>
          <w:strike/>
        </w:rPr>
        <w:t>FY 2010-11</w:t>
      </w:r>
      <w:r w:rsidRPr="003D7EB9">
        <w:rPr>
          <w:rFonts w:cs="Times New Roman"/>
        </w:rPr>
        <w:t xml:space="preserve"> </w:t>
      </w:r>
      <w:r w:rsidRPr="003D7EB9">
        <w:rPr>
          <w:rFonts w:cs="Times New Roman"/>
          <w:i/>
          <w:u w:val="single"/>
        </w:rPr>
        <w:t>the current fiscal year</w:t>
      </w:r>
      <w:r w:rsidRPr="003D7EB9">
        <w:rPr>
          <w:rFonts w:cs="Times New Roman"/>
        </w:rPr>
        <w:t xml:space="preserve"> to support bus transportation services.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1.31.</w:t>
      </w:r>
      <w:r w:rsidRPr="003D7EB9">
        <w:rPr>
          <w:rFonts w:cs="Times New Roman"/>
          <w:b/>
          <w:szCs w:val="22"/>
        </w:rPr>
        <w:tab/>
      </w:r>
      <w:r w:rsidRPr="003D7EB9">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1.32.</w:t>
      </w:r>
      <w:r w:rsidRPr="003D7EB9">
        <w:rPr>
          <w:rFonts w:cs="Times New Roman"/>
          <w:b/>
          <w:szCs w:val="22"/>
        </w:rPr>
        <w:tab/>
      </w:r>
      <w:r w:rsidRPr="003D7EB9">
        <w:rPr>
          <w:rFonts w:cs="Times New Roman"/>
          <w:szCs w:val="22"/>
        </w:rPr>
        <w:t xml:space="preserve">(SDE: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w:t>
      </w:r>
      <w:r w:rsidRPr="003D7EB9">
        <w:rPr>
          <w:rFonts w:cs="Times New Roman"/>
          <w:szCs w:val="22"/>
        </w:rPr>
        <w:lastRenderedPageBreak/>
        <w:t>staff development, personnel costs, equipment, or other costs associated with refurbishing kits on state inventory are not allowable costs.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1.33.</w:t>
      </w:r>
      <w:r w:rsidRPr="003D7EB9">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1.34.</w:t>
      </w:r>
      <w:r w:rsidRPr="003D7EB9">
        <w:rPr>
          <w:rFonts w:cs="Times New Roman"/>
          <w:b/>
          <w:szCs w:val="22"/>
        </w:rPr>
        <w:tab/>
      </w:r>
      <w:r w:rsidRPr="003D7EB9">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1.35.</w:t>
      </w:r>
      <w:r w:rsidRPr="003D7EB9">
        <w:rPr>
          <w:rFonts w:cs="Times New Roman"/>
          <w:b/>
          <w:szCs w:val="22"/>
        </w:rPr>
        <w:tab/>
      </w:r>
      <w:r w:rsidRPr="003D7EB9">
        <w:rPr>
          <w:rFonts w:cs="Times New Roman"/>
          <w:szCs w:val="22"/>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1.36.</w:t>
      </w:r>
      <w:r w:rsidRPr="003D7EB9">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1.37.</w:t>
      </w:r>
      <w:r w:rsidRPr="003D7EB9">
        <w:rPr>
          <w:rFonts w:cs="Times New Roman"/>
          <w:b/>
          <w:szCs w:val="22"/>
        </w:rPr>
        <w:tab/>
      </w:r>
      <w:r w:rsidRPr="003D7EB9">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1.38.</w:t>
      </w:r>
      <w:r w:rsidRPr="003D7EB9">
        <w:rPr>
          <w:rFonts w:cs="Times New Roman"/>
          <w:b/>
          <w:szCs w:val="22"/>
        </w:rPr>
        <w:tab/>
      </w:r>
      <w:r w:rsidRPr="003D7EB9">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tab/>
      </w:r>
      <w:r w:rsidRPr="003D7EB9">
        <w:rPr>
          <w:rFonts w:cs="Times New Roman"/>
          <w:b/>
        </w:rPr>
        <w:t>1.39.</w:t>
      </w:r>
      <w:r w:rsidRPr="003D7EB9">
        <w:rPr>
          <w:rFonts w:cs="Times New Roman"/>
          <w:b/>
        </w:rPr>
        <w:tab/>
      </w:r>
      <w:r w:rsidRPr="003D7EB9">
        <w:rPr>
          <w:rFonts w:cs="Times New Roman"/>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b/>
          <w:bCs/>
        </w:rPr>
        <w:tab/>
        <w:t>1.40.</w:t>
      </w:r>
      <w:r w:rsidRPr="003D7EB9">
        <w:rPr>
          <w:rFonts w:cs="Times New Roman"/>
          <w:b/>
          <w:bCs/>
        </w:rPr>
        <w:tab/>
      </w:r>
      <w:r w:rsidRPr="003D7EB9">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3D7EB9">
        <w:lastRenderedPageBreak/>
        <w:t>ensure</w:t>
      </w:r>
      <w:r w:rsidRPr="003D7EB9">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order for a school district to take advantage of the flexibility provisions, at least seventy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w:t>
      </w:r>
      <w:r w:rsidRPr="003D7EB9">
        <w:rPr>
          <w:rFonts w:cs="Times New Roman"/>
          <w:i/>
          <w:u w:val="single"/>
        </w:rPr>
        <w:t>current</w:t>
      </w:r>
      <w:r w:rsidRPr="003D7EB9">
        <w:rPr>
          <w:rFonts w:cs="Times New Roman"/>
        </w:rPr>
        <w:t xml:space="preserve"> school year ending June 30</w:t>
      </w:r>
      <w:r w:rsidRPr="003D7EB9">
        <w:rPr>
          <w:rFonts w:cs="Times New Roman"/>
          <w:strike/>
        </w:rPr>
        <w:t>, 2011</w:t>
      </w:r>
      <w:r w:rsidRPr="003D7EB9">
        <w:rPr>
          <w:rFonts w:cs="Times New Roman"/>
        </w:rPr>
        <w:t>.  Salaries of on-site principals must be included in the calculation of the district’s per pupil expenditures.</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“In$ite” means the financial analysis model for education programs utilized by the Department of Education.</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School districts and special schools may carry forward unexpended funds from the prior fiscal year into the current fiscal year.  </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Prior to implementing the flexibility authorized herein, school districts must provide to Public Charter Schools the per pupil allocation due to them for each categorical program.</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Quarterly throughout the </w:t>
      </w:r>
      <w:r w:rsidRPr="003D7EB9">
        <w:rPr>
          <w:rFonts w:cs="Times New Roman"/>
          <w:strike/>
        </w:rPr>
        <w:t>2010-11</w:t>
      </w:r>
      <w:r w:rsidRPr="003D7EB9">
        <w:rPr>
          <w:rFonts w:cs="Times New Roman"/>
        </w:rPr>
        <w:t xml:space="preserve"> </w:t>
      </w:r>
      <w:r w:rsidRPr="003D7EB9">
        <w:rPr>
          <w:rFonts w:cs="Times New Roman"/>
          <w:i/>
          <w:u w:val="single"/>
        </w:rPr>
        <w:t>current</w:t>
      </w:r>
      <w:r w:rsidRPr="003D7EB9">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instructional material currently on the state adopted textbook list </w:t>
      </w:r>
      <w:r w:rsidRPr="003D7EB9">
        <w:rPr>
          <w:rFonts w:cs="Times New Roman"/>
          <w:strike/>
        </w:rPr>
        <w:t>must</w:t>
      </w:r>
      <w:r w:rsidRPr="003D7EB9">
        <w:rPr>
          <w:rFonts w:cs="Times New Roman"/>
        </w:rPr>
        <w:t xml:space="preserve"> </w:t>
      </w:r>
      <w:r w:rsidRPr="003D7EB9">
        <w:rPr>
          <w:rFonts w:cs="Times New Roman"/>
          <w:i/>
          <w:u w:val="single"/>
        </w:rPr>
        <w:t>may</w:t>
      </w:r>
      <w:r w:rsidRPr="003D7EB9">
        <w:rPr>
          <w:rFonts w:cs="Times New Roman"/>
        </w:rPr>
        <w:t xml:space="preserve"> be suspended.  School districts and the Department of Education are granted permission to purchase the most economical type of bus fuel.</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savings generated from the suspension of the writing assessments and the suspension of new textbooks adoptions enumerated above must be allocated to school districts based on the Education Finance Act formula.</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C35451" w:rsidRPr="003D7EB9" w:rsidRDefault="00C35451" w:rsidP="000B28DF">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r>
      <w:r w:rsidRPr="003D7EB9">
        <w:rPr>
          <w:rFonts w:cs="Times New Roman"/>
        </w:rPr>
        <w:tab/>
        <w:t>(i)</w:t>
      </w:r>
      <w:r w:rsidRPr="003D7EB9">
        <w:rPr>
          <w:rFonts w:cs="Times New Roman"/>
        </w:rPr>
        <w:tab/>
      </w:r>
      <w:r w:rsidRPr="003D7EB9">
        <w:rPr>
          <w:rFonts w:cs="Times New Roman"/>
        </w:rPr>
        <w:tab/>
      </w:r>
      <w:r w:rsidRPr="003D7EB9">
        <w:rPr>
          <w:rFonts w:cs="Times New Roman"/>
        </w:rPr>
        <w:tab/>
        <w:t>the transaction amount;</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rPr>
        <w:tab/>
        <w:t>(ii)</w:t>
      </w:r>
      <w:r w:rsidRPr="003D7EB9">
        <w:rPr>
          <w:rFonts w:cs="Times New Roman"/>
        </w:rPr>
        <w:tab/>
      </w:r>
      <w:r w:rsidRPr="003D7EB9">
        <w:rPr>
          <w:rFonts w:cs="Times New Roman"/>
        </w:rPr>
        <w:tab/>
        <w:t>the name of the payee; and</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rPr>
        <w:tab/>
        <w:t>(iii)</w:t>
      </w:r>
      <w:r w:rsidRPr="003D7EB9">
        <w:rPr>
          <w:rFonts w:cs="Times New Roman"/>
        </w:rPr>
        <w:tab/>
      </w:r>
      <w:r w:rsidRPr="003D7EB9">
        <w:rPr>
          <w:rFonts w:cs="Times New Roman"/>
        </w:rPr>
        <w:tab/>
        <w:t>a statement providing a detailed description of the expenditure.</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C35451" w:rsidRPr="003D7EB9" w:rsidRDefault="00C35451"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The provisions contained herein do not amend, suspend, supersede, replace, revoke, restrict, or otherwise affect Chapter 4, Title 30, the South Carolina Freedom of Information Act.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1.41.</w:t>
      </w:r>
      <w:r w:rsidRPr="003D7EB9">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1.42.</w:t>
      </w:r>
      <w:r w:rsidRPr="003D7EB9">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1.43.</w:t>
      </w:r>
      <w:r w:rsidRPr="003D7EB9">
        <w:rPr>
          <w:rFonts w:cs="Times New Roman"/>
          <w:b/>
          <w:bCs/>
          <w:szCs w:val="22"/>
        </w:rPr>
        <w:tab/>
      </w:r>
      <w:r w:rsidRPr="003D7EB9">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1.44.</w:t>
      </w:r>
      <w:r w:rsidRPr="003D7EB9">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w:t>
      </w:r>
      <w:r w:rsidRPr="003D7EB9">
        <w:rPr>
          <w:rFonts w:cs="Times New Roman"/>
          <w:szCs w:val="22"/>
        </w:rPr>
        <w:lastRenderedPageBreak/>
        <w:t>in both academics and residential support.  No student will be denied admittance or participation due to financial inability to pay.  The respective Board of Directors shall promulgate administrative policy governing the collection of all student fees.</w:t>
      </w:r>
    </w:p>
    <w:p w:rsidR="00C35451" w:rsidRPr="003D7EB9" w:rsidRDefault="00C35451" w:rsidP="00F51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b/>
        </w:rPr>
        <w:t>1.45.</w:t>
      </w:r>
      <w:r w:rsidRPr="003D7EB9">
        <w:rPr>
          <w:rFonts w:cs="Times New Roman"/>
        </w:rPr>
        <w:tab/>
        <w:t xml:space="preserve">(SDE: National Board Certification Incentive)  </w:t>
      </w:r>
      <w:r w:rsidRPr="003D7EB9">
        <w:rPr>
          <w:rFonts w:cs="Times New Roman"/>
          <w:strike/>
        </w:rPr>
        <w:t>Public school classroom teachers to include teachers employed at the special schools</w:t>
      </w:r>
      <w:r w:rsidRPr="003D7EB9">
        <w:rPr>
          <w:rFonts w:cs="Times New Roman"/>
          <w:b/>
          <w:strike/>
        </w:rPr>
        <w:t xml:space="preserve"> </w:t>
      </w:r>
      <w:r w:rsidRPr="003D7EB9">
        <w:rPr>
          <w:rFonts w:cs="Times New Roman"/>
          <w:strike/>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1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3D7EB9">
        <w:rPr>
          <w:rFonts w:cs="Times New Roman"/>
          <w:b/>
          <w:strike/>
        </w:rPr>
        <w:t xml:space="preserve"> </w:t>
      </w:r>
      <w:r w:rsidRPr="003D7EB9">
        <w:rPr>
          <w:rFonts w:cs="Times New Roman"/>
          <w:strike/>
        </w:rPr>
        <w:t>of the loan principal amount and interest forgiven when the required portfolio is submitted to the national board.  Teachers who applied to the National Board for Professional Teaching standards for certification prior to July 1, 2010 who</w:t>
      </w:r>
      <w:r w:rsidRPr="003D7EB9">
        <w:rPr>
          <w:rFonts w:cs="Times New Roman"/>
          <w:b/>
          <w:strike/>
        </w:rPr>
        <w:t xml:space="preserve"> </w:t>
      </w:r>
      <w:r w:rsidRPr="003D7EB9">
        <w:rPr>
          <w:rFonts w:cs="Times New Roman"/>
          <w:strike/>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3D7EB9">
        <w:rPr>
          <w:rFonts w:cs="Times New Roman"/>
          <w:b/>
          <w:strike/>
        </w:rPr>
        <w:t xml:space="preserve"> </w:t>
      </w:r>
      <w:r w:rsidRPr="003D7EB9">
        <w:rPr>
          <w:rFonts w:cs="Times New Roman"/>
          <w:strike/>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C35451" w:rsidRPr="003D7EB9" w:rsidRDefault="00C35451"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C35451" w:rsidRPr="003D7EB9" w:rsidRDefault="00C35451"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rPr>
        <w:lastRenderedPageBreak/>
        <w:tab/>
      </w:r>
      <w:r w:rsidRPr="003D7EB9">
        <w:rPr>
          <w:rFonts w:cs="Times New Roman"/>
          <w:strike/>
        </w:rPr>
        <w:t>Teachers who begin the application process after July 1, 2007 and prior to July 1, 2010</w:t>
      </w:r>
      <w:r w:rsidRPr="003D7EB9">
        <w:rPr>
          <w:rFonts w:cs="Times New Roman"/>
          <w:b/>
          <w:strike/>
        </w:rPr>
        <w:t xml:space="preserve"> </w:t>
      </w:r>
      <w:r w:rsidRPr="003D7EB9">
        <w:rPr>
          <w:rFonts w:cs="Times New Roman"/>
          <w:strike/>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1.46.</w:t>
      </w:r>
      <w:r w:rsidRPr="003D7EB9">
        <w:rPr>
          <w:rFonts w:cs="Times New Roman"/>
          <w:szCs w:val="22"/>
        </w:rPr>
        <w:tab/>
        <w:t xml:space="preserve">(SDE: National Board Certification Incentive Surplus)  </w:t>
      </w:r>
      <w:r w:rsidRPr="003D7EB9">
        <w:rPr>
          <w:rFonts w:cs="Times New Roman"/>
          <w:strike/>
          <w:szCs w:val="22"/>
        </w:rPr>
        <w:t>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bCs/>
        </w:rPr>
        <w:t>1.47.</w:t>
      </w:r>
      <w:r w:rsidRPr="003D7EB9">
        <w:rPr>
          <w:rFonts w:cs="Times New Roman"/>
          <w:b/>
          <w:bCs/>
        </w:rPr>
        <w:tab/>
      </w:r>
      <w:r w:rsidRPr="003D7EB9">
        <w:rPr>
          <w:rFonts w:cs="Times New Roman"/>
        </w:rPr>
        <w:t xml:space="preserve">(SDE: School District Furlough)  </w:t>
      </w:r>
      <w:r w:rsidRPr="003D7EB9">
        <w:rPr>
          <w:rFonts w:cs="Times New Roman"/>
          <w:strike/>
        </w:rPr>
        <w:t>If state funds appropriated for a school district in this State are less than state funds appropriated for that school district in the preceding fiscal year, or if the General Assembly or the Budget and Control Board implements a midyear across-the-board budget reduction, school</w:t>
      </w:r>
      <w:r w:rsidRPr="003D7EB9">
        <w:rPr>
          <w:rFonts w:cs="Times New Roman"/>
        </w:rPr>
        <w:t xml:space="preserve"> </w:t>
      </w:r>
      <w:r w:rsidRPr="003D7EB9">
        <w:rPr>
          <w:rFonts w:cs="Times New Roman"/>
          <w:i/>
          <w:u w:val="single"/>
        </w:rPr>
        <w:t>School</w:t>
      </w:r>
      <w:r w:rsidRPr="003D7EB9">
        <w:rPr>
          <w:rFonts w:cs="Times New Roman"/>
        </w:rPr>
        <w:t xml:space="preserve">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w:t>
      </w:r>
      <w:r w:rsidRPr="003D7EB9">
        <w:rPr>
          <w:rFonts w:cs="Times New Roman"/>
        </w:rPr>
        <w:lastRenderedPageBreak/>
        <w:t>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r>
      <w:r w:rsidRPr="003D7EB9">
        <w:rPr>
          <w:rFonts w:cs="Times New Roman"/>
          <w:i/>
          <w:u w:val="single"/>
        </w:rPr>
        <w:t>Each local school district must prominently post on the district’s internet website and make available for public viewing and downloading the most recent version of the school district’s policy manual and administrative rule manual.</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This proviso shall not abrogate the terms of any contract between any school district and its employees.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1.48.</w:t>
      </w:r>
      <w:r w:rsidRPr="003D7EB9">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bCs/>
          <w:szCs w:val="22"/>
        </w:rPr>
        <w:t>1.49.</w:t>
      </w:r>
      <w:r w:rsidRPr="003D7EB9">
        <w:rPr>
          <w:rFonts w:cs="Times New Roman"/>
          <w:b/>
          <w:bCs/>
          <w:szCs w:val="22"/>
        </w:rPr>
        <w:tab/>
      </w:r>
      <w:r w:rsidRPr="003D7EB9">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1.50.</w:t>
      </w:r>
      <w:r w:rsidRPr="003D7EB9">
        <w:rPr>
          <w:rFonts w:cs="Times New Roman"/>
          <w:b/>
          <w:bCs/>
          <w:szCs w:val="22"/>
        </w:rPr>
        <w:tab/>
      </w:r>
      <w:r w:rsidRPr="003D7EB9">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1.51.</w:t>
      </w:r>
      <w:r w:rsidRPr="003D7EB9">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1.52.</w:t>
      </w:r>
      <w:r w:rsidRPr="003D7EB9">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rPr>
        <w:tab/>
        <w:t>1.53.</w:t>
      </w:r>
      <w:r w:rsidRPr="003D7EB9">
        <w:rPr>
          <w:rFonts w:cs="Times New Roman"/>
          <w:b/>
          <w:bCs/>
        </w:rPr>
        <w:tab/>
      </w:r>
      <w:r w:rsidRPr="003D7EB9">
        <w:rPr>
          <w:rFonts w:cs="Times New Roman"/>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3D7EB9">
        <w:rPr>
          <w:rFonts w:cs="Times New Roman"/>
          <w:vertAlign w:val="superscript"/>
        </w:rPr>
        <w:t>th</w:t>
      </w:r>
      <w:r w:rsidRPr="003D7EB9">
        <w:rPr>
          <w:rFonts w:cs="Times New Roman"/>
        </w:rPr>
        <w:t xml:space="preserve"> grade PASS reading and research tests or not passing the English 1 end-of-course test as ninth graders. </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1.54.</w:t>
      </w:r>
      <w:r w:rsidRPr="003D7EB9">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lastRenderedPageBreak/>
        <w:tab/>
        <w:t>1.55.</w:t>
      </w:r>
      <w:r w:rsidRPr="003D7EB9">
        <w:rPr>
          <w:rFonts w:cs="Times New Roman"/>
          <w:b/>
          <w:bCs/>
          <w:szCs w:val="22"/>
        </w:rPr>
        <w:tab/>
      </w:r>
      <w:r w:rsidRPr="003D7EB9">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1.56.</w:t>
      </w:r>
      <w:r w:rsidRPr="003D7EB9">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1.57.</w:t>
      </w:r>
      <w:r w:rsidRPr="003D7EB9">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rPr>
        <w:tab/>
      </w:r>
      <w:r w:rsidRPr="003D7EB9">
        <w:rPr>
          <w:rFonts w:cs="Times New Roman"/>
          <w:b/>
          <w:bCs/>
        </w:rPr>
        <w:t>1.58.</w:t>
      </w:r>
      <w:r w:rsidRPr="003D7EB9">
        <w:rPr>
          <w:rFonts w:cs="Times New Roman"/>
          <w:b/>
          <w:bCs/>
        </w:rPr>
        <w:tab/>
      </w:r>
      <w:r w:rsidRPr="003D7EB9">
        <w:rPr>
          <w:rFonts w:cs="Times New Roman"/>
        </w:rPr>
        <w:t xml:space="preserve">(SDE: Physical Education Teachers)  </w:t>
      </w:r>
      <w:r w:rsidRPr="003D7EB9">
        <w:rPr>
          <w:rFonts w:cs="Times New Roman"/>
          <w:strike/>
        </w:rPr>
        <w:t>A school district’s allocation from the funds appropriated in Part IA, Section 1, Program III are to be used to increase the number of physical education teachers to the extent possible.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bCs/>
          <w:szCs w:val="22"/>
        </w:rPr>
        <w:t>1.59.</w:t>
      </w:r>
      <w:r w:rsidRPr="003D7EB9">
        <w:rPr>
          <w:rFonts w:cs="Times New Roman"/>
          <w:b/>
          <w:bCs/>
          <w:szCs w:val="22"/>
        </w:rPr>
        <w:tab/>
      </w:r>
      <w:r w:rsidRPr="003D7EB9">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bCs/>
          <w:szCs w:val="22"/>
        </w:rPr>
        <w:t>1.60.</w:t>
      </w:r>
      <w:r w:rsidRPr="003D7EB9">
        <w:rPr>
          <w:rFonts w:cs="Times New Roman"/>
          <w:bCs/>
          <w:szCs w:val="22"/>
        </w:rPr>
        <w:tab/>
        <w:t xml:space="preserve">(SDE: High Schools That Work Carry Forward)  Funds provided for High Schools That Work may be carried </w:t>
      </w:r>
      <w:r w:rsidRPr="003D7EB9">
        <w:rPr>
          <w:rFonts w:cs="Times New Roman"/>
          <w:szCs w:val="22"/>
        </w:rPr>
        <w:t>forward</w:t>
      </w:r>
      <w:r w:rsidRPr="003D7EB9">
        <w:rPr>
          <w:rFonts w:cs="Times New Roman"/>
          <w:bCs/>
          <w:szCs w:val="22"/>
        </w:rPr>
        <w:t xml:space="preserve"> into the current fiscal year to be expended for the same purposes by the department, school districts, and special schools.</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1.61.</w:t>
      </w:r>
      <w:r w:rsidRPr="003D7EB9">
        <w:rPr>
          <w:rFonts w:cs="Times New Roman"/>
          <w:b/>
          <w:bCs/>
          <w:szCs w:val="22"/>
        </w:rPr>
        <w:tab/>
      </w:r>
      <w:r w:rsidRPr="003D7EB9">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3D7EB9">
        <w:rPr>
          <w:rFonts w:cs="Times New Roman"/>
          <w:szCs w:val="22"/>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w:t>
      </w:r>
      <w:r w:rsidRPr="003D7EB9">
        <w:rPr>
          <w:rFonts w:cs="Times New Roman"/>
          <w:szCs w:val="22"/>
        </w:rPr>
        <w:lastRenderedPageBreak/>
        <w:t>to provide the same services or programs.  Organizations may carry-over grants for up to three years when a large project is identified in the grant application to be used at a future date; otherwise excess funds must be returned to the state.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1.62.</w:t>
      </w:r>
      <w:r w:rsidRPr="003D7EB9">
        <w:rPr>
          <w:rFonts w:cs="Times New Roman"/>
          <w:bCs/>
          <w:szCs w:val="22"/>
        </w:rPr>
        <w:tab/>
        <w:t>(SDE: Education Finance Act Reserve Fund)  There is created in the State</w:t>
      </w:r>
      <w:r w:rsidRPr="003D7EB9">
        <w:rPr>
          <w:rFonts w:cs="Times New Roman"/>
          <w:szCs w:val="22"/>
        </w:rPr>
        <w:t xml:space="preserve"> Treasury a fund separate and distinct from the General Fund of the State and all other funds entitled </w:t>
      </w:r>
      <w:r w:rsidRPr="003D7EB9">
        <w:rPr>
          <w:rFonts w:cs="Times New Roman"/>
          <w:bCs/>
          <w:szCs w:val="22"/>
        </w:rPr>
        <w:t>the</w:t>
      </w:r>
      <w:r w:rsidRPr="003D7EB9">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1.63.</w:t>
      </w:r>
      <w:r w:rsidRPr="003D7EB9">
        <w:rPr>
          <w:rFonts w:cs="Times New Roman"/>
          <w:b/>
          <w:bCs/>
          <w:szCs w:val="22"/>
        </w:rPr>
        <w:tab/>
      </w:r>
      <w:r w:rsidRPr="003D7EB9">
        <w:rPr>
          <w:rFonts w:cs="Times New Roman"/>
          <w:szCs w:val="22"/>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1.64.</w:t>
      </w:r>
      <w:r w:rsidRPr="003D7EB9">
        <w:rPr>
          <w:rFonts w:cs="Times New Roman"/>
          <w:b/>
          <w:szCs w:val="22"/>
        </w:rPr>
        <w:tab/>
      </w:r>
      <w:r w:rsidRPr="003D7EB9">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3D7EB9">
        <w:rPr>
          <w:rFonts w:cs="Times New Roman"/>
          <w:szCs w:val="22"/>
        </w:rPr>
        <w:tab/>
      </w:r>
      <w:r w:rsidRPr="003D7EB9">
        <w:rPr>
          <w:rFonts w:cs="Times New Roman"/>
          <w:b/>
          <w:bCs/>
          <w:szCs w:val="22"/>
        </w:rPr>
        <w:t>1.65.</w:t>
      </w:r>
      <w:r w:rsidRPr="003D7EB9">
        <w:rPr>
          <w:rFonts w:cs="Times New Roman"/>
          <w:b/>
          <w:bCs/>
          <w:szCs w:val="22"/>
        </w:rPr>
        <w:tab/>
      </w:r>
      <w:r w:rsidRPr="003D7EB9">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b/>
        </w:rPr>
        <w:tab/>
        <w:t>1.66.</w:t>
      </w:r>
      <w:r w:rsidRPr="003D7EB9">
        <w:tab/>
        <w:t>(SDE:</w:t>
      </w:r>
      <w:r w:rsidRPr="003D7EB9">
        <w:rPr>
          <w:b/>
        </w:rPr>
        <w:t xml:space="preserve"> </w:t>
      </w:r>
      <w:r w:rsidRPr="003D7EB9">
        <w:rPr>
          <w:rFonts w:cs="Times New Roman"/>
        </w:rPr>
        <w:t>Residential</w:t>
      </w:r>
      <w:r w:rsidRPr="003D7EB9">
        <w:t xml:space="preserve"> Treatment Facilities Student Enrollment and Funding)  Each South Carolina resident of lawful school age </w:t>
      </w:r>
      <w:r w:rsidRPr="003D7EB9">
        <w:rPr>
          <w:rFonts w:cs="Times New Roman"/>
        </w:rPr>
        <w:t>residing</w:t>
      </w:r>
      <w:r w:rsidRPr="003D7EB9">
        <w:t xml:space="preserve">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t>A facility school district must provide the necessary educational programs and services directly to the student at the RTF’s facility, provided t</w:t>
      </w:r>
      <w:r w:rsidRPr="003D7EB9">
        <w:rPr>
          <w:rFonts w:cs="Times New Roman"/>
        </w:rPr>
        <w:t xml:space="preserve">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w:t>
      </w:r>
      <w:r w:rsidRPr="003D7EB9">
        <w:rPr>
          <w:rFonts w:cs="Times New Roman"/>
        </w:rPr>
        <w:lastRenderedPageBreak/>
        <w:t xml:space="preserve">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3D7EB9">
        <w:rPr>
          <w:rFonts w:cs="Times New Roman"/>
          <w:i/>
          <w:u w:val="single"/>
        </w:rPr>
        <w:t>When appropriate, the facility school district is encouraged to utilize course offerings provided by the Department of Education through its South Carolina Virtual School Program.</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rFonts w:cs="Times New Roman"/>
        </w:rPr>
        <w:tab/>
      </w:r>
      <w:r w:rsidRPr="003D7EB9">
        <w:rPr>
          <w:rFonts w:cs="Times New Roman"/>
          <w:strike/>
        </w:rPr>
        <w:t>The State shall appropriate one hundred percent of the base student cost to provide for the education of the students referred or placed by the State in an RTF.</w:t>
      </w:r>
      <w:r w:rsidRPr="003D7EB9">
        <w:rPr>
          <w:rFonts w:cs="Times New Roman"/>
        </w:rPr>
        <w:t xml:space="preserve">  The facility school districts are entitled to receive the base student cost multiplied by the </w:t>
      </w:r>
      <w:r w:rsidRPr="003D7EB9">
        <w:rPr>
          <w:rFonts w:cs="Times New Roman"/>
          <w:strike/>
        </w:rPr>
        <w:t>appropriate</w:t>
      </w:r>
      <w:r w:rsidRPr="003D7EB9">
        <w:rPr>
          <w:rFonts w:cs="Times New Roman"/>
        </w:rPr>
        <w:t xml:space="preserve"> Education Finance Act pupil weighting </w:t>
      </w:r>
      <w:r w:rsidRPr="003D7EB9">
        <w:rPr>
          <w:rFonts w:cs="Times New Roman"/>
          <w:i/>
          <w:u w:val="single"/>
        </w:rPr>
        <w:t>for Homebound pupils of 2.10</w:t>
      </w:r>
      <w:r w:rsidRPr="003D7EB9">
        <w:rPr>
          <w:rFonts w:cs="Times New Roman"/>
        </w:rPr>
        <w:t xml:space="preserve">, as set forth in Section 59-20-40 of the 1976 Code and any eligible </w:t>
      </w:r>
      <w:r w:rsidRPr="003D7EB9">
        <w:rPr>
          <w:rFonts w:cs="Times New Roman"/>
          <w:i/>
          <w:u w:val="single"/>
        </w:rPr>
        <w:t>categorical and</w:t>
      </w:r>
      <w:r w:rsidRPr="003D7EB9">
        <w:rPr>
          <w:rFonts w:cs="Times New Roman"/>
        </w:rPr>
        <w:t xml:space="preserv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3D7EB9">
        <w:rPr>
          <w:rFonts w:cs="Times New Roman"/>
          <w:i/>
          <w:u w:val="single"/>
        </w:rPr>
        <w:t>However, the reimbursement rate may not exceed $45 per student per day.</w:t>
      </w:r>
      <w:r w:rsidRPr="003D7EB9">
        <w:rPr>
          <w:rFonts w:cs="Times New Roman"/>
        </w:rPr>
        <w:t xml:space="preserve">  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  </w:t>
      </w:r>
      <w:r w:rsidRPr="003D7EB9">
        <w:rPr>
          <w:rFonts w:cs="Times New Roman"/>
          <w:i/>
          <w:u w:val="single"/>
        </w:rPr>
        <w:t>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rFonts w:cs="Times New Roman"/>
        </w:rPr>
        <w:tab/>
        <w:t xml:space="preserve">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w:t>
      </w:r>
      <w:r w:rsidRPr="003D7EB9">
        <w:rPr>
          <w:rFonts w:cs="Times New Roman"/>
          <w:i/>
          <w:u w:val="single"/>
        </w:rPr>
        <w:t>Out-of-state students provided educational services by a facility school district shall not be eligible for funding through the Education Finance Act.</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w:t>
      </w:r>
      <w:r w:rsidRPr="003D7EB9">
        <w:lastRenderedPageBreak/>
        <w:t xml:space="preserve">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w:t>
      </w:r>
      <w:r w:rsidRPr="003D7EB9">
        <w:rPr>
          <w:rFonts w:cs="Times New Roman"/>
          <w:szCs w:val="22"/>
        </w:rPr>
        <w:t>all</w:t>
      </w:r>
      <w:r w:rsidRPr="003D7EB9">
        <w:t xml:space="preserve"> times be eligible to receive the educational credits (e.g., Carnegie Units) earned through their educational efforts.</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 facility school district shall not have the district’s state accreditation rating negatively impacted by deficiencies related to the delivery of an educational program at a RTF.</w:t>
      </w:r>
    </w:p>
    <w:p w:rsidR="00C35451" w:rsidRPr="003D7EB9" w:rsidRDefault="00C35451"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C35451" w:rsidRPr="003D7EB9" w:rsidRDefault="00C35451"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tab/>
      </w:r>
      <w:r w:rsidRPr="003D7EB9">
        <w:rPr>
          <w:strik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C35451" w:rsidRPr="003D7EB9" w:rsidRDefault="00C35451"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1.67.</w:t>
      </w:r>
      <w:r w:rsidRPr="003D7EB9">
        <w:rPr>
          <w:rFonts w:cs="Times New Roman"/>
          <w:b/>
          <w:szCs w:val="22"/>
        </w:rPr>
        <w:tab/>
      </w:r>
      <w:r w:rsidRPr="003D7EB9">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napToGrid w:val="0"/>
          <w:szCs w:val="22"/>
        </w:rPr>
        <w:tab/>
      </w:r>
      <w:r w:rsidRPr="003D7EB9">
        <w:rPr>
          <w:rFonts w:cs="Times New Roman"/>
          <w:b/>
          <w:snapToGrid w:val="0"/>
          <w:szCs w:val="22"/>
        </w:rPr>
        <w:t>1.68.</w:t>
      </w:r>
      <w:r w:rsidRPr="003D7EB9">
        <w:rPr>
          <w:rFonts w:cs="Times New Roman"/>
          <w:b/>
          <w:snapToGrid w:val="0"/>
          <w:szCs w:val="22"/>
        </w:rPr>
        <w:tab/>
      </w:r>
      <w:r w:rsidRPr="003D7EB9">
        <w:rPr>
          <w:rFonts w:cs="Times New Roman"/>
          <w:snapToGrid w:val="0"/>
          <w:szCs w:val="22"/>
        </w:rPr>
        <w:t xml:space="preserve">(SDE: Prohibit Use of ARRA for Administration)  The department and school districts are prohibited from using funds received from the </w:t>
      </w:r>
      <w:r w:rsidRPr="003D7EB9">
        <w:rPr>
          <w:rFonts w:cs="Times New Roman"/>
          <w:szCs w:val="22"/>
        </w:rPr>
        <w:t>American</w:t>
      </w:r>
      <w:r w:rsidRPr="003D7EB9">
        <w:rPr>
          <w:rFonts w:cs="Times New Roman"/>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1.69.</w:t>
      </w:r>
      <w:r w:rsidRPr="003D7EB9">
        <w:rPr>
          <w:rFonts w:cs="Times New Roman"/>
          <w:b/>
        </w:rPr>
        <w:tab/>
      </w:r>
      <w:r w:rsidRPr="003D7EB9">
        <w:rPr>
          <w:rFonts w:cs="Times New Roman"/>
        </w:rPr>
        <w:t xml:space="preserve">(SDE: Special Schools Flexibility)  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xml:space="preserve"> the special schools are authorized to transfer funds among funding categories, including capital funds.</w:t>
      </w:r>
    </w:p>
    <w:p w:rsidR="00C35451" w:rsidRPr="003D7EB9" w:rsidRDefault="00C35451" w:rsidP="00E21AFD">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lastRenderedPageBreak/>
        <w:tab/>
      </w:r>
      <w:r w:rsidRPr="003D7EB9">
        <w:rPr>
          <w:rFonts w:cs="Times New Roman"/>
          <w:b/>
        </w:rPr>
        <w:t>1.70.</w:t>
      </w:r>
      <w:r w:rsidRPr="003D7EB9">
        <w:rPr>
          <w:rFonts w:cs="Times New Roman"/>
          <w:b/>
        </w:rPr>
        <w:tab/>
      </w:r>
      <w:r w:rsidRPr="003D7EB9">
        <w:rPr>
          <w:rFonts w:cs="Times New Roman"/>
        </w:rPr>
        <w:t xml:space="preserve">(SDE: High School Driver Education)  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xml:space="preserve"> the requirement for high schools to provide a course in driver education is suspended however, high schools may continue to offer driver education courses if they choose to do so.  </w:t>
      </w:r>
      <w:r w:rsidRPr="003D7EB9">
        <w:rPr>
          <w:rFonts w:cs="Times New Roman"/>
          <w:strike/>
        </w:rPr>
        <w:t>The 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rPr>
        <w:tab/>
      </w:r>
      <w:r w:rsidRPr="003D7EB9">
        <w:rPr>
          <w:rFonts w:cs="Times New Roman"/>
          <w:b/>
        </w:rPr>
        <w:t>1.71.</w:t>
      </w:r>
      <w:r w:rsidRPr="003D7EB9">
        <w:rPr>
          <w:rFonts w:cs="Times New Roman"/>
        </w:rPr>
        <w:tab/>
        <w:t xml:space="preserve">(SDE: Background Checks for Substitute Teachers)  </w:t>
      </w:r>
      <w:r w:rsidRPr="003D7EB9">
        <w:rPr>
          <w:rFonts w:cs="Times New Roman"/>
          <w:strike/>
        </w:rPr>
        <w:t>Each individual hired by a local board of trustees to serve as a substitute teacher must undergo a name based South Carolina criminal records search conducted by the local school district using records maintained by the State Law Enforcement Division (SLED).  SLED shall provide these records without charge to the school district or the substitute teacher.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w:t>
      </w:r>
      <w:r w:rsidRPr="003D7EB9">
        <w:rPr>
          <w:rFonts w:cs="Times New Roman"/>
          <w:strike/>
        </w:rPr>
        <w:noBreakHyphen/>
        <w:t>25</w:t>
      </w:r>
      <w:r w:rsidRPr="003D7EB9">
        <w:rPr>
          <w:rFonts w:cs="Times New Roman"/>
          <w:strike/>
        </w:rPr>
        <w:noBreakHyphen/>
        <w:t>160 of the 1976 Code.  SLED, working with the Department of Education, shall provide training to appropriate school district personnel regarding appropriate use of the information provided in background checks.  The Department of Education shall adopt a model policy.</w:t>
      </w:r>
    </w:p>
    <w:p w:rsidR="00C35451" w:rsidRPr="003D7EB9" w:rsidRDefault="00C35451"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1.72.</w:t>
      </w:r>
      <w:r w:rsidRPr="003D7EB9">
        <w:rPr>
          <w:rFonts w:cs="Times New Roman"/>
          <w:b/>
        </w:rPr>
        <w:tab/>
      </w:r>
      <w:r w:rsidRPr="003D7EB9">
        <w:rPr>
          <w:rFonts w:cs="Times New Roman"/>
        </w:rPr>
        <w:t xml:space="preserve">(SDE: Program Reports)  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xml:space="preserve">, all programmatic reports required by the General Assembly shall be submitted electronically.  </w:t>
      </w:r>
      <w:r w:rsidRPr="003D7EB9">
        <w:rPr>
          <w:rFonts w:cs="Times New Roman"/>
          <w:strike/>
        </w:rPr>
        <w:t>By December 1, 2010, the department shall develop a template outlining a triennial reporting cycle for all reports required by the General Assembly except for the Accountability Report or other reports required specifically for annual budget preparation.</w:t>
      </w:r>
    </w:p>
    <w:p w:rsidR="00C35451" w:rsidRPr="003D7EB9" w:rsidRDefault="00C35451"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rPr>
        <w:tab/>
      </w:r>
      <w:r w:rsidRPr="003D7EB9">
        <w:rPr>
          <w:rFonts w:cs="Times New Roman"/>
          <w:b/>
        </w:rPr>
        <w:t>1.73.</w:t>
      </w:r>
      <w:r w:rsidRPr="003D7EB9">
        <w:rPr>
          <w:rFonts w:cs="Times New Roman"/>
          <w:b/>
        </w:rPr>
        <w:tab/>
      </w:r>
      <w:r w:rsidRPr="003D7EB9">
        <w:rPr>
          <w:rFonts w:cs="Times New Roman"/>
        </w:rPr>
        <w:t xml:space="preserve">(SDE: Consolidated Funds Allocation)  In </w:t>
      </w:r>
      <w:r w:rsidRPr="003D7EB9">
        <w:rPr>
          <w:rFonts w:cs="Times New Roman"/>
          <w:strike/>
        </w:rPr>
        <w:t>the current fiscal year, funds consolidated from the Middle School Initiative, Credits for High School Diploma, and Principal Salary Supplement programs will be allocated to school districts based solely on the number of weighted pupil units in each district.</w:t>
      </w:r>
    </w:p>
    <w:p w:rsidR="00C35451" w:rsidRPr="003D7EB9" w:rsidRDefault="00C35451"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D7EB9">
        <w:rPr>
          <w:rFonts w:cs="Times New Roman"/>
          <w:snapToGrid w:val="0"/>
          <w:szCs w:val="22"/>
        </w:rPr>
        <w:tab/>
      </w:r>
      <w:r w:rsidRPr="003D7EB9">
        <w:rPr>
          <w:rFonts w:cs="Times New Roman"/>
          <w:b/>
          <w:snapToGrid w:val="0"/>
          <w:szCs w:val="22"/>
        </w:rPr>
        <w:t>1.74.</w:t>
      </w:r>
      <w:r w:rsidRPr="003D7EB9">
        <w:rPr>
          <w:rFonts w:cs="Times New Roman"/>
          <w:snapToGrid w:val="0"/>
          <w:szCs w:val="22"/>
        </w:rPr>
        <w:tab/>
        <w:t xml:space="preserve">(SDE: Index of Taxpaying Ability)  </w:t>
      </w:r>
      <w:r w:rsidRPr="003D7EB9">
        <w:rPr>
          <w:rFonts w:cs="Times New Roman"/>
          <w:strike/>
          <w:snapToGrid w:val="0"/>
          <w:szCs w:val="22"/>
        </w:rPr>
        <w:t>For the current fiscal year, the provisions of Section 59-20-20(3) of the 1976 Code providing for the calculation of the Index of Taxpaying Ability are suspended.  In lieu of the index as calculated pursuant to that provision, the index as calculated by the Department of Revenue for 2009 applies for the current fiscal year.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rPr>
        <w:tab/>
        <w:t>1.75.</w:t>
      </w:r>
      <w:r w:rsidRPr="003D7EB9">
        <w:rPr>
          <w:rFonts w:cs="Times New Roman"/>
        </w:rPr>
        <w:tab/>
        <w:t xml:space="preserve">(SDE: AED Study)  </w:t>
      </w:r>
      <w:r w:rsidRPr="003D7EB9">
        <w:rPr>
          <w:rFonts w:cs="Times New Roman"/>
          <w:strike/>
        </w:rPr>
        <w:t>The Department of Education may coordinate a study to determine if training on the proper use of an automated external defibrillator (AED) should be required of all public and private high school instructional and administrative staff.  In the event the study is conducted, the department shall report the findings of the study to the Chairman of the Senate Finance Committee and the Chairman of the House Ways and Means Committee no later than January 31, 2011.</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napToGrid w:val="0"/>
        </w:rPr>
        <w:tab/>
        <w:t>1.76.</w:t>
      </w:r>
      <w:r w:rsidRPr="003D7EB9">
        <w:rPr>
          <w:rFonts w:cs="Times New Roman"/>
          <w:snapToGrid w:val="0"/>
        </w:rPr>
        <w:tab/>
        <w:t xml:space="preserve">(SDE: </w:t>
      </w:r>
      <w:r w:rsidRPr="003D7EB9">
        <w:rPr>
          <w:rFonts w:cs="Times New Roman"/>
        </w:rPr>
        <w:t>Carry</w:t>
      </w:r>
      <w:r w:rsidRPr="003D7EB9">
        <w:rPr>
          <w:rFonts w:cs="Times New Roman"/>
          <w:snapToGrid w:val="0"/>
        </w:rPr>
        <w:t xml:space="preserve"> Forward </w:t>
      </w:r>
      <w:r w:rsidRPr="003D7EB9">
        <w:rPr>
          <w:rFonts w:cs="Times New Roman"/>
        </w:rPr>
        <w:t>Authorization</w:t>
      </w:r>
      <w:r w:rsidRPr="003D7EB9">
        <w:rPr>
          <w:rFonts w:cs="Times New Roman"/>
          <w:snapToGrid w:val="0"/>
        </w:rPr>
        <w:t xml:space="preserve">)  For </w:t>
      </w:r>
      <w:r w:rsidRPr="003D7EB9">
        <w:rPr>
          <w:rFonts w:cs="Times New Roman"/>
          <w:strike/>
          <w:snapToGrid w:val="0"/>
        </w:rPr>
        <w:t>Fiscal Year 2010-11</w:t>
      </w:r>
      <w:r w:rsidRPr="003D7EB9">
        <w:rPr>
          <w:rFonts w:cs="Times New Roman"/>
          <w:snapToGrid w:val="0"/>
        </w:rPr>
        <w:t xml:space="preserve"> </w:t>
      </w:r>
      <w:r w:rsidRPr="003D7EB9">
        <w:rPr>
          <w:rFonts w:cs="Times New Roman"/>
          <w:i/>
          <w:snapToGrid w:val="0"/>
          <w:u w:val="single"/>
        </w:rPr>
        <w:t>the current fiscal year,</w:t>
      </w:r>
      <w:r w:rsidRPr="003D7EB9">
        <w:rPr>
          <w:rFonts w:cs="Times New Roman"/>
          <w:snapToGrid w:val="0"/>
        </w:rPr>
        <w:t xml:space="preserve"> the Department of Education is authorized to carry forward and expend any General Fund balances for school bus transportation.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napToGrid w:val="0"/>
        </w:rPr>
        <w:tab/>
      </w:r>
      <w:r w:rsidRPr="003D7EB9">
        <w:rPr>
          <w:rFonts w:cs="Times New Roman"/>
          <w:b/>
          <w:snapToGrid w:val="0"/>
          <w:szCs w:val="22"/>
        </w:rPr>
        <w:t>1.77.</w:t>
      </w:r>
      <w:r w:rsidRPr="003D7EB9">
        <w:rPr>
          <w:rFonts w:cs="Times New Roman"/>
          <w:snapToGrid w:val="0"/>
          <w:szCs w:val="22"/>
        </w:rPr>
        <w:tab/>
        <w:t>(SDE: Administrative Costs Report Posting)  School districts must report the amount of funds spent on administrative costs and post the report on the districts website.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lastRenderedPageBreak/>
        <w:tab/>
        <w:t>1.78.</w:t>
      </w:r>
      <w:r w:rsidRPr="003D7EB9">
        <w:rPr>
          <w:rFonts w:cs="Times New Roman"/>
          <w:b/>
        </w:rPr>
        <w:tab/>
      </w:r>
      <w:r w:rsidRPr="003D7EB9">
        <w:rPr>
          <w:rFonts w:cs="Times New Roman"/>
        </w:rPr>
        <w:t xml:space="preserve">(SDE: Effectiveness of Strategies for Teaching Reading) Funds appropriated in Section XIII.A. in the amount of $34,911 shall be </w:t>
      </w:r>
      <w:r w:rsidRPr="003D7EB9">
        <w:rPr>
          <w:rFonts w:cs="Times New Roman"/>
          <w:strike/>
          <w:snapToGrid w:val="0"/>
        </w:rPr>
        <w:t>coordinated</w:t>
      </w:r>
      <w:r w:rsidRPr="003D7EB9">
        <w:rPr>
          <w:rFonts w:cs="Times New Roman"/>
          <w:strike/>
        </w:rPr>
        <w:t xml:space="preserve"> by </w:t>
      </w:r>
      <w:r w:rsidRPr="003D7EB9">
        <w:rPr>
          <w:rFonts w:cs="Times New Roman"/>
          <w:strike/>
          <w:snapToGrid w:val="0"/>
        </w:rPr>
        <w:t>the</w:t>
      </w:r>
      <w:r w:rsidRPr="003D7EB9">
        <w:rPr>
          <w:rFonts w:cs="Times New Roman"/>
          <w:strike/>
        </w:rPr>
        <w:t xml:space="preserve"> Department of Education to provide evidence of the effectiveness of strategies for the teaching of reading</w:t>
      </w:r>
      <w:r w:rsidRPr="003D7EB9">
        <w:rPr>
          <w:rFonts w:cs="Times New Roman"/>
        </w:rPr>
        <w:t xml:space="preserve"> </w:t>
      </w:r>
      <w:r w:rsidRPr="003D7EB9">
        <w:rPr>
          <w:rFonts w:cs="Times New Roman"/>
          <w:i/>
          <w:u w:val="single"/>
        </w:rPr>
        <w:t>allocated to the Education Finance Act</w:t>
      </w:r>
      <w:r w:rsidRPr="003D7EB9">
        <w:rPr>
          <w:rFonts w:cs="Times New Roman"/>
        </w:rPr>
        <w:t>.</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tab/>
      </w:r>
      <w:r w:rsidRPr="003D7EB9">
        <w:rPr>
          <w:b/>
        </w:rPr>
        <w:t>1.79.</w:t>
      </w:r>
      <w:r w:rsidRPr="003D7EB9">
        <w:tab/>
        <w:t>(</w:t>
      </w:r>
      <w:r w:rsidRPr="003D7EB9">
        <w:rPr>
          <w:rFonts w:cs="Times New Roman"/>
          <w:snapToGrid w:val="0"/>
          <w:szCs w:val="22"/>
        </w:rPr>
        <w:t>SDE</w:t>
      </w:r>
      <w:r w:rsidRPr="003D7EB9">
        <w:t xml:space="preserve">: Index of Taxpaying Ability Study Committee)  </w:t>
      </w:r>
      <w:r w:rsidRPr="003D7EB9">
        <w:rPr>
          <w:strike/>
        </w:rPr>
        <w:t>From the funds appropriated or authorized for the Dep</w:t>
      </w:r>
      <w:r w:rsidRPr="003D7EB9">
        <w:rPr>
          <w:rFonts w:cs="Times New Roman"/>
          <w:bCs/>
          <w:strike/>
        </w:rPr>
        <w:t>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property tax measures on the calculation.</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rPr>
          <w:rFonts w:cs="Times New Roman"/>
          <w:snapToGrid w:val="0"/>
        </w:rPr>
        <w:tab/>
      </w:r>
      <w:r w:rsidRPr="003D7EB9">
        <w:rPr>
          <w:rFonts w:cs="Times New Roman"/>
          <w:strike/>
          <w:snapToGrid w:val="0"/>
        </w:rPr>
        <w:t xml:space="preserve">The committee shall also examine how funds should be distributed to school districts that receive less than forty percent of state support as computed in Section 59-20-40(1) of the 1976 Code, taking into consideration whether each district’s amount should be determined in accordance with the district’s number of weighted students, subject to adjustment for student attendance. </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rPr>
          <w:rFonts w:cs="Times New Roman"/>
          <w:bCs/>
        </w:rPr>
        <w:tab/>
      </w:r>
      <w:r w:rsidRPr="003D7EB9">
        <w:rPr>
          <w:rFonts w:cs="Times New Roman"/>
          <w:bCs/>
          <w:strike/>
        </w:rPr>
        <w:t xml:space="preserve">The committee shall be </w:t>
      </w:r>
      <w:r w:rsidRPr="003D7EB9">
        <w:rPr>
          <w:rFonts w:cs="Times New Roman"/>
          <w:strike/>
          <w:snapToGrid w:val="0"/>
          <w:szCs w:val="22"/>
        </w:rPr>
        <w:t>composed</w:t>
      </w:r>
      <w:r w:rsidRPr="003D7EB9">
        <w:rPr>
          <w:rFonts w:cs="Times New Roman"/>
          <w:bCs/>
          <w:strike/>
        </w:rPr>
        <w:t xml:space="preserve"> of fourteen members, which shall be appointed as follows:</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rPr>
          <w:rFonts w:cs="Times New Roman"/>
          <w:bCs/>
        </w:rPr>
        <w:tab/>
      </w:r>
      <w:r w:rsidRPr="003D7EB9">
        <w:rPr>
          <w:rFonts w:cs="Times New Roman"/>
          <w:bCs/>
        </w:rPr>
        <w:tab/>
      </w:r>
      <w:r w:rsidRPr="003D7EB9">
        <w:rPr>
          <w:rFonts w:cs="Times New Roman"/>
          <w:bCs/>
          <w:strike/>
        </w:rPr>
        <w:t>(1)</w:t>
      </w:r>
      <w:r w:rsidRPr="003D7EB9">
        <w:rPr>
          <w:rFonts w:cs="Times New Roman"/>
          <w:bCs/>
          <w:strike/>
        </w:rPr>
        <w:tab/>
        <w:t xml:space="preserve">four members </w:t>
      </w:r>
      <w:r w:rsidRPr="003D7EB9">
        <w:rPr>
          <w:rFonts w:cs="Times New Roman"/>
          <w:strike/>
          <w:snapToGrid w:val="0"/>
          <w:szCs w:val="22"/>
        </w:rPr>
        <w:t>appointed</w:t>
      </w:r>
      <w:r w:rsidRPr="003D7EB9">
        <w:rPr>
          <w:rFonts w:cs="Times New Roman"/>
          <w:bCs/>
          <w:strike/>
        </w:rPr>
        <w:t xml:space="preserve"> by the President Pro Tempore of the Senate, and four members appointed by the Speaker of the House of Representatives.  Appointees must possess experience in business, school district finance, or economics, and must include representatives from the Department of Education, the Department of Revenue, and the Budget and Control Board Office of Research and Statistics as well as </w:t>
      </w:r>
      <w:r w:rsidRPr="003D7EB9">
        <w:rPr>
          <w:rFonts w:cs="Times New Roman"/>
          <w:strike/>
          <w:snapToGrid w:val="0"/>
          <w:szCs w:val="22"/>
        </w:rPr>
        <w:t>members</w:t>
      </w:r>
      <w:r w:rsidRPr="003D7EB9">
        <w:rPr>
          <w:rFonts w:cs="Times New Roman"/>
          <w:bCs/>
          <w:strike/>
        </w:rPr>
        <w:t xml:space="preserve"> of the business and education communities;</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rPr>
          <w:rFonts w:cs="Times New Roman"/>
          <w:bCs/>
        </w:rPr>
        <w:tab/>
      </w:r>
      <w:r w:rsidRPr="003D7EB9">
        <w:rPr>
          <w:rFonts w:cs="Times New Roman"/>
          <w:bCs/>
        </w:rPr>
        <w:tab/>
      </w:r>
      <w:r w:rsidRPr="003D7EB9">
        <w:rPr>
          <w:rFonts w:cs="Times New Roman"/>
          <w:bCs/>
          <w:strike/>
        </w:rPr>
        <w:t>(2)</w:t>
      </w:r>
      <w:r w:rsidRPr="003D7EB9">
        <w:rPr>
          <w:rFonts w:cs="Times New Roman"/>
          <w:bCs/>
          <w:strike/>
        </w:rPr>
        <w:tab/>
        <w:t xml:space="preserve">one member of the Senate appointed by the Senate President Pro Tempore; one member of the Senate appointed by the Senate </w:t>
      </w:r>
      <w:r w:rsidRPr="003D7EB9">
        <w:rPr>
          <w:rFonts w:cs="Times New Roman"/>
          <w:strike/>
          <w:snapToGrid w:val="0"/>
          <w:szCs w:val="22"/>
        </w:rPr>
        <w:t>Majority</w:t>
      </w:r>
      <w:r w:rsidRPr="003D7EB9">
        <w:rPr>
          <w:rFonts w:cs="Times New Roman"/>
          <w:bCs/>
          <w:strike/>
        </w:rPr>
        <w:t xml:space="preserve"> Leader; and one member of the Senate appointed by the Senate Minority Leader; and</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rPr>
          <w:rFonts w:cs="Times New Roman"/>
          <w:bCs/>
        </w:rPr>
        <w:tab/>
      </w:r>
      <w:r w:rsidRPr="003D7EB9">
        <w:rPr>
          <w:rFonts w:cs="Times New Roman"/>
          <w:bCs/>
        </w:rPr>
        <w:tab/>
      </w:r>
      <w:r w:rsidRPr="003D7EB9">
        <w:rPr>
          <w:rFonts w:cs="Times New Roman"/>
          <w:bCs/>
          <w:strike/>
        </w:rPr>
        <w:t>(3)</w:t>
      </w:r>
      <w:r w:rsidRPr="003D7EB9">
        <w:rPr>
          <w:rFonts w:cs="Times New Roman"/>
          <w:bCs/>
          <w:strike/>
        </w:rPr>
        <w:tab/>
        <w:t xml:space="preserve">three </w:t>
      </w:r>
      <w:r w:rsidRPr="003D7EB9">
        <w:rPr>
          <w:rFonts w:cs="Times New Roman"/>
          <w:strike/>
          <w:snapToGrid w:val="0"/>
          <w:szCs w:val="22"/>
        </w:rPr>
        <w:t>members</w:t>
      </w:r>
      <w:r w:rsidRPr="003D7EB9">
        <w:rPr>
          <w:rFonts w:cs="Times New Roman"/>
          <w:bCs/>
          <w:strike/>
        </w:rPr>
        <w:t xml:space="preserve"> of the House appointed by the Speaker of the House of Representatives, one of which must be a member of the minority caucus.</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rPr>
          <w:rFonts w:cs="Times New Roman"/>
          <w:bCs/>
        </w:rPr>
        <w:tab/>
      </w:r>
      <w:r w:rsidRPr="003D7EB9">
        <w:rPr>
          <w:rFonts w:cs="Times New Roman"/>
          <w:bCs/>
          <w:strike/>
        </w:rPr>
        <w:t xml:space="preserve">The members shall </w:t>
      </w:r>
      <w:r w:rsidRPr="003D7EB9">
        <w:rPr>
          <w:rFonts w:cs="Times New Roman"/>
          <w:strike/>
          <w:snapToGrid w:val="0"/>
          <w:szCs w:val="22"/>
        </w:rPr>
        <w:t>elect</w:t>
      </w:r>
      <w:r w:rsidRPr="003D7EB9">
        <w:rPr>
          <w:rFonts w:cs="Times New Roman"/>
          <w:bCs/>
          <w:strike/>
        </w:rPr>
        <w:t xml:space="preserve"> a chairman at the first meeting of the committee.</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3D7EB9">
        <w:rPr>
          <w:rFonts w:cs="Times New Roman"/>
          <w:bCs/>
        </w:rPr>
        <w:tab/>
      </w:r>
      <w:r w:rsidRPr="003D7EB9">
        <w:rPr>
          <w:rFonts w:cs="Times New Roman"/>
          <w:bCs/>
          <w:strike/>
        </w:rPr>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 </w:t>
      </w:r>
    </w:p>
    <w:p w:rsidR="00C35451" w:rsidRPr="003D7EB9" w:rsidRDefault="00C35451"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rPr>
          <w:rFonts w:cs="Times New Roman"/>
          <w:bCs/>
        </w:rPr>
        <w:tab/>
      </w:r>
      <w:r w:rsidRPr="003D7EB9">
        <w:rPr>
          <w:rFonts w:cs="Times New Roman"/>
          <w:bCs/>
          <w:strike/>
        </w:rPr>
        <w:t>Members of the study committee shall serve without compensation for per diem, mileage, and subsistence.</w:t>
      </w:r>
    </w:p>
    <w:p w:rsidR="00C35451" w:rsidRPr="003D7EB9" w:rsidRDefault="00C35451"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b/>
          <w:szCs w:val="22"/>
        </w:rPr>
        <w:tab/>
        <w:t>1.80.</w:t>
      </w:r>
      <w:r w:rsidRPr="003D7EB9">
        <w:rPr>
          <w:rFonts w:cs="Times New Roman"/>
          <w:szCs w:val="22"/>
        </w:rPr>
        <w:tab/>
        <w:t>(</w:t>
      </w:r>
      <w:r w:rsidRPr="003D7EB9">
        <w:rPr>
          <w:rFonts w:cs="Times New Roman"/>
        </w:rPr>
        <w:t xml:space="preserve">SDE: Incentive for National Board Certification After 6/30/10)  </w:t>
      </w:r>
      <w:r w:rsidRPr="003D7EB9">
        <w:rPr>
          <w:rFonts w:cs="Times New Roman"/>
          <w:strike/>
        </w:rPr>
        <w:t xml:space="preserve">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w:t>
      </w:r>
      <w:r w:rsidRPr="003D7EB9">
        <w:rPr>
          <w:rFonts w:cs="Times New Roman"/>
          <w:strike/>
        </w:rPr>
        <w:lastRenderedPageBreak/>
        <w:t xml:space="preserve">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C35451" w:rsidRPr="003D7EB9" w:rsidRDefault="00C35451"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C35451" w:rsidRPr="003D7EB9" w:rsidRDefault="00C35451"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D7EB9">
        <w:rPr>
          <w:rFonts w:cs="Times New Roman"/>
          <w:b/>
        </w:rPr>
        <w:tab/>
        <w:t>1.81.</w:t>
      </w:r>
      <w:r w:rsidRPr="003D7EB9">
        <w:rPr>
          <w:rFonts w:cs="Times New Roman"/>
          <w:b/>
        </w:rPr>
        <w:tab/>
      </w:r>
      <w:r w:rsidRPr="003D7EB9">
        <w:rPr>
          <w:rFonts w:cs="Times New Roman"/>
        </w:rPr>
        <w:t xml:space="preserve">(SDE: Application of Reductions)  </w:t>
      </w:r>
      <w:r w:rsidRPr="003D7EB9">
        <w:rPr>
          <w:rFonts w:cs="Times New Roman"/>
          <w:strike/>
          <w:color w:val="auto"/>
        </w:rPr>
        <w:t>The department is authorized to proportionately apply 38% of the F</w:t>
      </w:r>
      <w:r w:rsidRPr="003D7EB9">
        <w:rPr>
          <w:rFonts w:cs="Times New Roman"/>
          <w:strike/>
        </w:rPr>
        <w:t xml:space="preserve">iscal Year </w:t>
      </w:r>
      <w:r w:rsidRPr="003D7EB9">
        <w:rPr>
          <w:rFonts w:cs="Times New Roman"/>
          <w:strike/>
          <w:color w:val="auto"/>
        </w:rPr>
        <w:t>2010-11 agency base reductions among the other state entities and non-flow thru appropriations housed within the department’s budget with the remaining 62% of the F</w:t>
      </w:r>
      <w:r w:rsidRPr="003D7EB9">
        <w:rPr>
          <w:rFonts w:cs="Times New Roman"/>
          <w:strike/>
        </w:rPr>
        <w:t>iscal Year</w:t>
      </w:r>
      <w:r w:rsidRPr="003D7EB9">
        <w:rPr>
          <w:rFonts w:cs="Times New Roman"/>
          <w:strike/>
          <w:color w:val="auto"/>
        </w:rPr>
        <w:t xml:space="preserve"> 2010-11 agency base reduction first exempting </w:t>
      </w:r>
      <w:r w:rsidRPr="003D7EB9">
        <w:rPr>
          <w:rFonts w:cs="Times New Roman"/>
          <w:strike/>
        </w:rPr>
        <w:t xml:space="preserve">the </w:t>
      </w:r>
      <w:r w:rsidRPr="003D7EB9">
        <w:rPr>
          <w:rFonts w:cs="Times New Roman"/>
          <w:strike/>
          <w:color w:val="auto"/>
        </w:rPr>
        <w:t xml:space="preserve">EFA and EFA Employer </w:t>
      </w:r>
      <w:r w:rsidRPr="003D7EB9">
        <w:rPr>
          <w:rFonts w:cs="Times New Roman"/>
          <w:strike/>
        </w:rPr>
        <w:t>Contributions</w:t>
      </w:r>
      <w:r w:rsidRPr="003D7EB9">
        <w:rPr>
          <w:rFonts w:cs="Times New Roman"/>
          <w:strike/>
          <w:color w:val="auto"/>
        </w:rPr>
        <w:t xml:space="preserve"> prior to being proportionately applied throughout the department’s budget.  The Governor’s School for </w:t>
      </w:r>
      <w:r w:rsidRPr="003D7EB9">
        <w:rPr>
          <w:rFonts w:cs="Times New Roman"/>
          <w:strike/>
        </w:rPr>
        <w:t xml:space="preserve">the </w:t>
      </w:r>
      <w:r w:rsidRPr="003D7EB9">
        <w:rPr>
          <w:rFonts w:cs="Times New Roman"/>
          <w:strike/>
          <w:color w:val="auto"/>
        </w:rPr>
        <w:t xml:space="preserve">Arts and </w:t>
      </w:r>
      <w:r w:rsidRPr="003D7EB9">
        <w:rPr>
          <w:rFonts w:cs="Times New Roman"/>
          <w:strike/>
        </w:rPr>
        <w:t xml:space="preserve">the </w:t>
      </w:r>
      <w:r w:rsidRPr="003D7EB9">
        <w:rPr>
          <w:rFonts w:cs="Times New Roman"/>
          <w:strike/>
          <w:color w:val="auto"/>
        </w:rPr>
        <w:t>Humanities and the Governor’s School for Science and Mathematics base reduction shall be limited to no more than 5%.</w:t>
      </w:r>
    </w:p>
    <w:p w:rsidR="00C35451" w:rsidRPr="003D7EB9" w:rsidRDefault="00C35451" w:rsidP="0051635F">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tab/>
      </w:r>
      <w:r w:rsidRPr="003D7EB9">
        <w:rPr>
          <w:rFonts w:cs="Times New Roman"/>
          <w:b/>
        </w:rPr>
        <w:t>1.82.</w:t>
      </w:r>
      <w:r w:rsidRPr="003D7EB9">
        <w:rPr>
          <w:rFonts w:cs="Times New Roman"/>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3D7EB9">
        <w:rPr>
          <w:rFonts w:cs="Times New Roman"/>
          <w:color w:val="auto"/>
        </w:rPr>
        <w:t>assistant</w:t>
      </w:r>
      <w:r w:rsidRPr="003D7EB9">
        <w:rPr>
          <w:rFonts w:cs="Times New Roman"/>
        </w:rPr>
        <w:t xml:space="preserve"> principals, and certified school district administrators that are employed by a school district should, if practicable, teach at least two classes per week within the school district they are employed.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eastAsia="Calibri" w:cs="Times New Roman"/>
        </w:rPr>
        <w:tab/>
      </w:r>
      <w:r w:rsidRPr="003D7EB9">
        <w:rPr>
          <w:rFonts w:eastAsia="Calibri" w:cs="Times New Roman"/>
          <w:b/>
          <w:i/>
          <w:u w:val="single"/>
        </w:rPr>
        <w:t>1.83.</w:t>
      </w:r>
      <w:r w:rsidRPr="003D7EB9">
        <w:rPr>
          <w:rFonts w:eastAsia="Calibri" w:cs="Times New Roman"/>
          <w:i/>
          <w:u w:val="single"/>
        </w:rPr>
        <w:tab/>
        <w:t>(SDE: Governor’s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guardian(s)s are not legal residents of South Carolina.</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tab/>
      </w:r>
      <w:r w:rsidRPr="003D7EB9">
        <w:rPr>
          <w:b/>
          <w:i/>
          <w:u w:val="single"/>
        </w:rPr>
        <w:t>1.84.</w:t>
      </w:r>
      <w:r w:rsidRPr="003D7EB9">
        <w:rPr>
          <w:b/>
          <w:i/>
          <w:u w:val="single"/>
        </w:rPr>
        <w:tab/>
      </w:r>
      <w:r w:rsidRPr="003D7EB9">
        <w:rPr>
          <w:i/>
          <w:u w:val="single"/>
        </w:rPr>
        <w:t xml:space="preserve">(SDE: </w:t>
      </w:r>
      <w:r w:rsidRPr="003D7EB9">
        <w:rPr>
          <w:rFonts w:eastAsia="Calibri" w:cs="Times New Roman"/>
          <w:i/>
          <w:u w:val="single"/>
        </w:rPr>
        <w:t>Holocaust</w:t>
      </w:r>
      <w:r w:rsidRPr="003D7EB9">
        <w:rPr>
          <w:i/>
          <w:u w:val="single"/>
        </w:rPr>
        <w:t xml:space="preserve"> Funds)  </w:t>
      </w:r>
      <w:r w:rsidRPr="003D7EB9">
        <w:rPr>
          <w:rFonts w:cs="Times New Roman"/>
          <w:i/>
          <w:u w:val="single"/>
        </w:rPr>
        <w:t xml:space="preserve">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3D7EB9">
        <w:rPr>
          <w:rFonts w:eastAsia="Calibri" w:cs="Times New Roman"/>
          <w:i/>
          <w:u w:val="single"/>
        </w:rPr>
        <w:t>not</w:t>
      </w:r>
      <w:r w:rsidRPr="003D7EB9">
        <w:rPr>
          <w:rFonts w:cs="Times New Roman"/>
          <w:i/>
          <w:u w:val="single"/>
        </w:rPr>
        <w:t xml:space="preserve"> be reduced.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tab/>
      </w:r>
      <w:r w:rsidRPr="003D7EB9">
        <w:rPr>
          <w:b/>
          <w:i/>
          <w:u w:val="single"/>
        </w:rPr>
        <w:t>1.85.</w:t>
      </w:r>
      <w:r w:rsidRPr="003D7EB9">
        <w:rPr>
          <w:b/>
          <w:i/>
          <w:u w:val="single"/>
        </w:rPr>
        <w:tab/>
      </w:r>
      <w:r w:rsidRPr="003D7EB9">
        <w:rPr>
          <w:i/>
          <w:u w:val="single"/>
        </w:rPr>
        <w:t xml:space="preserve">(SDE: </w:t>
      </w:r>
      <w:r w:rsidRPr="003D7EB9">
        <w:rPr>
          <w:rFonts w:eastAsia="Calibri" w:cs="Times New Roman"/>
          <w:i/>
          <w:u w:val="single"/>
        </w:rPr>
        <w:t>High</w:t>
      </w:r>
      <w:r w:rsidRPr="003D7EB9">
        <w:rPr>
          <w:i/>
          <w:u w:val="single"/>
        </w:rPr>
        <w:t xml:space="preserve"> School League Participation)</w:t>
      </w:r>
      <w:r w:rsidRPr="003D7EB9">
        <w:rPr>
          <w:b/>
        </w:rPr>
        <w:t xml:space="preserve">  DELETED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eastAsia="Calibri" w:cs="Times New Roman"/>
        </w:rPr>
        <w:tab/>
      </w:r>
      <w:r w:rsidRPr="003D7EB9">
        <w:rPr>
          <w:rFonts w:eastAsia="Calibri" w:cs="Times New Roman"/>
          <w:b/>
          <w:i/>
          <w:u w:val="single"/>
        </w:rPr>
        <w:t>1.86.</w:t>
      </w:r>
      <w:r w:rsidRPr="003D7EB9">
        <w:rPr>
          <w:rFonts w:eastAsia="Calibri" w:cs="Times New Roman"/>
          <w:i/>
          <w:u w:val="single"/>
        </w:rPr>
        <w:tab/>
        <w:t>(SDE: Deregulation)</w:t>
      </w:r>
      <w:r w:rsidRPr="003D7EB9">
        <w:rPr>
          <w:b/>
        </w:rPr>
        <w:t xml:space="preserve">  DELETED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color w:val="auto"/>
        </w:rPr>
        <w:tab/>
      </w:r>
      <w:r w:rsidRPr="003D7EB9">
        <w:rPr>
          <w:rFonts w:cs="Times New Roman"/>
          <w:b/>
          <w:i/>
          <w:color w:val="auto"/>
          <w:u w:val="single"/>
        </w:rPr>
        <w:t>1.87</w:t>
      </w:r>
      <w:r w:rsidRPr="003D7EB9">
        <w:rPr>
          <w:b/>
          <w:i/>
          <w:u w:val="single"/>
        </w:rPr>
        <w:t>.</w:t>
      </w:r>
      <w:r w:rsidRPr="003D7EB9">
        <w:rPr>
          <w:rFonts w:cs="Times New Roman"/>
          <w:b/>
          <w:i/>
          <w:color w:val="auto"/>
          <w:u w:val="single"/>
        </w:rPr>
        <w:tab/>
      </w:r>
      <w:r w:rsidRPr="003D7EB9">
        <w:rPr>
          <w:rFonts w:cs="Times New Roman"/>
          <w:i/>
          <w:color w:val="auto"/>
          <w:u w:val="single"/>
        </w:rPr>
        <w:t xml:space="preserve">(SDE: Transportation) In Fiscal Year 2011-12, and from appropriated or authorized funds, the Department of Education, the </w:t>
      </w:r>
      <w:r w:rsidRPr="003D7EB9">
        <w:rPr>
          <w:rFonts w:eastAsia="Calibri" w:cs="Times New Roman"/>
          <w:i/>
          <w:u w:val="single"/>
        </w:rPr>
        <w:t>Senate</w:t>
      </w:r>
      <w:r w:rsidRPr="003D7EB9">
        <w:rPr>
          <w:rFonts w:cs="Times New Roman"/>
          <w:i/>
          <w:color w:val="auto"/>
          <w:u w:val="single"/>
        </w:rPr>
        <w:t xml:space="preserve"> Finance Committee, the House Ways and Means Committee, and</w:t>
      </w:r>
      <w:r w:rsidRPr="003D7EB9">
        <w:rPr>
          <w:rFonts w:cs="Times New Roman"/>
          <w:b/>
          <w:i/>
          <w:color w:val="auto"/>
          <w:u w:val="single"/>
        </w:rPr>
        <w:t xml:space="preserve"> </w:t>
      </w:r>
      <w:r w:rsidRPr="003D7EB9">
        <w:rPr>
          <w:rFonts w:cs="Times New Roman"/>
          <w:i/>
          <w:color w:val="auto"/>
          <w:u w:val="single"/>
        </w:rPr>
        <w:t>the Governor’s Office will work together to explore privatization of all or part of the state school bus transportation system while ensuring that all students are served and there are long term cost savings.</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color w:val="auto"/>
        </w:rPr>
        <w:tab/>
      </w:r>
      <w:r w:rsidRPr="003D7EB9">
        <w:rPr>
          <w:rFonts w:cs="Times New Roman"/>
          <w:b/>
          <w:i/>
          <w:color w:val="auto"/>
          <w:u w:val="single"/>
        </w:rPr>
        <w:t>1.88</w:t>
      </w:r>
      <w:r w:rsidRPr="003D7EB9">
        <w:rPr>
          <w:b/>
          <w:i/>
          <w:u w:val="single"/>
        </w:rPr>
        <w:t>.</w:t>
      </w:r>
      <w:r w:rsidRPr="003D7EB9">
        <w:rPr>
          <w:rFonts w:cs="Times New Roman"/>
          <w:b/>
          <w:i/>
          <w:color w:val="auto"/>
          <w:u w:val="single"/>
        </w:rPr>
        <w:tab/>
      </w:r>
      <w:r w:rsidRPr="003D7EB9">
        <w:rPr>
          <w:rFonts w:cs="Times New Roman"/>
          <w:i/>
          <w:color w:val="auto"/>
          <w:u w:val="single"/>
        </w:rPr>
        <w:t>(SDE: National Board Certification)</w:t>
      </w:r>
      <w:r w:rsidRPr="003D7EB9">
        <w:rPr>
          <w:b/>
        </w:rPr>
        <w:t xml:space="preserve">  DELETED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tab/>
      </w:r>
      <w:r w:rsidRPr="003D7EB9">
        <w:rPr>
          <w:rFonts w:cs="Times New Roman"/>
          <w:b/>
          <w:i/>
          <w:color w:val="auto"/>
          <w:u w:val="single"/>
        </w:rPr>
        <w:t>1.89</w:t>
      </w:r>
      <w:r w:rsidRPr="003D7EB9">
        <w:rPr>
          <w:b/>
          <w:i/>
          <w:u w:val="single"/>
        </w:rPr>
        <w:t>.</w:t>
      </w:r>
      <w:r w:rsidRPr="003D7EB9">
        <w:rPr>
          <w:i/>
          <w:u w:val="single"/>
        </w:rPr>
        <w:tab/>
      </w:r>
      <w:r w:rsidRPr="003D7EB9">
        <w:rPr>
          <w:rFonts w:cs="Times New Roman"/>
          <w:i/>
          <w:color w:val="auto"/>
          <w:u w:val="single"/>
        </w:rPr>
        <w:t xml:space="preserve">(SDE: South Carolina Public Charter School District Funding)  The funds appropriated in Part IA, Section X - S.C. Public Charter School District must be allocated in the following manner:  Pupils enrolled in virtual charter schools sponsored by </w:t>
      </w:r>
      <w:r w:rsidRPr="003D7EB9">
        <w:rPr>
          <w:rFonts w:cs="Times New Roman"/>
          <w:i/>
          <w:color w:val="auto"/>
          <w:u w:val="single"/>
        </w:rPr>
        <w:lastRenderedPageBreak/>
        <w:t>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10% of the prior year appropriation, must be carried forward from the prior fiscal year and expended for the same purpose.</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color w:val="auto"/>
        </w:rPr>
        <w:tab/>
      </w:r>
      <w:r w:rsidRPr="003D7EB9">
        <w:rPr>
          <w:rFonts w:cs="Times New Roman"/>
          <w:b/>
          <w:i/>
          <w:color w:val="auto"/>
          <w:u w:val="single"/>
        </w:rPr>
        <w:t>1.90</w:t>
      </w:r>
      <w:r w:rsidRPr="003D7EB9">
        <w:rPr>
          <w:b/>
          <w:i/>
          <w:u w:val="single"/>
        </w:rPr>
        <w:t>.</w:t>
      </w:r>
      <w:r w:rsidRPr="003D7EB9">
        <w:rPr>
          <w:rFonts w:cs="Times New Roman"/>
          <w:b/>
          <w:i/>
          <w:color w:val="auto"/>
          <w:u w:val="single"/>
        </w:rPr>
        <w:tab/>
      </w:r>
      <w:r w:rsidRPr="003D7EB9">
        <w:rPr>
          <w:rFonts w:cs="Times New Roman"/>
          <w:i/>
          <w:color w:val="auto"/>
          <w:u w:val="single"/>
        </w:rPr>
        <w:t>(SDE: Governor’s Schools Capacity)  For Fiscal Year 2011-12,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1st how the funds have been utilized and how many additional students have been served.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color w:val="auto"/>
        </w:rPr>
        <w:tab/>
      </w:r>
      <w:r w:rsidRPr="003D7EB9">
        <w:rPr>
          <w:rFonts w:cs="Times New Roman"/>
          <w:b/>
          <w:i/>
          <w:color w:val="auto"/>
          <w:u w:val="single"/>
        </w:rPr>
        <w:t>1.91</w:t>
      </w:r>
      <w:r w:rsidRPr="003D7EB9">
        <w:rPr>
          <w:b/>
          <w:i/>
          <w:u w:val="single"/>
        </w:rPr>
        <w:t>.</w:t>
      </w:r>
      <w:r w:rsidRPr="003D7EB9">
        <w:rPr>
          <w:rFonts w:cs="Times New Roman"/>
          <w:b/>
          <w:i/>
          <w:color w:val="auto"/>
          <w:u w:val="single"/>
        </w:rPr>
        <w:tab/>
      </w:r>
      <w:r w:rsidRPr="003D7EB9">
        <w:rPr>
          <w:rFonts w:cs="Times New Roman"/>
          <w:i/>
          <w:color w:val="auto"/>
          <w:u w:val="single"/>
        </w:rPr>
        <w:t xml:space="preserve">(SDE: Student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 </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r>
      <w:r w:rsidRPr="003D7EB9">
        <w:rPr>
          <w:rFonts w:cs="Times New Roman"/>
          <w:b/>
          <w:i/>
          <w:color w:val="auto"/>
          <w:u w:val="single"/>
        </w:rPr>
        <w:t>1.92</w:t>
      </w:r>
      <w:r w:rsidRPr="003D7EB9">
        <w:rPr>
          <w:b/>
          <w:i/>
          <w:u w:val="single"/>
        </w:rPr>
        <w:t>.</w:t>
      </w:r>
      <w:r w:rsidRPr="003D7EB9">
        <w:rPr>
          <w:rFonts w:cs="Times New Roman"/>
          <w:i/>
          <w:color w:val="auto"/>
          <w:u w:val="single"/>
        </w:rPr>
        <w:tab/>
        <w:t xml:space="preserve">(SDE: One Year Suspension of Programs)  The following program will be temporarily suspended for Fiscal Year 2011-12:  SAT/ACT </w:t>
      </w:r>
      <w:r w:rsidRPr="003D7EB9">
        <w:rPr>
          <w:rFonts w:eastAsia="Calibri" w:cs="Times New Roman"/>
          <w:i/>
          <w:u w:val="single"/>
        </w:rPr>
        <w:t>Improvement</w:t>
      </w:r>
      <w:r w:rsidRPr="003D7EB9">
        <w:rPr>
          <w:rFonts w:cs="Times New Roman"/>
          <w:i/>
          <w:color w:val="auto"/>
          <w:u w:val="single"/>
        </w:rPr>
        <w:t>.  Funds appropriated to this program must be allocated to districts based on the number of weighted pupil units.</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r>
      <w:r w:rsidRPr="003D7EB9">
        <w:rPr>
          <w:rFonts w:cs="Times New Roman"/>
          <w:b/>
          <w:i/>
          <w:color w:val="auto"/>
          <w:u w:val="single"/>
        </w:rPr>
        <w:t>1.93</w:t>
      </w:r>
      <w:r w:rsidRPr="003D7EB9">
        <w:rPr>
          <w:b/>
          <w:i/>
          <w:u w:val="single"/>
        </w:rPr>
        <w:t>.</w:t>
      </w:r>
      <w:r w:rsidRPr="003D7EB9">
        <w:rPr>
          <w:rFonts w:cs="Times New Roman"/>
          <w:i/>
          <w:color w:val="auto"/>
          <w:u w:val="single"/>
        </w:rPr>
        <w:tab/>
        <w:t xml:space="preserve">(SDE: District Employee Representation)  </w:t>
      </w:r>
      <w:r w:rsidRPr="003D7EB9">
        <w:rPr>
          <w:b/>
        </w:rPr>
        <w:t>DELETED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D7EB9">
        <w:rPr>
          <w:rFonts w:cs="Times New Roman"/>
        </w:rPr>
        <w:tab/>
      </w:r>
      <w:r w:rsidRPr="003D7EB9">
        <w:rPr>
          <w:rFonts w:cs="Times New Roman"/>
          <w:b/>
          <w:i/>
          <w:u w:val="single"/>
        </w:rPr>
        <w:t>1.94.</w:t>
      </w:r>
      <w:r w:rsidRPr="003D7EB9">
        <w:rPr>
          <w:rFonts w:cs="Times New Roman"/>
          <w:b/>
          <w:i/>
          <w:u w:val="single"/>
        </w:rPr>
        <w:tab/>
      </w:r>
      <w:r w:rsidRPr="003D7EB9">
        <w:rPr>
          <w:rFonts w:cs="Times New Roman"/>
          <w:i/>
          <w:u w:val="single"/>
        </w:rPr>
        <w:t>(SDE: EEDA Regional Education Centers)  Funds appropriated from the EEDA for Regional Education Centers must not be less than $108,500.</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b/>
          <w:i/>
          <w:u w:val="single"/>
        </w:rPr>
        <w:t>1.95.</w:t>
      </w:r>
      <w:r w:rsidRPr="003D7EB9">
        <w:rPr>
          <w:rFonts w:cs="Times New Roman"/>
          <w:b/>
          <w:i/>
          <w:u w:val="single"/>
        </w:rPr>
        <w:tab/>
      </w:r>
      <w:r w:rsidRPr="003D7EB9">
        <w:rPr>
          <w:rFonts w:cs="Times New Roman"/>
          <w:i/>
          <w:u w:val="single"/>
        </w:rPr>
        <w:t xml:space="preserve">(SDE: </w:t>
      </w:r>
      <w:r w:rsidRPr="003D7EB9">
        <w:rPr>
          <w:rFonts w:eastAsia="Calibri" w:cs="Times New Roman"/>
          <w:i/>
          <w:u w:val="single"/>
        </w:rPr>
        <w:t>Building</w:t>
      </w:r>
      <w:r w:rsidRPr="003D7EB9">
        <w:rPr>
          <w:rFonts w:cs="Times New Roman"/>
          <w:i/>
          <w:u w:val="single"/>
        </w:rPr>
        <w:t xml:space="preserve"> Fund Flexibility)</w:t>
      </w:r>
      <w:r w:rsidRPr="003D7EB9">
        <w:rPr>
          <w:b/>
        </w:rPr>
        <w:t xml:space="preserve">  DELETED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D7EB9">
        <w:rPr>
          <w:rFonts w:cs="Times New Roman"/>
        </w:rPr>
        <w:tab/>
      </w:r>
      <w:r w:rsidRPr="003D7EB9">
        <w:rPr>
          <w:rFonts w:cs="Times New Roman"/>
          <w:b/>
          <w:i/>
          <w:u w:val="single"/>
        </w:rPr>
        <w:t>1.96.</w:t>
      </w:r>
      <w:r w:rsidRPr="003D7EB9">
        <w:rPr>
          <w:rFonts w:cs="Times New Roman"/>
          <w:b/>
          <w:i/>
          <w:u w:val="single"/>
        </w:rPr>
        <w:tab/>
      </w:r>
      <w:r w:rsidRPr="003D7EB9">
        <w:rPr>
          <w:rFonts w:cs="Times New Roman"/>
          <w:i/>
          <w:u w:val="single"/>
        </w:rPr>
        <w:t>(SDE: EEDA Allocation)</w:t>
      </w:r>
      <w:r w:rsidRPr="003D7EB9">
        <w:rPr>
          <w:b/>
        </w:rPr>
        <w:t xml:space="preserve">  DELETED</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tab/>
      </w:r>
      <w:r w:rsidRPr="003D7EB9">
        <w:rPr>
          <w:rFonts w:cs="Times New Roman"/>
          <w:b/>
          <w:i/>
          <w:u w:val="single"/>
        </w:rPr>
        <w:t>1.97.</w:t>
      </w:r>
      <w:r w:rsidRPr="003D7EB9">
        <w:rPr>
          <w:rFonts w:cs="Times New Roman"/>
          <w:b/>
          <w:i/>
          <w:u w:val="single"/>
        </w:rPr>
        <w:tab/>
      </w:r>
      <w:r w:rsidRPr="003D7EB9">
        <w:rPr>
          <w:rFonts w:cs="Times New Roman"/>
          <w:i/>
          <w:u w:val="single"/>
        </w:rPr>
        <w:t xml:space="preserve">(SDE: Weighted Pupil Units Calculation)  Of the funds appropriated to the Education Oversight Committee (EOC), the EOC shall calculate and publish the number of the weighted pupil units per weighting category in each district based upon the most recent 135-day </w:t>
      </w:r>
      <w:r w:rsidRPr="003D7EB9">
        <w:rPr>
          <w:rFonts w:eastAsia="Calibri" w:cs="Times New Roman"/>
          <w:i/>
          <w:u w:val="single"/>
        </w:rPr>
        <w:t>average</w:t>
      </w:r>
      <w:r w:rsidRPr="003D7EB9">
        <w:rPr>
          <w:rFonts w:cs="Times New Roman"/>
          <w:i/>
          <w:u w:val="single"/>
        </w:rPr>
        <w:t xml:space="preserve"> daily membership in each district and the weights as recommended in the most recent funding model developed by the Education Oversight Committee and suggested modifications made during Fiscal Year 2010-11 and make projections on how the revised weightings impact school districts for Fiscal Year 2011-12.  In making its calculations, the EOC must use the Index of Taxpaying Ability and projected base student cost as adopted by the General Assembly for the current fiscal year.  The EOC must report its findings electronically to the Chairman of the Senate Finance Committee and Chairman of the House Ways and Means Committee by November 1 2011.</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D7EB9">
        <w:rPr>
          <w:rFonts w:cs="Times New Roman"/>
          <w:color w:val="auto"/>
          <w:szCs w:val="22"/>
        </w:rPr>
        <w:tab/>
      </w:r>
      <w:r w:rsidRPr="003D7EB9">
        <w:rPr>
          <w:rFonts w:cs="Times New Roman"/>
          <w:b/>
          <w:i/>
          <w:color w:val="auto"/>
          <w:szCs w:val="22"/>
          <w:u w:val="single"/>
        </w:rPr>
        <w:t>1.98.</w:t>
      </w:r>
      <w:r w:rsidRPr="003D7EB9">
        <w:rPr>
          <w:rFonts w:cs="Times New Roman"/>
          <w:i/>
          <w:color w:val="auto"/>
          <w:szCs w:val="22"/>
          <w:u w:val="single"/>
        </w:rPr>
        <w:tab/>
        <w:t xml:space="preserve">(SDE: </w:t>
      </w:r>
      <w:r w:rsidRPr="003D7EB9">
        <w:rPr>
          <w:rFonts w:eastAsia="Calibri" w:cs="Times New Roman"/>
          <w:i/>
          <w:u w:val="single"/>
        </w:rPr>
        <w:t>Education</w:t>
      </w:r>
      <w:r w:rsidRPr="003D7EB9">
        <w:rPr>
          <w:rFonts w:cs="Times New Roman"/>
          <w:i/>
          <w:color w:val="auto"/>
          <w:szCs w:val="22"/>
          <w:u w:val="single"/>
        </w:rPr>
        <w:t xml:space="preserve"> Foundation Supplement)  Funds appropriated in the Education Foundation Supplement are to be distributed to public school districts which would in the current fiscal year recognize a loss in State financial requirement of the foundation program by utilizing an Index of Taxpaying Ability which imputes the assessed value of owner occupied property compared to the State financial requirement of same Index of Taxpaying Ability as utilized in the prior fiscal year.  Funds in the Education Foundation Supplement must be distributed to the school districts receiving a loss, in an amount equal to the amount of the loss.  This supplement shall not require a local financial requirement.</w:t>
      </w:r>
    </w:p>
    <w:p w:rsidR="00C35451" w:rsidRPr="003D7EB9" w:rsidRDefault="00C35451" w:rsidP="003D7EB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D7EB9">
        <w:rPr>
          <w:rFonts w:cs="Times New Roman"/>
          <w:color w:val="auto"/>
          <w:szCs w:val="22"/>
        </w:rPr>
        <w:lastRenderedPageBreak/>
        <w:tab/>
      </w:r>
      <w:r w:rsidRPr="003D7EB9">
        <w:rPr>
          <w:rFonts w:cs="Times New Roman"/>
          <w:b/>
          <w:i/>
          <w:color w:val="auto"/>
          <w:szCs w:val="22"/>
          <w:u w:val="single"/>
        </w:rPr>
        <w:t>1.99.</w:t>
      </w:r>
      <w:r w:rsidRPr="003D7EB9">
        <w:rPr>
          <w:rFonts w:cs="Times New Roman"/>
          <w:b/>
          <w:i/>
          <w:color w:val="auto"/>
          <w:szCs w:val="22"/>
          <w:u w:val="single"/>
        </w:rPr>
        <w:tab/>
      </w:r>
      <w:r w:rsidRPr="003D7EB9">
        <w:rPr>
          <w:rFonts w:cs="Times New Roman"/>
          <w:i/>
          <w:color w:val="auto"/>
          <w:szCs w:val="22"/>
          <w:u w:val="single"/>
        </w:rPr>
        <w:t>(SDE:</w:t>
      </w:r>
      <w:r w:rsidRPr="003D7EB9">
        <w:rPr>
          <w:rFonts w:cs="Times New Roman"/>
          <w:b/>
          <w:i/>
          <w:color w:val="auto"/>
          <w:szCs w:val="22"/>
          <w:u w:val="single"/>
        </w:rPr>
        <w:t xml:space="preserve"> </w:t>
      </w:r>
      <w:r w:rsidRPr="003D7EB9">
        <w:rPr>
          <w:rFonts w:cs="Times New Roman"/>
          <w:i/>
          <w:color w:val="auto"/>
          <w:szCs w:val="22"/>
          <w:u w:val="single"/>
        </w:rPr>
        <w:t>Impute Index Value)  For FY 2011-12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C35451" w:rsidRPr="003D7EB9" w:rsidRDefault="00C35451" w:rsidP="00D058A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3D7EB9">
        <w:tab/>
      </w:r>
      <w:r w:rsidRPr="003D7EB9">
        <w:rPr>
          <w:b/>
          <w:i/>
          <w:u w:val="single"/>
        </w:rPr>
        <w:t>1.100.</w:t>
      </w:r>
      <w:r w:rsidRPr="003D7EB9">
        <w:rPr>
          <w:b/>
          <w:i/>
          <w:u w:val="single"/>
        </w:rPr>
        <w:tab/>
      </w:r>
      <w:r w:rsidRPr="003D7EB9">
        <w:rPr>
          <w:i/>
          <w:u w:val="single"/>
        </w:rPr>
        <w:t>(SDE: Common Core Initiative)</w:t>
      </w:r>
      <w:r w:rsidRPr="003D7EB9">
        <w:rPr>
          <w:b/>
          <w:i/>
          <w:u w:val="single"/>
        </w:rPr>
        <w:t xml:space="preserve">  </w:t>
      </w:r>
      <w:r w:rsidRPr="003D7EB9">
        <w:rPr>
          <w:i/>
          <w:u w:val="single"/>
        </w:rPr>
        <w:t>No funds shall be expended in the current fiscal year by the Department of Education, the Education Oversight Committee, or the State Board of Education to participate in, implement, or promote the Common Core State Standards Initiative until the State Department of Education issues a report analyzing potential cost increases or cost savings of the Common Core State Standards Initiative.  The report must be submitted to the House Ways and Means Committee and the Senate Finance Committee by January 6, 2012.  Subsequent to the acceptance and approval of the financial report by the House Ways and Means Committee and the Senate Finance Committee, the State Board of Education, the Department of Education, and the Education Oversight Committee may adopt the Common Core State Standards Initiative.</w:t>
      </w:r>
    </w:p>
    <w:p w:rsidR="00C35451" w:rsidRPr="003D7EB9" w:rsidRDefault="00C35451" w:rsidP="001472D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 w:val="20"/>
          <w:szCs w:val="22"/>
          <w:u w:val="single"/>
        </w:rPr>
      </w:pPr>
      <w:r w:rsidRPr="003D7EB9">
        <w:rPr>
          <w:rFonts w:cs="Times New Roman"/>
          <w:b/>
          <w:bCs/>
          <w:iCs/>
        </w:rPr>
        <w:tab/>
      </w:r>
      <w:r w:rsidRPr="003D7EB9">
        <w:rPr>
          <w:rFonts w:cs="Times New Roman"/>
          <w:b/>
          <w:bCs/>
          <w:i/>
          <w:iCs/>
          <w:u w:val="single"/>
        </w:rPr>
        <w:t>1.101.</w:t>
      </w:r>
      <w:r w:rsidRPr="003D7EB9">
        <w:rPr>
          <w:rFonts w:cs="Times New Roman"/>
          <w:b/>
          <w:bCs/>
          <w:i/>
          <w:iCs/>
          <w:u w:val="single"/>
        </w:rPr>
        <w:tab/>
      </w:r>
      <w:r w:rsidRPr="003D7EB9">
        <w:rPr>
          <w:rFonts w:cs="Times New Roman"/>
          <w:i/>
          <w:iCs/>
          <w:u w:val="single"/>
        </w:rPr>
        <w:t xml:space="preserve">(SDE: EFA State Share)  A school district that </w:t>
      </w:r>
      <w:r w:rsidRPr="003D7EB9">
        <w:rPr>
          <w:i/>
          <w:u w:val="single"/>
        </w:rPr>
        <w:t>does</w:t>
      </w:r>
      <w:r w:rsidRPr="003D7EB9">
        <w:rPr>
          <w:rFonts w:cs="Times New Roman"/>
          <w:i/>
          <w:iCs/>
          <w:u w:val="single"/>
        </w:rPr>
        <w:t xml:space="preserve"> not recognize a State share of the EFA financial requirement shall be supplemented with an amount equal to seventy percent of the school district with the least State financial requirement.</w:t>
      </w:r>
    </w:p>
    <w:p w:rsidR="00C35451" w:rsidRPr="003D7EB9" w:rsidRDefault="00C35451" w:rsidP="00046B4E">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rPr>
          <w:rFonts w:cs="Times New Roman"/>
          <w:b/>
        </w:rPr>
        <w:tab/>
      </w:r>
      <w:r w:rsidRPr="003D7EB9">
        <w:rPr>
          <w:rFonts w:cs="Times New Roman"/>
          <w:b/>
          <w:i/>
          <w:u w:val="single"/>
        </w:rPr>
        <w:t>1.102.</w:t>
      </w:r>
      <w:r w:rsidRPr="003D7EB9">
        <w:rPr>
          <w:rFonts w:cs="Times New Roman"/>
          <w:i/>
          <w:u w:val="single"/>
        </w:rPr>
        <w:tab/>
        <w:t>(SDE:</w:t>
      </w:r>
      <w:r>
        <w:rPr>
          <w:rFonts w:cs="Times New Roman"/>
          <w:i/>
          <w:u w:val="single"/>
        </w:rPr>
        <w:t xml:space="preserve"> </w:t>
      </w:r>
      <w:r w:rsidRPr="003D7EB9">
        <w:rPr>
          <w:rFonts w:cs="Times New Roman"/>
          <w:i/>
          <w:u w:val="single"/>
        </w:rPr>
        <w:t>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complain in a signed, notarized writing to the chairman of the governing board of a school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C35451" w:rsidRDefault="00C35451"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C35451" w:rsidSect="00A717F4">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3D7EB9">
        <w:rPr>
          <w:rFonts w:cs="Times New Roman"/>
          <w:b/>
          <w:szCs w:val="22"/>
        </w:rPr>
        <w:t>SECTION 1A - H63-DEPARTMENT OF EDUCATION-EIA</w:t>
      </w:r>
      <w:r w:rsidR="004217FB">
        <w:rPr>
          <w:rFonts w:cs="Times New Roman"/>
          <w:b/>
          <w:szCs w:val="22"/>
        </w:rPr>
        <w:fldChar w:fldCharType="begin"/>
      </w:r>
      <w:r>
        <w:instrText xml:space="preserve"> XE "SECTION 1A - H63-DEPARTMENT OF EDUCATION-EIA" </w:instrText>
      </w:r>
      <w:r w:rsidR="004217FB">
        <w:rPr>
          <w:rFonts w:cs="Times New Roman"/>
          <w:b/>
          <w:szCs w:val="22"/>
        </w:rPr>
        <w:fldChar w:fldCharType="end"/>
      </w:r>
    </w:p>
    <w:p w:rsidR="00C35451" w:rsidRPr="003D7EB9" w:rsidRDefault="00C35451" w:rsidP="00E21AFD">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E21AF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1A.1.</w:t>
      </w:r>
      <w:r w:rsidRPr="003D7EB9">
        <w:rPr>
          <w:rFonts w:cs="Times New Roman"/>
          <w:b/>
          <w:szCs w:val="22"/>
        </w:rPr>
        <w:tab/>
      </w:r>
      <w:r w:rsidRPr="003D7EB9">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C35451" w:rsidRPr="003D7EB9" w:rsidRDefault="00C35451" w:rsidP="003F051A">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1A.2.</w:t>
      </w:r>
      <w:r w:rsidRPr="003D7EB9">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C35451" w:rsidRPr="003D7EB9" w:rsidRDefault="00C35451"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lastRenderedPageBreak/>
        <w:tab/>
        <w:t>1A.3.</w:t>
      </w:r>
      <w:r w:rsidRPr="003D7EB9">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w:t>
      </w:r>
      <w:r w:rsidRPr="003D7EB9">
        <w:rPr>
          <w:rFonts w:cs="Times New Roman"/>
          <w:strike/>
          <w:szCs w:val="22"/>
        </w:rPr>
        <w:t>, however, no district shall receive less than 90 percent of the amount it received in the prior fiscal year</w:t>
      </w:r>
      <w:r w:rsidRPr="003D7EB9">
        <w:rPr>
          <w:rFonts w:cs="Times New Roman"/>
          <w:szCs w:val="22"/>
        </w:rPr>
        <w:t xml:space="preserve">. </w:t>
      </w:r>
    </w:p>
    <w:p w:rsidR="00C35451" w:rsidRPr="003D7EB9" w:rsidRDefault="00C35451"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1A.4.</w:t>
      </w:r>
      <w:r w:rsidRPr="003D7EB9">
        <w:rPr>
          <w:rFonts w:cs="Times New Roman"/>
          <w:szCs w:val="22"/>
        </w:rPr>
        <w:tab/>
        <w:t>(SDE-EIA: XI.A.3. African-American History)  Funds provided for the development of the African-American History curricula may be carried forward into the current fiscal year to be expended for the same purpose.</w:t>
      </w:r>
    </w:p>
    <w:p w:rsidR="00C35451" w:rsidRPr="003D7EB9" w:rsidRDefault="00C35451"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1A.5.</w:t>
      </w:r>
      <w:r w:rsidRPr="003D7EB9">
        <w:rPr>
          <w:rFonts w:cs="Times New Roman"/>
          <w:b/>
          <w:szCs w:val="22"/>
        </w:rPr>
        <w:tab/>
      </w:r>
      <w:r w:rsidRPr="003D7EB9">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C35451" w:rsidRPr="003D7EB9" w:rsidRDefault="00C35451"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rPr>
        <w:tab/>
        <w:t>1A.6.</w:t>
      </w:r>
      <w:r w:rsidRPr="003D7EB9">
        <w:rPr>
          <w:rFonts w:cs="Times New Roman"/>
          <w:bCs/>
        </w:rPr>
        <w:tab/>
        <w:t>(SDE-</w:t>
      </w:r>
      <w:r w:rsidRPr="003D7EB9">
        <w:rPr>
          <w:rFonts w:cs="Times New Roman"/>
        </w:rPr>
        <w:t>EIA</w:t>
      </w:r>
      <w:r w:rsidRPr="003D7EB9">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3D7EB9">
        <w:rPr>
          <w:rFonts w:cs="Times New Roman"/>
          <w:bCs/>
          <w:strike/>
        </w:rPr>
        <w:t>$48,725</w:t>
      </w:r>
      <w:r w:rsidRPr="003D7EB9">
        <w:rPr>
          <w:rFonts w:cs="Times New Roman"/>
          <w:bCs/>
        </w:rPr>
        <w:t xml:space="preserve"> </w:t>
      </w:r>
      <w:r w:rsidRPr="003D7EB9">
        <w:rPr>
          <w:rFonts w:cs="Times New Roman"/>
          <w:bCs/>
          <w:i/>
          <w:u w:val="single"/>
        </w:rPr>
        <w:t>$49,007</w:t>
      </w:r>
      <w:r w:rsidRPr="003D7EB9">
        <w:rPr>
          <w:rFonts w:cs="Times New Roman"/>
          <w:bCs/>
        </w:rPr>
        <w:t>.  The state</w:t>
      </w:r>
      <w:r w:rsidRPr="003D7EB9">
        <w:rPr>
          <w:rFonts w:cs="Times New Roman"/>
        </w:rPr>
        <w:t>wide minimum teacher salary schedule used in Fiscal Year 2008</w:t>
      </w:r>
      <w:r w:rsidRPr="003D7EB9">
        <w:rPr>
          <w:rFonts w:cs="Times New Roman"/>
        </w:rPr>
        <w:noBreakHyphen/>
        <w:t xml:space="preserve">09 will continue to be used 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The General Assembly remains desirous of raising the average teacher salary in South Carolina through incremental increases over the next few years so as to make such equivalent to the national average teacher salary.</w:t>
      </w:r>
    </w:p>
    <w:p w:rsidR="00C35451" w:rsidRPr="003D7EB9" w:rsidRDefault="00C35451"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t>Funds appropriated in Part IA, Section 1, XI.C.2. for Teacher Salaries must be used to inc</w:t>
      </w:r>
      <w:r w:rsidRPr="003D7EB9">
        <w:rPr>
          <w:rFonts w:cs="Times New Roman"/>
          <w:bCs/>
          <w:spacing w:val="-4"/>
          <w:szCs w:val="22"/>
        </w:rPr>
        <w:t>rease salaries of those teachers eligible</w:t>
      </w:r>
      <w:r w:rsidRPr="003D7EB9">
        <w:rPr>
          <w:rFonts w:cs="Times New Roman"/>
          <w:bCs/>
          <w:spacing w:val="-2"/>
          <w:szCs w:val="22"/>
        </w:rPr>
        <w:t xml:space="preserve"> pursuant to Section</w:t>
      </w:r>
      <w:r w:rsidRPr="003D7EB9">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C35451" w:rsidRPr="003D7EB9" w:rsidRDefault="00C35451"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1A.7.</w:t>
      </w:r>
      <w:r w:rsidRPr="003D7EB9">
        <w:rPr>
          <w:rFonts w:cs="Times New Roman"/>
          <w:szCs w:val="22"/>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3D7EB9">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C35451" w:rsidRPr="003D7EB9" w:rsidRDefault="00C35451"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funds appropriated herein in the line item “Alloc. EIA</w:t>
      </w:r>
      <w:r w:rsidRPr="003D7EB9">
        <w:rPr>
          <w:rFonts w:cs="Times New Roman"/>
          <w:szCs w:val="22"/>
        </w:rPr>
        <w:noBreakHyphen/>
        <w:t>Teacher/Other Pay” must be distributed to the agencies by the Budget and Control Board.</w:t>
      </w:r>
    </w:p>
    <w:p w:rsidR="00C35451" w:rsidRPr="003D7EB9" w:rsidRDefault="00C35451"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1A.8.</w:t>
      </w:r>
      <w:r w:rsidRPr="003D7EB9">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w:t>
      </w:r>
      <w:r w:rsidRPr="003D7EB9">
        <w:rPr>
          <w:rFonts w:cs="Times New Roman"/>
          <w:szCs w:val="22"/>
        </w:rPr>
        <w:lastRenderedPageBreak/>
        <w:t xml:space="preserve">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3D7EB9">
        <w:rPr>
          <w:rFonts w:cs="Times New Roman"/>
          <w:bCs/>
          <w:szCs w:val="22"/>
        </w:rPr>
        <w:t>State</w:t>
      </w:r>
      <w:r w:rsidRPr="003D7EB9">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C35451" w:rsidRPr="003D7EB9" w:rsidRDefault="00C35451"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1A.9.</w:t>
      </w:r>
      <w:r w:rsidRPr="003D7EB9">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1A.10.</w:t>
      </w:r>
      <w:r w:rsidRPr="003D7EB9">
        <w:rPr>
          <w:rFonts w:cs="Times New Roman"/>
          <w:szCs w:val="22"/>
        </w:rPr>
        <w:tab/>
        <w:t xml:space="preserve">(SDE-EIA: XI.F.2-CHE/Teacher Recruitment)  Of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of a minority teacher recruitment program and therefore shall not be used for the operation of their established general education programs.  </w:t>
      </w:r>
      <w:r w:rsidRPr="003D7EB9">
        <w:rPr>
          <w:rFonts w:cs="Times New Roman"/>
          <w:i/>
          <w:u w:val="single"/>
        </w:rPr>
        <w:t>The current year administrative base reduction may be applied proportionately between CERRA and SC State University while none of the reduction may be applied to Teaching Fellows Scholarships.</w:t>
      </w:r>
      <w:r w:rsidRPr="003D7EB9">
        <w:rPr>
          <w:rFonts w:cs="Times New Roman"/>
          <w:b/>
        </w:rPr>
        <w:t xml:space="preserve">  </w:t>
      </w:r>
      <w:r w:rsidRPr="003D7EB9">
        <w:rPr>
          <w:rFonts w:cs="Times New Roman"/>
          <w:szCs w:val="22"/>
        </w:rPr>
        <w:t>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1A.11.</w:t>
      </w:r>
      <w:r w:rsidRPr="003D7EB9">
        <w:rPr>
          <w:rFonts w:cs="Times New Roman"/>
          <w:szCs w:val="22"/>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1A.12.</w:t>
      </w:r>
      <w:r w:rsidRPr="003D7EB9">
        <w:rPr>
          <w:rFonts w:cs="Times New Roman"/>
        </w:rPr>
        <w:tab/>
        <w:t>(SDE-EIA: XI.A.1-Arts in Education)  Funds appropriated in Part IA, Section 1, XI.A.1.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appropriate classroom teachers, and administrators.  Arts Curricular Grants funds may be retained and carried forward into the current fiscal year to be expended in accordance with the proposed award.</w:t>
      </w:r>
    </w:p>
    <w:p w:rsidR="00C35451" w:rsidRPr="003D7EB9" w:rsidRDefault="00C35451"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szCs w:val="22"/>
        </w:rPr>
        <w:tab/>
      </w:r>
      <w:r w:rsidRPr="003D7EB9">
        <w:rPr>
          <w:rFonts w:cs="Times New Roman"/>
          <w:b/>
          <w:szCs w:val="22"/>
        </w:rPr>
        <w:t>1A.13.</w:t>
      </w:r>
      <w:r w:rsidRPr="003D7EB9">
        <w:rPr>
          <w:rFonts w:cs="Times New Roman"/>
          <w:szCs w:val="22"/>
        </w:rPr>
        <w:tab/>
        <w:t xml:space="preserve">(SDE-EIA: XI.C.2-National Board Certification Incentive)  </w:t>
      </w:r>
      <w:r w:rsidRPr="003D7EB9">
        <w:rPr>
          <w:rFonts w:cs="Times New Roman"/>
        </w:rPr>
        <w:t>Public school classroom teachers to include teachers employed at the special schools</w:t>
      </w:r>
      <w:r w:rsidRPr="003D7EB9">
        <w:rPr>
          <w:rFonts w:cs="Times New Roman"/>
          <w:b/>
        </w:rPr>
        <w:t xml:space="preserve"> </w:t>
      </w:r>
      <w:r w:rsidRPr="003D7EB9">
        <w:rPr>
          <w:rFonts w:cs="Times New Roman"/>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3D7EB9">
        <w:rPr>
          <w:rFonts w:cs="Times New Roman"/>
          <w:b/>
        </w:rPr>
        <w:t xml:space="preserve"> </w:t>
      </w:r>
      <w:r w:rsidRPr="003D7EB9">
        <w:rPr>
          <w:rFonts w:cs="Times New Roman"/>
        </w:rPr>
        <w:t>of the loan principal amount and interest forgiven when the required portfolio is submitted to the national board.  Teachers who applied to the National Board for Professional Teaching standards for certification prior to July 1, 2010 who</w:t>
      </w:r>
      <w:r w:rsidRPr="003D7EB9">
        <w:rPr>
          <w:rFonts w:cs="Times New Roman"/>
          <w:b/>
        </w:rPr>
        <w:t xml:space="preserve"> </w:t>
      </w:r>
      <w:r w:rsidRPr="003D7EB9">
        <w:rPr>
          <w:rFonts w:cs="Times New Roman"/>
        </w:rPr>
        <w:t xml:space="preserve">attain certification within three years of receiving the </w:t>
      </w:r>
      <w:r w:rsidRPr="003D7EB9">
        <w:rPr>
          <w:rFonts w:cs="Times New Roman"/>
        </w:rPr>
        <w:lastRenderedPageBreak/>
        <w:t>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3D7EB9">
        <w:rPr>
          <w:rFonts w:cs="Times New Roman"/>
          <w:b/>
        </w:rPr>
        <w:t xml:space="preserve"> </w:t>
      </w:r>
      <w:r w:rsidRPr="003D7EB9">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C35451" w:rsidRPr="003D7EB9" w:rsidRDefault="00C35451"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C35451" w:rsidRPr="003D7EB9" w:rsidRDefault="00C35451"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Teachers who begin the application process after July 1, 2007 and prior to July 1, 2010</w:t>
      </w:r>
      <w:r w:rsidRPr="003D7EB9">
        <w:rPr>
          <w:rFonts w:cs="Times New Roman"/>
          <w:b/>
        </w:rPr>
        <w:t xml:space="preserve"> </w:t>
      </w:r>
      <w:r w:rsidRPr="003D7EB9">
        <w:rPr>
          <w:rFonts w:cs="Times New Roman"/>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C35451" w:rsidRPr="003D7EB9" w:rsidRDefault="00C35451"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1A.14.</w:t>
      </w:r>
      <w:r w:rsidRPr="003D7EB9">
        <w:rPr>
          <w:rFonts w:cs="Times New Roman"/>
          <w:b/>
          <w:szCs w:val="22"/>
        </w:rPr>
        <w:tab/>
      </w:r>
      <w:r w:rsidRPr="003D7EB9">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1A.15.</w:t>
      </w:r>
      <w:r w:rsidRPr="003D7EB9">
        <w:rPr>
          <w:rFonts w:cs="Times New Roman"/>
          <w:b/>
          <w:szCs w:val="22"/>
        </w:rPr>
        <w:tab/>
      </w:r>
      <w:r w:rsidRPr="003D7EB9">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lastRenderedPageBreak/>
        <w:tab/>
      </w:r>
      <w:r w:rsidRPr="003D7EB9">
        <w:rPr>
          <w:rFonts w:cs="Times New Roman"/>
          <w:b/>
        </w:rPr>
        <w:t>1A.16.</w:t>
      </w:r>
      <w:r w:rsidRPr="003D7EB9">
        <w:rPr>
          <w:rFonts w:cs="Times New Roman"/>
          <w:b/>
        </w:rPr>
        <w:tab/>
      </w:r>
      <w:r w:rsidRPr="003D7EB9">
        <w:rPr>
          <w:rFonts w:cs="Times New Roman"/>
        </w:rPr>
        <w:t xml:space="preserve">(SDE-EIA: XI.C.2-Teacher Supplies)  For </w:t>
      </w:r>
      <w:r w:rsidRPr="003D7EB9">
        <w:rPr>
          <w:rFonts w:cs="Times New Roman"/>
          <w:strike/>
        </w:rPr>
        <w:t>FY 2010-11</w:t>
      </w:r>
      <w:r w:rsidRPr="003D7EB9">
        <w:rPr>
          <w:rFonts w:cs="Times New Roman"/>
        </w:rPr>
        <w:t xml:space="preserve"> </w:t>
      </w:r>
      <w:r w:rsidRPr="003D7EB9">
        <w:rPr>
          <w:rFonts w:cs="Times New Roman"/>
          <w:i/>
          <w:u w:val="single"/>
        </w:rPr>
        <w:t>Fiscal Year 2011-12</w:t>
      </w:r>
      <w:r w:rsidRPr="003D7EB9">
        <w:rPr>
          <w:rFonts w:cs="Times New Roman"/>
        </w:rPr>
        <w:t xml:space="preserve">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3D7EB9">
        <w:rPr>
          <w:rFonts w:cs="Times New Roman"/>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3D7EB9">
        <w:rPr>
          <w:rFonts w:cs="Times New Roman"/>
          <w:b/>
          <w:szCs w:val="22"/>
        </w:rPr>
        <w:tab/>
      </w:r>
      <w:r w:rsidRPr="003D7EB9">
        <w:t>School districts utilizing this provision to retain the teaching supplies funding for purposes other than reimbursement to the teacher must publicly display on the school district’s website the number of jobs saved through the use of these funds and to electronically forward the report on jobs saved to the Department of Education no later than December 31 of the current fiscal year to be compiled in a report for electronic presentation to the General Assembly by January 15 of the current fiscal year.</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1A.17.</w:t>
      </w:r>
      <w:r w:rsidRPr="003D7EB9">
        <w:rPr>
          <w:rFonts w:cs="Times New Roman"/>
          <w:b/>
          <w:szCs w:val="22"/>
        </w:rPr>
        <w:tab/>
      </w:r>
      <w:r w:rsidRPr="003D7EB9">
        <w:rPr>
          <w:rFonts w:cs="Times New Roman"/>
          <w:szCs w:val="22"/>
        </w:rPr>
        <w:t xml:space="preserve">(SDE-EIA: XI.C.2-Teacher of the Year Awards)  Of the funds provided herein for Teacher of the Year Awards, each district Teacher of the Year shall receive an award of $1,000.  In addition, the State Teacher of the Year shall receive an award of </w:t>
      </w:r>
      <w:r w:rsidRPr="003D7EB9">
        <w:rPr>
          <w:rFonts w:cs="Times New Roman"/>
          <w:szCs w:val="22"/>
        </w:rPr>
        <w:lastRenderedPageBreak/>
        <w:t>$25,000, and each of the four Honor Roll Teachers of the Year will receive an award of $10,000.  To be eligible, districts must participate in the State Teacher of the Year Program sponsored by the State Department of Education.</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1A.18.</w:t>
      </w:r>
      <w:r w:rsidRPr="003D7EB9">
        <w:rPr>
          <w:rFonts w:cs="Times New Roman"/>
          <w:b/>
          <w:szCs w:val="22"/>
        </w:rPr>
        <w:tab/>
      </w:r>
      <w:r w:rsidRPr="003D7EB9">
        <w:rPr>
          <w:rFonts w:cs="Times New Roman"/>
          <w:szCs w:val="22"/>
        </w:rPr>
        <w:t xml:space="preserve">(SDE-EIA: XI-State of Emergency District)  </w:t>
      </w:r>
      <w:r w:rsidRPr="003D7EB9">
        <w:rPr>
          <w:rFonts w:cs="Times New Roman"/>
          <w:strike/>
          <w:szCs w:val="22"/>
        </w:rPr>
        <w:t>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1A.19.</w:t>
      </w:r>
      <w:r w:rsidRPr="003D7EB9">
        <w:rPr>
          <w:rFonts w:cs="Times New Roman"/>
          <w:b/>
          <w:szCs w:val="22"/>
        </w:rPr>
        <w:tab/>
      </w:r>
      <w:r w:rsidRPr="003D7EB9">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1A.20.</w:t>
      </w:r>
      <w:r w:rsidRPr="003D7EB9">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Schools receiving an absolute rating of below average or at-risk must develop and submit to the Department of Education a school renewal plan outlining </w:t>
      </w:r>
      <w:r w:rsidRPr="003D7EB9">
        <w:rPr>
          <w:rFonts w:cs="Times New Roman"/>
          <w:strike/>
          <w:szCs w:val="22"/>
        </w:rPr>
        <w:t>how technical assistance allocations will be utilized and</w:t>
      </w:r>
      <w:r w:rsidRPr="003D7EB9">
        <w:rPr>
          <w:rFonts w:cs="Times New Roman"/>
          <w:szCs w:val="22"/>
        </w:rPr>
        <w:t xml:space="preserve"> goals for improvements </w:t>
      </w:r>
      <w:r w:rsidRPr="003D7EB9">
        <w:rPr>
          <w:rFonts w:cs="Times New Roman"/>
          <w:strike/>
          <w:szCs w:val="22"/>
        </w:rPr>
        <w:t>will be obtained</w:t>
      </w:r>
      <w:r w:rsidRPr="003D7EB9">
        <w:rPr>
          <w:rFonts w:cs="Times New Roman"/>
          <w:szCs w:val="22"/>
        </w:rPr>
        <w:t xml:space="preserve">.  </w:t>
      </w:r>
      <w:r w:rsidRPr="003D7EB9">
        <w:rPr>
          <w:rFonts w:cs="Times New Roman"/>
          <w:strike/>
          <w:szCs w:val="22"/>
        </w:rPr>
        <w:t>Each</w:t>
      </w:r>
      <w:r w:rsidRPr="003D7EB9">
        <w:rPr>
          <w:rFonts w:cs="Times New Roman"/>
          <w:szCs w:val="22"/>
        </w:rPr>
        <w:t xml:space="preserve"> </w:t>
      </w:r>
      <w:r w:rsidRPr="003D7EB9">
        <w:rPr>
          <w:rFonts w:cs="Times New Roman"/>
          <w:i/>
          <w:szCs w:val="22"/>
          <w:u w:val="single"/>
        </w:rPr>
        <w:t>Of the technical assistance funds allocated to below average or at-risk schools each</w:t>
      </w:r>
      <w:r w:rsidRPr="003D7EB9">
        <w:rPr>
          <w:rFonts w:cs="Times New Roman"/>
          <w:szCs w:val="22"/>
        </w:rPr>
        <w:t xml:space="preserve">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w:t>
      </w:r>
      <w:r w:rsidRPr="003D7EB9">
        <w:rPr>
          <w:rFonts w:cs="Times New Roman"/>
          <w:i/>
          <w:szCs w:val="22"/>
          <w:u w:val="single"/>
        </w:rPr>
        <w:t>of technical assistance</w:t>
      </w:r>
      <w:r w:rsidRPr="003D7EB9">
        <w:rPr>
          <w:rFonts w:cs="Times New Roman"/>
          <w:szCs w:val="22"/>
        </w:rPr>
        <w:t xml:space="preserve"> shall be monitored by the Department of Education.  </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 xml:space="preserve">The department shall coordinate with and monitor the services provided by the School Improvement Council Assistance and the Writing Improvement Network to the schools.  Based on criteria jointly determined by the department and the Education Oversight </w:t>
      </w:r>
      <w:r w:rsidRPr="003D7EB9">
        <w:rPr>
          <w:rFonts w:cs="Times New Roman"/>
          <w:strike/>
          <w:szCs w:val="22"/>
        </w:rPr>
        <w:lastRenderedPageBreak/>
        <w:t>Committee, the School Improvement Council Assistance and the Writing Improvement Network must submit external evaluations to the Education Oversight Committee at least once every three years.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szCs w:val="22"/>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  </w:t>
      </w:r>
      <w:r w:rsidRPr="003D7EB9">
        <w:rPr>
          <w:rFonts w:cs="Times New Roman"/>
          <w:i/>
          <w:szCs w:val="22"/>
          <w:u w:val="single"/>
        </w:rPr>
        <w:t>Of this amount, $750,000 may be used for after-school or summer enrichment programs focused on dropout prevention for at-risk students.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w:t>
      </w:r>
      <w:r w:rsidRPr="003D7EB9">
        <w:rPr>
          <w:rFonts w:cs="Times New Roman"/>
          <w:szCs w:val="22"/>
        </w:rPr>
        <w:lastRenderedPageBreak/>
        <w:t>Schools must use technical assistance funds only to supplement, and to the extent practical, increase the level of funds available from other revenue sources.</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1A.21.</w:t>
      </w:r>
      <w:r w:rsidRPr="003D7EB9">
        <w:rPr>
          <w:rFonts w:cs="Times New Roman"/>
          <w:b/>
          <w:szCs w:val="22"/>
        </w:rPr>
        <w:tab/>
      </w:r>
      <w:r w:rsidRPr="003D7EB9">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b/>
          <w:bCs/>
          <w:szCs w:val="22"/>
        </w:rPr>
        <w:tab/>
        <w:t>1A.22.</w:t>
      </w:r>
      <w:r w:rsidRPr="003D7EB9">
        <w:rPr>
          <w:rFonts w:cs="Times New Roman"/>
          <w:b/>
          <w:bCs/>
          <w:szCs w:val="22"/>
        </w:rPr>
        <w:tab/>
      </w:r>
      <w:r w:rsidRPr="003D7EB9">
        <w:rPr>
          <w:rFonts w:cs="Times New Roman"/>
          <w:szCs w:val="22"/>
        </w:rPr>
        <w:t xml:space="preserve">(SDE-EIA: School Districts and Special Schools Flexibility)  </w:t>
      </w:r>
      <w:r w:rsidRPr="003D7EB9">
        <w:rPr>
          <w:rFonts w:cs="Times New Roman"/>
        </w:rPr>
        <w:t xml:space="preserve">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3D7EB9">
        <w:t>ensure</w:t>
      </w:r>
      <w:r w:rsidRPr="003D7EB9">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In order for a school district to take advantage of the flexibility provisions, at least seventy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w:t>
      </w:r>
      <w:r w:rsidRPr="003D7EB9">
        <w:rPr>
          <w:rFonts w:cs="Times New Roman"/>
          <w:i/>
          <w:u w:val="single"/>
        </w:rPr>
        <w:t xml:space="preserve">current </w:t>
      </w:r>
      <w:r w:rsidRPr="003D7EB9">
        <w:rPr>
          <w:rFonts w:cs="Times New Roman"/>
        </w:rPr>
        <w:t>school year ending June 30</w:t>
      </w:r>
      <w:r w:rsidRPr="003D7EB9">
        <w:rPr>
          <w:rFonts w:cs="Times New Roman"/>
          <w:strike/>
        </w:rPr>
        <w:t>, 2011</w:t>
      </w:r>
      <w:r w:rsidRPr="003D7EB9">
        <w:rPr>
          <w:rFonts w:cs="Times New Roman"/>
        </w:rPr>
        <w:t>.  Salaries of on-site principals must be included in the calculation of the district’s per pupil expenditures.</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“In$ite” means the financial analysis model for education programs utilized by the Department of Education.</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School districts and special schools may carry forward unexpended funds from the prior fiscal year into the current fiscal year.  </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Prior to implementing the flexibility authorized herein, school districts must provide to Public Charter Schools the per pupil allocation due to them for each categorical program.</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Quarterly throughout the </w:t>
      </w:r>
      <w:r w:rsidRPr="003D7EB9">
        <w:rPr>
          <w:rFonts w:cs="Times New Roman"/>
          <w:strike/>
        </w:rPr>
        <w:t>2010-11</w:t>
      </w:r>
      <w:r w:rsidRPr="003D7EB9">
        <w:rPr>
          <w:rFonts w:cs="Times New Roman"/>
        </w:rPr>
        <w:t xml:space="preserve"> </w:t>
      </w:r>
      <w:r w:rsidRPr="003D7EB9">
        <w:rPr>
          <w:rFonts w:cs="Times New Roman"/>
          <w:i/>
          <w:u w:val="single"/>
        </w:rPr>
        <w:t>current</w:t>
      </w:r>
      <w:r w:rsidRPr="003D7EB9">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w:t>
      </w:r>
      <w:r w:rsidRPr="003D7EB9">
        <w:rPr>
          <w:rFonts w:cs="Times New Roman"/>
        </w:rPr>
        <w:lastRenderedPageBreak/>
        <w:t xml:space="preserve">instructional material currently on the state adopted textbook list </w:t>
      </w:r>
      <w:r w:rsidRPr="003D7EB9">
        <w:rPr>
          <w:rFonts w:cs="Times New Roman"/>
          <w:strike/>
        </w:rPr>
        <w:t>must</w:t>
      </w:r>
      <w:r w:rsidRPr="003D7EB9">
        <w:rPr>
          <w:rFonts w:cs="Times New Roman"/>
        </w:rPr>
        <w:t xml:space="preserve"> </w:t>
      </w:r>
      <w:r w:rsidRPr="003D7EB9">
        <w:rPr>
          <w:rFonts w:cs="Times New Roman"/>
          <w:i/>
          <w:u w:val="single"/>
        </w:rPr>
        <w:t>may</w:t>
      </w:r>
      <w:r w:rsidRPr="003D7EB9">
        <w:rPr>
          <w:rFonts w:cs="Times New Roman"/>
        </w:rPr>
        <w:t xml:space="preserve"> be suspended.  School districts and the Department of Education are granted permission to purchase the most economical type of bus fuel.</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savings generated from the suspension of the writing assessments and the suspension of new textbooks adoptions enumerated above must be allocated to school districts based on the Education Finance Act formula.</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rPr>
        <w:tab/>
        <w:t>(i)</w:t>
      </w:r>
      <w:r w:rsidRPr="003D7EB9">
        <w:rPr>
          <w:rFonts w:cs="Times New Roman"/>
        </w:rPr>
        <w:tab/>
      </w:r>
      <w:r w:rsidRPr="003D7EB9">
        <w:rPr>
          <w:rFonts w:cs="Times New Roman"/>
        </w:rPr>
        <w:tab/>
      </w:r>
      <w:r w:rsidRPr="003D7EB9">
        <w:rPr>
          <w:rFonts w:cs="Times New Roman"/>
        </w:rPr>
        <w:tab/>
        <w:t>the transaction amount;</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rPr>
        <w:tab/>
        <w:t>(ii)</w:t>
      </w:r>
      <w:r w:rsidRPr="003D7EB9">
        <w:rPr>
          <w:rFonts w:cs="Times New Roman"/>
        </w:rPr>
        <w:tab/>
      </w:r>
      <w:r w:rsidRPr="003D7EB9">
        <w:rPr>
          <w:rFonts w:cs="Times New Roman"/>
        </w:rPr>
        <w:tab/>
        <w:t>the name of the payee; and</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rPr>
        <w:tab/>
        <w:t>(iii)</w:t>
      </w:r>
      <w:r w:rsidRPr="003D7EB9">
        <w:rPr>
          <w:rFonts w:cs="Times New Roman"/>
        </w:rPr>
        <w:tab/>
      </w:r>
      <w:r w:rsidRPr="003D7EB9">
        <w:rPr>
          <w:rFonts w:cs="Times New Roman"/>
        </w:rPr>
        <w:tab/>
        <w:t>a statement providing a detailed description of the expenditure.</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The provisions contained herein do not amend, suspend, supersede, replace, revoke, restrict, or otherwise affect Chapter 4, Title 30, the South Carolina Freedom of Information Act.</w:t>
      </w:r>
    </w:p>
    <w:p w:rsidR="00C35451" w:rsidRPr="003D7EB9" w:rsidRDefault="00C35451"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1A.23.</w:t>
      </w:r>
      <w:r w:rsidRPr="003D7EB9">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1A.24.</w:t>
      </w:r>
      <w:r w:rsidRPr="003D7EB9">
        <w:rPr>
          <w:rFonts w:cs="Times New Roman"/>
          <w:szCs w:val="22"/>
        </w:rPr>
        <w:tab/>
        <w:t xml:space="preserve">(SDE-EIA: High Schools That Work Programs)  The Department of Education must report annually by December first,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w:t>
      </w:r>
      <w:r w:rsidRPr="003D7EB9">
        <w:rPr>
          <w:rFonts w:cs="Times New Roman"/>
          <w:szCs w:val="22"/>
        </w:rPr>
        <w:lastRenderedPageBreak/>
        <w:t xml:space="preserve">post-secondary education.  </w:t>
      </w:r>
      <w:r w:rsidRPr="003D7EB9">
        <w:rPr>
          <w:rFonts w:cs="Times New Roman"/>
          <w:bCs/>
          <w:szCs w:val="22"/>
        </w:rPr>
        <w:t>The department, school districts, and special schools may carry forward unexpended funds from the prior fiscal year into the current fiscal that were allocated for High Schools That Work.</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1A.25.</w:t>
      </w:r>
      <w:r w:rsidRPr="003D7EB9">
        <w:rPr>
          <w:rFonts w:cs="Times New Roman"/>
        </w:rPr>
        <w:tab/>
        <w:t xml:space="preserve">(SDE-EIA: </w:t>
      </w:r>
      <w:r w:rsidRPr="003D7EB9">
        <w:rPr>
          <w:rFonts w:cs="Times New Roman"/>
          <w:strike/>
        </w:rPr>
        <w:t>PSAT/PLAN Reimbursement</w:t>
      </w:r>
      <w:r w:rsidRPr="003D7EB9">
        <w:rPr>
          <w:rFonts w:cs="Times New Roman"/>
        </w:rPr>
        <w:t xml:space="preserve"> </w:t>
      </w:r>
      <w:r w:rsidRPr="003D7EB9">
        <w:rPr>
          <w:rFonts w:cs="Times New Roman"/>
          <w:i/>
          <w:u w:val="single"/>
        </w:rPr>
        <w:t>Assessment</w:t>
      </w:r>
      <w:r w:rsidRPr="003D7EB9">
        <w:rPr>
          <w:rFonts w:cs="Times New Roman"/>
        </w:rPr>
        <w:t xml:space="preserve">)  </w:t>
      </w:r>
      <w:r w:rsidRPr="003D7EB9">
        <w:rPr>
          <w:rFonts w:cs="Times New Roman"/>
          <w:strike/>
        </w:rPr>
        <w:t>Funds appropriated for assessment shall be used to pay for the administration of the PSAT or PLAN test to tenth grade students to include the testing fee and report fee.</w:t>
      </w:r>
      <w:r w:rsidRPr="003D7EB9">
        <w:rPr>
          <w:rFonts w:cs="Times New Roman"/>
        </w:rPr>
        <w:t xml:space="preserve">  </w:t>
      </w:r>
      <w:r w:rsidRPr="003D7EB9">
        <w:rPr>
          <w:rFonts w:cs="Times New Roman"/>
          <w:strike/>
        </w:rPr>
        <w:t>SDE</w:t>
      </w:r>
      <w:r w:rsidRPr="003D7EB9">
        <w:rPr>
          <w:rFonts w:cs="Times New Roman"/>
        </w:rPr>
        <w:t xml:space="preserve"> </w:t>
      </w:r>
      <w:r w:rsidRPr="003D7EB9">
        <w:rPr>
          <w:rFonts w:cs="Times New Roman"/>
          <w:i/>
          <w:u w:val="single"/>
        </w:rPr>
        <w:t>The department</w:t>
      </w:r>
      <w:r w:rsidRPr="003D7EB9">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rPr>
        <w:tab/>
        <w:t>1A.26.</w:t>
      </w:r>
      <w:r w:rsidRPr="003D7EB9">
        <w:rPr>
          <w:rFonts w:cs="Times New Roman"/>
          <w:b/>
          <w:bCs/>
        </w:rPr>
        <w:tab/>
      </w:r>
      <w:r w:rsidRPr="003D7EB9">
        <w:rPr>
          <w:rFonts w:cs="Times New Roman"/>
        </w:rPr>
        <w:t>(SDE-EIA: Early Childhood Review)  From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1A.27.</w:t>
      </w:r>
      <w:r w:rsidRPr="003D7EB9">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1A.28.</w:t>
      </w:r>
      <w:r w:rsidRPr="003D7EB9">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1A.29.</w:t>
      </w:r>
      <w:r w:rsidRPr="003D7EB9">
        <w:rPr>
          <w:rFonts w:cs="Times New Roman"/>
          <w:b/>
          <w:szCs w:val="22"/>
        </w:rPr>
        <w:tab/>
      </w:r>
      <w:r w:rsidRPr="003D7EB9">
        <w:rPr>
          <w:rFonts w:cs="Times New Roman"/>
          <w:szCs w:val="22"/>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Cs/>
          <w:spacing w:val="-2"/>
          <w:szCs w:val="22"/>
        </w:rPr>
        <w:tab/>
      </w:r>
      <w:r w:rsidRPr="003D7EB9">
        <w:rPr>
          <w:rFonts w:cs="Times New Roman"/>
          <w:b/>
          <w:spacing w:val="-2"/>
          <w:szCs w:val="22"/>
        </w:rPr>
        <w:t>1A.30.</w:t>
      </w:r>
      <w:r w:rsidRPr="003D7EB9">
        <w:rPr>
          <w:rFonts w:cs="Times New Roman"/>
          <w:b/>
          <w:spacing w:val="-2"/>
          <w:szCs w:val="22"/>
        </w:rPr>
        <w:tab/>
      </w:r>
      <w:r w:rsidRPr="003D7EB9">
        <w:rPr>
          <w:rFonts w:cs="Times New Roman"/>
          <w:bCs/>
          <w:spacing w:val="-2"/>
          <w:szCs w:val="22"/>
        </w:rPr>
        <w:t>(SDE-</w:t>
      </w:r>
      <w:r w:rsidRPr="003D7EB9">
        <w:rPr>
          <w:rFonts w:cs="Times New Roman"/>
          <w:szCs w:val="22"/>
        </w:rPr>
        <w:t>EIA</w:t>
      </w:r>
      <w:r w:rsidRPr="003D7EB9">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D7EB9">
        <w:rPr>
          <w:rFonts w:cs="Times New Roman"/>
        </w:rPr>
        <w:tab/>
      </w:r>
      <w:r w:rsidRPr="003D7EB9">
        <w:rPr>
          <w:rFonts w:cs="Times New Roman"/>
          <w:b/>
        </w:rPr>
        <w:t>1A.31.</w:t>
      </w:r>
      <w:r w:rsidRPr="003D7EB9">
        <w:rPr>
          <w:rFonts w:cs="Times New Roman"/>
        </w:rPr>
        <w:tab/>
        <w:t xml:space="preserve">(SDE-EIA: One Year Suspension of EIA Programs)  </w:t>
      </w:r>
      <w:r w:rsidRPr="003D7EB9">
        <w:rPr>
          <w:rFonts w:cs="Times New Roman"/>
          <w:strike/>
        </w:rPr>
        <w:t xml:space="preserve">The following program funded with EIA revenues will be temporarily suspended for Fiscal Year 2010-11 and funds appropriated to this program allocated to teacher salaries and fringe benefits, National Board Certification Incentive salary supplements, teacher supplies, Science PLUS, and the Teaching Fellows </w:t>
      </w:r>
      <w:r w:rsidRPr="003D7EB9">
        <w:rPr>
          <w:rFonts w:cs="Times New Roman"/>
          <w:strike/>
        </w:rPr>
        <w:lastRenderedPageBreak/>
        <w:t>Program administered by CERRA to hold the funding level to maintain fellowships for existing cohorts of participants in the Teacher Fellows Program:  the Palmetto Gold and Silver program.  Schools may still be recognized as Palmetto Gold and Silver recipients in Fiscal Year 2010-11 but will not receive financial compensation.</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rPr>
        <w:tab/>
      </w:r>
      <w:r w:rsidRPr="003D7EB9">
        <w:rPr>
          <w:rFonts w:cs="Times New Roman"/>
          <w:b/>
        </w:rPr>
        <w:t>1A.32.</w:t>
      </w:r>
      <w:r w:rsidRPr="003D7EB9">
        <w:rPr>
          <w:rFonts w:cs="Times New Roman"/>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szCs w:val="22"/>
        </w:rPr>
        <w:t>1A.33.</w:t>
      </w:r>
      <w:r w:rsidRPr="003D7EB9">
        <w:rPr>
          <w:rFonts w:cs="Times New Roman"/>
          <w:b/>
          <w:szCs w:val="22"/>
        </w:rPr>
        <w:tab/>
      </w:r>
      <w:r w:rsidRPr="003D7EB9">
        <w:rPr>
          <w:rFonts w:cs="Times New Roman"/>
          <w:szCs w:val="22"/>
        </w:rPr>
        <w:t xml:space="preserve">(SDE-EIA: Reading)  </w:t>
      </w:r>
      <w:r w:rsidRPr="003D7EB9">
        <w:rPr>
          <w:rFonts w:cs="Times New Roman"/>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color w:val="auto"/>
        </w:rPr>
        <w:tab/>
        <w:t>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3D7EB9">
        <w:rPr>
          <w:rFonts w:cs="Times New Roman"/>
          <w:b/>
          <w:color w:val="auto"/>
        </w:rPr>
        <w:t xml:space="preserve">  </w:t>
      </w:r>
      <w:r w:rsidRPr="003D7EB9">
        <w:rPr>
          <w:rFonts w:cs="Times New Roman"/>
          <w:color w:val="auto"/>
        </w:rPr>
        <w:t>The department shall provide for an evaluation to review first year implementation activities and to establish measurements for monitoring impact on student achievement.</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1A.34.</w:t>
      </w:r>
      <w:r w:rsidRPr="003D7EB9">
        <w:rPr>
          <w:rFonts w:cs="Times New Roman"/>
          <w:b/>
          <w:szCs w:val="22"/>
        </w:rPr>
        <w:tab/>
      </w:r>
      <w:r w:rsidRPr="003D7EB9">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135-day count of average daily membership adjusted for the current year’s 45-day count and the number of students identified as artistically gifted and talented; (2) the number of students taking Advanced Placement or International Baccalaureate (IB) exams in the prior year</w:t>
      </w:r>
      <w:r w:rsidRPr="003D7EB9">
        <w:rPr>
          <w:rFonts w:cs="Times New Roman"/>
          <w:color w:val="auto"/>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3D7EB9">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w:t>
      </w:r>
      <w:r w:rsidRPr="003D7EB9">
        <w:rPr>
          <w:rFonts w:cs="Times New Roman"/>
          <w:szCs w:val="22"/>
        </w:rPr>
        <w:lastRenderedPageBreak/>
        <w:t>Department of Education for teacher endorsement activities.  Twelve percent of the funds shall be set-aside for serving artistically gifted and talented students in grades three through twelve.</w:t>
      </w:r>
    </w:p>
    <w:p w:rsidR="00C35451" w:rsidRPr="003D7EB9" w:rsidRDefault="00C35451"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r>
      <w:r w:rsidRPr="003D7EB9">
        <w:t xml:space="preserve">Endorsement </w:t>
      </w:r>
      <w:r w:rsidRPr="003D7EB9">
        <w:rPr>
          <w:rFonts w:cs="Times New Roman"/>
        </w:rPr>
        <w:t>criteria</w:t>
      </w:r>
      <w:r w:rsidRPr="003D7EB9">
        <w:t xml:space="preserve"> established by the State Board of Education for teachers assigned to teach gifted and talented and advanced placement classes shall be suspended for the current school year.</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rPr>
          <w:b/>
        </w:rPr>
        <w:t>1A.35.</w:t>
      </w:r>
      <w:r w:rsidRPr="003D7EB9">
        <w:rPr>
          <w:b/>
        </w:rPr>
        <w:tab/>
      </w:r>
      <w:r w:rsidRPr="003D7EB9">
        <w:t xml:space="preserve">(SDE-EIA: Students at Risk of School Failure)  For </w:t>
      </w:r>
      <w:r w:rsidRPr="003D7EB9">
        <w:rPr>
          <w:strike/>
        </w:rPr>
        <w:t>Fiscal Year 2010-11</w:t>
      </w:r>
      <w:r w:rsidRPr="003D7EB9">
        <w:t xml:space="preserve"> </w:t>
      </w:r>
      <w:r w:rsidRPr="003D7EB9">
        <w:rPr>
          <w:i/>
          <w:u w:val="single"/>
        </w:rPr>
        <w:t>the current fiscal year</w:t>
      </w:r>
      <w:r w:rsidRPr="003D7EB9">
        <w:t xml:space="preserve">, EIA funds appropriated for students at </w:t>
      </w:r>
      <w:r w:rsidRPr="003D7EB9">
        <w:rPr>
          <w:rFonts w:cs="Times New Roman"/>
        </w:rPr>
        <w:t>academic</w:t>
      </w:r>
      <w:r w:rsidRPr="003D7EB9">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tab/>
      </w:r>
      <w:r w:rsidRPr="003D7EB9">
        <w:rPr>
          <w:strike/>
        </w:rPr>
        <w:t>Of the funds appropriated for students at academic risk of school failure,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C35451" w:rsidRPr="003D7EB9" w:rsidRDefault="00C35451"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szCs w:val="22"/>
        </w:rPr>
        <w:t>1A.36.</w:t>
      </w:r>
      <w:r w:rsidRPr="003D7EB9">
        <w:rPr>
          <w:rFonts w:cs="Times New Roman"/>
          <w:b/>
          <w:szCs w:val="22"/>
        </w:rPr>
        <w:tab/>
      </w:r>
      <w:r w:rsidRPr="003D7EB9">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C35451" w:rsidRPr="003D7EB9" w:rsidRDefault="00C35451"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szCs w:val="22"/>
        </w:rPr>
        <w:t>1A.37.</w:t>
      </w:r>
      <w:r w:rsidRPr="003D7EB9">
        <w:rPr>
          <w:rFonts w:cs="Times New Roman"/>
          <w:b/>
          <w:szCs w:val="22"/>
        </w:rPr>
        <w:tab/>
      </w:r>
      <w:r w:rsidRPr="003D7EB9">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C35451" w:rsidRPr="003D7EB9" w:rsidRDefault="00C35451"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D7EB9">
        <w:tab/>
      </w:r>
      <w:r w:rsidRPr="003D7EB9">
        <w:rPr>
          <w:b/>
        </w:rPr>
        <w:t>1A.38.</w:t>
      </w:r>
      <w:r w:rsidRPr="003D7EB9">
        <w:rPr>
          <w:b/>
        </w:rPr>
        <w:tab/>
      </w:r>
      <w:r w:rsidRPr="003D7EB9">
        <w:t xml:space="preserve">(SDE-EIA: Statewide Student Information System)  </w:t>
      </w:r>
      <w:r w:rsidRPr="003D7EB9">
        <w:rPr>
          <w:strike/>
        </w:rPr>
        <w:t xml:space="preserve">Contingent on the availability of a Fiscal Year 2009-10 end of year EIA cash balance the department is authorized in Fiscal Year 2010-11 to utilize up to $5,000,000 for the costs related to the conversion, implementation, support, maintenance, and training activities for state, school district, and school users for the statewide student information system essential for sustaining </w:t>
      </w:r>
      <w:r w:rsidRPr="003D7EB9">
        <w:rPr>
          <w:rFonts w:cs="Times New Roman"/>
          <w:strike/>
        </w:rPr>
        <w:t>accountability</w:t>
      </w:r>
      <w:r w:rsidRPr="003D7EB9">
        <w:rPr>
          <w:strike/>
        </w:rPr>
        <w:t xml:space="preserve"> and transparency.  The department may utilize any remaining balance for transportation purposes.</w:t>
      </w:r>
    </w:p>
    <w:p w:rsidR="00C35451" w:rsidRPr="003D7EB9" w:rsidRDefault="00C35451"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rPr>
        <w:tab/>
      </w:r>
      <w:r w:rsidRPr="003D7EB9">
        <w:rPr>
          <w:rFonts w:cs="Times New Roman"/>
          <w:b/>
        </w:rPr>
        <w:t>1A.39.</w:t>
      </w:r>
      <w:r w:rsidRPr="003D7EB9">
        <w:rPr>
          <w:rFonts w:cs="Times New Roman"/>
          <w:b/>
        </w:rPr>
        <w:tab/>
      </w:r>
      <w:r w:rsidRPr="003D7EB9">
        <w:rPr>
          <w:rFonts w:cs="Times New Roman"/>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C35451" w:rsidRPr="003D7EB9" w:rsidRDefault="00C35451"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rPr>
        <w:tab/>
      </w:r>
      <w:r w:rsidRPr="003D7EB9">
        <w:rPr>
          <w:rFonts w:cs="Times New Roman"/>
          <w:b/>
        </w:rPr>
        <w:t>1A.40.</w:t>
      </w:r>
      <w:r w:rsidRPr="003D7EB9">
        <w:rPr>
          <w:rFonts w:cs="Times New Roman"/>
        </w:rPr>
        <w:tab/>
        <w:t>(SDE-EIA: Clemson Agriculture Education Teachers) The funds appropriated in Part IA, Section XI.F3 for Clemson Agriculture Education Teachers must be transferred to Clemson University PSA to fund summer employment of agriculture teachers and to cover state</w:t>
      </w:r>
      <w:r w:rsidRPr="003D7EB9">
        <w:rPr>
          <w:rFonts w:cs="Times New Roman"/>
        </w:rPr>
        <w:noBreakHyphen/>
        <w:t>mandated salary increases on that portion of the agriculture teachers' salaries attributable to summer employment.</w:t>
      </w:r>
    </w:p>
    <w:p w:rsidR="00C35451" w:rsidRPr="003D7EB9" w:rsidRDefault="00C35451"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1A.41.</w:t>
      </w:r>
      <w:r w:rsidRPr="003D7EB9">
        <w:rPr>
          <w:rFonts w:cs="Times New Roman"/>
          <w:b/>
        </w:rPr>
        <w:tab/>
      </w:r>
      <w:r w:rsidRPr="003D7EB9">
        <w:rPr>
          <w:rFonts w:cs="Times New Roman"/>
        </w:rPr>
        <w:t>(SDE-EIA: Education Oversight Committee Transfer)  For Fiscal Year</w:t>
      </w:r>
      <w:r w:rsidRPr="003D7EB9">
        <w:rPr>
          <w:rFonts w:cs="Times New Roman"/>
          <w:strike/>
        </w:rPr>
        <w:t xml:space="preserve"> 2010-11</w:t>
      </w:r>
      <w:r w:rsidRPr="003D7EB9">
        <w:rPr>
          <w:rFonts w:cs="Times New Roman"/>
        </w:rPr>
        <w:t xml:space="preserve"> </w:t>
      </w:r>
      <w:r w:rsidRPr="003D7EB9">
        <w:rPr>
          <w:rFonts w:cs="Times New Roman"/>
          <w:i/>
          <w:u w:val="single"/>
        </w:rPr>
        <w:t>2011-12</w:t>
      </w:r>
      <w:r w:rsidRPr="003D7EB9">
        <w:rPr>
          <w:rFonts w:cs="Times New Roman"/>
        </w:rPr>
        <w:t xml:space="preserve"> the Education Oversight Committee is directed to transfer </w:t>
      </w:r>
      <w:r w:rsidRPr="003D7EB9">
        <w:rPr>
          <w:rFonts w:cs="Times New Roman"/>
          <w:strike/>
        </w:rPr>
        <w:t>$250,000</w:t>
      </w:r>
      <w:r w:rsidRPr="003D7EB9">
        <w:rPr>
          <w:rFonts w:cs="Times New Roman"/>
        </w:rPr>
        <w:t xml:space="preserve"> </w:t>
      </w:r>
      <w:r w:rsidRPr="003D7EB9">
        <w:rPr>
          <w:rFonts w:cs="Times New Roman"/>
          <w:i/>
          <w:u w:val="single"/>
        </w:rPr>
        <w:t>$200,000</w:t>
      </w:r>
      <w:r w:rsidRPr="003D7EB9">
        <w:rPr>
          <w:rFonts w:cs="Times New Roman"/>
        </w:rPr>
        <w:t xml:space="preserve"> to Teacher Supplies.  </w:t>
      </w:r>
      <w:r w:rsidRPr="003D7EB9">
        <w:rPr>
          <w:rFonts w:cs="Times New Roman"/>
          <w:strike/>
          <w:snapToGrid w:val="0"/>
        </w:rPr>
        <w:t>The Education Oversight Committee is further directed to transfer the funds for the EOC 4 Year Old Evaluation to the Office of First Steps only for use in the CDEPP program.</w:t>
      </w:r>
    </w:p>
    <w:p w:rsidR="00C35451" w:rsidRPr="003D7EB9" w:rsidRDefault="00C35451"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rPr>
          <w:rFonts w:cs="Times New Roman"/>
          <w:b/>
        </w:rPr>
        <w:tab/>
        <w:t>1A.42.</w:t>
      </w:r>
      <w:r w:rsidRPr="003D7EB9">
        <w:rPr>
          <w:rFonts w:cs="Times New Roman"/>
          <w:b/>
        </w:rPr>
        <w:tab/>
      </w:r>
      <w:r w:rsidRPr="003D7EB9">
        <w:rPr>
          <w:rFonts w:cs="Times New Roman"/>
        </w:rPr>
        <w:t xml:space="preserve">(SDE-EIA: Effectiveness of Strategies for Teaching Reading ) </w:t>
      </w:r>
      <w:r w:rsidRPr="003D7EB9">
        <w:rPr>
          <w:rFonts w:cs="Times New Roman"/>
          <w:strike/>
        </w:rPr>
        <w:t>Funds appropriated in Section XI.A.1. Other Entities in the amount of $106,790 shall be coordinated by the Department of Education to provide evidence of the effectiveness of strategies for the teaching of reading.</w:t>
      </w:r>
    </w:p>
    <w:p w:rsidR="00C35451" w:rsidRPr="003D7EB9" w:rsidRDefault="00C35451" w:rsidP="003D7EB9">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b/>
          <w:szCs w:val="22"/>
        </w:rPr>
        <w:tab/>
        <w:t>1A.43.</w:t>
      </w:r>
      <w:r w:rsidRPr="003D7EB9">
        <w:rPr>
          <w:rFonts w:cs="Times New Roman"/>
          <w:szCs w:val="22"/>
        </w:rPr>
        <w:tab/>
        <w:t>(</w:t>
      </w:r>
      <w:r w:rsidRPr="003D7EB9">
        <w:rPr>
          <w:rFonts w:cs="Times New Roman"/>
        </w:rPr>
        <w:t xml:space="preserve">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w:t>
      </w:r>
      <w:r w:rsidRPr="003D7EB9">
        <w:rPr>
          <w:rFonts w:cs="Times New Roman"/>
        </w:rPr>
        <w:lastRenderedPageBreak/>
        <w:t xml:space="preserve">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C35451" w:rsidRPr="003D7EB9" w:rsidRDefault="00C35451"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first in the year following the year of achieving certification, beginning with 2009 applicants.</w:t>
      </w:r>
    </w:p>
    <w:p w:rsidR="00C35451" w:rsidRPr="003D7EB9" w:rsidRDefault="00C35451"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rPr>
          <w:rFonts w:cs="Times New Roman"/>
          <w:snapToGrid w:val="0"/>
        </w:rPr>
        <w:tab/>
      </w:r>
      <w:r w:rsidRPr="003D7EB9">
        <w:rPr>
          <w:rFonts w:cs="Times New Roman"/>
          <w:b/>
          <w:snapToGrid w:val="0"/>
        </w:rPr>
        <w:t>1A.44.</w:t>
      </w:r>
      <w:r w:rsidRPr="003D7EB9">
        <w:rPr>
          <w:rFonts w:cs="Times New Roman"/>
          <w:snapToGrid w:val="0"/>
        </w:rPr>
        <w:tab/>
        <w:t xml:space="preserve">(SDE-EIA: First Steps-CDEPP Program)  </w:t>
      </w:r>
      <w:r w:rsidRPr="003D7EB9">
        <w:rPr>
          <w:rFonts w:cs="Times New Roman"/>
          <w:strike/>
          <w:snapToGrid w:val="0"/>
        </w:rPr>
        <w:t>For Fiscal Year 2010-11 the Office of First Steps is directed to utilize the funds transferred from the Education Oversight Committee only to serve students in the CDEPP program and shall report the number of students served to the Chairman of the Senate Finance Committee and the Chairman of the House Ways and Means Committee by January 10, 2011.</w:t>
      </w:r>
    </w:p>
    <w:p w:rsidR="00C35451" w:rsidRPr="003D7EB9" w:rsidRDefault="00C35451"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b/>
          <w:snapToGrid w:val="0"/>
        </w:rPr>
        <w:t>1A.45.</w:t>
      </w:r>
      <w:r w:rsidRPr="003D7EB9">
        <w:rPr>
          <w:rFonts w:cs="Times New Roman"/>
          <w:snapToGrid w:val="0"/>
        </w:rPr>
        <w:tab/>
        <w:t xml:space="preserve">(SDE-EIA: Child Development Education Pilot Program)  There is created the South Carolina Child Development Education Pilot Program (CDEPP).  This program shall be available for the </w:t>
      </w:r>
      <w:r w:rsidRPr="003D7EB9">
        <w:rPr>
          <w:rFonts w:cs="Times New Roman"/>
          <w:strike/>
          <w:snapToGrid w:val="0"/>
        </w:rPr>
        <w:t>2010-11</w:t>
      </w:r>
      <w:r w:rsidRPr="003D7EB9">
        <w:rPr>
          <w:rFonts w:cs="Times New Roman"/>
          <w:snapToGrid w:val="0"/>
        </w:rPr>
        <w:t xml:space="preserve"> </w:t>
      </w:r>
      <w:r w:rsidRPr="003D7EB9">
        <w:rPr>
          <w:rFonts w:cs="Times New Roman"/>
          <w:i/>
          <w:snapToGrid w:val="0"/>
          <w:u w:val="single"/>
        </w:rPr>
        <w:t>current</w:t>
      </w:r>
      <w:r w:rsidRPr="003D7EB9">
        <w:rPr>
          <w:rFonts w:cs="Times New Roman"/>
          <w:snapToGrid w:val="0"/>
        </w:rPr>
        <w:t xml:space="preserve"> school year on a voluntary basis and shall focus on the developmental and learning support that children must have in order to be ready for school and must incorporate parenting education.</w:t>
      </w:r>
    </w:p>
    <w:p w:rsidR="00C35451" w:rsidRPr="003D7EB9" w:rsidRDefault="00C35451"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(A)</w:t>
      </w:r>
      <w:r w:rsidRPr="003D7EB9">
        <w:rPr>
          <w:rFonts w:cs="Times New Roman"/>
          <w:snapToGrid w:val="0"/>
        </w:rPr>
        <w:tab/>
        <w:t xml:space="preserve">For the </w:t>
      </w:r>
      <w:r w:rsidRPr="003D7EB9">
        <w:rPr>
          <w:rFonts w:cs="Times New Roman"/>
          <w:strike/>
          <w:snapToGrid w:val="0"/>
        </w:rPr>
        <w:t>2010-11</w:t>
      </w:r>
      <w:r w:rsidRPr="003D7EB9">
        <w:rPr>
          <w:rFonts w:cs="Times New Roman"/>
          <w:snapToGrid w:val="0"/>
        </w:rPr>
        <w:t xml:space="preserve"> </w:t>
      </w:r>
      <w:r w:rsidRPr="003D7EB9">
        <w:rPr>
          <w:rFonts w:cs="Times New Roman"/>
          <w:i/>
          <w:snapToGrid w:val="0"/>
          <w:u w:val="single"/>
        </w:rPr>
        <w:t>current</w:t>
      </w:r>
      <w:r w:rsidRPr="003D7EB9">
        <w:rPr>
          <w:rFonts w:cs="Times New Roman"/>
          <w:snapToGrid w:val="0"/>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w:t>
      </w:r>
    </w:p>
    <w:p w:rsidR="00C35451" w:rsidRPr="003D7EB9" w:rsidRDefault="00C35451" w:rsidP="00155BF1">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3D7EB9">
        <w:rPr>
          <w:rFonts w:cs="Times New Roman"/>
          <w:snapToGrid w:val="0"/>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(B)</w:t>
      </w:r>
      <w:r w:rsidRPr="003D7EB9">
        <w:rPr>
          <w:rFonts w:cs="Times New Roman"/>
          <w:snapToGrid w:val="0"/>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 xml:space="preserve">The parent of each eligible child may enroll the child in one of the following programs:  </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w:t>
      </w:r>
      <w:r w:rsidRPr="003D7EB9">
        <w:rPr>
          <w:rFonts w:cs="Times New Roman"/>
          <w:snapToGrid w:val="0"/>
        </w:rPr>
        <w:tab/>
        <w:t xml:space="preserve">a school-year four-year-old kindergarten program delivered by an approved public provider; or </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(2)</w:t>
      </w:r>
      <w:r w:rsidRPr="003D7EB9">
        <w:rPr>
          <w:rFonts w:cs="Times New Roman"/>
          <w:snapToGrid w:val="0"/>
        </w:rPr>
        <w:tab/>
        <w:t>a school-year four-year-old kindergarten program delivered by an approved private provider.</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lastRenderedPageBreak/>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25th national percentile on two of the three DIAL-3 subscales and may receive reimbursement for these children if funds are available.</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(C)</w:t>
      </w:r>
      <w:r w:rsidRPr="003D7EB9">
        <w:rPr>
          <w:rFonts w:cs="Times New Roman"/>
          <w:snapToGrid w:val="0"/>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C35451" w:rsidRPr="003D7EB9" w:rsidRDefault="00C35451"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Providers shall:</w:t>
      </w:r>
    </w:p>
    <w:p w:rsidR="00C35451" w:rsidRPr="003D7EB9" w:rsidRDefault="00C35451"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w:t>
      </w:r>
      <w:r w:rsidRPr="003D7EB9">
        <w:rPr>
          <w:rFonts w:cs="Times New Roman"/>
          <w:snapToGrid w:val="0"/>
        </w:rPr>
        <w:tab/>
        <w:t>comply with all federal and state laws and constitutional provisions prohibiting discrimination on the basis of disability, race, creed, color, gender, national origin, religion, ancestry, or need for special education services;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(2)</w:t>
      </w:r>
      <w:r w:rsidRPr="003D7EB9">
        <w:rPr>
          <w:rFonts w:cs="Times New Roman"/>
          <w:snapToGrid w:val="0"/>
        </w:rPr>
        <w:tab/>
        <w:t>comply with all state and local health and safety laws and codes;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(3)</w:t>
      </w:r>
      <w:r w:rsidRPr="003D7EB9">
        <w:rPr>
          <w:rFonts w:cs="Times New Roman"/>
          <w:snapToGrid w:val="0"/>
        </w:rPr>
        <w:tab/>
        <w:t>comply with all state laws that apply regarding criminal background checks for employees and exclude from employment any individual not permitted by state law to work with children;</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(4)</w:t>
      </w:r>
      <w:r w:rsidRPr="003D7EB9">
        <w:rPr>
          <w:rFonts w:cs="Times New Roman"/>
          <w:snapToGrid w:val="0"/>
        </w:rPr>
        <w:tab/>
        <w:t>be accountable for meeting the education needs of the child and report at least quarterly to the parent/guardian on his progress;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(5)</w:t>
      </w:r>
      <w:r w:rsidRPr="003D7EB9">
        <w:rPr>
          <w:rFonts w:cs="Times New Roman"/>
          <w:snapToGrid w:val="0"/>
        </w:rPr>
        <w:tab/>
        <w:t>comply with all program, reporting, and assessment criteria required of providers;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(6)</w:t>
      </w:r>
      <w:r w:rsidRPr="003D7EB9">
        <w:rPr>
          <w:rFonts w:cs="Times New Roman"/>
          <w:snapToGrid w:val="0"/>
        </w:rPr>
        <w:tab/>
        <w:t>maintain individual student records for each child enrolled in the program to include, but not be limited to, assessment data, health data, records of teacher observations, and records of parent or guardian and teacher conferences;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(7)</w:t>
      </w:r>
      <w:r w:rsidRPr="003D7EB9">
        <w:rPr>
          <w:rFonts w:cs="Times New Roman"/>
          <w:snapToGrid w:val="0"/>
        </w:rPr>
        <w:tab/>
        <w:t>designate whether extended day services will be offered to the parents/guardians of children participating in the program;</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(8)</w:t>
      </w:r>
      <w:r w:rsidRPr="003D7EB9">
        <w:rPr>
          <w:rFonts w:cs="Times New Roman"/>
          <w:snapToGrid w:val="0"/>
        </w:rPr>
        <w:tab/>
        <w:t>be approved, registered, or licensed by the Department of Social Services; and</w:t>
      </w:r>
    </w:p>
    <w:p w:rsidR="00C35451" w:rsidRPr="003D7EB9" w:rsidRDefault="00C35451" w:rsidP="00155B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(9)</w:t>
      </w:r>
      <w:r w:rsidRPr="003D7EB9">
        <w:rPr>
          <w:rFonts w:cs="Times New Roman"/>
          <w:snapToGrid w:val="0"/>
        </w:rPr>
        <w:tab/>
        <w:t>comply with all state and federal laws and requirements specific to program providers.</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lastRenderedPageBreak/>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(D)</w:t>
      </w:r>
      <w:r w:rsidRPr="003D7EB9">
        <w:rPr>
          <w:rFonts w:cs="Times New Roman"/>
          <w:snapToGrid w:val="0"/>
        </w:rPr>
        <w:tab/>
        <w:t>The Department of Education and the Office of First Steps to School Readiness shall:</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w:t>
      </w:r>
      <w:r w:rsidRPr="003D7EB9">
        <w:rPr>
          <w:rFonts w:cs="Times New Roman"/>
          <w:snapToGrid w:val="0"/>
        </w:rPr>
        <w:tab/>
      </w:r>
      <w:r w:rsidRPr="003D7EB9">
        <w:rPr>
          <w:rFonts w:cs="Times New Roman"/>
          <w:snapToGrid w:val="0"/>
        </w:rPr>
        <w:tab/>
        <w:t xml:space="preserve">develop the provider application form;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(2)</w:t>
      </w:r>
      <w:r w:rsidRPr="003D7EB9">
        <w:rPr>
          <w:rFonts w:cs="Times New Roman"/>
          <w:snapToGrid w:val="0"/>
        </w:rPr>
        <w:tab/>
      </w:r>
      <w:r w:rsidRPr="003D7EB9">
        <w:rPr>
          <w:rFonts w:cs="Times New Roman"/>
          <w:snapToGrid w:val="0"/>
        </w:rPr>
        <w:tab/>
        <w:t xml:space="preserve">develop the child enrollment application form;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(3)</w:t>
      </w:r>
      <w:r w:rsidRPr="003D7EB9">
        <w:rPr>
          <w:rFonts w:cs="Times New Roman"/>
          <w:snapToGrid w:val="0"/>
        </w:rPr>
        <w:tab/>
      </w:r>
      <w:r w:rsidRPr="003D7EB9">
        <w:rPr>
          <w:rFonts w:cs="Times New Roman"/>
          <w:snapToGrid w:val="0"/>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(4)</w:t>
      </w:r>
      <w:r w:rsidRPr="003D7EB9">
        <w:rPr>
          <w:rFonts w:cs="Times New Roman"/>
          <w:snapToGrid w:val="0"/>
        </w:rPr>
        <w:tab/>
      </w:r>
      <w:r w:rsidRPr="003D7EB9">
        <w:rPr>
          <w:rFonts w:cs="Times New Roman"/>
          <w:snapToGrid w:val="0"/>
        </w:rPr>
        <w:tab/>
        <w:t xml:space="preserve">develop a list of approve pre-kindergarten readiness assessments to be used in conjunction with the program, provide assessments and technical assistance to support assessment administration in approved classrooms serving children;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(5)</w:t>
      </w:r>
      <w:r w:rsidRPr="003D7EB9">
        <w:rPr>
          <w:rFonts w:cs="Times New Roman"/>
          <w:snapToGrid w:val="0"/>
        </w:rPr>
        <w:tab/>
      </w:r>
      <w:r w:rsidRPr="003D7EB9">
        <w:rPr>
          <w:rFonts w:cs="Times New Roman"/>
          <w:snapToGrid w:val="0"/>
        </w:rPr>
        <w:tab/>
        <w:t xml:space="preserve">establish criteria for awarding new classroom equipping grants;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(6)</w:t>
      </w:r>
      <w:r w:rsidRPr="003D7EB9">
        <w:rPr>
          <w:rFonts w:cs="Times New Roman"/>
          <w:snapToGrid w:val="0"/>
        </w:rPr>
        <w:tab/>
      </w:r>
      <w:r w:rsidRPr="003D7EB9">
        <w:rPr>
          <w:rFonts w:cs="Times New Roman"/>
          <w:snapToGrid w:val="0"/>
        </w:rPr>
        <w:tab/>
        <w:t xml:space="preserve">establish criteria for the parenting education program providers must offer;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(7)</w:t>
      </w:r>
      <w:r w:rsidRPr="003D7EB9">
        <w:rPr>
          <w:rFonts w:cs="Times New Roman"/>
          <w:snapToGrid w:val="0"/>
        </w:rPr>
        <w:tab/>
      </w:r>
      <w:r w:rsidRPr="003D7EB9">
        <w:rPr>
          <w:rFonts w:cs="Times New Roman"/>
          <w:snapToGrid w:val="0"/>
        </w:rPr>
        <w:tab/>
        <w:t xml:space="preserve">establish a list of early childhood related fields that may be used in meeting the lead teacher qualifications;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(8)</w:t>
      </w:r>
      <w:r w:rsidRPr="003D7EB9">
        <w:rPr>
          <w:rFonts w:cs="Times New Roman"/>
          <w:snapToGrid w:val="0"/>
        </w:rPr>
        <w:tab/>
      </w:r>
      <w:r w:rsidRPr="003D7EB9">
        <w:rPr>
          <w:rFonts w:cs="Times New Roman"/>
          <w:snapToGrid w:val="0"/>
        </w:rPr>
        <w:tab/>
        <w:t>develop a list of data collection needs to be used in implementation and evaluation of the program;</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(9)</w:t>
      </w:r>
      <w:r w:rsidRPr="003D7EB9">
        <w:rPr>
          <w:rFonts w:cs="Times New Roman"/>
          <w:snapToGrid w:val="0"/>
        </w:rPr>
        <w:tab/>
      </w:r>
      <w:r w:rsidRPr="003D7EB9">
        <w:rPr>
          <w:rFonts w:cs="Times New Roman"/>
          <w:snapToGrid w:val="0"/>
        </w:rPr>
        <w:tab/>
        <w:t>identify teacher preparation program options and assist lead teachers in meeting teacher program requirements;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(10)</w:t>
      </w:r>
      <w:r w:rsidRPr="003D7EB9">
        <w:rPr>
          <w:rFonts w:cs="Times New Roman"/>
          <w:snapToGrid w:val="0"/>
        </w:rPr>
        <w:tab/>
        <w:t>establish criteria for granting student retention waivers; and</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(11)</w:t>
      </w:r>
      <w:r w:rsidRPr="003D7EB9">
        <w:rPr>
          <w:rFonts w:cs="Times New Roman"/>
          <w:snapToGrid w:val="0"/>
        </w:rPr>
        <w:tab/>
        <w:t>establish criteria for granting classroom size requirements waivers.</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(E)</w:t>
      </w:r>
      <w:r w:rsidRPr="003D7EB9">
        <w:rPr>
          <w:rFonts w:cs="Times New Roman"/>
          <w:snapToGrid w:val="0"/>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Providers shall offer high-quality, center-based programs that must include, but shall not be limited to, the following:</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w:t>
      </w:r>
      <w:r w:rsidRPr="003D7EB9">
        <w:rPr>
          <w:rFonts w:cs="Times New Roman"/>
          <w:snapToGrid w:val="0"/>
        </w:rPr>
        <w:tab/>
        <w:t xml:space="preserve">employ a lead teacher with a two-year degree in early childhood education or related field or be granted a waiver of this requirement from the Department of Education or the Office of First Steps to School Readiness;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(2)</w:t>
      </w:r>
      <w:r w:rsidRPr="003D7EB9">
        <w:rPr>
          <w:rFonts w:cs="Times New Roman"/>
          <w:snapToGrid w:val="0"/>
        </w:rPr>
        <w:tab/>
        <w:t>employ an education assistant with pre-service or in</w:t>
      </w:r>
      <w:r w:rsidRPr="003D7EB9">
        <w:rPr>
          <w:rFonts w:cs="Times New Roman"/>
          <w:snapToGrid w:val="0"/>
        </w:rPr>
        <w:noBreakHyphen/>
        <w:t xml:space="preserve">service training in early childhood education;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(3)</w:t>
      </w:r>
      <w:r w:rsidRPr="003D7EB9">
        <w:rPr>
          <w:rFonts w:cs="Times New Roman"/>
          <w:snapToGrid w:val="0"/>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(4)</w:t>
      </w:r>
      <w:r w:rsidRPr="003D7EB9">
        <w:rPr>
          <w:rFonts w:cs="Times New Roman"/>
          <w:snapToGrid w:val="0"/>
        </w:rPr>
        <w:tab/>
        <w:t xml:space="preserve">offer a full day, center-based program with 6.5 hours of instruction daily for one hundred eighty school days;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(5)</w:t>
      </w:r>
      <w:r w:rsidRPr="003D7EB9">
        <w:rPr>
          <w:rFonts w:cs="Times New Roman"/>
          <w:snapToGrid w:val="0"/>
        </w:rPr>
        <w:tab/>
        <w:t xml:space="preserve">provide an approved research-based preschool curriculum that focuses on critical child development skills, especially early literacy, numeracy, and social/emotional development; </w:t>
      </w:r>
    </w:p>
    <w:p w:rsidR="00C35451" w:rsidRPr="003D7EB9" w:rsidRDefault="00C35451" w:rsidP="00013772">
      <w:pPr>
        <w:keepNext/>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lastRenderedPageBreak/>
        <w:tab/>
      </w:r>
      <w:r w:rsidRPr="003D7EB9">
        <w:rPr>
          <w:rFonts w:cs="Times New Roman"/>
          <w:snapToGrid w:val="0"/>
        </w:rPr>
        <w:tab/>
      </w:r>
      <w:r w:rsidRPr="003D7EB9">
        <w:rPr>
          <w:rFonts w:cs="Times New Roman"/>
          <w:snapToGrid w:val="0"/>
        </w:rPr>
        <w:tab/>
        <w:t>(6)</w:t>
      </w:r>
      <w:r w:rsidRPr="003D7EB9">
        <w:rPr>
          <w:rFonts w:cs="Times New Roman"/>
          <w:snapToGrid w:val="0"/>
        </w:rPr>
        <w:tab/>
        <w:t xml:space="preserve">engage parents’ participation in their child’s educational experience that shall include a minimum of two documented conferences per year; and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(7)</w:t>
      </w:r>
      <w:r w:rsidRPr="003D7EB9">
        <w:rPr>
          <w:rFonts w:cs="Times New Roman"/>
          <w:snapToGrid w:val="0"/>
        </w:rPr>
        <w:tab/>
        <w:t>adhere to professional development requirements outlined in this article.</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(F)</w:t>
      </w:r>
      <w:r w:rsidRPr="003D7EB9">
        <w:rPr>
          <w:rFonts w:cs="Times New Roman"/>
          <w:snapToGrid w:val="0"/>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(G)</w:t>
      </w:r>
      <w:r w:rsidRPr="003D7EB9">
        <w:rPr>
          <w:rFonts w:cs="Times New Roman"/>
          <w:snapToGrid w:val="0"/>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(H)</w:t>
      </w:r>
      <w:r w:rsidRPr="003D7EB9">
        <w:rPr>
          <w:rFonts w:cs="Times New Roman"/>
          <w:snapToGrid w:val="0"/>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(I)</w:t>
      </w:r>
      <w:r w:rsidRPr="003D7EB9">
        <w:rPr>
          <w:rFonts w:cs="Times New Roman"/>
          <w:snapToGrid w:val="0"/>
        </w:rPr>
        <w:tab/>
        <w:t>For all private providers approved to offer services pursuant to this provision, the Office of First Steps to School Readiness shall:</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w:t>
      </w:r>
      <w:r w:rsidRPr="003D7EB9">
        <w:rPr>
          <w:rFonts w:cs="Times New Roman"/>
          <w:snapToGrid w:val="0"/>
        </w:rPr>
        <w:tab/>
        <w:t>serve as the fiscal agent;</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(2)</w:t>
      </w:r>
      <w:r w:rsidRPr="003D7EB9">
        <w:rPr>
          <w:rFonts w:cs="Times New Roman"/>
          <w:snapToGrid w:val="0"/>
        </w:rPr>
        <w:tab/>
        <w:t>verify student enrollment eligibility;</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(3)</w:t>
      </w:r>
      <w:r w:rsidRPr="003D7EB9">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lastRenderedPageBreak/>
        <w:tab/>
      </w:r>
      <w:r w:rsidRPr="003D7EB9">
        <w:rPr>
          <w:rFonts w:cs="Times New Roman"/>
          <w:snapToGrid w:val="0"/>
        </w:rPr>
        <w:tab/>
      </w:r>
      <w:r w:rsidRPr="003D7EB9">
        <w:rPr>
          <w:rFonts w:cs="Times New Roman"/>
          <w:snapToGrid w:val="0"/>
        </w:rPr>
        <w:tab/>
        <w:t>(4)</w:t>
      </w:r>
      <w:r w:rsidRPr="003D7EB9">
        <w:rPr>
          <w:rFonts w:cs="Times New Roman"/>
          <w:snapToGrid w:val="0"/>
        </w:rPr>
        <w:tab/>
        <w:t>coordinate oversight, monitoring, technical assistance, coordination, and training for classroom providers;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(5)</w:t>
      </w:r>
      <w:r w:rsidRPr="003D7EB9">
        <w:rPr>
          <w:rFonts w:cs="Times New Roman"/>
          <w:snapToGrid w:val="0"/>
        </w:rPr>
        <w:tab/>
        <w:t>serve as a clearing house for information and best practices related to four-year-old kindergarten programs;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(6)</w:t>
      </w:r>
      <w:r w:rsidRPr="003D7EB9">
        <w:rPr>
          <w:rFonts w:cs="Times New Roman"/>
          <w:snapToGrid w:val="0"/>
        </w:rPr>
        <w:tab/>
        <w:t>receive, review, and approve new classroom grant applications and make recommendations for approval based on approved criteria;</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(7)</w:t>
      </w:r>
      <w:r w:rsidRPr="003D7EB9">
        <w:rPr>
          <w:rFonts w:cs="Times New Roman"/>
          <w:snapToGrid w:val="0"/>
        </w:rPr>
        <w:tab/>
        <w:t>coordinate activities and promote collaboration with other private and public providers in developing and supporting four</w:t>
      </w:r>
      <w:r w:rsidRPr="003D7EB9">
        <w:rPr>
          <w:rFonts w:cs="Times New Roman"/>
          <w:snapToGrid w:val="0"/>
        </w:rPr>
        <w:noBreakHyphen/>
        <w:t>year</w:t>
      </w:r>
      <w:r w:rsidRPr="003D7EB9">
        <w:rPr>
          <w:rFonts w:cs="Times New Roman"/>
          <w:snapToGrid w:val="0"/>
        </w:rPr>
        <w:noBreakHyphen/>
        <w:t>old kindergarten programs;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(8)</w:t>
      </w:r>
      <w:r w:rsidRPr="003D7EB9">
        <w:rPr>
          <w:rFonts w:cs="Times New Roman"/>
          <w:snapToGrid w:val="0"/>
        </w:rPr>
        <w:tab/>
        <w:t>maintain a database of the children enrolled in the program; and</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(9)</w:t>
      </w:r>
      <w:r w:rsidRPr="003D7EB9">
        <w:rPr>
          <w:rFonts w:cs="Times New Roman"/>
          <w:snapToGrid w:val="0"/>
        </w:rPr>
        <w:tab/>
        <w:t>promulgate guidelines as necessary for the implementation of the pilot program.</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(J)</w:t>
      </w:r>
      <w:r w:rsidRPr="003D7EB9">
        <w:rPr>
          <w:rFonts w:cs="Times New Roman"/>
          <w:snapToGrid w:val="0"/>
        </w:rPr>
        <w:tab/>
        <w:t>For all public school providers approved to offer services pursuant to this provision, the Department of Education shall:</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w:t>
      </w:r>
      <w:r w:rsidRPr="003D7EB9">
        <w:rPr>
          <w:rFonts w:cs="Times New Roman"/>
          <w:snapToGrid w:val="0"/>
        </w:rPr>
        <w:tab/>
        <w:t>serve as the fiscal agent;</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(2)</w:t>
      </w:r>
      <w:r w:rsidRPr="003D7EB9">
        <w:rPr>
          <w:rFonts w:cs="Times New Roman"/>
          <w:snapToGrid w:val="0"/>
        </w:rPr>
        <w:tab/>
        <w:t>verify student enrollment eligibility;</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(3)</w:t>
      </w:r>
      <w:r w:rsidRPr="003D7EB9">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(4)</w:t>
      </w:r>
      <w:r w:rsidRPr="003D7EB9">
        <w:rPr>
          <w:rFonts w:cs="Times New Roman"/>
          <w:snapToGrid w:val="0"/>
        </w:rPr>
        <w:tab/>
        <w:t>coordinate oversight, monitoring, technical assistance, coordination, and training for classroom providers;</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(5)</w:t>
      </w:r>
      <w:r w:rsidRPr="003D7EB9">
        <w:rPr>
          <w:rFonts w:cs="Times New Roman"/>
          <w:snapToGrid w:val="0"/>
        </w:rPr>
        <w:tab/>
        <w:t>serve as a clearing house for information and best practices related to four-year-old kindergarten programs;</w:t>
      </w:r>
    </w:p>
    <w:p w:rsidR="00C35451" w:rsidRPr="003D7EB9" w:rsidRDefault="00C35451" w:rsidP="00155BF1">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(6)</w:t>
      </w:r>
      <w:r w:rsidRPr="003D7EB9">
        <w:rPr>
          <w:rFonts w:cs="Times New Roman"/>
          <w:snapToGrid w:val="0"/>
        </w:rPr>
        <w:tab/>
        <w:t>receive, review, and approve new classroom grant applications and make recommendations for approval based on approved criteria;</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(7)</w:t>
      </w:r>
      <w:r w:rsidRPr="003D7EB9">
        <w:rPr>
          <w:rFonts w:cs="Times New Roman"/>
          <w:snapToGrid w:val="0"/>
        </w:rPr>
        <w:tab/>
        <w:t xml:space="preserve">coordinate activities and promote collaboration with other private and public providers in developing and supporting four-year-old kindergarten programs; </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(8)</w:t>
      </w:r>
      <w:r w:rsidRPr="003D7EB9">
        <w:rPr>
          <w:rFonts w:cs="Times New Roman"/>
          <w:snapToGrid w:val="0"/>
        </w:rPr>
        <w:tab/>
        <w:t>maintain a database of the children enrolled in the program; and</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(9)</w:t>
      </w:r>
      <w:r w:rsidRPr="003D7EB9">
        <w:rPr>
          <w:rFonts w:cs="Times New Roman"/>
          <w:snapToGrid w:val="0"/>
        </w:rPr>
        <w:tab/>
        <w:t>promulgate guidelines as necessary for the implementation of the pilot program.</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(K)</w:t>
      </w:r>
      <w:r w:rsidRPr="003D7EB9">
        <w:rPr>
          <w:rFonts w:cs="Times New Roman"/>
          <w:snapToGrid w:val="0"/>
        </w:rPr>
        <w:tab/>
        <w:t xml:space="preserve">The General Assembly shall provide funding for the South Carolina Child Development Education Pilot Program.  For the </w:t>
      </w:r>
      <w:r w:rsidRPr="003D7EB9">
        <w:rPr>
          <w:rFonts w:cs="Times New Roman"/>
          <w:strike/>
          <w:snapToGrid w:val="0"/>
        </w:rPr>
        <w:t>2010-11</w:t>
      </w:r>
      <w:r w:rsidRPr="003D7EB9">
        <w:rPr>
          <w:rFonts w:cs="Times New Roman"/>
          <w:snapToGrid w:val="0"/>
        </w:rPr>
        <w:t xml:space="preserve"> </w:t>
      </w:r>
      <w:r w:rsidRPr="003D7EB9">
        <w:rPr>
          <w:rFonts w:cs="Times New Roman"/>
          <w:i/>
          <w:snapToGrid w:val="0"/>
          <w:u w:val="single"/>
        </w:rPr>
        <w:t>current</w:t>
      </w:r>
      <w:r w:rsidRPr="003D7EB9">
        <w:rPr>
          <w:rFonts w:cs="Times New Roman"/>
          <w:snapToGrid w:val="0"/>
        </w:rPr>
        <w:t xml:space="preserve">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C35451" w:rsidRPr="003D7EB9" w:rsidRDefault="00C35451"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(L)</w:t>
      </w:r>
      <w:r w:rsidRPr="003D7EB9">
        <w:rPr>
          <w:rFonts w:cs="Times New Roman"/>
          <w:snapToGrid w:val="0"/>
        </w:rPr>
        <w:tab/>
        <w:t>Pursuant to this provision, the Department of Social Services shall:</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snapToGrid w:val="0"/>
        </w:rPr>
        <w:tab/>
      </w:r>
      <w:r w:rsidRPr="003D7EB9">
        <w:rPr>
          <w:rFonts w:cs="Times New Roman"/>
          <w:snapToGrid w:val="0"/>
        </w:rPr>
        <w:tab/>
        <w:t>(1)</w:t>
      </w:r>
      <w:r w:rsidRPr="003D7EB9">
        <w:rPr>
          <w:rFonts w:cs="Times New Roman"/>
          <w:snapToGrid w:val="0"/>
        </w:rPr>
        <w:tab/>
        <w:t>maintain a list of all approved public and private providers; and</w:t>
      </w:r>
    </w:p>
    <w:p w:rsidR="00C35451" w:rsidRPr="003D7EB9" w:rsidRDefault="00C35451"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lastRenderedPageBreak/>
        <w:tab/>
      </w:r>
      <w:r w:rsidRPr="003D7EB9">
        <w:rPr>
          <w:rFonts w:cs="Times New Roman"/>
          <w:snapToGrid w:val="0"/>
        </w:rPr>
        <w:tab/>
      </w:r>
      <w:r w:rsidRPr="003D7EB9">
        <w:rPr>
          <w:rFonts w:cs="Times New Roman"/>
          <w:snapToGrid w:val="0"/>
        </w:rPr>
        <w:tab/>
        <w:t>(2)</w:t>
      </w:r>
      <w:r w:rsidRPr="003D7EB9">
        <w:rPr>
          <w:rFonts w:cs="Times New Roman"/>
          <w:snapToGrid w:val="0"/>
        </w:rPr>
        <w:tab/>
        <w:t>provide the Department of Education and the Office of First Steps information necessary to carry out the requirements of this provision.</w:t>
      </w:r>
    </w:p>
    <w:p w:rsidR="00C35451" w:rsidRPr="003D7EB9" w:rsidRDefault="00C35451"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(M)</w:t>
      </w:r>
      <w:r w:rsidRPr="003D7EB9">
        <w:rPr>
          <w:rFonts w:cs="Times New Roman"/>
          <w:snapToGrid w:val="0"/>
        </w:rPr>
        <w:tab/>
        <w:t>The Office of First Steps to School Readiness shall be responsible for the collection and maintenance of data on the state funded programs provided through private providers.</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b/>
        </w:rPr>
        <w:tab/>
      </w:r>
      <w:r w:rsidRPr="003D7EB9">
        <w:rPr>
          <w:rFonts w:cs="Times New Roman"/>
          <w:b/>
          <w:i/>
          <w:u w:val="single"/>
        </w:rPr>
        <w:t>1A.46.</w:t>
      </w:r>
      <w:r w:rsidRPr="003D7EB9">
        <w:rPr>
          <w:rFonts w:cs="Times New Roman"/>
          <w:i/>
          <w:u w:val="single"/>
        </w:rPr>
        <w:tab/>
        <w:t xml:space="preserve">(SDE-EIA: SC Reading Achievement Systemic Initiative)  From the funds appropriated or authorized for the Department of Education and the Education Oversight Committee, there is created a policy panel to guide the South Carolina </w:t>
      </w:r>
      <w:r w:rsidRPr="003D7EB9">
        <w:rPr>
          <w:i/>
          <w:u w:val="single"/>
        </w:rPr>
        <w:t>Reading</w:t>
      </w:r>
      <w:r w:rsidRPr="003D7EB9">
        <w:rPr>
          <w:rFonts w:cs="Times New Roman"/>
          <w:i/>
          <w:u w:val="single"/>
        </w:rPr>
        <w:t xml:space="preserve"> Achievement Systemic Initiative.  The panel will be composed of twenty-five members, which shall be appointed as follows:  </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The </w:t>
      </w:r>
      <w:r w:rsidRPr="003D7EB9">
        <w:rPr>
          <w:i/>
          <w:u w:val="single"/>
        </w:rPr>
        <w:t>Governor</w:t>
      </w:r>
      <w:r w:rsidRPr="003D7EB9">
        <w:rPr>
          <w:rFonts w:cs="Times New Roman"/>
          <w:i/>
          <w:u w:val="single"/>
        </w:rPr>
        <w:t xml:space="preserve"> shall appoint to the panel: </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(1)</w:t>
      </w:r>
      <w:r w:rsidRPr="003D7EB9">
        <w:rPr>
          <w:rFonts w:cs="Times New Roman"/>
          <w:i/>
          <w:u w:val="single"/>
        </w:rPr>
        <w:tab/>
        <w:t xml:space="preserve">one </w:t>
      </w:r>
      <w:r w:rsidRPr="003D7EB9">
        <w:rPr>
          <w:i/>
          <w:u w:val="single"/>
        </w:rPr>
        <w:t>business</w:t>
      </w:r>
      <w:r w:rsidRPr="003D7EB9">
        <w:rPr>
          <w:rFonts w:cs="Times New Roman"/>
          <w:i/>
          <w:u w:val="single"/>
        </w:rPr>
        <w:t xml:space="preserve"> leader; </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(2)</w:t>
      </w:r>
      <w:r w:rsidRPr="003D7EB9">
        <w:rPr>
          <w:rFonts w:cs="Times New Roman"/>
          <w:i/>
          <w:u w:val="single"/>
        </w:rPr>
        <w:tab/>
        <w:t xml:space="preserve">one </w:t>
      </w:r>
      <w:r w:rsidRPr="003D7EB9">
        <w:rPr>
          <w:i/>
          <w:u w:val="single"/>
        </w:rPr>
        <w:t>parent</w:t>
      </w:r>
      <w:r w:rsidRPr="003D7EB9">
        <w:rPr>
          <w:rFonts w:cs="Times New Roman"/>
          <w:i/>
          <w:u w:val="single"/>
        </w:rPr>
        <w:t>;</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(3)</w:t>
      </w:r>
      <w:r w:rsidRPr="003D7EB9">
        <w:rPr>
          <w:rFonts w:cs="Times New Roman"/>
          <w:i/>
          <w:u w:val="single"/>
        </w:rPr>
        <w:tab/>
        <w:t xml:space="preserve">one </w:t>
      </w:r>
      <w:r w:rsidRPr="003D7EB9">
        <w:rPr>
          <w:i/>
          <w:u w:val="single"/>
        </w:rPr>
        <w:t>representative</w:t>
      </w:r>
      <w:r w:rsidRPr="003D7EB9">
        <w:rPr>
          <w:rFonts w:cs="Times New Roman"/>
          <w:i/>
          <w:u w:val="single"/>
        </w:rPr>
        <w:t xml:space="preserve"> of the Board of Trustees of the Office of First Steps to School Readiness;</w:t>
      </w:r>
    </w:p>
    <w:p w:rsidR="00C35451" w:rsidRPr="003D7EB9" w:rsidRDefault="00C35451"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(4)</w:t>
      </w:r>
      <w:r w:rsidRPr="003D7EB9">
        <w:rPr>
          <w:rFonts w:cs="Times New Roman"/>
          <w:i/>
          <w:u w:val="single"/>
        </w:rPr>
        <w:tab/>
        <w:t xml:space="preserve">one </w:t>
      </w:r>
      <w:r w:rsidRPr="003D7EB9">
        <w:rPr>
          <w:i/>
          <w:u w:val="single"/>
        </w:rPr>
        <w:t>representative</w:t>
      </w:r>
      <w:r w:rsidRPr="003D7EB9">
        <w:rPr>
          <w:rFonts w:cs="Times New Roman"/>
          <w:i/>
          <w:u w:val="single"/>
        </w:rPr>
        <w:t xml:space="preserve"> of the State Library Board; </w:t>
      </w:r>
    </w:p>
    <w:p w:rsidR="00C35451" w:rsidRPr="003D7EB9" w:rsidRDefault="00C35451"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(5)</w:t>
      </w:r>
      <w:r w:rsidRPr="003D7EB9">
        <w:rPr>
          <w:rFonts w:cs="Times New Roman"/>
          <w:i/>
          <w:u w:val="single"/>
        </w:rPr>
        <w:tab/>
        <w:t xml:space="preserve">one </w:t>
      </w:r>
      <w:r w:rsidRPr="003D7EB9">
        <w:rPr>
          <w:i/>
          <w:u w:val="single"/>
        </w:rPr>
        <w:t>pediatrician</w:t>
      </w:r>
      <w:r w:rsidRPr="003D7EB9">
        <w:rPr>
          <w:rFonts w:cs="Times New Roman"/>
          <w:i/>
          <w:u w:val="single"/>
        </w:rPr>
        <w:t xml:space="preserve">; and </w:t>
      </w:r>
    </w:p>
    <w:p w:rsidR="00C35451" w:rsidRPr="003D7EB9" w:rsidRDefault="00C35451"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(6)</w:t>
      </w:r>
      <w:r w:rsidRPr="003D7EB9">
        <w:rPr>
          <w:rFonts w:cs="Times New Roman"/>
          <w:i/>
          <w:u w:val="single"/>
        </w:rPr>
        <w:tab/>
        <w:t xml:space="preserve">two </w:t>
      </w:r>
      <w:r w:rsidRPr="003D7EB9">
        <w:rPr>
          <w:i/>
          <w:u w:val="single"/>
        </w:rPr>
        <w:t>representatives</w:t>
      </w:r>
      <w:r w:rsidRPr="003D7EB9">
        <w:rPr>
          <w:rFonts w:cs="Times New Roman"/>
          <w:i/>
          <w:u w:val="single"/>
        </w:rPr>
        <w:t xml:space="preserve"> of community foundations or literacy organizations.</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The State </w:t>
      </w:r>
      <w:r w:rsidRPr="003D7EB9">
        <w:rPr>
          <w:i/>
          <w:u w:val="single"/>
        </w:rPr>
        <w:t>Superintendent</w:t>
      </w:r>
      <w:r w:rsidRPr="003D7EB9">
        <w:rPr>
          <w:rFonts w:cs="Times New Roman"/>
          <w:i/>
          <w:u w:val="single"/>
        </w:rPr>
        <w:t xml:space="preserve"> of Education shall appoint to the panel: </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(1)</w:t>
      </w:r>
      <w:r w:rsidRPr="003D7EB9">
        <w:rPr>
          <w:rFonts w:cs="Times New Roman"/>
          <w:i/>
          <w:u w:val="single"/>
        </w:rPr>
        <w:tab/>
        <w:t xml:space="preserve">one </w:t>
      </w:r>
      <w:r w:rsidRPr="003D7EB9">
        <w:rPr>
          <w:i/>
          <w:u w:val="single"/>
        </w:rPr>
        <w:t>business</w:t>
      </w:r>
      <w:r w:rsidRPr="003D7EB9">
        <w:rPr>
          <w:rFonts w:cs="Times New Roman"/>
          <w:i/>
          <w:u w:val="single"/>
        </w:rPr>
        <w:t xml:space="preserve"> leader; </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(2)</w:t>
      </w:r>
      <w:r w:rsidRPr="003D7EB9">
        <w:rPr>
          <w:rFonts w:cs="Times New Roman"/>
          <w:i/>
          <w:u w:val="single"/>
        </w:rPr>
        <w:tab/>
        <w:t xml:space="preserve">one </w:t>
      </w:r>
      <w:r w:rsidRPr="003D7EB9">
        <w:rPr>
          <w:i/>
          <w:u w:val="single"/>
        </w:rPr>
        <w:t>parent</w:t>
      </w:r>
      <w:r w:rsidRPr="003D7EB9">
        <w:rPr>
          <w:rFonts w:cs="Times New Roman"/>
          <w:i/>
          <w:u w:val="single"/>
        </w:rPr>
        <w:t>;</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(3)</w:t>
      </w:r>
      <w:r w:rsidRPr="003D7EB9">
        <w:rPr>
          <w:rFonts w:cs="Times New Roman"/>
          <w:i/>
          <w:u w:val="single"/>
        </w:rPr>
        <w:tab/>
        <w:t>one parent educator;</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(4)</w:t>
      </w:r>
      <w:r w:rsidRPr="003D7EB9">
        <w:rPr>
          <w:rFonts w:cs="Times New Roman"/>
          <w:i/>
          <w:u w:val="single"/>
        </w:rPr>
        <w:tab/>
        <w:t xml:space="preserve">one </w:t>
      </w:r>
      <w:r w:rsidRPr="003D7EB9">
        <w:rPr>
          <w:i/>
          <w:u w:val="single"/>
        </w:rPr>
        <w:t>researcher</w:t>
      </w:r>
      <w:r w:rsidRPr="003D7EB9">
        <w:rPr>
          <w:rFonts w:cs="Times New Roman"/>
          <w:i/>
          <w:u w:val="single"/>
        </w:rPr>
        <w:t xml:space="preserve"> in reading;</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(5)</w:t>
      </w:r>
      <w:r w:rsidRPr="003D7EB9">
        <w:rPr>
          <w:rFonts w:cs="Times New Roman"/>
          <w:i/>
          <w:u w:val="single"/>
        </w:rPr>
        <w:tab/>
        <w:t xml:space="preserve">two literacy </w:t>
      </w:r>
      <w:r w:rsidRPr="003D7EB9">
        <w:rPr>
          <w:i/>
          <w:u w:val="single"/>
        </w:rPr>
        <w:t>coaches</w:t>
      </w:r>
      <w:r w:rsidRPr="003D7EB9">
        <w:rPr>
          <w:rFonts w:cs="Times New Roman"/>
          <w:i/>
          <w:u w:val="single"/>
        </w:rPr>
        <w:t>;</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(6)</w:t>
      </w:r>
      <w:r w:rsidRPr="003D7EB9">
        <w:rPr>
          <w:rFonts w:cs="Times New Roman"/>
          <w:i/>
          <w:u w:val="single"/>
        </w:rPr>
        <w:tab/>
        <w:t>two district early childhood or academic leaders;</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(7)</w:t>
      </w:r>
      <w:r w:rsidRPr="003D7EB9">
        <w:rPr>
          <w:rFonts w:cs="Times New Roman"/>
          <w:i/>
          <w:u w:val="single"/>
        </w:rPr>
        <w:tab/>
        <w:t xml:space="preserve">two principals, one </w:t>
      </w:r>
      <w:r w:rsidRPr="003D7EB9">
        <w:rPr>
          <w:i/>
          <w:u w:val="single"/>
        </w:rPr>
        <w:t>representing</w:t>
      </w:r>
      <w:r w:rsidRPr="003D7EB9">
        <w:rPr>
          <w:rFonts w:cs="Times New Roman"/>
          <w:i/>
          <w:u w:val="single"/>
        </w:rPr>
        <w:t xml:space="preserve"> elementary schools and one representing middle schools; and</w:t>
      </w:r>
    </w:p>
    <w:p w:rsidR="00C35451" w:rsidRPr="003D7EB9" w:rsidRDefault="00C35451"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(8)</w:t>
      </w:r>
      <w:r w:rsidRPr="003D7EB9">
        <w:rPr>
          <w:rFonts w:cs="Times New Roman"/>
          <w:i/>
          <w:u w:val="single"/>
        </w:rPr>
        <w:tab/>
        <w:t xml:space="preserve">four teachers of students with needs </w:t>
      </w:r>
      <w:r w:rsidRPr="003D7EB9">
        <w:rPr>
          <w:i/>
          <w:u w:val="single"/>
        </w:rPr>
        <w:t>for</w:t>
      </w:r>
      <w:r w:rsidRPr="003D7EB9">
        <w:rPr>
          <w:rFonts w:cs="Times New Roman"/>
          <w:i/>
          <w:u w:val="single"/>
        </w:rPr>
        <w:t xml:space="preserve"> interventions to promote reading proficiency to include students with learning disabilities, student in </w:t>
      </w:r>
      <w:r w:rsidRPr="003D7EB9">
        <w:rPr>
          <w:i/>
          <w:u w:val="single"/>
        </w:rPr>
        <w:t>poverty</w:t>
      </w:r>
      <w:r w:rsidRPr="003D7EB9">
        <w:rPr>
          <w:rFonts w:cs="Times New Roman"/>
          <w:i/>
          <w:u w:val="single"/>
        </w:rPr>
        <w:t xml:space="preserve"> and students not mastering concepts.</w:t>
      </w:r>
    </w:p>
    <w:p w:rsidR="00C35451" w:rsidRPr="003D7EB9" w:rsidRDefault="00C35451"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The Chairman of the Senate </w:t>
      </w:r>
      <w:r w:rsidRPr="003D7EB9">
        <w:rPr>
          <w:i/>
          <w:u w:val="single"/>
        </w:rPr>
        <w:t>Education</w:t>
      </w:r>
      <w:r w:rsidRPr="003D7EB9">
        <w:rPr>
          <w:rFonts w:cs="Times New Roman"/>
          <w:i/>
          <w:u w:val="single"/>
        </w:rPr>
        <w:t xml:space="preserve"> Committee shall appoint one member of the Senate Education Committee to the panel. </w:t>
      </w:r>
    </w:p>
    <w:p w:rsidR="00C35451" w:rsidRPr="003D7EB9" w:rsidRDefault="00C35451"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The Chairman of the House Education and Public Works Committee shall appoint one member of the House Education and Public Works </w:t>
      </w:r>
      <w:r w:rsidRPr="003D7EB9">
        <w:rPr>
          <w:i/>
          <w:u w:val="single"/>
        </w:rPr>
        <w:t>Committee</w:t>
      </w:r>
      <w:r w:rsidRPr="003D7EB9">
        <w:rPr>
          <w:rFonts w:cs="Times New Roman"/>
          <w:i/>
          <w:u w:val="single"/>
        </w:rPr>
        <w:t xml:space="preserve"> to the panel.</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Chairman of the State Board of Education shall appoint one member of the State Board of Education to the panel.</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Chairman of the Education Oversight Committee shall appoint one member of the Education Oversight Committee to the panel.</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The panel is directed to define the focus and priorities for state actions to improve the level of reading achievement among the state’s young people including building upon the work of LiteracySC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LiteracySC academies and pilots, recommend </w:t>
      </w:r>
      <w:r w:rsidRPr="003D7EB9">
        <w:rPr>
          <w:i/>
          <w:u w:val="single"/>
        </w:rPr>
        <w:t>changes</w:t>
      </w:r>
      <w:r w:rsidRPr="003D7EB9">
        <w:rPr>
          <w:rFonts w:cs="Times New Roman"/>
          <w:i/>
          <w:u w:val="single"/>
        </w:rPr>
        <w:t xml:space="preserve"> in practice and funding and provide </w:t>
      </w:r>
      <w:r w:rsidRPr="003D7EB9">
        <w:rPr>
          <w:rFonts w:cs="Times New Roman"/>
          <w:i/>
          <w:u w:val="single"/>
        </w:rPr>
        <w:lastRenderedPageBreak/>
        <w:t>for a longitudinal evaluation and establish a statewide policy for the teaching of reading, including particular attention to the lowest achieving students.</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The panel is to be staffed through a collaborative among the Department of Education, SC Kids Count and the Education </w:t>
      </w:r>
      <w:r w:rsidRPr="003D7EB9">
        <w:rPr>
          <w:i/>
          <w:u w:val="single"/>
        </w:rPr>
        <w:t>Oversight</w:t>
      </w:r>
      <w:r w:rsidRPr="003D7EB9">
        <w:rPr>
          <w:rFonts w:cs="Times New Roman"/>
          <w:i/>
          <w:u w:val="single"/>
        </w:rPr>
        <w:t xml:space="preserve"> Committee.  Expenses of the panel are to be shared among the collaborating entities.</w:t>
      </w:r>
    </w:p>
    <w:p w:rsidR="00C35451" w:rsidRPr="003D7EB9" w:rsidRDefault="00C35451"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The panel shall report to the General Assembly through the House Committee on Education and Public Works and the Senate Education Committee and to the State Board of Education and the Education Oversight Committee by January 15, 2012. </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rPr>
          <w:b/>
        </w:rPr>
        <w:tab/>
      </w:r>
      <w:r w:rsidRPr="003D7EB9">
        <w:rPr>
          <w:b/>
          <w:i/>
          <w:u w:val="single"/>
        </w:rPr>
        <w:t>1A.47.</w:t>
      </w:r>
      <w:r w:rsidRPr="003D7EB9">
        <w:rPr>
          <w:i/>
          <w:u w:val="single"/>
        </w:rPr>
        <w:tab/>
        <w:t>(SDE-EIA: Assisting, Developing, and Evaluating Professional Teaching--ADEPT)  Funds appropriated in Part IA, Section 1, XI.A-APT/ADEPT,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rPr>
          <w:b/>
        </w:rPr>
        <w:tab/>
      </w:r>
      <w:r w:rsidRPr="003D7EB9">
        <w:rPr>
          <w:b/>
          <w:i/>
          <w:u w:val="single"/>
        </w:rPr>
        <w:t>1A.48.</w:t>
      </w:r>
      <w:r w:rsidRPr="003D7EB9">
        <w:rPr>
          <w:i/>
          <w:u w:val="single"/>
        </w:rPr>
        <w:tab/>
        <w:t>(SDE-EIA: Aid to Districts)  Funds appropriated in Part IA, Section 1, XI.A.1 Aid to Districts shall be dispersed to school districts based on the Education Finance Act formula.</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rPr>
          <w:b/>
        </w:rPr>
        <w:tab/>
      </w:r>
      <w:r w:rsidRPr="003D7EB9">
        <w:rPr>
          <w:b/>
          <w:i/>
          <w:u w:val="single"/>
        </w:rPr>
        <w:t>1A.49.</w:t>
      </w:r>
      <w:r>
        <w:rPr>
          <w:b/>
          <w:i/>
          <w:u w:val="single"/>
        </w:rPr>
        <w:tab/>
      </w:r>
      <w:r w:rsidRPr="003D7EB9">
        <w:rPr>
          <w:i/>
          <w:u w:val="single"/>
        </w:rPr>
        <w:t xml:space="preserve">(SDE-EIA: Carry Forward)  EIA carry forward from the prior fiscal year and FY 2011-12 and not otherwise appropriated or authorized must be </w:t>
      </w:r>
      <w:r w:rsidRPr="003D7EB9">
        <w:rPr>
          <w:rFonts w:cs="Times New Roman"/>
          <w:i/>
          <w:u w:val="single"/>
        </w:rPr>
        <w:t>carried forward and expended for school bus fuel costs.  Any unexpended funds must be carried forward and expended for the same purpose.</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rPr>
          <w:b/>
        </w:rPr>
        <w:tab/>
      </w:r>
      <w:r w:rsidRPr="003D7EB9">
        <w:rPr>
          <w:b/>
          <w:i/>
          <w:u w:val="single"/>
        </w:rPr>
        <w:t>1A.50.</w:t>
      </w:r>
      <w:r w:rsidRPr="003D7EB9">
        <w:rPr>
          <w:i/>
          <w:u w:val="single"/>
        </w:rPr>
        <w:tab/>
        <w:t>(SDE-EIA: XI.F.2-Disbursements/Writing Improvement Network)  During Fiscal Year 2011-12, from the funds appropriated to the department and allocated to the Writing Improvement Network, the School Improvement Council and the South Carolina Geographic Alliance, the entities must supply a report to the department outlining the costs and benefits of their respective programs.</w:t>
      </w:r>
    </w:p>
    <w:p w:rsidR="00C35451" w:rsidRPr="003D7EB9" w:rsidRDefault="00C35451"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0"/>
        </w:rPr>
      </w:pPr>
      <w:r w:rsidRPr="003D7EB9">
        <w:rPr>
          <w:sz w:val="20"/>
        </w:rPr>
        <w:tab/>
      </w:r>
      <w:r w:rsidRPr="003D7EB9">
        <w:rPr>
          <w:b/>
          <w:i/>
          <w:u w:val="single"/>
        </w:rPr>
        <w:t>1A.51.</w:t>
      </w:r>
      <w:r w:rsidRPr="003D7EB9">
        <w:rPr>
          <w:i/>
          <w:u w:val="single"/>
        </w:rPr>
        <w:tab/>
        <w:t>(SDE</w:t>
      </w:r>
      <w:r>
        <w:rPr>
          <w:i/>
          <w:u w:val="single"/>
        </w:rPr>
        <w:t>-</w:t>
      </w:r>
      <w:r w:rsidRPr="003D7EB9">
        <w:rPr>
          <w:i/>
          <w:u w:val="single"/>
        </w:rPr>
        <w:t>EIA</w:t>
      </w:r>
      <w:r>
        <w:rPr>
          <w:i/>
          <w:u w:val="single"/>
        </w:rPr>
        <w:t>:</w:t>
      </w:r>
      <w:r w:rsidRPr="003D7EB9">
        <w:rPr>
          <w:i/>
          <w:u w:val="single"/>
        </w:rPr>
        <w:t xml:space="preserve"> Suspend Education Oversight Committee)</w:t>
      </w:r>
      <w:r w:rsidRPr="003D7EB9">
        <w:rPr>
          <w:i/>
        </w:rPr>
        <w:t xml:space="preserve">  </w:t>
      </w:r>
      <w:r w:rsidRPr="003D7EB9">
        <w:rPr>
          <w:b/>
        </w:rPr>
        <w:t>DELETED</w:t>
      </w:r>
    </w:p>
    <w:p w:rsidR="00C35451" w:rsidRPr="003D7EB9" w:rsidRDefault="00C35451"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D7EB9">
        <w:rPr>
          <w:rFonts w:cs="Times New Roman"/>
          <w:b/>
          <w:color w:val="auto"/>
        </w:rPr>
        <w:tab/>
      </w:r>
      <w:r w:rsidRPr="003D7EB9">
        <w:rPr>
          <w:rFonts w:cs="Times New Roman"/>
          <w:b/>
          <w:i/>
          <w:color w:val="auto"/>
          <w:u w:val="single"/>
        </w:rPr>
        <w:t>1A.52.</w:t>
      </w:r>
      <w:r w:rsidRPr="003D7EB9">
        <w:rPr>
          <w:rFonts w:cs="Times New Roman"/>
          <w:b/>
          <w:i/>
          <w:color w:val="auto"/>
          <w:u w:val="single"/>
        </w:rPr>
        <w:tab/>
      </w:r>
      <w:r w:rsidRPr="003D7EB9">
        <w:rPr>
          <w:rFonts w:cs="Times New Roman"/>
          <w:i/>
          <w:color w:val="auto"/>
          <w:u w:val="single"/>
        </w:rPr>
        <w:t>(SDE-EIA: Instructional Materials)  The department is authorized to utilize up to $3,000,000 from the funds appropriated in Part 1A, Section 1, .XI.A.3 Instructional Materials for replacement of consumable instructional materials prior to any authorized flexibility.</w:t>
      </w:r>
    </w:p>
    <w:p w:rsidR="00C35451" w:rsidRPr="003D7EB9" w:rsidRDefault="00C35451"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D7EB9">
        <w:rPr>
          <w:rFonts w:cs="Times New Roman"/>
          <w:b/>
          <w:color w:val="auto"/>
        </w:rPr>
        <w:tab/>
      </w:r>
      <w:r w:rsidRPr="003D7EB9">
        <w:rPr>
          <w:rFonts w:cs="Times New Roman"/>
          <w:b/>
          <w:i/>
          <w:color w:val="auto"/>
          <w:u w:val="single"/>
        </w:rPr>
        <w:t>1A.53.</w:t>
      </w:r>
      <w:r w:rsidRPr="003D7EB9">
        <w:rPr>
          <w:rFonts w:cs="Times New Roman"/>
          <w:b/>
          <w:i/>
          <w:color w:val="auto"/>
          <w:u w:val="single"/>
        </w:rPr>
        <w:tab/>
      </w:r>
      <w:r w:rsidRPr="003D7EB9">
        <w:rPr>
          <w:rFonts w:cs="Times New Roman"/>
          <w:i/>
          <w:color w:val="auto"/>
          <w:u w:val="single"/>
        </w:rPr>
        <w:t xml:space="preserve">(SDE-EIA: Centers of Excellence)  </w:t>
      </w:r>
      <w:r w:rsidRPr="003D7EB9">
        <w:rPr>
          <w:rFonts w:cs="Times New Roman"/>
          <w:i/>
          <w:color w:val="auto"/>
          <w:u w:val="single"/>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C35451" w:rsidRPr="003D7EB9" w:rsidRDefault="00C35451" w:rsidP="0082487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3D7EB9">
        <w:rPr>
          <w:rFonts w:cs="Times New Roman"/>
        </w:rPr>
        <w:tab/>
      </w:r>
      <w:r w:rsidRPr="003D7EB9">
        <w:rPr>
          <w:rFonts w:cs="Times New Roman"/>
          <w:b/>
          <w:i/>
          <w:u w:val="single"/>
        </w:rPr>
        <w:t>1A.54.</w:t>
      </w:r>
      <w:r w:rsidRPr="003D7EB9">
        <w:rPr>
          <w:rFonts w:cs="Times New Roman"/>
          <w:b/>
          <w:i/>
          <w:u w:val="single"/>
        </w:rPr>
        <w:tab/>
      </w:r>
      <w:r w:rsidRPr="003D7EB9">
        <w:rPr>
          <w:rFonts w:cs="Times New Roman"/>
          <w:i/>
          <w:u w:val="single"/>
        </w:rPr>
        <w:t>(SDE</w:t>
      </w:r>
      <w:r>
        <w:rPr>
          <w:rFonts w:cs="Times New Roman"/>
          <w:i/>
          <w:u w:val="single"/>
        </w:rPr>
        <w:t>-</w:t>
      </w:r>
      <w:r w:rsidRPr="003D7EB9">
        <w:rPr>
          <w:rFonts w:cs="Times New Roman"/>
          <w:i/>
          <w:u w:val="single"/>
        </w:rPr>
        <w:t>EIA</w:t>
      </w:r>
      <w:r>
        <w:rPr>
          <w:rFonts w:cs="Times New Roman"/>
          <w:i/>
          <w:u w:val="single"/>
        </w:rPr>
        <w:t>:</w:t>
      </w:r>
      <w:r w:rsidRPr="003D7EB9">
        <w:rPr>
          <w:rFonts w:cs="Times New Roman"/>
          <w:i/>
          <w:u w:val="single"/>
        </w:rPr>
        <w:t xml:space="preserve"> IDEA Maintenance of Effort)  Prior to the dispersal of funds appropriated in Section XI.A.1 Aid to Districts according to proviso 1A.48 for Fiscal Year 2011-12, the department shall direct $45,481,854 of the funds appropriated in Section XI.A.1 Aid To Districts to school districts and special schools for support of programs and services for students with disabilities, to </w:t>
      </w:r>
      <w:r w:rsidRPr="003D7EB9">
        <w:rPr>
          <w:rFonts w:cs="Times New Roman"/>
          <w:i/>
          <w:u w:val="single"/>
        </w:rPr>
        <w:lastRenderedPageBreak/>
        <w:t xml:space="preserve">meet the estimated maintenance of </w:t>
      </w:r>
      <w:r w:rsidRPr="003D7EB9">
        <w:rPr>
          <w:rFonts w:cs="Times New Roman"/>
          <w:i/>
          <w:color w:val="auto"/>
          <w:u w:val="single"/>
        </w:rPr>
        <w:t>effort</w:t>
      </w:r>
      <w:r w:rsidRPr="003D7EB9">
        <w:rPr>
          <w:rFonts w:cs="Times New Roman"/>
          <w:i/>
          <w:u w:val="single"/>
        </w:rPr>
        <w:t xml:space="preserve"> for IDEA.  The department shall distribute these funds using the current fiscal year 135-day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2011, the department must submit an estimate of the IDEA MOE requirement to the General Assembly and the Governor.</w:t>
      </w:r>
    </w:p>
    <w:p w:rsidR="00C35451" w:rsidRPr="003D7EB9" w:rsidRDefault="00C35451" w:rsidP="00075D73">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b/>
          <w:i/>
          <w:u w:val="single"/>
        </w:rPr>
        <w:t>1A.55.</w:t>
      </w:r>
      <w:r w:rsidRPr="003D7EB9">
        <w:rPr>
          <w:rFonts w:cs="Times New Roman"/>
          <w:b/>
          <w:i/>
          <w:u w:val="single"/>
        </w:rPr>
        <w:tab/>
      </w:r>
      <w:r w:rsidRPr="003D7EB9">
        <w:rPr>
          <w:rFonts w:cs="Times New Roman"/>
          <w:i/>
          <w:u w:val="single"/>
        </w:rPr>
        <w:t>(SDE-EIA: Building Fund Flexibility)  For Fiscal Year 2011-12, a school district may flex funds appropriated pursuant to the School Building Aid Program.</w:t>
      </w:r>
    </w:p>
    <w:p w:rsidR="00C35451" w:rsidRDefault="00C35451" w:rsidP="00075D73">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C35451" w:rsidSect="00A717F4">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075D73">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C35451" w:rsidRPr="003D7EB9" w:rsidRDefault="00C35451" w:rsidP="008E3821">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3D7EB9">
        <w:rPr>
          <w:rFonts w:cs="Times New Roman"/>
          <w:b/>
          <w:bCs/>
          <w:szCs w:val="22"/>
        </w:rPr>
        <w:t>SECTION 2 - H66-LOTTERY EXPENDITURE ACCOUNT</w:t>
      </w:r>
      <w:r w:rsidR="004217FB">
        <w:rPr>
          <w:rFonts w:cs="Times New Roman"/>
          <w:b/>
          <w:bCs/>
          <w:szCs w:val="22"/>
        </w:rPr>
        <w:fldChar w:fldCharType="begin"/>
      </w:r>
      <w:r>
        <w:instrText xml:space="preserve"> XE "SECTION 2 - H66-LOTTERY EXPENDITURE ACCOUNT" </w:instrText>
      </w:r>
      <w:r w:rsidR="004217FB">
        <w:rPr>
          <w:rFonts w:cs="Times New Roman"/>
          <w:b/>
          <w:bCs/>
          <w:szCs w:val="22"/>
        </w:rPr>
        <w:fldChar w:fldCharType="end"/>
      </w:r>
    </w:p>
    <w:p w:rsidR="00C35451" w:rsidRPr="003D7EB9" w:rsidRDefault="00C35451" w:rsidP="00CB004C">
      <w:pPr>
        <w:keepNext/>
        <w:keepLines/>
        <w:tabs>
          <w:tab w:val="left" w:pos="220"/>
          <w:tab w:val="left" w:pos="440"/>
        </w:tabs>
        <w:jc w:val="both"/>
        <w:rPr>
          <w:rFonts w:cs="Times New Roman"/>
          <w:szCs w:val="22"/>
        </w:rPr>
      </w:pPr>
    </w:p>
    <w:p w:rsidR="00C35451" w:rsidRPr="003D7EB9" w:rsidRDefault="00C35451"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2.1.</w:t>
      </w:r>
      <w:r w:rsidRPr="003D7EB9">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C35451" w:rsidRPr="003D7EB9" w:rsidRDefault="00C35451"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2.2.</w:t>
      </w:r>
      <w:r w:rsidRPr="003D7EB9">
        <w:rPr>
          <w:rFonts w:cs="Times New Roman"/>
          <w:b/>
          <w:szCs w:val="22"/>
        </w:rPr>
        <w:tab/>
      </w:r>
      <w:r w:rsidRPr="003D7EB9">
        <w:rPr>
          <w:rFonts w:cs="Times New Roman"/>
          <w:szCs w:val="22"/>
        </w:rPr>
        <w:t xml:space="preserve">(LEA: SDE Lottery Carry Forward)  </w:t>
      </w:r>
      <w:r w:rsidRPr="003D7EB9">
        <w:rPr>
          <w:rFonts w:cs="Times New Roman"/>
          <w:strike/>
          <w:szCs w:val="22"/>
        </w:rPr>
        <w:t>The Department of Education is authorized to carry forward and expend any unexpended balances of lottery funds from the prior fiscal year into the current fiscal year for expenditures incurred in the prior fiscal year or to be expended for the same purpose.</w:t>
      </w:r>
    </w:p>
    <w:p w:rsidR="00C35451" w:rsidRPr="003D7EB9" w:rsidRDefault="00C35451"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21.48" w:hAnsi="21.48" w:cs="Times New Roman"/>
          <w:strike/>
          <w:szCs w:val="22"/>
        </w:rPr>
      </w:pPr>
      <w:r w:rsidRPr="003D7EB9">
        <w:rPr>
          <w:rFonts w:ascii="21.48" w:hAnsi="21.48" w:cs="Times New Roman"/>
          <w:szCs w:val="22"/>
        </w:rPr>
        <w:tab/>
      </w:r>
      <w:r w:rsidRPr="003D7EB9">
        <w:rPr>
          <w:rFonts w:ascii="21.48" w:hAnsi="21.48" w:cs="Times New Roman"/>
          <w:b/>
          <w:bCs/>
          <w:szCs w:val="22"/>
        </w:rPr>
        <w:t>2.3.</w:t>
      </w:r>
      <w:r w:rsidRPr="003D7EB9">
        <w:rPr>
          <w:rFonts w:ascii="21.48" w:hAnsi="21.48" w:cs="Times New Roman"/>
          <w:szCs w:val="22"/>
        </w:rPr>
        <w:tab/>
        <w:t xml:space="preserve">(LEA: Higher Education Excellence Enhancement Program)  </w:t>
      </w:r>
      <w:r w:rsidRPr="003D7EB9">
        <w:rPr>
          <w:rFonts w:ascii="21.48" w:hAnsi="21.48" w:cs="Times New Roman"/>
          <w:strike/>
          <w:szCs w:val="22"/>
        </w:rPr>
        <w:t>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3D7EB9">
        <w:rPr>
          <w:rFonts w:ascii="21.48" w:hAnsi="21.48" w:cs="Times New Roman"/>
          <w:strike/>
          <w:szCs w:val="22"/>
        </w:rPr>
        <w:noBreakHyphen/>
        <w:t>77</w:t>
      </w:r>
      <w:r w:rsidRPr="003D7EB9">
        <w:rPr>
          <w:rFonts w:ascii="21.48" w:hAnsi="21.48" w:cs="Times New Roman"/>
          <w:strike/>
          <w:szCs w:val="22"/>
        </w:rPr>
        <w:noBreakHyphen/>
        <w:t>15.</w:t>
      </w:r>
    </w:p>
    <w:p w:rsidR="00C35451" w:rsidRPr="003D7EB9" w:rsidRDefault="00C35451"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2.4.</w:t>
      </w:r>
      <w:r w:rsidRPr="003D7EB9">
        <w:rPr>
          <w:rFonts w:cs="Times New Roman"/>
          <w:b/>
          <w:szCs w:val="22"/>
        </w:rPr>
        <w:tab/>
      </w:r>
      <w:r w:rsidRPr="003D7EB9">
        <w:rPr>
          <w:rFonts w:cs="Times New Roman"/>
          <w:bCs/>
          <w:szCs w:val="22"/>
        </w:rPr>
        <w:t xml:space="preserve">(LEA: Technology Lottery Funds)  For the purposes of the allocation of technology funds from the lottery </w:t>
      </w:r>
      <w:r w:rsidRPr="003D7EB9">
        <w:rPr>
          <w:rFonts w:cs="Times New Roman"/>
          <w:szCs w:val="22"/>
        </w:rPr>
        <w:t>proceeds</w:t>
      </w:r>
      <w:r w:rsidRPr="003D7EB9">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C35451" w:rsidRPr="003D7EB9" w:rsidRDefault="00C35451" w:rsidP="006C0A6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2.5.</w:t>
      </w:r>
      <w:r w:rsidRPr="003D7EB9">
        <w:rPr>
          <w:rFonts w:cs="Times New Roman"/>
          <w:szCs w:val="22"/>
        </w:rPr>
        <w:tab/>
        <w:t xml:space="preserve">(LEA: FY 2010-11 Lottery Funding)  </w:t>
      </w:r>
      <w:r w:rsidRPr="003D7EB9">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For Fiscal Year 2010-11 certified net lottery proceeds and investment earnings and any other proceeds identified by this provision are appropriated as follows:</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lastRenderedPageBreak/>
        <w:tab/>
      </w:r>
      <w:r w:rsidRPr="003D7EB9">
        <w:rPr>
          <w:rFonts w:cs="Times New Roman"/>
          <w:strike/>
          <w:szCs w:val="22"/>
        </w:rPr>
        <w:t>(1)</w:t>
      </w:r>
      <w:r w:rsidRPr="003D7EB9">
        <w:rPr>
          <w:rFonts w:cs="Times New Roman"/>
          <w:strike/>
          <w:szCs w:val="22"/>
        </w:rPr>
        <w:tab/>
        <w:t>Commission on Higher Education--Tuition Assistance Two-Year Institutions</w:t>
      </w:r>
      <w:r w:rsidRPr="003D7EB9">
        <w:rPr>
          <w:rFonts w:cs="Times New Roman"/>
          <w:strike/>
          <w:szCs w:val="22"/>
        </w:rPr>
        <w:tab/>
        <w:t>$</w:t>
      </w:r>
      <w:r w:rsidRPr="003D7EB9">
        <w:rPr>
          <w:rFonts w:cs="Times New Roman"/>
          <w:strike/>
          <w:szCs w:val="22"/>
        </w:rPr>
        <w:tab/>
        <w:t>47,000,000;</w:t>
      </w:r>
    </w:p>
    <w:p w:rsidR="00C35451" w:rsidRPr="003D7EB9" w:rsidRDefault="00C35451" w:rsidP="00013772">
      <w:pPr>
        <w:keepNext/>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(2)</w:t>
      </w:r>
      <w:r w:rsidRPr="003D7EB9">
        <w:rPr>
          <w:rFonts w:cs="Times New Roman"/>
          <w:strike/>
          <w:szCs w:val="22"/>
        </w:rPr>
        <w:tab/>
        <w:t xml:space="preserve">Commission on Higher Education--LIFE Scholarships as provided in </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Chapter 149, Title 59</w:t>
      </w:r>
      <w:r w:rsidRPr="003D7EB9">
        <w:rPr>
          <w:rFonts w:cs="Times New Roman"/>
          <w:strike/>
          <w:szCs w:val="22"/>
        </w:rPr>
        <w:tab/>
        <w:t>$</w:t>
      </w:r>
      <w:r w:rsidRPr="003D7EB9">
        <w:rPr>
          <w:rFonts w:cs="Times New Roman"/>
          <w:strike/>
          <w:szCs w:val="22"/>
        </w:rPr>
        <w:tab/>
        <w:t>87,370,916;</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(3)</w:t>
      </w:r>
      <w:r w:rsidRPr="003D7EB9">
        <w:rPr>
          <w:rFonts w:cs="Times New Roman"/>
          <w:strike/>
          <w:szCs w:val="22"/>
        </w:rPr>
        <w:tab/>
        <w:t>Commission on Higher Education--HOPE Scholarships as provided in Section 59-150-370</w:t>
      </w:r>
      <w:r w:rsidRPr="003D7EB9">
        <w:rPr>
          <w:rFonts w:cs="Times New Roman"/>
          <w:strike/>
          <w:szCs w:val="22"/>
        </w:rPr>
        <w:tab/>
        <w:t>$</w:t>
      </w:r>
      <w:r w:rsidRPr="003D7EB9">
        <w:rPr>
          <w:rFonts w:cs="Times New Roman"/>
          <w:strike/>
          <w:szCs w:val="22"/>
        </w:rPr>
        <w:tab/>
        <w:t>7,823,474;</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(4)</w:t>
      </w:r>
      <w:r w:rsidRPr="003D7EB9">
        <w:rPr>
          <w:rFonts w:cs="Times New Roman"/>
          <w:strike/>
          <w:szCs w:val="22"/>
        </w:rPr>
        <w:tab/>
        <w:t xml:space="preserve">Commission on Higher Education--Palmetto Fellows Scholarships as provided in </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Section 59-104-20</w:t>
      </w:r>
      <w:r w:rsidRPr="003D7EB9">
        <w:rPr>
          <w:rFonts w:cs="Times New Roman"/>
          <w:strike/>
          <w:szCs w:val="22"/>
        </w:rPr>
        <w:tab/>
        <w:t>$</w:t>
      </w:r>
      <w:r w:rsidRPr="003D7EB9">
        <w:rPr>
          <w:rFonts w:cs="Times New Roman"/>
          <w:strike/>
          <w:szCs w:val="22"/>
        </w:rPr>
        <w:tab/>
        <w:t>30,277,240;</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(5)</w:t>
      </w:r>
      <w:r w:rsidRPr="003D7EB9">
        <w:rPr>
          <w:rFonts w:cs="Times New Roman"/>
          <w:strike/>
          <w:szCs w:val="22"/>
        </w:rPr>
        <w:tab/>
        <w:t>Commission on Higher Education--Need-Based Grants</w:t>
      </w:r>
      <w:r w:rsidRPr="003D7EB9">
        <w:rPr>
          <w:rFonts w:cs="Times New Roman"/>
          <w:strike/>
          <w:szCs w:val="22"/>
        </w:rPr>
        <w:tab/>
        <w:t>$</w:t>
      </w:r>
      <w:r w:rsidRPr="003D7EB9">
        <w:rPr>
          <w:rFonts w:cs="Times New Roman"/>
          <w:strike/>
          <w:szCs w:val="22"/>
        </w:rPr>
        <w:tab/>
        <w:t>11,631,566;</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(6)</w:t>
      </w:r>
      <w:r w:rsidRPr="003D7EB9">
        <w:rPr>
          <w:rFonts w:cs="Times New Roman"/>
          <w:strike/>
          <w:szCs w:val="22"/>
        </w:rPr>
        <w:tab/>
        <w:t>Tuitions Grants Commission--Tuition Grants</w:t>
      </w:r>
      <w:r w:rsidRPr="003D7EB9">
        <w:rPr>
          <w:rFonts w:cs="Times New Roman"/>
          <w:strike/>
          <w:szCs w:val="22"/>
        </w:rPr>
        <w:tab/>
        <w:t>$</w:t>
      </w:r>
      <w:r w:rsidRPr="003D7EB9">
        <w:rPr>
          <w:rFonts w:cs="Times New Roman"/>
          <w:strike/>
          <w:szCs w:val="22"/>
        </w:rPr>
        <w:tab/>
        <w:t>7,766,604;</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(7)</w:t>
      </w:r>
      <w:r w:rsidRPr="003D7EB9">
        <w:rPr>
          <w:rFonts w:cs="Times New Roman"/>
          <w:strike/>
          <w:szCs w:val="22"/>
        </w:rPr>
        <w:tab/>
        <w:t xml:space="preserve">Commission on Higher Education--National Guard Tuition Repayment Program as </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Provided in Section 59-111-75</w:t>
      </w:r>
      <w:r w:rsidRPr="003D7EB9">
        <w:rPr>
          <w:rFonts w:cs="Times New Roman"/>
          <w:strike/>
          <w:szCs w:val="22"/>
        </w:rPr>
        <w:tab/>
        <w:t>$</w:t>
      </w:r>
      <w:r w:rsidRPr="003D7EB9">
        <w:rPr>
          <w:rFonts w:cs="Times New Roman"/>
          <w:strike/>
          <w:szCs w:val="22"/>
        </w:rPr>
        <w:tab/>
        <w:t>1,700,000;</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(8)</w:t>
      </w:r>
      <w:r w:rsidRPr="003D7EB9">
        <w:rPr>
          <w:rFonts w:cs="Times New Roman"/>
          <w:strike/>
          <w:szCs w:val="22"/>
        </w:rPr>
        <w:tab/>
        <w:t>South Carolina State University</w:t>
      </w:r>
      <w:r w:rsidRPr="003D7EB9">
        <w:rPr>
          <w:rFonts w:cs="Times New Roman"/>
          <w:strike/>
          <w:szCs w:val="22"/>
        </w:rPr>
        <w:tab/>
        <w:t>$</w:t>
      </w:r>
      <w:r w:rsidRPr="003D7EB9">
        <w:rPr>
          <w:rFonts w:cs="Times New Roman"/>
          <w:strike/>
          <w:szCs w:val="22"/>
        </w:rPr>
        <w:tab/>
        <w:t>2,500,000;</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(9)</w:t>
      </w:r>
      <w:r w:rsidRPr="003D7EB9">
        <w:rPr>
          <w:rFonts w:cs="Times New Roman"/>
          <w:strike/>
          <w:szCs w:val="22"/>
        </w:rPr>
        <w:tab/>
        <w:t xml:space="preserve">Technology--Public Four-Year Universities, Two-Year Institutions, and State </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Technical Colleges</w:t>
      </w:r>
      <w:r w:rsidRPr="003D7EB9">
        <w:rPr>
          <w:rFonts w:cs="Times New Roman"/>
          <w:strike/>
          <w:szCs w:val="22"/>
        </w:rPr>
        <w:tab/>
        <w:t>$</w:t>
      </w:r>
      <w:r w:rsidRPr="003D7EB9">
        <w:rPr>
          <w:rFonts w:cs="Times New Roman"/>
          <w:strike/>
          <w:szCs w:val="22"/>
        </w:rPr>
        <w:tab/>
        <w:t>4,154,702;</w:t>
      </w:r>
    </w:p>
    <w:p w:rsidR="00C35451" w:rsidRPr="003D7EB9" w:rsidRDefault="00C35451" w:rsidP="00B05292">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(10)</w:t>
      </w:r>
      <w:r w:rsidRPr="003D7EB9">
        <w:rPr>
          <w:rFonts w:cs="Times New Roman"/>
          <w:strike/>
          <w:szCs w:val="22"/>
        </w:rPr>
        <w:tab/>
        <w:t xml:space="preserve">Department of Education--K-5 Reading, Math, Science &amp; Social Studies Program </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as provided in Section 59-1-525</w:t>
      </w:r>
      <w:r w:rsidRPr="003D7EB9">
        <w:rPr>
          <w:rFonts w:cs="Times New Roman"/>
          <w:strike/>
          <w:szCs w:val="22"/>
        </w:rPr>
        <w:tab/>
        <w:t>$</w:t>
      </w:r>
      <w:r w:rsidRPr="003D7EB9">
        <w:rPr>
          <w:rFonts w:cs="Times New Roman"/>
          <w:strike/>
          <w:szCs w:val="22"/>
        </w:rPr>
        <w:tab/>
        <w:t>41,891,798;</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(11)</w:t>
      </w:r>
      <w:r w:rsidRPr="003D7EB9">
        <w:rPr>
          <w:rFonts w:cs="Times New Roman"/>
          <w:strike/>
          <w:szCs w:val="22"/>
        </w:rPr>
        <w:tab/>
        <w:t>Department of Education--Grades 6-8 Reading, Math, Science &amp; Social Studies Program</w:t>
      </w:r>
      <w:r w:rsidRPr="003D7EB9">
        <w:rPr>
          <w:rFonts w:cs="Times New Roman"/>
          <w:strike/>
          <w:szCs w:val="22"/>
        </w:rPr>
        <w:tab/>
        <w:t>$</w:t>
      </w:r>
      <w:r w:rsidRPr="003D7EB9">
        <w:rPr>
          <w:rFonts w:cs="Times New Roman"/>
          <w:strike/>
          <w:szCs w:val="22"/>
        </w:rPr>
        <w:tab/>
        <w:t>2,000,000;</w:t>
      </w:r>
    </w:p>
    <w:p w:rsidR="00C35451" w:rsidRPr="003D7EB9" w:rsidRDefault="00C35451" w:rsidP="000B28DF">
      <w:pPr>
        <w:keepNext/>
        <w:tabs>
          <w:tab w:val="left" w:pos="216"/>
          <w:tab w:val="left" w:pos="630"/>
          <w:tab w:val="left" w:leader="dot" w:pos="9720"/>
          <w:tab w:val="right" w:pos="11070"/>
          <w:tab w:val="left" w:pos="11160"/>
        </w:tabs>
        <w:ind w:right="42"/>
        <w:jc w:val="both"/>
        <w:rPr>
          <w:rFonts w:cs="Times New Roman"/>
          <w:strike/>
          <w:szCs w:val="22"/>
        </w:rPr>
      </w:pPr>
      <w:r w:rsidRPr="003D7EB9">
        <w:rPr>
          <w:rFonts w:cs="Times New Roman"/>
          <w:szCs w:val="22"/>
        </w:rPr>
        <w:tab/>
      </w:r>
      <w:r w:rsidRPr="003D7EB9">
        <w:rPr>
          <w:rFonts w:cs="Times New Roman"/>
          <w:strike/>
          <w:szCs w:val="22"/>
        </w:rPr>
        <w:t>(12)</w:t>
      </w:r>
      <w:r w:rsidRPr="003D7EB9">
        <w:rPr>
          <w:rFonts w:cs="Times New Roman"/>
          <w:strike/>
          <w:szCs w:val="22"/>
        </w:rPr>
        <w:tab/>
        <w:t>Commission on Higher Education--Higher Education Excellence Enhancement Program</w:t>
      </w:r>
      <w:r w:rsidRPr="003D7EB9">
        <w:rPr>
          <w:rFonts w:cs="Times New Roman"/>
          <w:strike/>
          <w:szCs w:val="22"/>
        </w:rPr>
        <w:tab/>
        <w:t>$</w:t>
      </w:r>
      <w:r w:rsidRPr="003D7EB9">
        <w:rPr>
          <w:rFonts w:cs="Times New Roman"/>
          <w:strike/>
          <w:szCs w:val="22"/>
        </w:rPr>
        <w:tab/>
        <w:t>3,000,000;</w:t>
      </w:r>
      <w:r w:rsidRPr="003D7EB9">
        <w:rPr>
          <w:rFonts w:cs="Times New Roman"/>
          <w:strike/>
          <w:szCs w:val="22"/>
        </w:rPr>
        <w:tab/>
      </w:r>
      <w:r w:rsidRPr="003D7EB9">
        <w:rPr>
          <w:rFonts w:cs="Times New Roman"/>
          <w:strike/>
          <w:szCs w:val="22"/>
        </w:rPr>
        <w:tab/>
      </w:r>
      <w:r w:rsidRPr="003D7EB9">
        <w:rPr>
          <w:rFonts w:cs="Times New Roman"/>
          <w:strike/>
          <w:szCs w:val="22"/>
        </w:rPr>
        <w:tab/>
      </w:r>
      <w:r w:rsidRPr="003D7EB9">
        <w:rPr>
          <w:rFonts w:cs="Times New Roman"/>
          <w:strike/>
          <w:szCs w:val="22"/>
        </w:rPr>
        <w:tab/>
      </w:r>
      <w:r w:rsidRPr="003D7EB9">
        <w:rPr>
          <w:rFonts w:cs="Times New Roman"/>
          <w:strike/>
          <w:szCs w:val="22"/>
        </w:rPr>
        <w:tab/>
        <w:t>and</w:t>
      </w:r>
    </w:p>
    <w:p w:rsidR="00C35451" w:rsidRPr="003D7EB9" w:rsidRDefault="00C35451" w:rsidP="008E3821">
      <w:pPr>
        <w:tabs>
          <w:tab w:val="left" w:pos="216"/>
          <w:tab w:val="left" w:pos="630"/>
          <w:tab w:val="left" w:leader="dot" w:pos="9720"/>
          <w:tab w:val="right" w:pos="11070"/>
        </w:tabs>
        <w:ind w:right="42"/>
        <w:jc w:val="both"/>
        <w:rPr>
          <w:rFonts w:cs="Times New Roman"/>
          <w:strike/>
          <w:szCs w:val="22"/>
        </w:rPr>
      </w:pPr>
      <w:r w:rsidRPr="003D7EB9">
        <w:rPr>
          <w:rFonts w:cs="Times New Roman"/>
          <w:szCs w:val="22"/>
        </w:rPr>
        <w:tab/>
      </w:r>
      <w:r w:rsidRPr="003D7EB9">
        <w:rPr>
          <w:rFonts w:cs="Times New Roman"/>
          <w:strike/>
          <w:szCs w:val="22"/>
        </w:rPr>
        <w:t>(13)</w:t>
      </w:r>
      <w:r w:rsidRPr="003D7EB9">
        <w:rPr>
          <w:rFonts w:cs="Times New Roman"/>
          <w:strike/>
          <w:szCs w:val="22"/>
        </w:rPr>
        <w:tab/>
        <w:t>School for the Deaf and the Blind--Technology Replacement</w:t>
      </w:r>
      <w:r w:rsidRPr="003D7EB9">
        <w:rPr>
          <w:rFonts w:cs="Times New Roman"/>
          <w:strike/>
          <w:szCs w:val="22"/>
        </w:rPr>
        <w:tab/>
        <w:t>$</w:t>
      </w:r>
      <w:r w:rsidRPr="003D7EB9">
        <w:rPr>
          <w:rFonts w:cs="Times New Roman"/>
          <w:strike/>
          <w:szCs w:val="22"/>
        </w:rPr>
        <w:tab/>
        <w:t>200,000.</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Fiscal Year 2010-11 funds appropriated to the Commission on Higher Education for Tuition Assistance must be distributed to the technical colleges and two-year institutions as provided in Section 59</w:t>
      </w:r>
      <w:r w:rsidRPr="003D7EB9">
        <w:rPr>
          <w:rFonts w:cs="Times New Roman"/>
          <w:strike/>
          <w:szCs w:val="22"/>
        </w:rPr>
        <w:noBreakHyphen/>
        <w:t>150-360.</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Of the funds appropriated to South Carolina State University, $250,000 may be used for the BRIDGE Program.</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The provisions of Section 2-75-30 of the 1976 Code regarding the aggregate amount of funding provided for the Centers of Excellence Matching Endowment are suspended for the current fiscal year.</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Fiscal Year 2010-11 net lottery proceeds and investment earnings in excess of the certified net lottery proceeds and investment earnings for this period are appropriated and must be used to ensure that all LIFE, HOPE, and Palmetto Fellows Scholarships for Fiscal Year 2010-11 are fully funded.</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 xml:space="preserve">For Fiscal Year 2010-11, $8,400,000 certified from unclaimed prizes shall be appropriated as follows:  $5,722,729 to the Department of Education for K-5 Reading, Math, Science &amp; Social Studies Program as provided in Section 59-1-525 and </w:t>
      </w:r>
      <w:r w:rsidRPr="003D7EB9">
        <w:rPr>
          <w:rFonts w:cs="Times New Roman"/>
          <w:strike/>
          <w:szCs w:val="22"/>
        </w:rPr>
        <w:lastRenderedPageBreak/>
        <w:t xml:space="preserve">$2,677,271 for Technology:  Public Four-Year Universities, Two-Year Institutions, and State Technical Colleges.  The allocations of Section 59-150-230(I) of the 1976 Code are suspended for the current fiscal year.  </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tab/>
      </w:r>
      <w:r w:rsidRPr="003D7EB9">
        <w:rPr>
          <w:rFonts w:cs="Times New Roman"/>
          <w:strike/>
          <w:snapToGrid w:val="0"/>
        </w:rPr>
        <w:t>Of any unclaimed prize funds available in excess of the Board of Economic Advisors estimate, the first $7,618,477 shall be directed to the Commission on Higher Education for LIFE, HOPE, and Palmetto Fellows Scholarships.  The next $100,000 shall be directed to the Department of Alcohol and Other Drug Abuse Services for Prevention/Treatment of Gambling Disorders.</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napToGrid w:val="0"/>
        </w:rPr>
        <w:tab/>
      </w:r>
      <w:r w:rsidRPr="003D7EB9">
        <w:rPr>
          <w:rFonts w:cs="Times New Roman"/>
          <w:strike/>
          <w:snapToGrid w:val="0"/>
        </w:rPr>
        <w:t>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All additional revenue in excess of the amount certified by the Board of Economic Advisors for unclaimed prizes shall be distributed to the Commission on Higher Education for LIFE, HOPE, and Palmetto Fellows Scholarships.</w:t>
      </w:r>
    </w:p>
    <w:p w:rsidR="00C35451" w:rsidRPr="003D7EB9" w:rsidRDefault="00C35451"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C35451" w:rsidRPr="003D7EB9" w:rsidRDefault="00C35451" w:rsidP="00B0529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b/>
          <w:bCs/>
          <w:i/>
          <w:u w:val="single"/>
        </w:rPr>
        <w:t>2.6.</w:t>
      </w:r>
      <w:r w:rsidRPr="003D7EB9">
        <w:rPr>
          <w:rFonts w:cs="Times New Roman"/>
          <w:i/>
          <w:u w:val="single"/>
        </w:rPr>
        <w:tab/>
        <w:t>(LEA: FY 2011-12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Budget and Control Board is directed to prepare the subsequent Lottery Expenditure Account detail budget to reflect the appropriations of the Education Lottery Account as provided in this section.</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For Fiscal Year 2011-12 certified net lottery proceeds and investment earnings and any other proceeds identified by this provision are appropriated as follows:</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(1)</w:t>
      </w:r>
      <w:r w:rsidRPr="003D7EB9">
        <w:rPr>
          <w:rFonts w:cs="Times New Roman"/>
          <w:i/>
          <w:u w:val="single"/>
        </w:rPr>
        <w:tab/>
        <w:t xml:space="preserve">Commission on Higher Education and State Board for Technical and Comprehensive </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Education -- Tuition Assistance</w:t>
      </w:r>
      <w:r w:rsidRPr="003D7EB9">
        <w:rPr>
          <w:rFonts w:cs="Times New Roman"/>
          <w:i/>
          <w:u w:val="single"/>
        </w:rPr>
        <w:tab/>
        <w:t>$</w:t>
      </w:r>
      <w:r w:rsidRPr="003D7EB9">
        <w:rPr>
          <w:rFonts w:cs="Times New Roman"/>
          <w:i/>
          <w:u w:val="single"/>
        </w:rPr>
        <w:tab/>
        <w:t>47,000,000;</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(2)</w:t>
      </w:r>
      <w:r w:rsidRPr="003D7EB9">
        <w:rPr>
          <w:rFonts w:cs="Times New Roman"/>
          <w:i/>
          <w:u w:val="single"/>
        </w:rPr>
        <w:tab/>
        <w:t xml:space="preserve">Commission on Higher Education--LIFE Scholarships as provided in </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Chapter 149, Title 59</w:t>
      </w:r>
      <w:r w:rsidRPr="003D7EB9">
        <w:rPr>
          <w:rFonts w:cs="Times New Roman"/>
          <w:i/>
          <w:u w:val="single"/>
        </w:rPr>
        <w:tab/>
        <w:t>$</w:t>
      </w:r>
      <w:r w:rsidRPr="003D7EB9">
        <w:rPr>
          <w:rFonts w:cs="Times New Roman"/>
          <w:i/>
          <w:u w:val="single"/>
        </w:rPr>
        <w:tab/>
        <w:t>106,554,616;</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(3)</w:t>
      </w:r>
      <w:r w:rsidRPr="003D7EB9">
        <w:rPr>
          <w:rFonts w:cs="Times New Roman"/>
          <w:i/>
          <w:u w:val="single"/>
        </w:rPr>
        <w:tab/>
        <w:t>Commission on Higher Education--HOPE Scholarships as provided in Section 59-150-370</w:t>
      </w:r>
      <w:r w:rsidRPr="003D7EB9">
        <w:rPr>
          <w:rFonts w:cs="Times New Roman"/>
          <w:i/>
          <w:u w:val="single"/>
        </w:rPr>
        <w:tab/>
        <w:t>$</w:t>
      </w:r>
      <w:r w:rsidRPr="003D7EB9">
        <w:rPr>
          <w:rFonts w:cs="Times New Roman"/>
          <w:i/>
          <w:u w:val="single"/>
        </w:rPr>
        <w:tab/>
        <w:t>7,823,474;</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(4)</w:t>
      </w:r>
      <w:r w:rsidRPr="003D7EB9">
        <w:rPr>
          <w:rFonts w:cs="Times New Roman"/>
          <w:i/>
          <w:u w:val="single"/>
        </w:rPr>
        <w:tab/>
        <w:t xml:space="preserve">Commission on Higher Education--Palmetto Fellows Scholarships as provided in </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Section 59-104-20</w:t>
      </w:r>
      <w:r w:rsidRPr="003D7EB9">
        <w:rPr>
          <w:rFonts w:cs="Times New Roman"/>
          <w:i/>
          <w:u w:val="single"/>
        </w:rPr>
        <w:tab/>
        <w:t>$</w:t>
      </w:r>
      <w:r w:rsidRPr="003D7EB9">
        <w:rPr>
          <w:rFonts w:cs="Times New Roman"/>
          <w:i/>
          <w:u w:val="single"/>
        </w:rPr>
        <w:tab/>
        <w:t>30,277,240;</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(5)</w:t>
      </w:r>
      <w:r w:rsidRPr="003D7EB9">
        <w:rPr>
          <w:rFonts w:cs="Times New Roman"/>
          <w:i/>
          <w:u w:val="single"/>
        </w:rPr>
        <w:tab/>
        <w:t>Commission on Higher Education--Need-Based Grants</w:t>
      </w:r>
      <w:r w:rsidRPr="003D7EB9">
        <w:rPr>
          <w:rFonts w:cs="Times New Roman"/>
          <w:i/>
          <w:u w:val="single"/>
        </w:rPr>
        <w:tab/>
        <w:t>$</w:t>
      </w:r>
      <w:r w:rsidRPr="003D7EB9">
        <w:rPr>
          <w:rFonts w:cs="Times New Roman"/>
          <w:i/>
          <w:u w:val="single"/>
        </w:rPr>
        <w:tab/>
        <w:t>11,631,566;</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(6)</w:t>
      </w:r>
      <w:r w:rsidRPr="003D7EB9">
        <w:rPr>
          <w:rFonts w:cs="Times New Roman"/>
          <w:i/>
          <w:u w:val="single"/>
        </w:rPr>
        <w:tab/>
        <w:t>Tuitions Grants Commission--Tuition Grants</w:t>
      </w:r>
      <w:r w:rsidRPr="003D7EB9">
        <w:rPr>
          <w:rFonts w:cs="Times New Roman"/>
          <w:i/>
          <w:u w:val="single"/>
        </w:rPr>
        <w:tab/>
        <w:t>$</w:t>
      </w:r>
      <w:r w:rsidRPr="003D7EB9">
        <w:rPr>
          <w:rFonts w:cs="Times New Roman"/>
          <w:i/>
          <w:u w:val="single"/>
        </w:rPr>
        <w:tab/>
        <w:t>7,766,604;</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(7)</w:t>
      </w:r>
      <w:r w:rsidRPr="003D7EB9">
        <w:rPr>
          <w:rFonts w:cs="Times New Roman"/>
          <w:i/>
          <w:u w:val="single"/>
        </w:rPr>
        <w:tab/>
        <w:t xml:space="preserve">Commission on Higher Education--National Guard Tuition Repayment Program as </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Provided in Section 59-111-75</w:t>
      </w:r>
      <w:r w:rsidRPr="003D7EB9">
        <w:rPr>
          <w:rFonts w:cs="Times New Roman"/>
          <w:i/>
          <w:u w:val="single"/>
        </w:rPr>
        <w:tab/>
        <w:t>$</w:t>
      </w:r>
      <w:r w:rsidRPr="003D7EB9">
        <w:rPr>
          <w:rFonts w:cs="Times New Roman"/>
          <w:i/>
          <w:u w:val="single"/>
        </w:rPr>
        <w:tab/>
        <w:t>1,700,000;</w:t>
      </w:r>
    </w:p>
    <w:p w:rsidR="00C35451" w:rsidRPr="003D7EB9" w:rsidRDefault="00C35451" w:rsidP="003D7EB9">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(8)</w:t>
      </w:r>
      <w:r w:rsidRPr="003D7EB9">
        <w:rPr>
          <w:rFonts w:cs="Times New Roman"/>
          <w:i/>
          <w:u w:val="single"/>
        </w:rPr>
        <w:tab/>
        <w:t>South Carolina State University</w:t>
      </w:r>
      <w:r w:rsidRPr="003D7EB9">
        <w:rPr>
          <w:rFonts w:cs="Times New Roman"/>
          <w:i/>
          <w:u w:val="single"/>
        </w:rPr>
        <w:tab/>
        <w:t>$</w:t>
      </w:r>
      <w:r w:rsidRPr="003D7EB9">
        <w:rPr>
          <w:rFonts w:cs="Times New Roman"/>
          <w:i/>
          <w:u w:val="single"/>
        </w:rPr>
        <w:tab/>
        <w:t>2,500,000;</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lastRenderedPageBreak/>
        <w:tab/>
      </w:r>
      <w:r w:rsidRPr="003D7EB9">
        <w:rPr>
          <w:rFonts w:cs="Times New Roman"/>
          <w:i/>
          <w:u w:val="single"/>
        </w:rPr>
        <w:t>(9)</w:t>
      </w:r>
      <w:r w:rsidRPr="003D7EB9">
        <w:rPr>
          <w:rFonts w:cs="Times New Roman"/>
          <w:i/>
          <w:u w:val="single"/>
        </w:rPr>
        <w:tab/>
        <w:t xml:space="preserve">Technology--Public Four-Year Universities, Two-Year Institutions, and State </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Technical Colleges</w:t>
      </w:r>
      <w:r w:rsidRPr="003D7EB9">
        <w:rPr>
          <w:rFonts w:cs="Times New Roman"/>
          <w:i/>
          <w:u w:val="single"/>
        </w:rPr>
        <w:tab/>
        <w:t>$</w:t>
      </w:r>
      <w:r w:rsidRPr="003D7EB9">
        <w:rPr>
          <w:rFonts w:cs="Times New Roman"/>
          <w:i/>
          <w:u w:val="single"/>
        </w:rPr>
        <w:tab/>
        <w:t>4,154,702;</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(10)</w:t>
      </w:r>
      <w:r w:rsidRPr="003D7EB9">
        <w:rPr>
          <w:rFonts w:cs="Times New Roman"/>
          <w:i/>
          <w:u w:val="single"/>
        </w:rPr>
        <w:tab/>
        <w:t xml:space="preserve">Department of Education--K-5 Reading, Math, Science &amp; Social Studies Program </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as provided in Section 59-1-525</w:t>
      </w:r>
      <w:r w:rsidRPr="003D7EB9">
        <w:rPr>
          <w:rFonts w:cs="Times New Roman"/>
          <w:i/>
          <w:u w:val="single"/>
        </w:rPr>
        <w:tab/>
        <w:t>$</w:t>
      </w:r>
      <w:r w:rsidRPr="003D7EB9">
        <w:rPr>
          <w:rFonts w:cs="Times New Roman"/>
          <w:i/>
          <w:u w:val="single"/>
        </w:rPr>
        <w:tab/>
        <w:t>29,491,798;</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(11)</w:t>
      </w:r>
      <w:r w:rsidRPr="003D7EB9">
        <w:rPr>
          <w:rFonts w:cs="Times New Roman"/>
          <w:i/>
          <w:u w:val="single"/>
        </w:rPr>
        <w:tab/>
        <w:t>Department of Education--Grades 6-8 Reading, Math, Science &amp; Social Studies Program</w:t>
      </w:r>
      <w:r w:rsidRPr="003D7EB9">
        <w:rPr>
          <w:rFonts w:cs="Times New Roman"/>
          <w:i/>
          <w:u w:val="single"/>
        </w:rPr>
        <w:tab/>
        <w:t>$</w:t>
      </w:r>
      <w:r w:rsidRPr="003D7EB9">
        <w:rPr>
          <w:rFonts w:cs="Times New Roman"/>
          <w:i/>
          <w:u w:val="single"/>
        </w:rPr>
        <w:tab/>
        <w:t>2,000,000;</w:t>
      </w:r>
    </w:p>
    <w:p w:rsidR="00C35451" w:rsidRPr="003D7EB9" w:rsidRDefault="00C35451" w:rsidP="00B05292">
      <w:pPr>
        <w:tabs>
          <w:tab w:val="left" w:pos="216"/>
          <w:tab w:val="left" w:pos="630"/>
          <w:tab w:val="left" w:leader="dot" w:pos="9720"/>
          <w:tab w:val="right" w:pos="11070"/>
          <w:tab w:val="left" w:pos="11160"/>
        </w:tabs>
        <w:ind w:right="42"/>
        <w:jc w:val="both"/>
        <w:rPr>
          <w:rFonts w:cs="Times New Roman"/>
          <w:i/>
          <w:u w:val="single"/>
        </w:rPr>
      </w:pPr>
      <w:r w:rsidRPr="003D7EB9">
        <w:rPr>
          <w:rFonts w:cs="Times New Roman"/>
        </w:rPr>
        <w:tab/>
      </w:r>
      <w:r w:rsidRPr="003D7EB9">
        <w:rPr>
          <w:rFonts w:cs="Times New Roman"/>
          <w:i/>
          <w:u w:val="single"/>
        </w:rPr>
        <w:t>(12)</w:t>
      </w:r>
      <w:r w:rsidRPr="003D7EB9">
        <w:rPr>
          <w:rFonts w:cs="Times New Roman"/>
          <w:i/>
          <w:u w:val="single"/>
        </w:rPr>
        <w:tab/>
        <w:t>Commission on Higher Education--Higher Education Excellence Enhancement Program</w:t>
      </w:r>
      <w:r w:rsidRPr="003D7EB9">
        <w:rPr>
          <w:rFonts w:cs="Times New Roman"/>
          <w:i/>
          <w:u w:val="single"/>
        </w:rPr>
        <w:tab/>
        <w:t>$</w:t>
      </w:r>
      <w:r w:rsidRPr="003D7EB9">
        <w:rPr>
          <w:rFonts w:cs="Times New Roman"/>
          <w:i/>
          <w:u w:val="single"/>
        </w:rPr>
        <w:tab/>
        <w:t>3,000,000;</w:t>
      </w:r>
    </w:p>
    <w:p w:rsidR="00C35451" w:rsidRPr="003D7EB9" w:rsidRDefault="00C35451" w:rsidP="001472D4">
      <w:pPr>
        <w:tabs>
          <w:tab w:val="left" w:pos="216"/>
          <w:tab w:val="left" w:pos="630"/>
          <w:tab w:val="left" w:leader="dot" w:pos="9720"/>
          <w:tab w:val="right" w:pos="11070"/>
          <w:tab w:val="left" w:pos="11160"/>
        </w:tabs>
        <w:ind w:right="42"/>
        <w:jc w:val="both"/>
        <w:rPr>
          <w:rFonts w:cs="Times New Roman"/>
          <w:i/>
          <w:u w:val="single"/>
        </w:rPr>
      </w:pPr>
      <w:r w:rsidRPr="003D7EB9">
        <w:rPr>
          <w:rFonts w:cs="Times New Roman"/>
        </w:rPr>
        <w:tab/>
      </w:r>
      <w:r w:rsidRPr="003D7EB9">
        <w:rPr>
          <w:rFonts w:cs="Times New Roman"/>
          <w:i/>
          <w:u w:val="single"/>
        </w:rPr>
        <w:t>(13)</w:t>
      </w:r>
      <w:r w:rsidRPr="003D7EB9">
        <w:rPr>
          <w:rFonts w:cs="Times New Roman"/>
          <w:i/>
          <w:u w:val="single"/>
        </w:rPr>
        <w:tab/>
        <w:t>School for the Deaf and the Blind--Technology Replacement</w:t>
      </w:r>
      <w:r w:rsidRPr="003D7EB9">
        <w:rPr>
          <w:rFonts w:cs="Times New Roman"/>
          <w:i/>
          <w:u w:val="single"/>
        </w:rPr>
        <w:tab/>
        <w:t>$</w:t>
      </w:r>
      <w:r w:rsidRPr="003D7EB9">
        <w:rPr>
          <w:rFonts w:cs="Times New Roman"/>
          <w:i/>
          <w:u w:val="single"/>
        </w:rPr>
        <w:tab/>
        <w:t>200,000;</w:t>
      </w:r>
      <w:r w:rsidRPr="003D7EB9">
        <w:rPr>
          <w:rFonts w:cs="Times New Roman"/>
          <w:i/>
          <w:u w:val="single"/>
        </w:rPr>
        <w:tab/>
        <w:t>and</w:t>
      </w:r>
    </w:p>
    <w:p w:rsidR="00C35451" w:rsidRPr="003D7EB9" w:rsidRDefault="00C35451" w:rsidP="00B05292">
      <w:pPr>
        <w:tabs>
          <w:tab w:val="left" w:pos="216"/>
          <w:tab w:val="left" w:pos="630"/>
          <w:tab w:val="left" w:leader="dot" w:pos="9720"/>
          <w:tab w:val="right" w:pos="11070"/>
        </w:tabs>
        <w:ind w:right="42"/>
        <w:jc w:val="both"/>
        <w:rPr>
          <w:rFonts w:cs="Times New Roman"/>
          <w:i/>
          <w:u w:val="single"/>
        </w:rPr>
      </w:pPr>
      <w:r w:rsidRPr="003D7EB9">
        <w:rPr>
          <w:rFonts w:cs="Times New Roman"/>
        </w:rPr>
        <w:tab/>
      </w:r>
      <w:r w:rsidRPr="003D7EB9">
        <w:rPr>
          <w:rFonts w:cs="Times New Roman"/>
          <w:i/>
          <w:u w:val="single"/>
        </w:rPr>
        <w:t>(14)</w:t>
      </w:r>
      <w:r w:rsidRPr="003D7EB9">
        <w:rPr>
          <w:rFonts w:cs="Times New Roman"/>
          <w:i/>
          <w:u w:val="single"/>
        </w:rPr>
        <w:tab/>
        <w:t>State Library--Aid to County Libraries</w:t>
      </w:r>
      <w:r w:rsidRPr="003D7EB9">
        <w:rPr>
          <w:rFonts w:cs="Times New Roman"/>
          <w:i/>
          <w:u w:val="single"/>
        </w:rPr>
        <w:tab/>
        <w:t>$</w:t>
      </w:r>
      <w:r w:rsidRPr="003D7EB9">
        <w:rPr>
          <w:rFonts w:cs="Times New Roman"/>
          <w:i/>
          <w:u w:val="single"/>
        </w:rPr>
        <w:tab/>
        <w:t>733,000.</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Fiscal Year 2011-12 funds appropriated to the Commission on Higher Education for Tuition Assistance must be distributed to the technical colleges and two-year institutions as provided in Section 59</w:t>
      </w:r>
      <w:r w:rsidRPr="003D7EB9">
        <w:rPr>
          <w:rFonts w:cs="Times New Roman"/>
          <w:i/>
          <w:u w:val="single"/>
        </w:rPr>
        <w:noBreakHyphen/>
        <w:t>150-360.  Annually the State Board for Technical and Comprehensive Education and the Commission on Higher Education shall develop the Tuition Assistance distribution of funds appropriated .</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Of the funds appropriated to South Carolina State University, $250,000 may be used for the BRIDGE Program.</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provisions of Section 2-75-30 of the 1976 Code regarding the aggregate amount of funding provided for the Centers of Excellence Matching Endowment are suspended for the current fiscal year.</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For Fiscal Year 2011-12, of the funds</w:t>
      </w:r>
      <w:r w:rsidRPr="003D7EB9">
        <w:rPr>
          <w:rFonts w:cs="Times New Roman"/>
          <w:b/>
          <w:i/>
          <w:u w:val="single"/>
        </w:rPr>
        <w:t xml:space="preserve"> </w:t>
      </w:r>
      <w:r w:rsidRPr="003D7EB9">
        <w:rPr>
          <w:rFonts w:cs="Times New Roman"/>
          <w:i/>
          <w:u w:val="single"/>
        </w:rPr>
        <w:t>certified from unclaimed prizes, $12,350,000 shall be appropriated to the Department of Education for the purchase of new school buses and $50,000 shall be appropriated to the South Carolina Department of Alcohol and Other Drug Abuse Services for gambling related services.</w:t>
      </w:r>
    </w:p>
    <w:p w:rsidR="00C35451" w:rsidRPr="003D7EB9" w:rsidRDefault="00C35451"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snapToGrid w:val="0"/>
        </w:rPr>
        <w:tab/>
      </w:r>
      <w:r w:rsidRPr="003D7EB9">
        <w:rPr>
          <w:rFonts w:cs="Times New Roman"/>
          <w:i/>
          <w:snapToGrid w:val="0"/>
          <w:u w:val="single"/>
        </w:rPr>
        <w:t xml:space="preserve">Of any unclaimed prize funds available in excess of the Board of Economic Advisors estimate, the first $1,500,000 shall be directed to the Commission on Higher Education for the Partnership Among South Carolina Academic Libraries (PASCAL) Program.  The next $2,792,822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w:t>
      </w:r>
      <w:r w:rsidRPr="003D7EB9">
        <w:rPr>
          <w:rFonts w:cs="Times New Roman"/>
          <w:i/>
          <w:snapToGrid w:val="0"/>
          <w:u w:val="single"/>
        </w:rPr>
        <w:lastRenderedPageBreak/>
        <w:t>$4,000,000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C35451" w:rsidRPr="003D7EB9" w:rsidRDefault="00C35451" w:rsidP="001472D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tab/>
      </w:r>
      <w:r w:rsidRPr="003D7EB9">
        <w:rPr>
          <w:b/>
          <w:i/>
          <w:u w:val="single"/>
        </w:rPr>
        <w:t>2.7.</w:t>
      </w:r>
      <w:r w:rsidRPr="003D7EB9">
        <w:rPr>
          <w:b/>
          <w:i/>
          <w:u w:val="single"/>
        </w:rPr>
        <w:tab/>
      </w:r>
      <w:r w:rsidRPr="003D7EB9">
        <w:rPr>
          <w:i/>
          <w:u w:val="single"/>
        </w:rPr>
        <w:t>(LEA: Election Day Sales)  For the current fiscal year, Section 59-150-210(E) is suspended.</w:t>
      </w:r>
    </w:p>
    <w:p w:rsidR="00C35451" w:rsidRDefault="00C35451" w:rsidP="00A1070E">
      <w:pPr>
        <w:rPr>
          <w:rFonts w:cs="Times New Roman"/>
          <w:b/>
          <w:szCs w:val="22"/>
        </w:rPr>
        <w:sectPr w:rsidR="00C35451" w:rsidSect="00A717F4">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A1070E">
      <w:pPr>
        <w:rPr>
          <w:rFonts w:cs="Times New Roman"/>
          <w:b/>
          <w:szCs w:val="22"/>
        </w:rPr>
      </w:pPr>
    </w:p>
    <w:p w:rsidR="00C35451" w:rsidRPr="003D7EB9" w:rsidRDefault="00C35451" w:rsidP="00A1070E">
      <w:pPr>
        <w:rPr>
          <w:rFonts w:cs="Times New Roman"/>
          <w:b/>
          <w:szCs w:val="22"/>
        </w:rPr>
      </w:pPr>
      <w:bookmarkStart w:id="4" w:name="section3"/>
      <w:bookmarkEnd w:id="4"/>
      <w:r w:rsidRPr="003D7EB9">
        <w:rPr>
          <w:rFonts w:cs="Times New Roman"/>
          <w:b/>
          <w:szCs w:val="22"/>
        </w:rPr>
        <w:t>SECTION 3 - H71-WIL LOU GRAY OPPORTUNITY SCHOOL</w:t>
      </w:r>
      <w:r w:rsidR="004217FB">
        <w:rPr>
          <w:rFonts w:cs="Times New Roman"/>
          <w:b/>
          <w:szCs w:val="22"/>
        </w:rPr>
        <w:fldChar w:fldCharType="begin"/>
      </w:r>
      <w:r>
        <w:instrText xml:space="preserve"> XE "SECTION 3 - H71-WIL LOU GRAY OPPORTUNITY SCHOOL" </w:instrText>
      </w:r>
      <w:r w:rsidR="004217FB">
        <w:rPr>
          <w:rFonts w:cs="Times New Roman"/>
          <w:b/>
          <w:szCs w:val="22"/>
        </w:rPr>
        <w:fldChar w:fldCharType="end"/>
      </w:r>
    </w:p>
    <w:p w:rsidR="00C35451" w:rsidRPr="003D7EB9" w:rsidRDefault="00C35451"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w:t>
      </w:r>
      <w:r w:rsidRPr="003D7EB9">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3.2.</w:t>
      </w:r>
      <w:r w:rsidRPr="003D7EB9">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3.3.</w:t>
      </w:r>
      <w:r w:rsidRPr="003D7EB9">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3.4.</w:t>
      </w:r>
      <w:r w:rsidRPr="003D7EB9">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3</w:t>
      </w:r>
      <w:r w:rsidRPr="003D7EB9">
        <w:rPr>
          <w:rFonts w:cs="Times New Roman"/>
          <w:b/>
          <w:bCs/>
          <w:szCs w:val="22"/>
        </w:rPr>
        <w:t>.5.</w:t>
      </w:r>
      <w:r w:rsidRPr="003D7EB9">
        <w:rPr>
          <w:rFonts w:cs="Times New Roman"/>
          <w:szCs w:val="22"/>
        </w:rPr>
        <w:tab/>
        <w:t>(WLG: Educational Program Initiatives)  Wil Lou Gray Opportunity School is authorized to utilize funds received from the Department of Education for vocational equipment on educational program initiatives.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3.6.</w:t>
      </w:r>
      <w:r w:rsidRPr="003D7EB9">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3.7.</w:t>
      </w:r>
      <w:r w:rsidRPr="003D7EB9">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C35451" w:rsidRPr="003D7EB9" w:rsidRDefault="00C35451"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3.8.</w:t>
      </w:r>
      <w:r w:rsidRPr="003D7EB9">
        <w:rPr>
          <w:rFonts w:cs="Times New Roman"/>
          <w:b/>
          <w:szCs w:val="22"/>
        </w:rPr>
        <w:tab/>
      </w:r>
      <w:r w:rsidRPr="003D7EB9">
        <w:rPr>
          <w:rFonts w:cs="Times New Roman"/>
          <w:szCs w:val="22"/>
        </w:rPr>
        <w:t>(WLG: By-Products Revenue Carry Forward)  The Wil Lou Gray Opportunity School is authorized to sell goods that are by</w:t>
      </w:r>
      <w:r w:rsidRPr="003D7EB9">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C35451" w:rsidRPr="003D7EB9" w:rsidRDefault="00C35451" w:rsidP="0092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lastRenderedPageBreak/>
        <w:tab/>
      </w:r>
      <w:r w:rsidRPr="003D7EB9">
        <w:rPr>
          <w:b/>
          <w:i/>
          <w:u w:val="single"/>
        </w:rPr>
        <w:t>3.9.</w:t>
      </w:r>
      <w:r w:rsidRPr="003D7EB9">
        <w:rPr>
          <w:b/>
          <w:i/>
          <w:u w:val="single"/>
        </w:rPr>
        <w:tab/>
      </w:r>
      <w:r w:rsidRPr="003D7EB9">
        <w:rPr>
          <w:i/>
          <w:u w:val="single"/>
        </w:rPr>
        <w:t>(WLG: Capacity)  For Fiscal Year 2011-12,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1</w:t>
      </w:r>
      <w:r w:rsidRPr="003D7EB9">
        <w:rPr>
          <w:i/>
          <w:u w:val="single"/>
          <w:vertAlign w:val="superscript"/>
        </w:rPr>
        <w:t>st</w:t>
      </w:r>
      <w:r w:rsidRPr="003D7EB9">
        <w:rPr>
          <w:i/>
          <w:u w:val="single"/>
        </w:rPr>
        <w:t>, on how the funds have been utilized and how many additional students have been served.</w:t>
      </w:r>
    </w:p>
    <w:p w:rsidR="00C35451" w:rsidRDefault="00C35451">
      <w:pPr>
        <w:rPr>
          <w:rFonts w:cs="Times New Roman"/>
          <w:b/>
          <w:spacing w:val="-2"/>
          <w:szCs w:val="22"/>
        </w:rPr>
        <w:sectPr w:rsidR="00C35451" w:rsidSect="00A717F4">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pPr>
        <w:rPr>
          <w:rFonts w:cs="Times New Roman"/>
          <w:b/>
          <w:spacing w:val="-2"/>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3D7EB9">
        <w:rPr>
          <w:rFonts w:cs="Times New Roman"/>
          <w:b/>
          <w:spacing w:val="-2"/>
          <w:szCs w:val="22"/>
        </w:rPr>
        <w:t>SECTION 4 - H75-SCHOOL FOR THE DEAF AND THE BLIND</w:t>
      </w:r>
      <w:r w:rsidR="004217FB">
        <w:rPr>
          <w:rFonts w:cs="Times New Roman"/>
          <w:b/>
          <w:spacing w:val="-2"/>
          <w:szCs w:val="22"/>
        </w:rPr>
        <w:fldChar w:fldCharType="begin"/>
      </w:r>
      <w:r>
        <w:instrText xml:space="preserve"> XE "SECTION 4 - H75-SCHOOL FOR THE DEAF AND THE BLIND" </w:instrText>
      </w:r>
      <w:r w:rsidR="004217FB">
        <w:rPr>
          <w:rFonts w:cs="Times New Roman"/>
          <w:b/>
          <w:spacing w:val="-2"/>
          <w:szCs w:val="22"/>
        </w:rPr>
        <w:fldChar w:fldCharType="end"/>
      </w:r>
    </w:p>
    <w:p w:rsidR="00C35451" w:rsidRPr="003D7EB9" w:rsidRDefault="00C35451"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C35451" w:rsidRPr="003D7EB9" w:rsidRDefault="00C35451"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4.1.</w:t>
      </w:r>
      <w:r w:rsidRPr="003D7EB9">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4.2.</w:t>
      </w:r>
      <w:r w:rsidRPr="003D7EB9">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4.3.</w:t>
      </w:r>
      <w:r w:rsidRPr="003D7EB9">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w:t>
      </w:r>
      <w:r w:rsidRPr="003D7EB9">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4.5.</w:t>
      </w:r>
      <w:r w:rsidRPr="003D7EB9">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4.6.</w:t>
      </w:r>
      <w:r w:rsidRPr="003D7EB9">
        <w:rPr>
          <w:rFonts w:cs="Times New Roman"/>
          <w:szCs w:val="22"/>
        </w:rPr>
        <w:tab/>
        <w:t>(SDB: Cafeteria Revenues)  All revenues generated from cafeteria operations may be retained and expended by the institution for the purpose of covering actual expenses in cafeteria operations.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4.7.</w:t>
      </w:r>
      <w:r w:rsidRPr="003D7EB9">
        <w:rPr>
          <w:rFonts w:cs="Times New Roman"/>
          <w:szCs w:val="22"/>
        </w:rPr>
        <w:tab/>
        <w:t>(SDB: School Buses)  The school buses of the South Carolina School for the Deaf and the Blind are authorized to travel at the posted speed limit.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4.8.</w:t>
      </w:r>
      <w:r w:rsidRPr="003D7EB9">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4.9.</w:t>
      </w:r>
      <w:r w:rsidRPr="003D7EB9">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4.10.</w:t>
      </w:r>
      <w:r w:rsidRPr="003D7EB9">
        <w:rPr>
          <w:rFonts w:cs="Times New Roman"/>
          <w:b/>
          <w:szCs w:val="22"/>
        </w:rPr>
        <w:tab/>
      </w:r>
      <w:r w:rsidRPr="003D7EB9">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4.11.</w:t>
      </w:r>
      <w:r w:rsidRPr="003D7EB9">
        <w:rPr>
          <w:rFonts w:cs="Times New Roman"/>
          <w:b/>
        </w:rPr>
        <w:tab/>
      </w:r>
      <w:r w:rsidRPr="003D7EB9">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w:t>
      </w:r>
      <w:r w:rsidRPr="003D7EB9">
        <w:rPr>
          <w:rFonts w:cs="Times New Roman"/>
          <w:strike/>
        </w:rPr>
        <w:t>Fiscal Year 2010-11</w:t>
      </w:r>
      <w:r w:rsidRPr="003D7EB9">
        <w:rPr>
          <w:rFonts w:cs="Times New Roman"/>
        </w:rPr>
        <w:t xml:space="preserve"> </w:t>
      </w:r>
      <w:r w:rsidRPr="003D7EB9">
        <w:rPr>
          <w:rFonts w:cs="Times New Roman"/>
          <w:i/>
          <w:u w:val="single"/>
        </w:rPr>
        <w:t>the current fiscal year</w:t>
      </w:r>
      <w:r w:rsidRPr="003D7EB9">
        <w:rPr>
          <w:rFonts w:cs="Times New Roman"/>
        </w:rPr>
        <w:t>, the school is authorized to use the retained revenue from the sale of donated property for educational and other operating purposes.</w:t>
      </w: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4.12.</w:t>
      </w:r>
      <w:r w:rsidRPr="003D7EB9">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4.13.</w:t>
      </w:r>
      <w:r w:rsidRPr="003D7EB9">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rPr>
          <w:i/>
        </w:rPr>
        <w:tab/>
      </w:r>
      <w:r w:rsidRPr="003D7EB9">
        <w:rPr>
          <w:b/>
          <w:i/>
          <w:u w:val="single"/>
        </w:rPr>
        <w:t>4.14.</w:t>
      </w:r>
      <w:r w:rsidRPr="003D7EB9">
        <w:rPr>
          <w:b/>
          <w:i/>
          <w:u w:val="single"/>
        </w:rPr>
        <w:tab/>
      </w:r>
      <w:r w:rsidRPr="003D7EB9">
        <w:rPr>
          <w:i/>
          <w:u w:val="single"/>
        </w:rPr>
        <w:t>(SDB: Capacity)  For Fiscal Year 2011-12,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1</w:t>
      </w:r>
      <w:r w:rsidRPr="003D7EB9">
        <w:rPr>
          <w:i/>
          <w:u w:val="single"/>
          <w:vertAlign w:val="superscript"/>
        </w:rPr>
        <w:t>st</w:t>
      </w:r>
      <w:r w:rsidRPr="003D7EB9">
        <w:rPr>
          <w:i/>
          <w:u w:val="single"/>
        </w:rPr>
        <w:t>, on how the funds have been utilized and how many additional students have been served.</w:t>
      </w:r>
    </w:p>
    <w:p w:rsidR="00C35451"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3D7EB9">
        <w:rPr>
          <w:rFonts w:cs="Times New Roman"/>
          <w:b/>
          <w:szCs w:val="22"/>
        </w:rPr>
        <w:t>SECTION 5 - L12-JOHN DE LA HOWE SCHOOL</w:t>
      </w:r>
      <w:r w:rsidR="004217FB">
        <w:rPr>
          <w:rFonts w:cs="Times New Roman"/>
          <w:b/>
          <w:szCs w:val="22"/>
        </w:rPr>
        <w:fldChar w:fldCharType="begin"/>
      </w:r>
      <w:r>
        <w:instrText xml:space="preserve"> XE "SECTION 5 - L12-JOHN DE LA HOWE SCHOOL"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155BF1">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w:t>
      </w:r>
      <w:r w:rsidRPr="003D7EB9">
        <w:rPr>
          <w:rFonts w:cs="Times New Roman"/>
          <w:szCs w:val="22"/>
        </w:rPr>
        <w:tab/>
        <w:t>(JDLHS: Status Offender Carry Forward)  Unexpended status offender funds distributed to John de la Howe School from the Department of Education may be carried forward and used for the same purpose.</w:t>
      </w: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5.2.</w:t>
      </w:r>
      <w:r w:rsidRPr="003D7EB9">
        <w:rPr>
          <w:rFonts w:cs="Times New Roman"/>
          <w:b/>
          <w:szCs w:val="22"/>
        </w:rPr>
        <w:tab/>
      </w:r>
      <w:r w:rsidRPr="003D7EB9">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szCs w:val="22"/>
        </w:rPr>
        <w:t>5.3.</w:t>
      </w:r>
      <w:r w:rsidRPr="003D7EB9">
        <w:rPr>
          <w:rFonts w:cs="Times New Roman"/>
          <w:b/>
          <w:szCs w:val="22"/>
        </w:rPr>
        <w:tab/>
      </w:r>
      <w:r w:rsidRPr="003D7EB9">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C35451" w:rsidRPr="003D7EB9" w:rsidRDefault="00C35451" w:rsidP="006F16C5">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rPr>
          <w:i/>
        </w:rPr>
        <w:tab/>
      </w:r>
      <w:r w:rsidRPr="003D7EB9">
        <w:rPr>
          <w:b/>
          <w:i/>
          <w:u w:val="single"/>
        </w:rPr>
        <w:t>5.4.</w:t>
      </w:r>
      <w:r w:rsidRPr="003D7EB9">
        <w:rPr>
          <w:b/>
          <w:i/>
          <w:u w:val="single"/>
        </w:rPr>
        <w:tab/>
      </w:r>
      <w:r w:rsidRPr="003D7EB9">
        <w:rPr>
          <w:i/>
          <w:u w:val="single"/>
        </w:rPr>
        <w:t>(JDLHS: Capacity)  For Fiscal Year 2011-12, funds appropriated to John de la Howe School  must be used to bring the school up to full capacity, to the extent possible, and the school must report electronically to the Chairman of the Senate Finance Committee and the Chairman of the House Ways and Means Committee by December 1</w:t>
      </w:r>
      <w:r w:rsidRPr="003D7EB9">
        <w:rPr>
          <w:i/>
          <w:u w:val="single"/>
          <w:vertAlign w:val="superscript"/>
        </w:rPr>
        <w:t>st</w:t>
      </w:r>
      <w:r w:rsidRPr="003D7EB9">
        <w:rPr>
          <w:i/>
          <w:u w:val="single"/>
        </w:rPr>
        <w:t>, on how the funds have been utilized and how many additional students have been served.</w:t>
      </w:r>
    </w:p>
    <w:p w:rsidR="00C35451"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3D7EB9">
        <w:rPr>
          <w:rFonts w:cs="Times New Roman"/>
          <w:b/>
          <w:spacing w:val="-2"/>
          <w:szCs w:val="22"/>
        </w:rPr>
        <w:t>SECTION 6 - H03-COMMISSION ON HIGHER EDUCATION</w:t>
      </w:r>
      <w:r w:rsidR="004217FB">
        <w:rPr>
          <w:rFonts w:cs="Times New Roman"/>
          <w:b/>
          <w:spacing w:val="-2"/>
          <w:szCs w:val="22"/>
        </w:rPr>
        <w:fldChar w:fldCharType="begin"/>
      </w:r>
      <w:r>
        <w:instrText xml:space="preserve"> XE "SECTION 6 - H03-COMMISSION ON HIGHER EDUCATION" </w:instrText>
      </w:r>
      <w:r w:rsidR="004217FB">
        <w:rPr>
          <w:rFonts w:cs="Times New Roman"/>
          <w:b/>
          <w:spacing w:val="-2"/>
          <w:szCs w:val="22"/>
        </w:rPr>
        <w:fldChar w:fldCharType="end"/>
      </w:r>
    </w:p>
    <w:p w:rsidR="00C35451" w:rsidRPr="003D7EB9" w:rsidRDefault="00C35451"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6.1.</w:t>
      </w:r>
      <w:r w:rsidRPr="003D7EB9">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6.2.</w:t>
      </w:r>
      <w:r w:rsidRPr="003D7EB9">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6.3.</w:t>
      </w:r>
      <w:r w:rsidRPr="003D7EB9">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6.4.</w:t>
      </w:r>
      <w:r w:rsidRPr="003D7EB9">
        <w:rPr>
          <w:rFonts w:cs="Times New Roman"/>
          <w:szCs w:val="22"/>
        </w:rPr>
        <w:tab/>
        <w:t xml:space="preserve">(CHE: Performance Funding Calculations Changes)  </w:t>
      </w:r>
      <w:r w:rsidRPr="003D7EB9">
        <w:rPr>
          <w:rFonts w:cs="Times New Roman"/>
          <w:strike/>
          <w:szCs w:val="22"/>
        </w:rPr>
        <w:t>The allocations made for the immediate fiscal year following March 1 of any year may not be adjusted by the commission due to any change in performance funding calculations, or methodology.</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6.5.</w:t>
      </w:r>
      <w:r w:rsidRPr="003D7EB9">
        <w:rPr>
          <w:rFonts w:cs="Times New Roman"/>
          <w:b/>
          <w:szCs w:val="22"/>
        </w:rPr>
        <w:tab/>
      </w:r>
      <w:r w:rsidRPr="003D7EB9">
        <w:rPr>
          <w:rFonts w:cs="Times New Roman"/>
          <w:szCs w:val="22"/>
        </w:rPr>
        <w:t>(CHE: Allowable Tuition and Fees)  State</w:t>
      </w:r>
      <w:r w:rsidRPr="003D7EB9">
        <w:rPr>
          <w:rFonts w:cs="Times New Roman"/>
          <w:b/>
          <w:szCs w:val="22"/>
        </w:rPr>
        <w:t xml:space="preserve"> </w:t>
      </w:r>
      <w:r w:rsidRPr="003D7EB9">
        <w:rPr>
          <w:rFonts w:cs="Times New Roman"/>
          <w:szCs w:val="22"/>
        </w:rPr>
        <w:t>funds shall not be used to provide undergraduate out-of-state subsidies to students attending state-supported public institutions of higher learning, as defined in Section 59-103-5.</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6.6.</w:t>
      </w:r>
      <w:r w:rsidRPr="003D7EB9">
        <w:rPr>
          <w:rFonts w:cs="Times New Roman"/>
          <w:b/>
          <w:szCs w:val="22"/>
        </w:rPr>
        <w:tab/>
      </w:r>
      <w:r w:rsidRPr="003D7EB9">
        <w:rPr>
          <w:rFonts w:cs="Times New Roman"/>
          <w:szCs w:val="22"/>
        </w:rPr>
        <w:t>(CHE: African-American Loan Program)  Of the funds appropriated to the Commission on Higher Education for the African</w:t>
      </w:r>
      <w:r w:rsidRPr="003D7EB9">
        <w:rPr>
          <w:rFonts w:cs="Times New Roman"/>
          <w:szCs w:val="22"/>
        </w:rPr>
        <w:noBreakHyphen/>
        <w:t xml:space="preserve">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w:t>
      </w:r>
      <w:r w:rsidRPr="003D7EB9">
        <w:rPr>
          <w:rFonts w:cs="Times New Roman"/>
          <w:strike/>
          <w:szCs w:val="22"/>
        </w:rPr>
        <w:t>10%</w:t>
      </w:r>
      <w:r w:rsidRPr="003D7EB9">
        <w:rPr>
          <w:rFonts w:cs="Times New Roman"/>
          <w:szCs w:val="22"/>
        </w:rPr>
        <w:t xml:space="preserve"> </w:t>
      </w:r>
      <w:r w:rsidRPr="003D7EB9">
        <w:rPr>
          <w:rFonts w:cs="Times New Roman"/>
          <w:i/>
          <w:szCs w:val="22"/>
          <w:u w:val="single"/>
        </w:rPr>
        <w:t>7%</w:t>
      </w:r>
      <w:r w:rsidRPr="003D7EB9">
        <w:rPr>
          <w:rFonts w:cs="Times New Roman"/>
          <w:szCs w:val="22"/>
        </w:rPr>
        <w:t xml:space="preserve"> shall be used for administrative purposes.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6.7.</w:t>
      </w:r>
      <w:r w:rsidRPr="003D7EB9">
        <w:rPr>
          <w:rFonts w:cs="Times New Roman"/>
          <w:b/>
          <w:szCs w:val="22"/>
        </w:rPr>
        <w:tab/>
      </w:r>
      <w:r w:rsidRPr="003D7EB9">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w:t>
      </w:r>
      <w:r w:rsidRPr="003D7EB9">
        <w:rPr>
          <w:rFonts w:cs="Times New Roman"/>
          <w:b/>
          <w:szCs w:val="22"/>
        </w:rPr>
        <w:tab/>
      </w:r>
      <w:r w:rsidRPr="003D7EB9">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6.9.</w:t>
      </w:r>
      <w:r w:rsidRPr="003D7EB9">
        <w:rPr>
          <w:rFonts w:cs="Times New Roman"/>
          <w:b/>
        </w:rPr>
        <w:tab/>
      </w:r>
      <w:r w:rsidRPr="003D7EB9">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6.10.</w:t>
      </w:r>
      <w:r w:rsidRPr="003D7EB9">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w:t>
      </w:r>
      <w:r w:rsidRPr="003D7EB9">
        <w:rPr>
          <w:rFonts w:cs="Times New Roman"/>
          <w:strike/>
          <w:szCs w:val="22"/>
        </w:rPr>
        <w:t>, $410,635 will be allocated to South Carolina State University as matching funds for the Transportation Center,</w:t>
      </w:r>
      <w:r w:rsidRPr="003D7EB9">
        <w:rPr>
          <w:rFonts w:cs="Times New Roman"/>
          <w:szCs w:val="22"/>
        </w:rPr>
        <w:t xml:space="preserve"> and $410,635 will be allocated to support the management education programs of the School of Business at South Carolina State University.</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6.11.</w:t>
      </w:r>
      <w:r w:rsidRPr="003D7EB9">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D7EB9">
        <w:rPr>
          <w:rFonts w:cs="Times New Roman"/>
          <w:szCs w:val="22"/>
        </w:rPr>
        <w:tab/>
      </w:r>
      <w:r w:rsidRPr="003D7EB9">
        <w:rPr>
          <w:rFonts w:cs="Times New Roman"/>
          <w:b/>
          <w:bCs/>
          <w:szCs w:val="22"/>
        </w:rPr>
        <w:t>6.12.</w:t>
      </w:r>
      <w:r w:rsidRPr="003D7EB9">
        <w:rPr>
          <w:rFonts w:cs="Times New Roman"/>
          <w:szCs w:val="22"/>
        </w:rPr>
        <w:tab/>
        <w:t xml:space="preserve">(CHE: Research Universities Matching Resources)  </w:t>
      </w:r>
      <w:r w:rsidRPr="003D7EB9">
        <w:rPr>
          <w:rFonts w:cs="Times New Roman"/>
          <w:strike/>
          <w:szCs w:val="22"/>
        </w:rPr>
        <w:t>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6.13.</w:t>
      </w:r>
      <w:r w:rsidRPr="003D7EB9">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6.14.</w:t>
      </w:r>
      <w:r w:rsidRPr="003D7EB9">
        <w:rPr>
          <w:rFonts w:cs="Times New Roman"/>
          <w:b/>
          <w:bCs/>
          <w:szCs w:val="22"/>
        </w:rPr>
        <w:tab/>
      </w:r>
      <w:r w:rsidRPr="003D7EB9">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bCs/>
          <w:szCs w:val="22"/>
        </w:rPr>
        <w:t>6.15.</w:t>
      </w:r>
      <w:r w:rsidRPr="003D7EB9">
        <w:rPr>
          <w:rFonts w:cs="Times New Roman"/>
          <w:szCs w:val="22"/>
        </w:rPr>
        <w:tab/>
        <w:t>(CHE: Excellence Enhancement Program Additions)  Converse College and Columbia College shall be eligible to receive funds under the Higher Education Excellence Enhancement Program.</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6.16.</w:t>
      </w:r>
      <w:r w:rsidRPr="003D7EB9">
        <w:rPr>
          <w:rFonts w:cs="Times New Roman"/>
          <w:b/>
          <w:bCs/>
          <w:szCs w:val="22"/>
        </w:rPr>
        <w:tab/>
      </w:r>
      <w:r w:rsidRPr="003D7EB9">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3D7EB9">
        <w:rPr>
          <w:rFonts w:cs="Times New Roman"/>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6.17.</w:t>
      </w:r>
      <w:r w:rsidRPr="003D7EB9">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bCs/>
          <w:szCs w:val="22"/>
        </w:rPr>
        <w:tab/>
        <w:t>6.18.</w:t>
      </w:r>
      <w:r w:rsidRPr="003D7EB9">
        <w:rPr>
          <w:rFonts w:cs="Times New Roman"/>
          <w:szCs w:val="22"/>
        </w:rPr>
        <w:tab/>
        <w:t xml:space="preserve">(CHE: Education &amp; General Funds - Institutions)  </w:t>
      </w:r>
      <w:r w:rsidRPr="003D7EB9">
        <w:rPr>
          <w:rFonts w:cs="Times New Roman"/>
          <w:strike/>
          <w:szCs w:val="22"/>
        </w:rPr>
        <w:t>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3D7EB9">
        <w:rPr>
          <w:rFonts w:cs="Times New Roman"/>
          <w:b/>
          <w:bCs/>
          <w:strike/>
          <w:szCs w:val="22"/>
        </w:rPr>
        <w:t>,</w:t>
      </w:r>
      <w:r w:rsidRPr="003D7EB9">
        <w:rPr>
          <w:rFonts w:cs="Times New Roman"/>
          <w:strike/>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3D7EB9">
        <w:rPr>
          <w:rFonts w:cs="Times New Roman"/>
          <w:bCs/>
          <w:strike/>
          <w:szCs w:val="22"/>
        </w:rPr>
        <w:t>as determined by the commission’s funding model for Fiscal Year 2007-08.</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6.19.</w:t>
      </w:r>
      <w:r w:rsidRPr="003D7EB9">
        <w:rPr>
          <w:rFonts w:cs="Times New Roman"/>
          <w:szCs w:val="22"/>
        </w:rP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6.20.</w:t>
      </w:r>
      <w:r w:rsidRPr="003D7EB9">
        <w:rPr>
          <w:rFonts w:cs="Times New Roman"/>
          <w:b/>
          <w:bCs/>
          <w:szCs w:val="22"/>
        </w:rPr>
        <w:tab/>
      </w:r>
      <w:r w:rsidRPr="003D7EB9">
        <w:rPr>
          <w:rFonts w:cs="Times New Roman"/>
          <w:szCs w:val="22"/>
        </w:rPr>
        <w:t xml:space="preserve">(CHE: Need-Based Grant Allocation Methodology)  </w:t>
      </w:r>
      <w:r w:rsidRPr="003D7EB9">
        <w:rPr>
          <w:rFonts w:cs="Times New Roman"/>
          <w:strike/>
          <w:szCs w:val="22"/>
        </w:rPr>
        <w:t>Need</w:t>
      </w:r>
      <w:r w:rsidRPr="003D7EB9">
        <w:rPr>
          <w:rFonts w:cs="Times New Roman"/>
          <w:strike/>
          <w:szCs w:val="22"/>
        </w:rPr>
        <w:noBreakHyphen/>
        <w:t>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r>
      <w:r w:rsidRPr="003D7EB9">
        <w:rPr>
          <w:b/>
          <w:bCs/>
        </w:rPr>
        <w:t>6.21.</w:t>
      </w:r>
      <w:r w:rsidRPr="003D7EB9">
        <w:rPr>
          <w:b/>
          <w:bCs/>
        </w:rPr>
        <w:tab/>
      </w:r>
      <w:r w:rsidRPr="003D7EB9">
        <w:t xml:space="preserve">(CHE: Tuition Age)  For Fiscal Year 2010-11, the age limitation for those children of certain war veterans who may be admitted to any state-supported college, university, or post high school technical education institution free of tuition is suspended </w:t>
      </w:r>
      <w:r w:rsidRPr="003D7EB9">
        <w:lastRenderedPageBreak/>
        <w:t>for eligible children that successfully appeal the Division of Veterans Affairs on the grounds of a serious extenuating health condition.</w:t>
      </w:r>
    </w:p>
    <w:p w:rsidR="00C35451" w:rsidRPr="003D7EB9" w:rsidRDefault="00C35451"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6.22.</w:t>
      </w:r>
      <w:r w:rsidRPr="003D7EB9">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3D7EB9">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3D7EB9">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3D7EB9">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C35451" w:rsidRPr="003D7EB9" w:rsidRDefault="00C35451"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tab/>
      </w:r>
      <w:r w:rsidRPr="003D7EB9">
        <w:rPr>
          <w:b/>
        </w:rPr>
        <w:t>6.23.</w:t>
      </w:r>
      <w:r w:rsidRPr="003D7EB9">
        <w:tab/>
        <w:t xml:space="preserve">(CHE: Religious Activities)  </w:t>
      </w:r>
      <w:r w:rsidRPr="003D7EB9">
        <w:rPr>
          <w:strike/>
        </w:rPr>
        <w:t>For Fiscal Year 2010-11, state supported higher education institutions receiving Federal Stimulus Stabilization funds must continue to support, operate and maintain existing religious programs, instruction, and facilities used for religious activities.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r>
      <w:r w:rsidRPr="003D7EB9">
        <w:rPr>
          <w:b/>
        </w:rPr>
        <w:t>6.24.</w:t>
      </w:r>
      <w:r w:rsidRPr="003D7EB9">
        <w:rPr>
          <w:b/>
        </w:rPr>
        <w:tab/>
      </w:r>
      <w:r w:rsidRPr="003D7EB9">
        <w:t xml:space="preserve">(CHE: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August 31, </w:t>
      </w:r>
      <w:r w:rsidRPr="003D7EB9">
        <w:rPr>
          <w:strike/>
        </w:rPr>
        <w:t>2010</w:t>
      </w:r>
      <w:r w:rsidRPr="003D7EB9">
        <w:t xml:space="preserve"> </w:t>
      </w:r>
      <w:r w:rsidRPr="003D7EB9">
        <w:rPr>
          <w:i/>
          <w:u w:val="single"/>
        </w:rPr>
        <w:t>2011</w:t>
      </w:r>
      <w:r w:rsidRPr="003D7EB9">
        <w:t>, and such funds are exempt from the provisions of Section 27-18-30(C) provided that the reporting requirements of Section 27-18-180 are met.</w:t>
      </w:r>
    </w:p>
    <w:p w:rsidR="00C35451" w:rsidRPr="003D7EB9" w:rsidRDefault="00C35451"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lastRenderedPageBreak/>
        <w:tab/>
      </w:r>
      <w:r w:rsidRPr="003D7EB9">
        <w:rPr>
          <w:b/>
        </w:rPr>
        <w:t>6.25.</w:t>
      </w:r>
      <w:r w:rsidRPr="003D7EB9">
        <w:rPr>
          <w:b/>
        </w:rPr>
        <w:tab/>
      </w:r>
      <w:r w:rsidRPr="003D7EB9">
        <w:t xml:space="preserve">(CHE: In-State Tuition for Military Personnel and Dependents)  </w:t>
      </w:r>
      <w:r w:rsidRPr="003D7EB9">
        <w:rPr>
          <w:strike/>
        </w:rPr>
        <w:t>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to verify both the previous and present residency decisions are provided to the institution.  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6.26.</w:t>
      </w:r>
      <w:r w:rsidRPr="003D7EB9">
        <w:rPr>
          <w:rFonts w:cs="Times New Roman"/>
          <w:b/>
          <w:szCs w:val="22"/>
        </w:rPr>
        <w:tab/>
      </w:r>
      <w:r w:rsidRPr="003D7EB9">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C35451"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3D7EB9">
        <w:rPr>
          <w:rFonts w:cs="Times New Roman"/>
          <w:b/>
          <w:szCs w:val="22"/>
        </w:rPr>
        <w:t>SECTION 9 - H12-CLEMSON UNIVERSITY - EDUCATIONAL &amp; GENERAL</w:t>
      </w:r>
      <w:r w:rsidR="004217FB">
        <w:rPr>
          <w:rFonts w:cs="Times New Roman"/>
          <w:b/>
          <w:szCs w:val="22"/>
        </w:rPr>
        <w:fldChar w:fldCharType="begin"/>
      </w:r>
      <w:r>
        <w:instrText xml:space="preserve"> XE "SECTION 9 - H12-CLEMSON UNIVERSITY - EDUCATIONAL &amp; GENERAL"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9.1.</w:t>
      </w:r>
      <w:r w:rsidRPr="003D7EB9">
        <w:rPr>
          <w:rFonts w:cs="Times New Roman"/>
          <w:b/>
          <w:szCs w:val="22"/>
        </w:rPr>
        <w:tab/>
      </w:r>
      <w:r w:rsidRPr="003D7EB9">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C35451"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3D7EB9">
        <w:rPr>
          <w:rFonts w:cs="Times New Roman"/>
          <w:b/>
          <w:bCs/>
          <w:szCs w:val="22"/>
        </w:rPr>
        <w:t>SECTION 14 - H24-SOUTH CAROLINA STATE UNIVERSITY</w:t>
      </w:r>
      <w:r w:rsidR="004217FB">
        <w:rPr>
          <w:rFonts w:cs="Times New Roman"/>
          <w:b/>
          <w:bCs/>
          <w:szCs w:val="22"/>
        </w:rPr>
        <w:fldChar w:fldCharType="begin"/>
      </w:r>
      <w:r>
        <w:instrText xml:space="preserve"> XE "SECTION 14 - H24-SOUTH CAROLINA STATE UNIVERSITY" </w:instrText>
      </w:r>
      <w:r w:rsidR="004217FB">
        <w:rPr>
          <w:rFonts w:cs="Times New Roman"/>
          <w:b/>
          <w:bCs/>
          <w:szCs w:val="22"/>
        </w:rPr>
        <w:fldChar w:fldCharType="end"/>
      </w:r>
    </w:p>
    <w:p w:rsidR="00C35451" w:rsidRPr="003D7EB9" w:rsidRDefault="00C35451"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b/>
          <w:szCs w:val="22"/>
        </w:rPr>
        <w:tab/>
        <w:t>14.1.</w:t>
      </w:r>
      <w:r w:rsidRPr="003D7EB9">
        <w:rPr>
          <w:rFonts w:cs="Times New Roman"/>
          <w:szCs w:val="22"/>
        </w:rPr>
        <w:tab/>
        <w:t xml:space="preserve">(SCSU: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teachers along the I-95 corridor.</w:t>
      </w:r>
    </w:p>
    <w:p w:rsidR="00C35451" w:rsidRPr="003D7EB9" w:rsidRDefault="00C35451" w:rsidP="00A1070E">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3D7EB9">
        <w:rPr>
          <w:rFonts w:cs="Times New Roman"/>
          <w:b/>
          <w:szCs w:val="22"/>
        </w:rPr>
        <w:lastRenderedPageBreak/>
        <w:t>SECTION 15 - H45-UNIVERSITY OF SOUTH CAROLINA</w:t>
      </w:r>
      <w:r w:rsidR="004217FB">
        <w:rPr>
          <w:rFonts w:cs="Times New Roman"/>
          <w:b/>
          <w:szCs w:val="22"/>
        </w:rPr>
        <w:fldChar w:fldCharType="begin"/>
      </w:r>
      <w:r>
        <w:instrText xml:space="preserve"> XE "SECTION 15 - H45-UNIVERSITY OF SOUTH CAROLINA" </w:instrText>
      </w:r>
      <w:r w:rsidR="004217FB">
        <w:rPr>
          <w:rFonts w:cs="Times New Roman"/>
          <w:b/>
          <w:szCs w:val="22"/>
        </w:rPr>
        <w:fldChar w:fldCharType="end"/>
      </w:r>
    </w:p>
    <w:p w:rsidR="00C35451" w:rsidRPr="003D7EB9" w:rsidRDefault="00C35451" w:rsidP="00A1070E">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A1070E">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t>15.1.</w:t>
      </w:r>
      <w:r w:rsidRPr="003D7EB9">
        <w:tab/>
        <w:t>(USC: Palmetto Poison Center)  Of the funds appropriated or authorized herein, the University of South Carolina shall expend at least $150,000 on the Palmetto Poison Center.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15.2.</w:t>
      </w:r>
      <w:r w:rsidRPr="003D7EB9">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15.3.</w:t>
      </w:r>
      <w:r w:rsidRPr="003D7EB9">
        <w:rPr>
          <w:rFonts w:cs="Times New Roman"/>
          <w:b/>
          <w:szCs w:val="22"/>
        </w:rPr>
        <w:tab/>
      </w:r>
      <w:r w:rsidRPr="003D7EB9">
        <w:rPr>
          <w:rFonts w:cs="Times New Roman"/>
          <w:szCs w:val="22"/>
        </w:rPr>
        <w:t>(USC: School Improvement Council)  Of the funds appropriated to the University of South Carolina Columbia Campus, $100,000 shall be used for the School Improvement Council.</w:t>
      </w:r>
    </w:p>
    <w:p w:rsidR="00C35451" w:rsidRPr="003D7EB9" w:rsidRDefault="00C35451" w:rsidP="00A1070E">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rPr>
        <w:tab/>
      </w:r>
      <w:r w:rsidRPr="003D7EB9">
        <w:rPr>
          <w:rFonts w:cs="Times New Roman"/>
          <w:b/>
          <w:i/>
          <w:u w:val="single"/>
        </w:rPr>
        <w:t>15.4.</w:t>
      </w:r>
      <w:r w:rsidRPr="003D7EB9">
        <w:rPr>
          <w:rFonts w:cs="Times New Roman"/>
          <w:b/>
          <w:i/>
          <w:u w:val="single"/>
        </w:rPr>
        <w:tab/>
      </w:r>
      <w:r w:rsidRPr="003D7EB9">
        <w:rPr>
          <w:rFonts w:cs="Times New Roman"/>
          <w:i/>
          <w:u w:val="single"/>
        </w:rPr>
        <w:t xml:space="preserve">(USC: Child Abuse Medical Response Program)  Of the funds appropriated to the University of South Carolina School of Medicine, not less than $576,160 shall be expended for the </w:t>
      </w:r>
      <w:r w:rsidRPr="003D7EB9">
        <w:rPr>
          <w:i/>
          <w:u w:val="single"/>
        </w:rPr>
        <w:t>Child</w:t>
      </w:r>
      <w:r w:rsidRPr="003D7EB9">
        <w:rPr>
          <w:rFonts w:cs="Times New Roman"/>
          <w:i/>
          <w:u w:val="single"/>
        </w:rPr>
        <w:t xml:space="preserve"> Abuse and </w:t>
      </w:r>
      <w:r w:rsidRPr="003D7EB9">
        <w:rPr>
          <w:i/>
          <w:u w:val="single"/>
        </w:rPr>
        <w:t>Neglect</w:t>
      </w:r>
      <w:r w:rsidRPr="003D7EB9">
        <w:rPr>
          <w:rFonts w:cs="Times New Roman"/>
          <w:i/>
          <w:u w:val="single"/>
        </w:rPr>
        <w:t xml:space="preserve">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C35451" w:rsidRDefault="00C35451" w:rsidP="002D3466">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C35451" w:rsidSect="00A717F4">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2D3466">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35451" w:rsidRPr="003D7EB9" w:rsidRDefault="00C35451" w:rsidP="002D3466">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3D7EB9">
        <w:rPr>
          <w:rFonts w:cs="Times New Roman"/>
          <w:b/>
          <w:szCs w:val="22"/>
        </w:rPr>
        <w:t>SECTION 17 - H54-MEDICAL UNIVERSITY OF SOUTH CAROLINA</w:t>
      </w:r>
      <w:r w:rsidR="004217FB">
        <w:rPr>
          <w:rFonts w:cs="Times New Roman"/>
          <w:b/>
          <w:szCs w:val="22"/>
        </w:rPr>
        <w:fldChar w:fldCharType="begin"/>
      </w:r>
      <w:r>
        <w:instrText xml:space="preserve"> XE "SECTION 17 - H54-MEDICAL UNIVERSITY OF SOUTH CAROLINA" </w:instrText>
      </w:r>
      <w:r w:rsidR="004217FB">
        <w:rPr>
          <w:rFonts w:cs="Times New Roman"/>
          <w:b/>
          <w:szCs w:val="22"/>
        </w:rPr>
        <w:fldChar w:fldCharType="end"/>
      </w:r>
    </w:p>
    <w:p w:rsidR="00C35451" w:rsidRPr="003D7EB9" w:rsidRDefault="00C35451" w:rsidP="002D3466">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A1070E">
      <w:pPr>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17.1.</w:t>
      </w:r>
      <w:r w:rsidRPr="003D7EB9">
        <w:rPr>
          <w:rFonts w:cs="Times New Roman"/>
          <w:b/>
          <w:szCs w:val="22"/>
        </w:rPr>
        <w:tab/>
      </w:r>
      <w:r w:rsidRPr="003D7EB9">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C35451" w:rsidRPr="003D7EB9" w:rsidRDefault="00C35451" w:rsidP="00A1070E">
      <w:pPr>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t>17.2.</w:t>
      </w:r>
      <w:r w:rsidRPr="003D7EB9">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3D7EB9">
        <w:rPr>
          <w:rFonts w:cs="Times New Roman"/>
          <w:szCs w:val="22"/>
        </w:rPr>
        <w:t>University</w:t>
      </w:r>
      <w:r w:rsidRPr="003D7EB9">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3D7EB9">
        <w:rPr>
          <w:bCs/>
        </w:rPr>
        <w:lastRenderedPageBreak/>
        <w:tab/>
      </w:r>
      <w:r w:rsidRPr="003D7EB9">
        <w:rPr>
          <w:b/>
          <w:bCs/>
        </w:rPr>
        <w:t>17.3.</w:t>
      </w:r>
      <w:r w:rsidRPr="003D7EB9">
        <w:rPr>
          <w:bCs/>
        </w:rPr>
        <w:tab/>
        <w:t xml:space="preserve">(MUSC: Preterm Birth Prevention)  </w:t>
      </w:r>
      <w:r w:rsidRPr="003D7EB9">
        <w:rPr>
          <w:bCs/>
          <w:strike/>
        </w:rPr>
        <w:t>For Fiscal Year 2010-11,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C35451"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35451" w:rsidSect="00A717F4">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3D7EB9">
        <w:rPr>
          <w:rFonts w:cs="Times New Roman"/>
          <w:b/>
          <w:szCs w:val="22"/>
        </w:rPr>
        <w:t>SECTION 18 - H59-STATE BOARD FOR TECHNICAL AND COMPREHENSIVE EDUCATION</w:t>
      </w:r>
      <w:r w:rsidR="004217FB">
        <w:rPr>
          <w:rFonts w:cs="Times New Roman"/>
          <w:b/>
          <w:szCs w:val="22"/>
        </w:rPr>
        <w:fldChar w:fldCharType="begin"/>
      </w:r>
      <w:r>
        <w:instrText xml:space="preserve"> XE "SECTION 18 - H59-STATE BOARD FOR TECHNICAL AND COMPREHENSIVE EDUCATION" </w:instrText>
      </w:r>
      <w:r w:rsidR="004217FB">
        <w:rPr>
          <w:rFonts w:cs="Times New Roman"/>
          <w:b/>
          <w:szCs w:val="22"/>
        </w:rPr>
        <w:fldChar w:fldCharType="end"/>
      </w:r>
    </w:p>
    <w:p w:rsidR="00C35451" w:rsidRPr="003D7EB9" w:rsidRDefault="00C35451" w:rsidP="00EC2149">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936F5E">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D7EB9">
        <w:rPr>
          <w:rFonts w:cs="Times New Roman"/>
          <w:b/>
          <w:szCs w:val="22"/>
        </w:rPr>
        <w:tab/>
        <w:t>18.1.</w:t>
      </w:r>
      <w:r w:rsidRPr="003D7EB9">
        <w:rPr>
          <w:rFonts w:cs="Times New Roman"/>
          <w:b/>
          <w:szCs w:val="22"/>
        </w:rPr>
        <w:tab/>
      </w:r>
      <w:r w:rsidRPr="003D7EB9">
        <w:rPr>
          <w:rFonts w:cs="Times New Roman"/>
          <w:szCs w:val="22"/>
        </w:rPr>
        <w:t xml:space="preserve">(TEC: Training of New &amp; Expanding Industry)  </w:t>
      </w:r>
      <w:r w:rsidRPr="003D7EB9">
        <w:rPr>
          <w:rFonts w:cs="Times New Roman"/>
          <w:i/>
          <w:szCs w:val="22"/>
          <w:u w:val="single"/>
        </w:rPr>
        <w:t>(A)</w:t>
      </w:r>
      <w:r w:rsidRPr="003D7EB9">
        <w:rPr>
          <w:rFonts w:cs="Times New Roman"/>
          <w:szCs w:val="22"/>
        </w:rPr>
        <w:tab/>
        <w:t xml:space="preserve">Notwithstanding the amounts appropriated in this section for the “Center for Accelerated Technology Training,” it is the intent of the General Assembly that the State Board for Technical and Comprehensive Education expend </w:t>
      </w:r>
      <w:r w:rsidRPr="003D7EB9">
        <w:rPr>
          <w:rFonts w:cs="Times New Roman"/>
          <w:strike/>
          <w:szCs w:val="22"/>
        </w:rPr>
        <w:t>whatever</w:t>
      </w:r>
      <w:r w:rsidRPr="003D7EB9">
        <w:rPr>
          <w:rFonts w:cs="Times New Roman"/>
          <w:szCs w:val="22"/>
        </w:rPr>
        <w:t xml:space="preserve"> </w:t>
      </w:r>
      <w:r w:rsidRPr="003D7EB9">
        <w:rPr>
          <w:rFonts w:cs="Times New Roman"/>
          <w:i/>
          <w:szCs w:val="22"/>
          <w:u w:val="single"/>
        </w:rPr>
        <w:t>the</w:t>
      </w:r>
      <w:r w:rsidRPr="003D7EB9">
        <w:rPr>
          <w:rFonts w:cs="Times New Roman"/>
          <w:szCs w:val="22"/>
        </w:rPr>
        <w:t xml:space="preserve"> funds </w:t>
      </w:r>
      <w:r w:rsidRPr="003D7EB9">
        <w:rPr>
          <w:rFonts w:cs="Times New Roman"/>
          <w:strike/>
          <w:szCs w:val="22"/>
        </w:rPr>
        <w:t>as are</w:t>
      </w:r>
      <w:r w:rsidRPr="003D7EB9">
        <w:rPr>
          <w:rFonts w:cs="Times New Roman"/>
          <w:szCs w:val="22"/>
        </w:rPr>
        <w:t xml:space="preserve"> necessary to provide direct training for new and expanding business or industry.  </w:t>
      </w:r>
    </w:p>
    <w:p w:rsidR="00C35451" w:rsidRPr="003D7EB9" w:rsidRDefault="00C35451" w:rsidP="00936F5E">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i/>
          <w:szCs w:val="22"/>
          <w:u w:val="single"/>
        </w:rPr>
      </w:pPr>
      <w:r w:rsidRPr="003D7EB9">
        <w:rPr>
          <w:rFonts w:cs="Times New Roman"/>
          <w:szCs w:val="22"/>
        </w:rPr>
        <w:tab/>
      </w:r>
      <w:r w:rsidRPr="003D7EB9">
        <w:rPr>
          <w:rFonts w:cs="Times New Roman"/>
          <w:i/>
          <w:szCs w:val="22"/>
          <w:u w:val="single"/>
        </w:rPr>
        <w:t>(B)</w:t>
      </w:r>
      <w:r w:rsidRPr="003D7EB9">
        <w:rPr>
          <w:rFonts w:cs="Times New Roman"/>
          <w:szCs w:val="22"/>
        </w:rPr>
        <w:tab/>
        <w:t xml:space="preserve">In the event </w:t>
      </w:r>
      <w:r w:rsidRPr="003D7EB9">
        <w:rPr>
          <w:rFonts w:cs="Times New Roman"/>
          <w:i/>
          <w:szCs w:val="22"/>
          <w:u w:val="single"/>
        </w:rPr>
        <w:t>projected</w:t>
      </w:r>
      <w:r w:rsidRPr="003D7EB9">
        <w:rPr>
          <w:rFonts w:cs="Times New Roman"/>
          <w:szCs w:val="22"/>
        </w:rPr>
        <w:t xml:space="preserve"> expenditures are above the appropriation, the appropriation in this section for the “Center for Accelerated Technology Training” </w:t>
      </w:r>
      <w:r w:rsidRPr="003D7EB9">
        <w:rPr>
          <w:rFonts w:cs="Times New Roman"/>
          <w:strike/>
          <w:szCs w:val="22"/>
        </w:rPr>
        <w:t>shall</w:t>
      </w:r>
      <w:r w:rsidRPr="003D7EB9">
        <w:rPr>
          <w:rFonts w:cs="Times New Roman"/>
          <w:szCs w:val="22"/>
        </w:rPr>
        <w:t xml:space="preserve"> </w:t>
      </w:r>
      <w:r w:rsidRPr="003D7EB9">
        <w:rPr>
          <w:rFonts w:cs="Times New Roman"/>
          <w:i/>
          <w:szCs w:val="22"/>
          <w:u w:val="single"/>
        </w:rPr>
        <w:t>may</w:t>
      </w:r>
      <w:r w:rsidRPr="003D7EB9">
        <w:rPr>
          <w:rFonts w:cs="Times New Roman"/>
          <w:szCs w:val="22"/>
        </w:rPr>
        <w:t xml:space="preserve"> be appropriately adjusted, if and only if, the Budget and Control Board </w:t>
      </w:r>
      <w:r w:rsidRPr="003D7EB9">
        <w:rPr>
          <w:rFonts w:cs="Times New Roman"/>
          <w:strike/>
          <w:szCs w:val="22"/>
        </w:rPr>
        <w:t>approves the adjustment.</w:t>
      </w:r>
      <w:r w:rsidRPr="003D7EB9">
        <w:rPr>
          <w:rFonts w:cs="Times New Roman"/>
          <w:szCs w:val="22"/>
        </w:rPr>
        <w:t xml:space="preserve"> </w:t>
      </w:r>
      <w:r w:rsidRPr="003D7EB9">
        <w:rPr>
          <w:rFonts w:cs="Times New Roman"/>
          <w:i/>
          <w:szCs w:val="22"/>
          <w:u w:val="single"/>
        </w:rPr>
        <w:t>determines that the projected expenditures are directly related to:</w:t>
      </w:r>
    </w:p>
    <w:p w:rsidR="00C35451" w:rsidRPr="003D7EB9" w:rsidRDefault="00C35451" w:rsidP="002161E6">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D7EB9">
        <w:rPr>
          <w:rFonts w:cs="Times New Roman"/>
          <w:i/>
          <w:iCs/>
        </w:rPr>
        <w:tab/>
      </w:r>
      <w:r w:rsidRPr="003D7EB9">
        <w:rPr>
          <w:rFonts w:cs="Times New Roman"/>
          <w:i/>
          <w:iCs/>
        </w:rPr>
        <w:tab/>
      </w:r>
      <w:r w:rsidRPr="003D7EB9">
        <w:rPr>
          <w:rFonts w:cs="Times New Roman"/>
          <w:i/>
          <w:iCs/>
        </w:rPr>
        <w:tab/>
      </w:r>
      <w:r w:rsidRPr="003D7EB9">
        <w:rPr>
          <w:rFonts w:cs="Times New Roman"/>
          <w:i/>
          <w:iCs/>
        </w:rPr>
        <w:tab/>
      </w:r>
      <w:r w:rsidRPr="003D7EB9">
        <w:rPr>
          <w:rFonts w:cs="Times New Roman"/>
          <w:i/>
          <w:iCs/>
          <w:szCs w:val="22"/>
          <w:u w:val="single"/>
        </w:rPr>
        <w:t>(1)</w:t>
      </w:r>
      <w:r w:rsidRPr="003D7EB9">
        <w:rPr>
          <w:rFonts w:cs="Times New Roman"/>
          <w:i/>
          <w:iCs/>
          <w:u w:val="single"/>
        </w:rPr>
        <w:tab/>
      </w:r>
      <w:r w:rsidRPr="003D7EB9">
        <w:rPr>
          <w:rFonts w:cs="Times New Roman"/>
          <w:i/>
          <w:iCs/>
          <w:szCs w:val="22"/>
          <w:u w:val="single"/>
        </w:rPr>
        <w:t xml:space="preserve">an </w:t>
      </w:r>
      <w:r w:rsidRPr="003D7EB9">
        <w:rPr>
          <w:rFonts w:cs="Times New Roman"/>
          <w:i/>
          <w:iCs/>
          <w:u w:val="single"/>
        </w:rPr>
        <w:t>existing</w:t>
      </w:r>
      <w:r w:rsidRPr="003D7EB9">
        <w:rPr>
          <w:rFonts w:cs="Times New Roman"/>
          <w:i/>
          <w:iCs/>
          <w:szCs w:val="22"/>
          <w:u w:val="single"/>
        </w:rPr>
        <w:t xml:space="preserve"> technology training program where the demand for the program exceeds the program's capacity and the additional funds are to be utilized to meet the demand; or</w:t>
      </w:r>
    </w:p>
    <w:p w:rsidR="00C35451" w:rsidRPr="003D7EB9" w:rsidRDefault="00C35451" w:rsidP="002161E6">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D7EB9">
        <w:rPr>
          <w:rFonts w:cs="Times New Roman"/>
          <w:iCs/>
        </w:rPr>
        <w:tab/>
      </w:r>
      <w:r w:rsidRPr="003D7EB9">
        <w:rPr>
          <w:rFonts w:cs="Times New Roman"/>
          <w:iCs/>
        </w:rPr>
        <w:tab/>
      </w:r>
      <w:r w:rsidRPr="003D7EB9">
        <w:rPr>
          <w:rFonts w:cs="Times New Roman"/>
          <w:iCs/>
        </w:rPr>
        <w:tab/>
      </w:r>
      <w:r w:rsidRPr="003D7EB9">
        <w:rPr>
          <w:rFonts w:cs="Times New Roman"/>
          <w:iCs/>
        </w:rPr>
        <w:tab/>
      </w:r>
      <w:r w:rsidRPr="003D7EB9">
        <w:rPr>
          <w:rFonts w:cs="Times New Roman"/>
          <w:i/>
          <w:iCs/>
          <w:szCs w:val="22"/>
          <w:u w:val="single"/>
        </w:rPr>
        <w:t>(2)</w:t>
      </w:r>
      <w:r w:rsidRPr="003D7EB9">
        <w:rPr>
          <w:rFonts w:cs="Times New Roman"/>
          <w:i/>
          <w:iCs/>
          <w:u w:val="single"/>
        </w:rPr>
        <w:tab/>
      </w:r>
      <w:r w:rsidRPr="003D7EB9">
        <w:rPr>
          <w:rFonts w:cs="Times New Roman"/>
          <w:i/>
          <w:iCs/>
          <w:szCs w:val="22"/>
          <w:u w:val="single"/>
        </w:rPr>
        <w:t>a new program is necessary to provide direct training for new or expanding business or industry.</w:t>
      </w:r>
    </w:p>
    <w:p w:rsidR="00C35451" w:rsidRPr="003D7EB9" w:rsidRDefault="00C35451" w:rsidP="002161E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D7EB9">
        <w:rPr>
          <w:rFonts w:cs="Times New Roman"/>
          <w:i/>
          <w:iCs/>
        </w:rPr>
        <w:tab/>
      </w:r>
      <w:r w:rsidRPr="003D7EB9">
        <w:rPr>
          <w:rFonts w:cs="Times New Roman"/>
          <w:i/>
          <w:iCs/>
          <w:szCs w:val="22"/>
          <w:u w:val="single"/>
        </w:rPr>
        <w:t>(C)</w:t>
      </w:r>
      <w:r w:rsidRPr="003D7EB9">
        <w:rPr>
          <w:rFonts w:cs="Times New Roman"/>
          <w:i/>
          <w:iCs/>
          <w:u w:val="single"/>
        </w:rPr>
        <w:tab/>
      </w:r>
      <w:r w:rsidRPr="003D7EB9">
        <w:rPr>
          <w:rFonts w:cs="Times New Roman"/>
          <w:i/>
          <w:iCs/>
          <w:szCs w:val="22"/>
          <w:u w:val="single"/>
        </w:rPr>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C35451" w:rsidRPr="003D7EB9" w:rsidRDefault="00C35451" w:rsidP="002161E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D7EB9">
        <w:rPr>
          <w:rFonts w:cs="Times New Roman"/>
          <w:i/>
          <w:iCs/>
        </w:rPr>
        <w:tab/>
      </w:r>
      <w:r w:rsidRPr="003D7EB9">
        <w:rPr>
          <w:rFonts w:cs="Times New Roman"/>
          <w:i/>
          <w:iCs/>
          <w:szCs w:val="22"/>
          <w:u w:val="single"/>
        </w:rPr>
        <w:t>(D)</w:t>
      </w:r>
      <w:r w:rsidRPr="003D7EB9">
        <w:rPr>
          <w:rFonts w:cs="Times New Roman"/>
          <w:i/>
          <w:iCs/>
          <w:u w:val="single"/>
        </w:rPr>
        <w:tab/>
      </w:r>
      <w:r w:rsidRPr="003D7EB9">
        <w:rPr>
          <w:rFonts w:cs="Times New Roman"/>
          <w:i/>
          <w:iCs/>
          <w:szCs w:val="22"/>
          <w:u w:val="single"/>
        </w:rPr>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C35451" w:rsidRPr="003D7EB9" w:rsidRDefault="00C35451" w:rsidP="002161E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3D7EB9">
        <w:rPr>
          <w:rFonts w:cs="Times New Roman"/>
          <w:i/>
          <w:iCs/>
        </w:rPr>
        <w:tab/>
      </w:r>
      <w:r w:rsidRPr="003D7EB9">
        <w:rPr>
          <w:rFonts w:cs="Times New Roman"/>
          <w:i/>
          <w:iCs/>
          <w:szCs w:val="22"/>
          <w:u w:val="single"/>
        </w:rPr>
        <w:t>(E)</w:t>
      </w:r>
      <w:r w:rsidRPr="003D7EB9">
        <w:rPr>
          <w:rFonts w:cs="Times New Roman"/>
          <w:i/>
          <w:iCs/>
          <w:u w:val="single"/>
        </w:rPr>
        <w:tab/>
      </w:r>
      <w:r w:rsidRPr="003D7EB9">
        <w:rPr>
          <w:rFonts w:cs="Times New Roman"/>
          <w:i/>
          <w:iCs/>
          <w:szCs w:val="22"/>
          <w:u w:val="single"/>
        </w:rPr>
        <w:t>The aggregate amount of all adjustments made pursuant to this section may n</w:t>
      </w:r>
      <w:r w:rsidRPr="003D7EB9">
        <w:rPr>
          <w:rFonts w:cs="Times New Roman"/>
          <w:i/>
          <w:iCs/>
          <w:u w:val="single"/>
        </w:rPr>
        <w:t>ot exceed ten million dollars.</w:t>
      </w:r>
    </w:p>
    <w:p w:rsidR="00C35451" w:rsidRPr="003D7EB9" w:rsidRDefault="00C35451" w:rsidP="002161E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D7EB9">
        <w:rPr>
          <w:rFonts w:cs="Times New Roman"/>
          <w:i/>
          <w:iCs/>
        </w:rPr>
        <w:tab/>
      </w:r>
      <w:r w:rsidRPr="003D7EB9">
        <w:rPr>
          <w:rFonts w:cs="Times New Roman"/>
          <w:i/>
          <w:iCs/>
          <w:szCs w:val="22"/>
          <w:u w:val="single"/>
        </w:rPr>
        <w:t>(F)</w:t>
      </w:r>
      <w:r w:rsidRPr="003D7EB9">
        <w:rPr>
          <w:rFonts w:cs="Times New Roman"/>
          <w:i/>
          <w:iCs/>
          <w:u w:val="single"/>
        </w:rPr>
        <w:tab/>
      </w:r>
      <w:r w:rsidRPr="003D7EB9">
        <w:rPr>
          <w:rFonts w:cs="Times New Roman"/>
          <w:i/>
          <w:iCs/>
          <w:szCs w:val="22"/>
          <w:u w:val="single"/>
        </w:rPr>
        <w:t>In the event that projected expenditures for the Center for Accelerated Technology Training exceed the amounts appropriated and the amount of</w:t>
      </w:r>
      <w:r w:rsidRPr="003D7EB9">
        <w:rPr>
          <w:rFonts w:cs="Times New Roman"/>
          <w:i/>
          <w:iCs/>
          <w:u w:val="single"/>
        </w:rPr>
        <w:t xml:space="preserve"> any adjustments authorized, the State Board for Technical and Comprehensive Education may request a supplemental appropriation from the General Assembly.</w:t>
      </w:r>
    </w:p>
    <w:p w:rsidR="00C35451" w:rsidRPr="003D7EB9" w:rsidRDefault="00C35451"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18.2.</w:t>
      </w:r>
      <w:r w:rsidRPr="003D7EB9">
        <w:rPr>
          <w:rFonts w:cs="Times New Roman"/>
          <w:b/>
          <w:szCs w:val="22"/>
        </w:rPr>
        <w:tab/>
      </w:r>
      <w:r w:rsidRPr="003D7EB9">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18.3.</w:t>
      </w:r>
      <w:r w:rsidRPr="003D7EB9">
        <w:rPr>
          <w:rFonts w:cs="Times New Roman"/>
          <w:b/>
          <w:szCs w:val="22"/>
        </w:rPr>
        <w:tab/>
      </w:r>
      <w:r w:rsidRPr="003D7EB9">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18.4.</w:t>
      </w:r>
      <w:r w:rsidRPr="003D7EB9">
        <w:rPr>
          <w:rFonts w:cs="Times New Roman"/>
          <w:szCs w:val="22"/>
        </w:rPr>
        <w:tab/>
        <w:t xml:space="preserve">(TEC: Caterpillar Dealer Academy)  </w:t>
      </w:r>
      <w:r w:rsidRPr="003D7EB9">
        <w:rPr>
          <w:rFonts w:cs="Times New Roman"/>
          <w:strike/>
          <w:szCs w:val="22"/>
        </w:rPr>
        <w:t>The area commission for the Florence-Darlington Technical College may waive the requirements of Chapter 112, Title 59 for student participants in the Caterpillar Dealer Academy operated by Florence-Darlington Technical College.</w:t>
      </w:r>
    </w:p>
    <w:p w:rsidR="00C35451"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3" w:name="section19"/>
      <w:bookmarkEnd w:id="13"/>
      <w:r w:rsidRPr="003D7EB9">
        <w:rPr>
          <w:rFonts w:cs="Times New Roman"/>
          <w:b/>
          <w:szCs w:val="22"/>
        </w:rPr>
        <w:t>SECTION 19 - H67-EDUCATIONAL TELEVISION COMMISSION</w:t>
      </w:r>
      <w:r w:rsidR="004217FB">
        <w:rPr>
          <w:rFonts w:cs="Times New Roman"/>
          <w:b/>
          <w:szCs w:val="22"/>
        </w:rPr>
        <w:fldChar w:fldCharType="begin"/>
      </w:r>
      <w:r>
        <w:instrText xml:space="preserve"> XE "SECTION 19 - H67-EDUCATIONAL TELEVISION COMMISSION"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19.1.</w:t>
      </w:r>
      <w:r w:rsidRPr="003D7EB9">
        <w:rPr>
          <w:rFonts w:cs="Times New Roman"/>
          <w:b/>
          <w:szCs w:val="22"/>
        </w:rPr>
        <w:tab/>
      </w:r>
      <w:r w:rsidRPr="003D7EB9">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19.2.</w:t>
      </w:r>
      <w:r w:rsidRPr="003D7EB9">
        <w:rPr>
          <w:rFonts w:cs="Times New Roman"/>
          <w:b/>
          <w:szCs w:val="22"/>
        </w:rPr>
        <w:tab/>
      </w:r>
      <w:r w:rsidRPr="003D7EB9">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C35451"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3D7EB9">
        <w:rPr>
          <w:rFonts w:cs="Times New Roman"/>
          <w:b/>
          <w:szCs w:val="22"/>
        </w:rPr>
        <w:t>SECTION 20 - H73-DEPARTMENT OF VOCATIONAL REHABILITATION</w:t>
      </w:r>
      <w:r w:rsidR="004217FB">
        <w:rPr>
          <w:rFonts w:cs="Times New Roman"/>
          <w:b/>
          <w:szCs w:val="22"/>
        </w:rPr>
        <w:fldChar w:fldCharType="begin"/>
      </w:r>
      <w:r>
        <w:instrText xml:space="preserve"> XE "SECTION 20 - H73-DEPARTMENT OF VOCATIONAL REHABILITATION"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20.1.</w:t>
      </w:r>
      <w:r w:rsidRPr="003D7EB9">
        <w:rPr>
          <w:rFonts w:cs="Times New Roman"/>
          <w:szCs w:val="22"/>
        </w:rPr>
        <w:tab/>
        <w:t>(VR: Production Contracts Revenue)  All revenues derived from production contracts earned by the handicapped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20.2.</w:t>
      </w:r>
      <w:r w:rsidRPr="003D7EB9">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20.3.</w:t>
      </w:r>
      <w:r w:rsidRPr="003D7EB9">
        <w:rPr>
          <w:rFonts w:cs="Times New Roman"/>
          <w:szCs w:val="22"/>
        </w:rPr>
        <w:tab/>
        <w:t xml:space="preserve">(VR: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w:t>
      </w:r>
      <w:r w:rsidRPr="003D7EB9">
        <w:rPr>
          <w:rFonts w:cs="Times New Roman"/>
          <w:szCs w:val="22"/>
        </w:rPr>
        <w:lastRenderedPageBreak/>
        <w:t>General Assembly that federal/state percentages budgeted and appropriated shall in no way be construed as authorization for the department to retain the federal funds involved.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20.4.</w:t>
      </w:r>
      <w:r w:rsidRPr="003D7EB9">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20.5.</w:t>
      </w:r>
      <w:r w:rsidRPr="003D7EB9">
        <w:rPr>
          <w:rFonts w:cs="Times New Roman"/>
          <w:szCs w:val="22"/>
        </w:rPr>
        <w:tab/>
        <w:t>(VR: Meal Ticket Revenue)  All revenues generated from sale of meal tickets may be retained by the agency and expended for supplies to operate the agency’s food service programs or cafeteria.</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20.6.</w:t>
      </w:r>
      <w:r w:rsidRPr="003D7EB9">
        <w:rPr>
          <w:rFonts w:cs="Times New Roman"/>
          <w:b/>
          <w:szCs w:val="22"/>
        </w:rPr>
        <w:tab/>
      </w:r>
      <w:r w:rsidRPr="003D7EB9">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C35451"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3D7EB9">
        <w:rPr>
          <w:rFonts w:cs="Times New Roman"/>
          <w:b/>
          <w:szCs w:val="22"/>
        </w:rPr>
        <w:t>SECTION 21 - J02-DEPARTMENT OF HEALTH AND HUMAN SERVICES</w:t>
      </w:r>
      <w:r w:rsidR="004217FB">
        <w:rPr>
          <w:rFonts w:cs="Times New Roman"/>
          <w:b/>
          <w:szCs w:val="22"/>
        </w:rPr>
        <w:fldChar w:fldCharType="begin"/>
      </w:r>
      <w:r>
        <w:instrText xml:space="preserve"> XE "SECTION 21 - J02-DEPARTMENT OF HEALTH AND HUMAN SERVICES"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21.1.</w:t>
      </w:r>
      <w:r w:rsidRPr="003D7EB9">
        <w:rPr>
          <w:rFonts w:cs="Times New Roman"/>
          <w:b/>
          <w:szCs w:val="22"/>
        </w:rPr>
        <w:tab/>
      </w:r>
      <w:r w:rsidRPr="003D7EB9">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21.2.</w:t>
      </w:r>
      <w:r w:rsidRPr="003D7EB9">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21.3.</w:t>
      </w:r>
      <w:r w:rsidRPr="003D7EB9">
        <w:rPr>
          <w:rFonts w:cs="Times New Roman"/>
        </w:rPr>
        <w:tab/>
        <w:t xml:space="preserve">(DHHS: Medical Assistance Audit Program Remittance)  The Department of Health and Human Services shall remit to the </w:t>
      </w:r>
      <w:r w:rsidRPr="003D7EB9">
        <w:rPr>
          <w:rFonts w:cs="Times New Roman"/>
          <w:strike/>
        </w:rPr>
        <w:t>general fund</w:t>
      </w:r>
      <w:r w:rsidRPr="003D7EB9">
        <w:rPr>
          <w:rFonts w:cs="Times New Roman"/>
        </w:rPr>
        <w:t xml:space="preserve"> </w:t>
      </w:r>
      <w:r w:rsidRPr="003D7EB9">
        <w:rPr>
          <w:rFonts w:cs="Times New Roman"/>
          <w:i/>
          <w:u w:val="single"/>
        </w:rPr>
        <w:t>State Auditor’s Office</w:t>
      </w:r>
      <w:r w:rsidRPr="003D7EB9">
        <w:rPr>
          <w:rFonts w:cs="Times New Roman"/>
        </w:rPr>
        <w:t xml:space="preserve"> an amount representing fifty percent (allowable Federal Financial Participation) of the cost of the Medical Assistance Audit Program as established in the State Auditor’s Office of the Budget and Control Board Section </w:t>
      </w:r>
      <w:r w:rsidRPr="003D7EB9">
        <w:rPr>
          <w:rFonts w:cs="Times New Roman"/>
        </w:rPr>
        <w:lastRenderedPageBreak/>
        <w:t xml:space="preserve">80B.  Such amount shall also include appropriated salary adjustments and employer contributions allocable to the Medical Assistance Audit Program.  Such remittance to the </w:t>
      </w:r>
      <w:r w:rsidRPr="003D7EB9">
        <w:rPr>
          <w:rFonts w:cs="Times New Roman"/>
          <w:strike/>
        </w:rPr>
        <w:t>general fund</w:t>
      </w:r>
      <w:r w:rsidRPr="003D7EB9">
        <w:rPr>
          <w:rFonts w:cs="Times New Roman"/>
        </w:rPr>
        <w:t xml:space="preserve"> </w:t>
      </w:r>
      <w:r w:rsidRPr="003D7EB9">
        <w:rPr>
          <w:rFonts w:cs="Times New Roman"/>
          <w:i/>
          <w:u w:val="single"/>
        </w:rPr>
        <w:t>State Auditor’s Office</w:t>
      </w:r>
      <w:r w:rsidRPr="003D7EB9">
        <w:rPr>
          <w:rFonts w:cs="Times New Roman"/>
        </w:rPr>
        <w:t xml:space="preserve"> shall be made monthly and based on invoices as provided by the State Auditor’s Office of the Budget and Control Board.</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21.4.</w:t>
      </w:r>
      <w:r w:rsidRPr="003D7EB9">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21.5.</w:t>
      </w:r>
      <w:r w:rsidRPr="003D7EB9">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21.6.</w:t>
      </w:r>
      <w:r w:rsidRPr="003D7EB9">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21.7.</w:t>
      </w:r>
      <w:r w:rsidRPr="003D7EB9">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21.8.</w:t>
      </w:r>
      <w:r w:rsidRPr="003D7EB9">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21.9.</w:t>
      </w:r>
      <w:r w:rsidRPr="003D7EB9">
        <w:rPr>
          <w:rFonts w:cs="Times New Roman"/>
          <w:szCs w:val="22"/>
        </w:rPr>
        <w:tab/>
        <w:t xml:space="preserve">(DHHS: Community Residential Care Optional State Supplementation)  </w:t>
      </w:r>
      <w:r w:rsidRPr="003D7EB9">
        <w:rPr>
          <w:rFonts w:cs="Times New Roman"/>
          <w:strike/>
          <w:szCs w:val="22"/>
        </w:rPr>
        <w:t>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21.10.</w:t>
      </w:r>
      <w:r w:rsidRPr="003D7EB9">
        <w:rPr>
          <w:rFonts w:cs="Times New Roman"/>
          <w:szCs w:val="22"/>
        </w:rPr>
        <w:tab/>
        <w:t>(DHHS: Registration Fees)  The department is authorized to receive and expend registration fees for educational, training, and certification programs.</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D7EB9">
        <w:rPr>
          <w:rFonts w:cs="Times New Roman"/>
          <w:szCs w:val="22"/>
        </w:rPr>
        <w:tab/>
      </w:r>
      <w:r w:rsidRPr="003D7EB9">
        <w:rPr>
          <w:rFonts w:cs="Times New Roman"/>
          <w:b/>
          <w:iCs/>
          <w:szCs w:val="22"/>
        </w:rPr>
        <w:t>21.11.</w:t>
      </w:r>
      <w:r w:rsidRPr="003D7EB9">
        <w:rPr>
          <w:rFonts w:cs="Times New Roman"/>
          <w:b/>
          <w:bCs/>
          <w:iCs/>
          <w:szCs w:val="22"/>
        </w:rPr>
        <w:tab/>
      </w:r>
      <w:r w:rsidRPr="003D7EB9">
        <w:rPr>
          <w:rFonts w:cs="Times New Roman"/>
          <w:bCs/>
          <w:iCs/>
          <w:szCs w:val="22"/>
        </w:rPr>
        <w:t xml:space="preserve">(DHHS: Chiropractic Services)  </w:t>
      </w:r>
      <w:r w:rsidRPr="003D7EB9">
        <w:rPr>
          <w:rFonts w:cs="Times New Roman"/>
          <w:bCs/>
          <w:iCs/>
          <w:strike/>
          <w:szCs w:val="22"/>
        </w:rPr>
        <w:t>From the funds appropriated herein, the department is directed to provide coverage for medically necessary chiropractic services for Medicaid eligible recipients.</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21.12.</w:t>
      </w:r>
      <w:r w:rsidRPr="003D7EB9">
        <w:rPr>
          <w:rFonts w:cs="Times New Roman"/>
          <w:b/>
          <w:szCs w:val="22"/>
        </w:rPr>
        <w:tab/>
      </w:r>
      <w:r w:rsidRPr="003D7EB9">
        <w:rPr>
          <w:rFonts w:cs="Times New Roman"/>
          <w:szCs w:val="22"/>
        </w:rPr>
        <w:t>(DHHS: Fraud and Abuse Collections)  The Department of Health and Human Services may offset the administrative costs associated with controlling fraud and abuse.</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21.13.</w:t>
      </w:r>
      <w:r w:rsidRPr="003D7EB9">
        <w:rPr>
          <w:rFonts w:cs="Times New Roman"/>
          <w:szCs w:val="22"/>
        </w:rPr>
        <w:tab/>
        <w:t xml:space="preserve">(DHHS: Provider Reimbursement Rate Report)  The Department of Health and Human, in conjunction with the Office of Research and Statistics of the Budget and Control Board, shall prepare a report that compares the reimbursement rate of Medicaid </w:t>
      </w:r>
      <w:r w:rsidRPr="003D7EB9">
        <w:rPr>
          <w:rFonts w:cs="Times New Roman"/>
          <w:szCs w:val="22"/>
        </w:rPr>
        <w:lastRenderedPageBreak/>
        <w:t xml:space="preserve">providers to the reimbursement rate of the Medicare Program and the State Health Plan.  This report shall be completed by January thirty-first, each year, and submitted to the Governor and the </w:t>
      </w:r>
      <w:r w:rsidRPr="003D7EB9">
        <w:rPr>
          <w:rFonts w:cs="Times New Roman"/>
          <w:strike/>
          <w:szCs w:val="22"/>
        </w:rPr>
        <w:t>Chairmen of the Senate Finance and House Ways and Means Committees</w:t>
      </w:r>
      <w:r w:rsidRPr="003D7EB9">
        <w:rPr>
          <w:rFonts w:cs="Times New Roman"/>
          <w:szCs w:val="22"/>
        </w:rPr>
        <w:t xml:space="preserve"> </w:t>
      </w:r>
      <w:r w:rsidRPr="003D7EB9">
        <w:rPr>
          <w:rFonts w:cs="Times New Roman"/>
          <w:i/>
          <w:szCs w:val="22"/>
          <w:u w:val="single"/>
        </w:rPr>
        <w:t>members of the General Assembly</w:t>
      </w:r>
      <w:r w:rsidRPr="003D7EB9">
        <w:rPr>
          <w:rFonts w:cs="Times New Roman"/>
          <w:szCs w:val="22"/>
        </w:rPr>
        <w:t>.</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21.14.</w:t>
      </w:r>
      <w:r w:rsidRPr="003D7EB9">
        <w:rPr>
          <w:rFonts w:cs="Times New Roman"/>
          <w:b/>
          <w:szCs w:val="22"/>
        </w:rPr>
        <w:tab/>
      </w:r>
      <w:r w:rsidRPr="003D7EB9">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rPr>
        <w:tab/>
      </w:r>
      <w:r w:rsidRPr="003D7EB9">
        <w:rPr>
          <w:rFonts w:cs="Times New Roman"/>
          <w:b/>
        </w:rPr>
        <w:t>21</w:t>
      </w:r>
      <w:r w:rsidRPr="003D7EB9">
        <w:rPr>
          <w:rFonts w:cs="Times New Roman"/>
          <w:b/>
          <w:bCs/>
        </w:rPr>
        <w:t>.15.</w:t>
      </w:r>
      <w:r w:rsidRPr="003D7EB9">
        <w:rPr>
          <w:rFonts w:cs="Times New Roman"/>
        </w:rPr>
        <w:tab/>
      </w:r>
      <w:r w:rsidRPr="003D7EB9">
        <w:rPr>
          <w:rFonts w:cs="Times New Roman"/>
          <w:bCs/>
        </w:rPr>
        <w:t xml:space="preserve">(DHHS: Prescription Reimbursement Payment Methodology)  </w:t>
      </w:r>
      <w:r w:rsidRPr="003D7EB9">
        <w:rPr>
          <w:rFonts w:cs="Times New Roman"/>
          <w:bCs/>
          <w:strike/>
        </w:rPr>
        <w:t xml:space="preserve">The prescription dispensing fee for the current fiscal year is </w:t>
      </w:r>
      <w:r w:rsidRPr="003D7EB9">
        <w:rPr>
          <w:rFonts w:cs="Times New Roman"/>
          <w:bCs/>
          <w:iCs/>
          <w:strike/>
        </w:rPr>
        <w:t>not</w:t>
      </w:r>
      <w:r w:rsidRPr="003D7EB9">
        <w:rPr>
          <w:rFonts w:cs="Times New Roman"/>
          <w:bCs/>
          <w:strike/>
        </w:rPr>
        <w:t xml:space="preserve"> less than $4.05 per prescription filled.  Prescription </w:t>
      </w:r>
      <w:r w:rsidRPr="003D7EB9">
        <w:rPr>
          <w:rFonts w:cs="Times New Roman"/>
          <w:strike/>
        </w:rPr>
        <w:t>reimbursements</w:t>
      </w:r>
      <w:r w:rsidRPr="003D7EB9">
        <w:rPr>
          <w:rFonts w:cs="Times New Roman"/>
          <w:bCs/>
          <w:strike/>
        </w:rPr>
        <w:t xml:space="preserve"> must be the lowest of: the federal upper limit of payment or South Carolina maximum allowable cost (MAC) for the drug, if any, less 10% plus the current dispensing fee; the Wholesale Acquisition Cost (WAC) plus 12.5%, or the provider’s usual and customary charge to the general public for the dispensed product.  </w:t>
      </w:r>
      <w:r w:rsidRPr="003D7EB9">
        <w:rPr>
          <w:rFonts w:cs="Times New Roman"/>
          <w:strike/>
        </w:rPr>
        <w:t>By October 31, 2010,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rPr>
        <w:tab/>
      </w:r>
      <w:r w:rsidRPr="003D7EB9">
        <w:rPr>
          <w:rFonts w:cs="Times New Roman"/>
          <w:strik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strike/>
          <w:szCs w:val="22"/>
        </w:rPr>
        <w:t>The Department of Health and Human Services shall adjust the dispensing fee as necessary to offset any negative change in the federal reimbursement methodology from the prior fiscal year.  The department shall submit a report by January thirty-first, of the current fiscal year to the Chairmen of the House Ways and Means Committee and the Senate Finance Committee summarizing any changes in the federal reimbursement methodology and the impact of the changes on the state prescription reimbursement payment.</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21</w:t>
      </w:r>
      <w:r w:rsidRPr="003D7EB9">
        <w:rPr>
          <w:rFonts w:cs="Times New Roman"/>
          <w:b/>
          <w:bCs/>
          <w:szCs w:val="22"/>
        </w:rPr>
        <w:t>.16.</w:t>
      </w:r>
      <w:r w:rsidRPr="003D7EB9">
        <w:rPr>
          <w:rFonts w:cs="Times New Roman"/>
          <w:b/>
          <w:bCs/>
          <w:szCs w:val="22"/>
        </w:rPr>
        <w:tab/>
      </w:r>
      <w:r w:rsidRPr="003D7EB9">
        <w:rPr>
          <w:rFonts w:cs="Times New Roman"/>
          <w:szCs w:val="22"/>
        </w:rPr>
        <w:t xml:space="preserve">(DHHS: Franchise Fees Suspension)  Franchise fees imposed on nursing home beds and enacted by the General Assembly during the 2002 session are suspended </w:t>
      </w:r>
      <w:r w:rsidRPr="003D7EB9">
        <w:rPr>
          <w:rFonts w:cs="Times New Roman"/>
          <w:strike/>
          <w:szCs w:val="22"/>
        </w:rPr>
        <w:t>July 1, 2002</w:t>
      </w:r>
      <w:r w:rsidRPr="003D7EB9">
        <w:rPr>
          <w:rFonts w:cs="Times New Roman"/>
          <w:szCs w:val="22"/>
        </w:rPr>
        <w:t>.</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Cs/>
          <w:szCs w:val="22"/>
        </w:rPr>
        <w:tab/>
      </w:r>
      <w:r w:rsidRPr="003D7EB9">
        <w:rPr>
          <w:rFonts w:cs="Times New Roman"/>
          <w:b/>
          <w:szCs w:val="22"/>
        </w:rPr>
        <w:t>21.17.</w:t>
      </w:r>
      <w:r w:rsidRPr="003D7EB9">
        <w:rPr>
          <w:rFonts w:cs="Times New Roman"/>
          <w:bCs/>
          <w:szCs w:val="22"/>
        </w:rPr>
        <w:tab/>
        <w:t xml:space="preserve">(DHHS: Medicaid Monthly Maintenance Needs Allowance)  </w:t>
      </w:r>
      <w:r w:rsidRPr="003D7EB9">
        <w:rPr>
          <w:rFonts w:cs="Times New Roman"/>
          <w:bCs/>
          <w:strike/>
          <w:szCs w:val="22"/>
        </w:rPr>
        <w:t xml:space="preserve">The Department of Health and Human Services, </w:t>
      </w:r>
      <w:r w:rsidRPr="003D7EB9">
        <w:rPr>
          <w:rFonts w:cs="Times New Roman"/>
          <w:strike/>
          <w:szCs w:val="22"/>
        </w:rPr>
        <w:t>phased</w:t>
      </w:r>
      <w:r w:rsidRPr="003D7EB9">
        <w:rPr>
          <w:rFonts w:cs="Times New Roman"/>
          <w:bCs/>
          <w:strike/>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szCs w:val="22"/>
        </w:rPr>
        <w:t>21.18.</w:t>
      </w:r>
      <w:r w:rsidRPr="003D7EB9">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lastRenderedPageBreak/>
        <w:tab/>
      </w:r>
      <w:r w:rsidRPr="003D7EB9">
        <w:rPr>
          <w:rFonts w:cs="Times New Roman"/>
          <w:b/>
          <w:szCs w:val="22"/>
        </w:rPr>
        <w:t>21.19.</w:t>
      </w:r>
      <w:r w:rsidRPr="003D7EB9">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D7EB9">
        <w:rPr>
          <w:rFonts w:cs="Times New Roman"/>
          <w:szCs w:val="22"/>
        </w:rPr>
        <w:tab/>
      </w:r>
      <w:r w:rsidRPr="003D7EB9">
        <w:rPr>
          <w:rFonts w:cs="Times New Roman"/>
          <w:b/>
          <w:bCs/>
          <w:iCs/>
          <w:szCs w:val="22"/>
        </w:rPr>
        <w:t>21.20.</w:t>
      </w:r>
      <w:r w:rsidRPr="003D7EB9">
        <w:rPr>
          <w:rFonts w:cs="Times New Roman"/>
          <w:bCs/>
          <w:iCs/>
          <w:szCs w:val="22"/>
        </w:rPr>
        <w:tab/>
        <w:t xml:space="preserve">(DHHS: Prior Authorization Exemptions)  </w:t>
      </w:r>
      <w:r w:rsidRPr="003D7EB9">
        <w:rPr>
          <w:rFonts w:cs="Times New Roman"/>
          <w:bCs/>
          <w:iCs/>
          <w:strike/>
          <w:szCs w:val="22"/>
        </w:rPr>
        <w:t>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21.21.</w:t>
      </w:r>
      <w:r w:rsidRPr="003D7EB9">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b/>
          <w:bCs/>
          <w:szCs w:val="22"/>
        </w:rPr>
        <w:t>21.22.</w:t>
      </w:r>
      <w:r w:rsidRPr="003D7EB9">
        <w:rPr>
          <w:rFonts w:cs="Times New Roman"/>
          <w:bCs/>
          <w:szCs w:val="22"/>
        </w:rPr>
        <w:tab/>
        <w:t xml:space="preserve">(DHHS: Prevention Partnership Grants)  </w:t>
      </w:r>
      <w:r w:rsidRPr="003D7EB9">
        <w:rPr>
          <w:rFonts w:cs="Times New Roman"/>
          <w:bCs/>
          <w:strike/>
          <w:szCs w:val="22"/>
        </w:rPr>
        <w:t>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21.23.</w:t>
      </w:r>
      <w:r w:rsidRPr="003D7EB9">
        <w:rPr>
          <w:rFonts w:cs="Times New Roman"/>
          <w:b/>
          <w:bCs/>
          <w:szCs w:val="22"/>
        </w:rPr>
        <w:tab/>
      </w:r>
      <w:r w:rsidRPr="003D7EB9">
        <w:rPr>
          <w:rFonts w:cs="Times New Roman"/>
          <w:szCs w:val="22"/>
        </w:rPr>
        <w:t xml:space="preserve">(DHHS: Federally Qualified Health Centers-Pharmacies)  </w:t>
      </w:r>
      <w:r w:rsidRPr="003D7EB9">
        <w:rPr>
          <w:rFonts w:cs="Times New Roman"/>
          <w:szCs w:val="22"/>
        </w:rPr>
        <w:tab/>
      </w:r>
      <w:r w:rsidRPr="003D7EB9">
        <w:rPr>
          <w:rFonts w:cs="Times New Roman"/>
          <w:strike/>
          <w:szCs w:val="22"/>
        </w:rPr>
        <w:t>(A)  Federally qualified health centers are suspended from provisions of Chapter 43, Title 40 of the 1976 Code that require:</w:t>
      </w:r>
    </w:p>
    <w:p w:rsidR="00C35451" w:rsidRPr="003D7EB9" w:rsidRDefault="00C35451"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(1)</w:t>
      </w:r>
      <w:r w:rsidRPr="003D7EB9">
        <w:rPr>
          <w:rFonts w:cs="Times New Roman"/>
          <w:strike/>
          <w:szCs w:val="22"/>
        </w:rPr>
        <w:tab/>
        <w:t>all facilities distributing or dispensing prescription drugs to be permitted by the Board of Pharmacy;</w:t>
      </w:r>
    </w:p>
    <w:p w:rsidR="00C35451" w:rsidRPr="003D7EB9" w:rsidRDefault="00C35451"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(2)</w:t>
      </w:r>
      <w:r w:rsidRPr="003D7EB9">
        <w:rPr>
          <w:rFonts w:cs="Times New Roman"/>
          <w:strike/>
          <w:szCs w:val="22"/>
        </w:rPr>
        <w:tab/>
        <w:t>each pharmacy to have a pharmacist-in-charge;</w:t>
      </w:r>
    </w:p>
    <w:p w:rsidR="00C35451" w:rsidRPr="003D7EB9" w:rsidRDefault="00C35451"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(3)</w:t>
      </w:r>
      <w:r w:rsidRPr="003D7EB9">
        <w:rPr>
          <w:rFonts w:cs="Times New Roman"/>
          <w:strike/>
          <w:szCs w:val="22"/>
        </w:rPr>
        <w:tab/>
        <w:t>a pharmacist to be physically present in the pharmacy or health center delivery site in order to serve as the pharmacist-in-charge;</w:t>
      </w:r>
    </w:p>
    <w:p w:rsidR="00C35451" w:rsidRPr="003D7EB9" w:rsidRDefault="00C35451"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(4)</w:t>
      </w:r>
      <w:r w:rsidRPr="003D7EB9">
        <w:rPr>
          <w:rFonts w:cs="Times New Roman"/>
          <w:strike/>
          <w:szCs w:val="22"/>
        </w:rPr>
        <w:tab/>
        <w:t>a pharmacist to serve as a pharmacist-in-charge for only one pharmacy at a time.</w:t>
      </w:r>
    </w:p>
    <w:p w:rsidR="00C35451" w:rsidRPr="003D7EB9" w:rsidRDefault="00C35451"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lastRenderedPageBreak/>
        <w:tab/>
      </w:r>
      <w:r w:rsidRPr="003D7EB9">
        <w:rPr>
          <w:rFonts w:cs="Times New Roman"/>
          <w:strike/>
          <w:szCs w:val="22"/>
        </w:rPr>
        <w:t>(B)</w:t>
      </w:r>
      <w:r w:rsidRPr="003D7EB9">
        <w:rPr>
          <w:rFonts w:cs="Times New Roman"/>
          <w:strike/>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C35451" w:rsidRPr="003D7EB9" w:rsidRDefault="00C35451"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(C)</w:t>
      </w:r>
      <w:r w:rsidRPr="003D7EB9">
        <w:rPr>
          <w:rFonts w:cs="Times New Roman"/>
          <w:strike/>
          <w:szCs w:val="22"/>
        </w:rPr>
        <w:tab/>
        <w:t>A federally qualified health center may transport medications in the same manner as allowed by laws for free clinics and/or private physician practices.</w:t>
      </w:r>
    </w:p>
    <w:p w:rsidR="00C35451" w:rsidRPr="003D7EB9" w:rsidRDefault="00C35451"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b/>
          <w:bCs/>
          <w:szCs w:val="22"/>
        </w:rPr>
        <w:t>21.24.</w:t>
      </w:r>
      <w:r w:rsidRPr="003D7EB9">
        <w:rPr>
          <w:rFonts w:cs="Times New Roman"/>
          <w:szCs w:val="22"/>
        </w:rPr>
        <w:tab/>
        <w:t xml:space="preserve">(DHHS: High Management Group Homes/Psychiatric Residential Treatment Facility)  </w:t>
      </w:r>
      <w:r w:rsidRPr="003D7EB9">
        <w:rPr>
          <w:rFonts w:cs="Times New Roman"/>
          <w:bCs/>
          <w:strike/>
          <w:szCs w:val="22"/>
        </w:rPr>
        <w:t xml:space="preserve">An existing </w:t>
      </w:r>
      <w:r w:rsidRPr="003D7EB9">
        <w:rPr>
          <w:rFonts w:cs="Times New Roman"/>
          <w:strike/>
          <w:szCs w:val="22"/>
        </w:rPr>
        <w:t>facility</w:t>
      </w:r>
      <w:r w:rsidRPr="003D7EB9">
        <w:rPr>
          <w:rFonts w:cs="Times New Roman"/>
          <w:bCs/>
          <w:strike/>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3D7EB9">
        <w:rPr>
          <w:rFonts w:cs="Times New Roman"/>
          <w:strike/>
          <w:szCs w:val="22"/>
        </w:rPr>
        <w:t xml:space="preserve"> </w:t>
      </w:r>
      <w:r w:rsidRPr="003D7EB9">
        <w:rPr>
          <w:rFonts w:cs="Times New Roman"/>
          <w:bCs/>
          <w:strike/>
          <w:szCs w:val="22"/>
        </w:rPr>
        <w:t>provided the facility meets the following criteria:</w:t>
      </w:r>
    </w:p>
    <w:p w:rsidR="00C35451" w:rsidRPr="003D7EB9" w:rsidRDefault="00C35451"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bCs/>
          <w:szCs w:val="22"/>
        </w:rPr>
        <w:tab/>
      </w:r>
      <w:r w:rsidRPr="003D7EB9">
        <w:rPr>
          <w:rFonts w:cs="Times New Roman"/>
          <w:bCs/>
          <w:szCs w:val="22"/>
        </w:rPr>
        <w:tab/>
      </w:r>
      <w:r w:rsidRPr="003D7EB9">
        <w:rPr>
          <w:rFonts w:cs="Times New Roman"/>
          <w:bCs/>
          <w:strike/>
          <w:szCs w:val="22"/>
        </w:rPr>
        <w:t>(1)</w:t>
      </w:r>
      <w:r w:rsidRPr="003D7EB9">
        <w:rPr>
          <w:rFonts w:cs="Times New Roman"/>
          <w:bCs/>
          <w:strike/>
          <w:szCs w:val="22"/>
        </w:rPr>
        <w:tab/>
        <w:t>Department of Health and Environmental Control licensing standards outlined in Regulation 61-103 regarding Residential Treatment Facilities;</w:t>
      </w:r>
    </w:p>
    <w:p w:rsidR="00C35451" w:rsidRPr="003D7EB9" w:rsidRDefault="00C35451"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bCs/>
          <w:szCs w:val="22"/>
        </w:rPr>
        <w:tab/>
      </w:r>
      <w:r w:rsidRPr="003D7EB9">
        <w:rPr>
          <w:rFonts w:cs="Times New Roman"/>
          <w:bCs/>
          <w:szCs w:val="22"/>
        </w:rPr>
        <w:tab/>
      </w:r>
      <w:r w:rsidRPr="003D7EB9">
        <w:rPr>
          <w:rFonts w:cs="Times New Roman"/>
          <w:bCs/>
          <w:strike/>
          <w:szCs w:val="22"/>
        </w:rPr>
        <w:t>(2)</w:t>
      </w:r>
      <w:r w:rsidRPr="003D7EB9">
        <w:rPr>
          <w:rFonts w:cs="Times New Roman"/>
          <w:bCs/>
          <w:strike/>
          <w:szCs w:val="22"/>
        </w:rPr>
        <w:tab/>
        <w:t>State and federal laws, regulations, and policies regarding participation as a Psychiatric Residential Treatment Facility.</w:t>
      </w:r>
    </w:p>
    <w:p w:rsidR="00C35451" w:rsidRPr="003D7EB9" w:rsidRDefault="00C35451"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bCs/>
          <w:szCs w:val="22"/>
        </w:rPr>
        <w:tab/>
      </w:r>
      <w:r w:rsidRPr="003D7EB9">
        <w:rPr>
          <w:rFonts w:cs="Times New Roman"/>
          <w:bCs/>
          <w:strike/>
          <w:szCs w:val="22"/>
        </w:rPr>
        <w:t>A High Management Group Home facility may request and be granted a Certificate of Need exemption from the Department of Health and Environmental Control</w:t>
      </w:r>
      <w:r w:rsidRPr="003D7EB9">
        <w:rPr>
          <w:rFonts w:cs="Times New Roman"/>
          <w:strike/>
          <w:szCs w:val="22"/>
        </w:rPr>
        <w:t xml:space="preserve"> for up to the number of beds existing as of January 1, 2007</w:t>
      </w:r>
      <w:r w:rsidRPr="003D7EB9">
        <w:rPr>
          <w:rFonts w:cs="Times New Roman"/>
          <w:bCs/>
          <w:strike/>
          <w:szCs w:val="22"/>
        </w:rPr>
        <w:t xml:space="preserve">.  </w:t>
      </w:r>
      <w:r w:rsidRPr="003D7EB9">
        <w:rPr>
          <w:rFonts w:cs="Times New Roman"/>
          <w:strike/>
          <w:szCs w:val="22"/>
        </w:rPr>
        <w:t xml:space="preserve">Any such request must be submitted to DHEC prior to January 1, 2008. </w:t>
      </w:r>
      <w:r w:rsidRPr="003D7EB9">
        <w:rPr>
          <w:rFonts w:cs="Times New Roman"/>
          <w:bCs/>
          <w:strike/>
          <w:szCs w:val="22"/>
        </w:rPr>
        <w:t xml:space="preserve"> If the current High Management Group Home</w:t>
      </w:r>
      <w:r w:rsidRPr="003D7EB9">
        <w:rPr>
          <w:rFonts w:cs="Times New Roman"/>
          <w:b/>
          <w:strike/>
          <w:szCs w:val="22"/>
        </w:rPr>
        <w:t xml:space="preserve"> </w:t>
      </w:r>
      <w:r w:rsidRPr="003D7EB9">
        <w:rPr>
          <w:rFonts w:cs="Times New Roman"/>
          <w:bCs/>
          <w:strike/>
          <w:szCs w:val="22"/>
        </w:rPr>
        <w:t>facility cannot meet licensing standards or obtain an exemption or waiver from licensing standards of</w:t>
      </w:r>
      <w:r w:rsidRPr="003D7EB9">
        <w:rPr>
          <w:rFonts w:cs="Times New Roman"/>
          <w:b/>
          <w:strike/>
          <w:szCs w:val="22"/>
        </w:rPr>
        <w:t xml:space="preserve"> </w:t>
      </w:r>
      <w:r w:rsidRPr="003D7EB9">
        <w:rPr>
          <w:rFonts w:cs="Times New Roman"/>
          <w:bCs/>
          <w:strike/>
          <w:szCs w:val="22"/>
        </w:rPr>
        <w:t xml:space="preserve">the Department of Health and Environmental Control, the High Management Facility, licensed by the Department of Social Services and enrolled with the Medicaid agency as a High Management Group Home, may move and rebuild within the adjacent twenty miles </w:t>
      </w:r>
      <w:r w:rsidRPr="003D7EB9">
        <w:rPr>
          <w:rFonts w:cs="Times New Roman"/>
          <w:strike/>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C35451" w:rsidRPr="003D7EB9" w:rsidRDefault="00C35451"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Cs/>
          <w:szCs w:val="22"/>
        </w:rPr>
        <w:tab/>
      </w:r>
      <w:r w:rsidRPr="003D7EB9">
        <w:rPr>
          <w:rFonts w:cs="Times New Roman"/>
          <w:bCs/>
          <w:strike/>
          <w:szCs w:val="22"/>
        </w:rPr>
        <w:t>High Management Group Homes not electing to operate as a Psychiatric Residential Treatment Facility may continue to receive non-Medicaid state and federal funds only, except as allowed under a transition plan authorized by the Medicaid agency.</w:t>
      </w:r>
    </w:p>
    <w:p w:rsidR="00C35451" w:rsidRPr="003D7EB9" w:rsidRDefault="00C35451" w:rsidP="00F51193">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rPr>
        <w:tab/>
      </w:r>
      <w:r w:rsidRPr="003D7EB9">
        <w:rPr>
          <w:rFonts w:cs="Times New Roman"/>
          <w:b/>
          <w:bCs/>
          <w:iCs/>
        </w:rPr>
        <w:t>21.25.</w:t>
      </w:r>
      <w:r w:rsidRPr="003D7EB9">
        <w:rPr>
          <w:rFonts w:cs="Times New Roman"/>
          <w:iCs/>
        </w:rPr>
        <w:tab/>
        <w:t xml:space="preserve">(DHHS: State Children’s Health Insurance Program)  </w:t>
      </w:r>
      <w:r w:rsidRPr="003D7EB9">
        <w:rPr>
          <w:rFonts w:cs="Times New Roman"/>
          <w:iCs/>
          <w:strike/>
        </w:rPr>
        <w:t xml:space="preserve">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w:t>
      </w:r>
      <w:r w:rsidRPr="003D7EB9">
        <w:rPr>
          <w:rFonts w:cs="Times New Roman"/>
          <w:iCs/>
          <w:strike/>
        </w:rPr>
        <w:lastRenderedPageBreak/>
        <w:t>shall be applied.  The department is directed to convert the stand-alone plan to the standard SCHIP Medicaid program using the same income limits if the department demonstrates a cost savings without a reduction of the services offered.</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szCs w:val="22"/>
        </w:rPr>
        <w:tab/>
      </w:r>
      <w:r w:rsidRPr="003D7EB9">
        <w:rPr>
          <w:rFonts w:cs="Times New Roman"/>
          <w:b/>
          <w:bCs/>
          <w:iCs/>
          <w:szCs w:val="22"/>
        </w:rPr>
        <w:t>21.26.</w:t>
      </w:r>
      <w:r w:rsidRPr="003D7EB9">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3D7EB9">
        <w:rPr>
          <w:rFonts w:cs="Times New Roman"/>
          <w:bCs/>
        </w:rPr>
        <w:tab/>
      </w:r>
      <w:r w:rsidRPr="003D7EB9">
        <w:rPr>
          <w:rFonts w:cs="Times New Roman"/>
          <w:b/>
          <w:iCs/>
        </w:rPr>
        <w:t>21.27.</w:t>
      </w:r>
      <w:r w:rsidRPr="003D7EB9">
        <w:rPr>
          <w:rFonts w:cs="Times New Roman"/>
          <w:iCs/>
        </w:rPr>
        <w:tab/>
        <w:t xml:space="preserve">(DHHS: Upper Payment Limit for Non-State Owned Public Nursing Facilities)  The department shall prepare and submit to the Center for Medicare and Medicaid Services no later than August 12, 2010, a state plan </w:t>
      </w:r>
      <w:r w:rsidRPr="003D7EB9">
        <w:rPr>
          <w:rFonts w:cs="Times New Roman"/>
        </w:rPr>
        <w:t>amendment</w:t>
      </w:r>
      <w:r w:rsidRPr="003D7EB9">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szCs w:val="22"/>
        </w:rPr>
        <w:tab/>
      </w:r>
      <w:r w:rsidRPr="003D7EB9">
        <w:rPr>
          <w:rFonts w:cs="Times New Roman"/>
          <w:b/>
          <w:bCs/>
          <w:iCs/>
          <w:szCs w:val="22"/>
        </w:rPr>
        <w:t>21.28.</w:t>
      </w:r>
      <w:r w:rsidRPr="003D7EB9">
        <w:rPr>
          <w:rFonts w:cs="Times New Roman"/>
          <w:bCs/>
          <w:iCs/>
          <w:szCs w:val="22"/>
        </w:rPr>
        <w:tab/>
        <w:t xml:space="preserve">(DHHS: Nursing Services to High Risk/High Tech Children)  The Department of Health and Human Services shall </w:t>
      </w:r>
      <w:r w:rsidRPr="003D7EB9">
        <w:rPr>
          <w:rFonts w:cs="Times New Roman"/>
          <w:bCs/>
          <w:iCs/>
          <w:strike/>
          <w:szCs w:val="22"/>
        </w:rPr>
        <w:t>establish</w:t>
      </w:r>
      <w:r w:rsidRPr="003D7EB9">
        <w:rPr>
          <w:rFonts w:cs="Times New Roman"/>
          <w:bCs/>
          <w:iCs/>
          <w:szCs w:val="22"/>
        </w:rPr>
        <w:t xml:space="preserve"> </w:t>
      </w:r>
      <w:r w:rsidRPr="003D7EB9">
        <w:rPr>
          <w:rFonts w:cs="Times New Roman"/>
          <w:bCs/>
          <w:i/>
          <w:iCs/>
          <w:szCs w:val="22"/>
          <w:u w:val="single"/>
        </w:rPr>
        <w:t>continue</w:t>
      </w:r>
      <w:r w:rsidRPr="003D7EB9">
        <w:rPr>
          <w:rFonts w:cs="Times New Roman"/>
          <w:bCs/>
          <w:iCs/>
          <w:szCs w:val="22"/>
        </w:rPr>
        <w:t xml:space="preserve"> a separate classification and compensation plan for Registered Nurses (RN) and Licensed Practical Nurses (LPN) who provide </w:t>
      </w:r>
      <w:r w:rsidRPr="003D7EB9">
        <w:rPr>
          <w:rFonts w:cs="Times New Roman"/>
          <w:szCs w:val="22"/>
        </w:rPr>
        <w:t>services</w:t>
      </w:r>
      <w:r w:rsidRPr="003D7EB9">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bCs/>
          <w:iCs/>
          <w:szCs w:val="22"/>
        </w:rPr>
        <w:tab/>
      </w:r>
      <w:r w:rsidRPr="003D7EB9">
        <w:rPr>
          <w:rFonts w:cs="Times New Roman"/>
          <w:bCs/>
          <w:iCs/>
          <w:strike/>
          <w:szCs w:val="22"/>
        </w:rPr>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21.29.</w:t>
      </w:r>
      <w:r w:rsidRPr="003D7EB9">
        <w:rPr>
          <w:rFonts w:cs="Times New Roman"/>
          <w:b/>
          <w:bCs/>
          <w:szCs w:val="22"/>
        </w:rPr>
        <w:tab/>
      </w:r>
      <w:r w:rsidRPr="003D7EB9">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21.30.</w:t>
      </w:r>
      <w:r w:rsidRPr="003D7EB9">
        <w:rPr>
          <w:rFonts w:cs="Times New Roman"/>
          <w:szCs w:val="22"/>
        </w:rPr>
        <w:tab/>
        <w:t>(DHHS: Prior Authorization-Formulary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rPr>
        <w:lastRenderedPageBreak/>
        <w:tab/>
      </w:r>
      <w:r w:rsidRPr="003D7EB9">
        <w:rPr>
          <w:rFonts w:cs="Times New Roman"/>
          <w:b/>
          <w:bCs/>
        </w:rPr>
        <w:t>21.31.</w:t>
      </w:r>
      <w:r w:rsidRPr="003D7EB9">
        <w:rPr>
          <w:rFonts w:cs="Times New Roman"/>
          <w:b/>
          <w:bCs/>
        </w:rPr>
        <w:tab/>
      </w:r>
      <w:r w:rsidRPr="003D7EB9">
        <w:rPr>
          <w:rFonts w:cs="Times New Roman"/>
        </w:rPr>
        <w:t xml:space="preserve">(DHHS: Offset </w:t>
      </w:r>
      <w:r w:rsidRPr="003D7EB9">
        <w:rPr>
          <w:rFonts w:cs="Times New Roman"/>
          <w:szCs w:val="22"/>
        </w:rPr>
        <w:t>Budget</w:t>
      </w:r>
      <w:r w:rsidRPr="003D7EB9">
        <w:rPr>
          <w:rFonts w:cs="Times New Roman"/>
        </w:rPr>
        <w:t xml:space="preserve"> Reduction) </w:t>
      </w:r>
      <w:r w:rsidRPr="003D7EB9">
        <w:rPr>
          <w:rFonts w:cs="Times New Roman"/>
          <w:strike/>
        </w:rPr>
        <w:t xml:space="preserve">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2010-11 that are in excess of program requirements in order to offset Fiscal Year 2010-11 base budget reductions.  The department shall be required to enroll into the program any child who qualifies during Fiscal Year 2010-11.</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21.32.</w:t>
      </w:r>
      <w:r w:rsidRPr="003D7EB9">
        <w:rPr>
          <w:rFonts w:cs="Times New Roman"/>
          <w:b/>
          <w:szCs w:val="22"/>
        </w:rPr>
        <w:tab/>
      </w:r>
      <w:r w:rsidRPr="003D7EB9">
        <w:rPr>
          <w:rFonts w:cs="Times New Roman"/>
          <w:szCs w:val="22"/>
        </w:rPr>
        <w:t>(DHHS: Modular Ramps)  The Department of Health and Human Services is authorized to lease modular ramps in the event the department can foresee demonstrated cost-savings to the department.</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color w:val="auto"/>
          <w:szCs w:val="22"/>
        </w:rPr>
        <w:tab/>
      </w:r>
      <w:r w:rsidRPr="003D7EB9">
        <w:rPr>
          <w:rFonts w:cs="Times New Roman"/>
          <w:b/>
          <w:color w:val="auto"/>
          <w:szCs w:val="22"/>
        </w:rPr>
        <w:t>21.33.</w:t>
      </w:r>
      <w:r w:rsidRPr="003D7EB9">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b/>
          <w:szCs w:val="22"/>
        </w:rPr>
        <w:t>21.34.</w:t>
      </w:r>
      <w:r w:rsidRPr="003D7EB9">
        <w:rPr>
          <w:rFonts w:cs="Times New Roman"/>
          <w:szCs w:val="22"/>
        </w:rPr>
        <w:tab/>
        <w:t xml:space="preserve">(DHHS: MUSC Medicaid Services Reimbursement)  </w:t>
      </w:r>
      <w:r w:rsidRPr="003D7EB9">
        <w:rPr>
          <w:rFonts w:cs="Times New Roman"/>
          <w:strike/>
          <w:szCs w:val="22"/>
        </w:rPr>
        <w:t>The Department of Health and Human Services must reimburse the Medical University of South Carolina for costs on all Medicaid hospital services rendered as specified in the Medicaid State Plan.</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bCs/>
          <w:szCs w:val="22"/>
        </w:rPr>
        <w:t>21.35.</w:t>
      </w:r>
      <w:r w:rsidRPr="003D7EB9">
        <w:rPr>
          <w:rFonts w:cs="Times New Roman"/>
          <w:bCs/>
          <w:szCs w:val="22"/>
        </w:rPr>
        <w:tab/>
        <w:t xml:space="preserve">(DHHS: SCHIP Enrollment and Recertification)  The Department of Health and Human Services shall enroll and recertify eligible </w:t>
      </w:r>
      <w:r w:rsidRPr="003D7EB9">
        <w:rPr>
          <w:rFonts w:cs="Times New Roman"/>
          <w:szCs w:val="22"/>
        </w:rPr>
        <w:t>children</w:t>
      </w:r>
      <w:r w:rsidRPr="003D7EB9">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21.36.</w:t>
      </w:r>
      <w:r w:rsidRPr="003D7EB9">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w:t>
      </w:r>
      <w:r w:rsidRPr="003D7EB9">
        <w:rPr>
          <w:rFonts w:cs="Times New Roman"/>
          <w:strike/>
          <w:szCs w:val="22"/>
        </w:rPr>
        <w:t xml:space="preserve">All revenue deposited into the Restricted Medicaid Expansion Fund must be expended in the year the revenue is received. </w:t>
      </w:r>
      <w:r w:rsidRPr="003D7EB9">
        <w:rPr>
          <w:rFonts w:cs="Times New Roman"/>
          <w:szCs w:val="22"/>
        </w:rPr>
        <w:t xml:space="preserve">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w:t>
      </w:r>
      <w:r w:rsidRPr="003D7EB9">
        <w:rPr>
          <w:rFonts w:cs="Times New Roman"/>
          <w:szCs w:val="22"/>
        </w:rPr>
        <w:lastRenderedPageBreak/>
        <w:t>Finance Committee, Speaker of the House of Representatives, and Chairman of the House Ways and Means Committee, within fifteen (15) days after the Comptroller General closes the fiscal year.</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color w:val="auto"/>
          <w:szCs w:val="22"/>
        </w:rPr>
        <w:tab/>
      </w:r>
      <w:r w:rsidRPr="003D7EB9">
        <w:rPr>
          <w:rFonts w:cs="Times New Roman"/>
          <w:b/>
          <w:color w:val="auto"/>
          <w:szCs w:val="22"/>
        </w:rPr>
        <w:t>21.37.</w:t>
      </w:r>
      <w:r w:rsidRPr="003D7EB9">
        <w:rPr>
          <w:rFonts w:cs="Times New Roman"/>
          <w:b/>
          <w:color w:val="auto"/>
          <w:szCs w:val="22"/>
        </w:rPr>
        <w:tab/>
      </w:r>
      <w:r w:rsidRPr="003D7EB9">
        <w:rPr>
          <w:rFonts w:cs="Times New Roman"/>
          <w:color w:val="auto"/>
          <w:szCs w:val="22"/>
        </w:rPr>
        <w:t xml:space="preserve">(DHHS: Medicaid Provider Fraud)  The department shall expand and increase its effort to identify, report, and combat Medicaid provider fraud.  The department shall report to the General Assembly before April 1, </w:t>
      </w:r>
      <w:r w:rsidRPr="003D7EB9">
        <w:rPr>
          <w:rFonts w:cs="Times New Roman"/>
          <w:strike/>
          <w:color w:val="auto"/>
          <w:szCs w:val="22"/>
        </w:rPr>
        <w:t>2010</w:t>
      </w:r>
      <w:r w:rsidRPr="003D7EB9">
        <w:rPr>
          <w:rFonts w:cs="Times New Roman"/>
          <w:color w:val="auto"/>
          <w:szCs w:val="22"/>
        </w:rPr>
        <w:t xml:space="preserve"> </w:t>
      </w:r>
      <w:r w:rsidRPr="003D7EB9">
        <w:rPr>
          <w:rFonts w:cs="Times New Roman"/>
          <w:i/>
          <w:color w:val="auto"/>
          <w:szCs w:val="22"/>
          <w:u w:val="single"/>
        </w:rPr>
        <w:t>2012</w:t>
      </w:r>
      <w:r w:rsidRPr="003D7EB9">
        <w:rPr>
          <w:rFonts w:cs="Times New Roman"/>
          <w:color w:val="auto"/>
          <w:szCs w:val="22"/>
        </w:rPr>
        <w:t xml:space="preserve"> on the results of these efforts, funds recuperated or saved, and information pertaining to prosecutions of such actions, including pleas agreements entered into.</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D7EB9">
        <w:rPr>
          <w:rFonts w:cs="Times New Roman"/>
          <w:b/>
          <w:szCs w:val="22"/>
        </w:rPr>
        <w:tab/>
        <w:t>21.38.</w:t>
      </w:r>
      <w:r w:rsidRPr="003D7EB9">
        <w:rPr>
          <w:rFonts w:cs="Times New Roman"/>
          <w:szCs w:val="22"/>
        </w:rPr>
        <w:tab/>
        <w:t xml:space="preserve">(DHHS: ARRA County Matching Funds Adjustment)  </w:t>
      </w:r>
      <w:r w:rsidRPr="003D7EB9">
        <w:rPr>
          <w:rFonts w:cs="Times New Roman"/>
          <w:strike/>
          <w:szCs w:val="22"/>
        </w:rPr>
        <w:t>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21.39.</w:t>
      </w:r>
      <w:r w:rsidRPr="003D7EB9">
        <w:rPr>
          <w:rFonts w:cs="Times New Roman"/>
          <w:szCs w:val="22"/>
        </w:rPr>
        <w:tab/>
        <w:t xml:space="preserve">(DHHS: Smart Card/USB Token Pilot Study)  </w:t>
      </w:r>
      <w:r w:rsidRPr="003D7EB9">
        <w:rPr>
          <w:rFonts w:cs="Times New Roman"/>
          <w:strike/>
          <w:szCs w:val="22"/>
        </w:rPr>
        <w:t>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21.40.</w:t>
      </w:r>
      <w:r w:rsidRPr="003D7EB9">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3D7EB9">
        <w:rPr>
          <w:rFonts w:cs="Times New Roman"/>
        </w:rPr>
        <w:tab/>
        <w:t xml:space="preserve">An approved community health plan acting in accordance with these provisions shall not be considered as providing insurance or an unauthorized insurer.  </w:t>
      </w:r>
      <w:r w:rsidRPr="003D7EB9">
        <w:rPr>
          <w:rFonts w:cs="Times New Roman"/>
          <w:strike/>
        </w:rPr>
        <w:t>The department shall submit a report no later than January 1, 2011,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21.41.</w:t>
      </w:r>
      <w:r w:rsidRPr="003D7EB9">
        <w:rPr>
          <w:rFonts w:cs="Times New Roman"/>
          <w:szCs w:val="22"/>
        </w:rPr>
        <w:tab/>
        <w:t xml:space="preserve">(DHHS: ARRA State Match Carry Forward)  </w:t>
      </w:r>
      <w:r w:rsidRPr="003D7EB9">
        <w:rPr>
          <w:rFonts w:cs="Times New Roman"/>
          <w:strike/>
          <w:szCs w:val="22"/>
        </w:rPr>
        <w:t>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eastAsia="Calibri" w:cs="Times New Roman"/>
        </w:rPr>
        <w:lastRenderedPageBreak/>
        <w:tab/>
      </w:r>
      <w:r w:rsidRPr="003D7EB9">
        <w:rPr>
          <w:rFonts w:eastAsia="Calibri" w:cs="Times New Roman"/>
          <w:b/>
        </w:rPr>
        <w:t>21.42.</w:t>
      </w:r>
      <w:r w:rsidRPr="003D7EB9">
        <w:rPr>
          <w:rFonts w:eastAsia="Calibri" w:cs="Times New Roman"/>
          <w:b/>
        </w:rPr>
        <w:tab/>
      </w:r>
      <w:r w:rsidRPr="003D7EB9">
        <w:rPr>
          <w:rFonts w:eastAsia="Calibri" w:cs="Times New Roman"/>
        </w:rPr>
        <w:t xml:space="preserve">(DHHS: Personal </w:t>
      </w:r>
      <w:r w:rsidRPr="003D7EB9">
        <w:rPr>
          <w:rFonts w:cs="Times New Roman"/>
          <w:szCs w:val="22"/>
        </w:rPr>
        <w:t>Emergency</w:t>
      </w:r>
      <w:r w:rsidRPr="003D7EB9">
        <w:rPr>
          <w:rFonts w:eastAsia="Calibri" w:cs="Times New Roman"/>
        </w:rPr>
        <w:t xml:space="preserve"> Response System)  The Department of Health and Human Services may consider the use of Personal Emergency Response Systems (PERS) units with additional functionality to include the use of a two button system that is UL or ETL certified.</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21.43.</w:t>
      </w:r>
      <w:r w:rsidRPr="003D7EB9">
        <w:rPr>
          <w:rFonts w:cs="Times New Roman"/>
          <w:b/>
          <w:szCs w:val="22"/>
        </w:rPr>
        <w:tab/>
      </w:r>
      <w:r w:rsidRPr="003D7EB9">
        <w:rPr>
          <w:rFonts w:cs="Times New Roman"/>
          <w:szCs w:val="22"/>
        </w:rPr>
        <w:t xml:space="preserve">(DHHS: </w:t>
      </w:r>
      <w:r w:rsidRPr="003D7EB9">
        <w:rPr>
          <w:rFonts w:cs="Times New Roman"/>
          <w:iCs/>
        </w:rPr>
        <w:t xml:space="preserve">GAPS)  The </w:t>
      </w:r>
      <w:r w:rsidRPr="003D7EB9">
        <w:rPr>
          <w:rFonts w:cs="Times New Roman"/>
          <w:szCs w:val="22"/>
        </w:rPr>
        <w:t>requirements</w:t>
      </w:r>
      <w:r w:rsidRPr="003D7EB9">
        <w:rPr>
          <w:rFonts w:cs="Times New Roman"/>
          <w:iCs/>
        </w:rPr>
        <w:t xml:space="preserve"> of Title 44, Chapter 6-610 through Chapter 6-660 shall be suspended for Fiscal Year </w:t>
      </w:r>
      <w:r w:rsidRPr="003D7EB9">
        <w:rPr>
          <w:rFonts w:cs="Times New Roman"/>
          <w:iCs/>
          <w:strike/>
        </w:rPr>
        <w:t>2010-11</w:t>
      </w:r>
      <w:r w:rsidRPr="003D7EB9">
        <w:rPr>
          <w:rFonts w:cs="Times New Roman"/>
          <w:iCs/>
        </w:rPr>
        <w:t xml:space="preserve"> </w:t>
      </w:r>
      <w:r w:rsidRPr="003D7EB9">
        <w:rPr>
          <w:rFonts w:cs="Times New Roman"/>
          <w:i/>
          <w:iCs/>
          <w:u w:val="single"/>
        </w:rPr>
        <w:t>2011-12</w:t>
      </w:r>
      <w:r w:rsidRPr="003D7EB9">
        <w:rPr>
          <w:rFonts w:cs="Times New Roman"/>
          <w:iCs/>
        </w:rPr>
        <w:t>.</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rPr>
          <w:b/>
        </w:rPr>
        <w:t>21.44.</w:t>
      </w:r>
      <w:r w:rsidRPr="003D7EB9">
        <w:rPr>
          <w:b/>
        </w:rPr>
        <w:tab/>
      </w:r>
      <w:r w:rsidRPr="003D7EB9">
        <w:t xml:space="preserve">(DHHS: Disproportionate Share - DMH)  For the current fiscal year, the department is directed to transfer funds to the Department of Mental Health </w:t>
      </w:r>
      <w:r w:rsidRPr="003D7EB9">
        <w:rPr>
          <w:rFonts w:cs="Times New Roman"/>
          <w:szCs w:val="22"/>
        </w:rPr>
        <w:t>to</w:t>
      </w:r>
      <w:r w:rsidRPr="003D7EB9">
        <w:t xml:space="preserve"> make up any shortfall in disproportionate share funding due to rule changes from the Center for Medicare and Medicaid Services from the latest federal fiscal year amount.  The department must also take any necessary </w:t>
      </w:r>
      <w:r w:rsidRPr="003D7EB9">
        <w:rPr>
          <w:rFonts w:cs="Times New Roman"/>
        </w:rPr>
        <w:t>action</w:t>
      </w:r>
      <w:r w:rsidRPr="003D7EB9">
        <w:t>, including the submission of an amendment to the State Medicaid Plan, to minimize the impact of disproportionate share funding redistribution to the Department of Mental Health in future years.</w:t>
      </w:r>
    </w:p>
    <w:p w:rsidR="00C35451" w:rsidRPr="003D7EB9" w:rsidRDefault="00C35451" w:rsidP="003D7EB9">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rPr>
          <w:rFonts w:cs="Times New Roman"/>
        </w:rPr>
        <w:tab/>
      </w:r>
      <w:r w:rsidRPr="003D7EB9">
        <w:rPr>
          <w:rFonts w:cs="Times New Roman"/>
          <w:b/>
          <w:color w:val="auto"/>
        </w:rPr>
        <w:t>21.</w:t>
      </w:r>
      <w:r w:rsidRPr="003D7EB9">
        <w:rPr>
          <w:rFonts w:cs="Times New Roman"/>
          <w:b/>
        </w:rPr>
        <w:t>45.</w:t>
      </w:r>
      <w:r w:rsidRPr="003D7EB9">
        <w:rPr>
          <w:rFonts w:cs="Times New Roman"/>
        </w:rPr>
        <w:tab/>
      </w:r>
      <w:r w:rsidRPr="003D7EB9">
        <w:rPr>
          <w:rFonts w:cs="Times New Roman"/>
          <w:color w:val="auto"/>
        </w:rPr>
        <w:t>(</w:t>
      </w:r>
      <w:r w:rsidRPr="003D7EB9">
        <w:rPr>
          <w:rFonts w:cs="Times New Roman"/>
        </w:rPr>
        <w:t xml:space="preserve">DHHS: </w:t>
      </w:r>
      <w:r w:rsidRPr="003D7EB9">
        <w:rPr>
          <w:rFonts w:cs="Times New Roman"/>
          <w:color w:val="auto"/>
        </w:rPr>
        <w:t xml:space="preserve">Medicaid Pooling Initiative)  </w:t>
      </w:r>
      <w:r w:rsidRPr="003D7EB9">
        <w:rPr>
          <w:rFonts w:cs="Times New Roman"/>
          <w:strike/>
          <w:color w:val="auto"/>
        </w:rPr>
        <w:t xml:space="preserve">The Department of Health and Human Services’ Medicaid Pharmacy and Therapeutics Committee shall conduct a cost-benefit analysis of the National Medicaid Pooling Initiative (NMPI) and the state’s participation in the NMPI. </w:t>
      </w:r>
      <w:r w:rsidRPr="003D7EB9">
        <w:rPr>
          <w:rFonts w:cs="Times New Roman"/>
          <w:strike/>
        </w:rPr>
        <w:t xml:space="preserve"> </w:t>
      </w:r>
      <w:r w:rsidRPr="003D7EB9">
        <w:rPr>
          <w:rFonts w:cs="Times New Roman"/>
          <w:strike/>
          <w:color w:val="auto"/>
        </w:rPr>
        <w:t xml:space="preserve">The analysis shall include a review of all other multi-state Medicaid drug purchasing pools that have been approved by the Centers for Medicare and Medicaid Services to compare the NMPI to other available plans to identify the initiative that provides the greatest opportunity to achieve maximum savings for the state. </w:t>
      </w:r>
      <w:r w:rsidRPr="003D7EB9">
        <w:rPr>
          <w:rFonts w:cs="Times New Roman"/>
          <w:strike/>
        </w:rPr>
        <w:t xml:space="preserve"> </w:t>
      </w:r>
      <w:r w:rsidRPr="003D7EB9">
        <w:rPr>
          <w:rFonts w:cs="Times New Roman"/>
          <w:strike/>
          <w:color w:val="auto"/>
        </w:rPr>
        <w:t>The department shall provide a report on the results of the analysis to the Chairman of the Senate Finance Committee and the Chairman of the House Ways and Means Committee n</w:t>
      </w:r>
      <w:r w:rsidRPr="003D7EB9">
        <w:rPr>
          <w:rFonts w:cs="Times New Roman"/>
          <w:strike/>
        </w:rPr>
        <w:t>o later than January 14, 2011.</w:t>
      </w:r>
    </w:p>
    <w:p w:rsidR="00C35451" w:rsidRPr="003D7EB9" w:rsidRDefault="00C35451" w:rsidP="003763E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3D7EB9">
        <w:rPr>
          <w:rFonts w:cs="Times New Roman"/>
          <w:iCs/>
        </w:rPr>
        <w:tab/>
      </w:r>
      <w:r w:rsidRPr="003D7EB9">
        <w:rPr>
          <w:rFonts w:cs="Times New Roman"/>
          <w:b/>
          <w:i/>
          <w:iCs/>
          <w:u w:val="single"/>
        </w:rPr>
        <w:t>21.46.</w:t>
      </w:r>
      <w:r w:rsidRPr="003D7EB9">
        <w:rPr>
          <w:rFonts w:cs="Times New Roman"/>
          <w:i/>
          <w:iCs/>
          <w:u w:val="single"/>
        </w:rPr>
        <w:tab/>
        <w:t>(DHHS: In-Home Health Care Systems for Medicaid Recipients)  The Department of Health and Human Services, during Fiscal Year 2011-12, shall conduct a feasibility study of the use of in-home health care monitoring systems.  The study shall be provided to the General Assembly no later than December 1, 2011, or the department may implement a pilot project for the testing of</w:t>
      </w:r>
      <w:r w:rsidRPr="003D7EB9">
        <w:rPr>
          <w:rFonts w:cs="Times New Roman"/>
          <w:b/>
          <w:i/>
          <w:iCs/>
          <w:u w:val="single"/>
        </w:rPr>
        <w:t xml:space="preserve"> </w:t>
      </w:r>
      <w:r w:rsidRPr="003D7EB9">
        <w:rPr>
          <w:rFonts w:cs="Times New Roman"/>
          <w:i/>
          <w:iCs/>
          <w:u w:val="single"/>
        </w:rPr>
        <w:t>an in-home health care system in one county of this State based on the incidence of emergency room use during Fiscal Year 2009-10 by Medicaid recipients.  The department shall not expend more than $500,000 on the pilot and the expenditure of funds is contingent upon the department receiving an equal or greater amount of matching funds from any third party provider or vendor whom the department may contract with to operate the program.</w:t>
      </w:r>
    </w:p>
    <w:p w:rsidR="00C35451" w:rsidRPr="003D7EB9" w:rsidRDefault="00C35451" w:rsidP="00C17D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D7EB9">
        <w:rPr>
          <w:rFonts w:cs="Times New Roman"/>
        </w:rPr>
        <w:tab/>
      </w:r>
      <w:r w:rsidRPr="003D7EB9">
        <w:rPr>
          <w:rFonts w:cs="Times New Roman"/>
          <w:b/>
          <w:i/>
          <w:u w:val="single"/>
        </w:rPr>
        <w:t>21.47.</w:t>
      </w:r>
      <w:r w:rsidRPr="003D7EB9">
        <w:rPr>
          <w:rFonts w:cs="Times New Roman"/>
          <w:i/>
          <w:u w:val="single"/>
        </w:rPr>
        <w:tab/>
        <w:t>(DHHS: Pediatric Long Term Care Hospital Reimbursement)</w:t>
      </w:r>
      <w:r w:rsidRPr="003D7EB9">
        <w:rPr>
          <w:rFonts w:cs="Times New Roman"/>
        </w:rPr>
        <w:t xml:space="preserve">  </w:t>
      </w:r>
      <w:r w:rsidRPr="003D7EB9">
        <w:rPr>
          <w:rFonts w:cs="Times New Roman"/>
          <w:b/>
        </w:rPr>
        <w:t>DELETED</w:t>
      </w:r>
    </w:p>
    <w:p w:rsidR="00C35451" w:rsidRPr="003D7EB9" w:rsidRDefault="00C35451"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D7EB9">
        <w:rPr>
          <w:rFonts w:cs="Times New Roman"/>
          <w:color w:val="auto"/>
        </w:rPr>
        <w:tab/>
      </w:r>
      <w:r w:rsidRPr="003D7EB9">
        <w:rPr>
          <w:rFonts w:cs="Times New Roman"/>
          <w:b/>
          <w:i/>
          <w:color w:val="auto"/>
          <w:u w:val="single"/>
        </w:rPr>
        <w:t>21.48.</w:t>
      </w:r>
      <w:r w:rsidRPr="003D7EB9">
        <w:rPr>
          <w:rFonts w:cs="Times New Roman"/>
          <w:b/>
          <w:i/>
          <w:color w:val="auto"/>
          <w:u w:val="single"/>
        </w:rPr>
        <w:tab/>
      </w:r>
      <w:r w:rsidRPr="003D7EB9">
        <w:rPr>
          <w:rFonts w:cs="Times New Roman"/>
          <w:i/>
          <w:color w:val="auto"/>
          <w:u w:val="single"/>
        </w:rPr>
        <w:t>(DHHS: Medicaid Reporting)  Within fifteen days of the end of each month in FY 2011-2012,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submitted to the Chairman of the Senate Finance Committee, the Chairman of the Ways and Means Committee, the President Pro Tempore of the Senate, and the Speaker of the House of Representatives, and be prominently displayed on the department’s website.</w:t>
      </w:r>
    </w:p>
    <w:p w:rsidR="00C35451" w:rsidRPr="003D7EB9" w:rsidRDefault="00C35451"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D7EB9">
        <w:rPr>
          <w:rFonts w:cs="Times New Roman"/>
          <w:b/>
          <w:i/>
          <w:snapToGrid w:val="0"/>
          <w:szCs w:val="20"/>
        </w:rPr>
        <w:tab/>
      </w:r>
      <w:r w:rsidRPr="003D7EB9">
        <w:rPr>
          <w:rFonts w:cs="Times New Roman"/>
          <w:b/>
          <w:i/>
          <w:snapToGrid w:val="0"/>
          <w:szCs w:val="20"/>
          <w:u w:val="single"/>
        </w:rPr>
        <w:t>21.49.</w:t>
      </w:r>
      <w:r w:rsidRPr="003D7EB9">
        <w:rPr>
          <w:rFonts w:cs="Times New Roman"/>
          <w:b/>
          <w:i/>
          <w:snapToGrid w:val="0"/>
          <w:szCs w:val="20"/>
          <w:u w:val="single"/>
        </w:rPr>
        <w:tab/>
      </w:r>
      <w:r w:rsidRPr="003D7EB9">
        <w:rPr>
          <w:rFonts w:cs="Times New Roman"/>
          <w:i/>
          <w:snapToGrid w:val="0"/>
          <w:szCs w:val="20"/>
          <w:u w:val="single"/>
        </w:rPr>
        <w:t xml:space="preserve">(DHHS: Non-Generic </w:t>
      </w:r>
      <w:r w:rsidRPr="003D7EB9">
        <w:rPr>
          <w:rFonts w:cs="Times New Roman"/>
          <w:i/>
          <w:u w:val="single"/>
        </w:rPr>
        <w:t>Prescriptions</w:t>
      </w:r>
      <w:r w:rsidRPr="003D7EB9">
        <w:rPr>
          <w:rFonts w:cs="Times New Roman"/>
          <w:i/>
          <w:snapToGrid w:val="0"/>
          <w:szCs w:val="20"/>
          <w:u w:val="single"/>
        </w:rPr>
        <w:t xml:space="preserve">) </w:t>
      </w:r>
      <w:r w:rsidRPr="003D7EB9">
        <w:rPr>
          <w:rFonts w:cs="Times New Roman"/>
          <w:i/>
          <w:iCs/>
          <w:u w:val="single"/>
        </w:rPr>
        <w:t xml:space="preserve"> Initial prescriptions for medications for clients who receive drugs through the Department of Mental Health must be generic.  A client who is currently receiving a non-generic prescription medication through the department, or who is receiving non-generic drugs for the treatment of HIV/AIDS through the Medicaid program must have their prescription changed to generic, if such drug is available.  In the event a physician determines that the generic drug does not </w:t>
      </w:r>
      <w:r w:rsidRPr="003D7EB9">
        <w:rPr>
          <w:rFonts w:cs="Times New Roman"/>
          <w:i/>
          <w:iCs/>
          <w:u w:val="single"/>
        </w:rPr>
        <w:lastRenderedPageBreak/>
        <w:t>maintain the client's condition in a stable manner, a non-generic prescription may be offered.  If a non-generic drug is less expensive due to rebates, then the non-generic drug may be covered.</w:t>
      </w:r>
    </w:p>
    <w:p w:rsidR="00C35451" w:rsidRPr="003D7EB9" w:rsidRDefault="00C35451" w:rsidP="00161408">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i/>
        </w:rPr>
        <w:tab/>
      </w:r>
      <w:r w:rsidRPr="003D7EB9">
        <w:rPr>
          <w:rFonts w:cs="Times New Roman"/>
          <w:b/>
          <w:i/>
          <w:u w:val="single"/>
        </w:rPr>
        <w:t>21.50.</w:t>
      </w:r>
      <w:r w:rsidRPr="003D7EB9">
        <w:rPr>
          <w:rFonts w:cs="Times New Roman"/>
          <w:b/>
          <w:i/>
          <w:u w:val="single"/>
        </w:rPr>
        <w:tab/>
      </w:r>
      <w:r w:rsidRPr="003D7EB9">
        <w:rPr>
          <w:rFonts w:cs="Times New Roman"/>
          <w:i/>
          <w:u w:val="single"/>
        </w:rPr>
        <w:t>(DHHS: Notice of Proposed Rate Reductions or Fee Increases)</w:t>
      </w:r>
      <w:r w:rsidRPr="003D7EB9">
        <w:rPr>
          <w:rFonts w:cs="Times New Roman"/>
          <w:b/>
          <w:i/>
          <w:u w:val="single"/>
        </w:rPr>
        <w:t xml:space="preserve">  </w:t>
      </w:r>
      <w:r w:rsidRPr="003D7EB9">
        <w:rPr>
          <w:rFonts w:cs="Times New Roman"/>
          <w:i/>
          <w:u w:val="single"/>
        </w:rPr>
        <w:t xml:space="preserve">The Department of Health and Human Services may not reduce </w:t>
      </w:r>
      <w:r w:rsidRPr="003D7EB9">
        <w:rPr>
          <w:rFonts w:cs="Times New Roman"/>
          <w:i/>
          <w:color w:val="auto"/>
          <w:u w:val="single"/>
        </w:rPr>
        <w:t>Medicaid</w:t>
      </w:r>
      <w:r w:rsidRPr="003D7EB9">
        <w:rPr>
          <w:rFonts w:cs="Times New Roman"/>
          <w:i/>
          <w:u w:val="single"/>
        </w:rPr>
        <w:t xml:space="preserve"> provider rates or increase Medicaid fees, until the department has provided notice of the proposed rate </w:t>
      </w:r>
      <w:r w:rsidRPr="003D7EB9">
        <w:rPr>
          <w:rFonts w:cs="Times New Roman"/>
          <w:i/>
          <w:color w:val="auto"/>
          <w:u w:val="single"/>
        </w:rPr>
        <w:t>reduction</w:t>
      </w:r>
      <w:r w:rsidRPr="003D7EB9">
        <w:rPr>
          <w:rFonts w:cs="Times New Roman"/>
          <w:i/>
          <w:u w:val="single"/>
        </w:rPr>
        <w:t xml:space="preserve"> or fee </w:t>
      </w:r>
      <w:r w:rsidRPr="003D7EB9">
        <w:rPr>
          <w:rFonts w:cs="Times New Roman"/>
          <w:i/>
          <w:snapToGrid w:val="0"/>
          <w:szCs w:val="20"/>
          <w:u w:val="single"/>
        </w:rPr>
        <w:t>increase</w:t>
      </w:r>
      <w:r w:rsidRPr="003D7EB9">
        <w:rPr>
          <w:rFonts w:cs="Times New Roman"/>
          <w:i/>
          <w:u w:val="single"/>
        </w:rPr>
        <w:t xml:space="preserve"> and has given a minimum of thirty days from the date of notification for written comments to be submitted.  Following this thirty day comment period, the department must take a maximum of fifteen days to review and respond to the comments received.  The department must not implement a provider rate reduction or fee increase until a maximum of forty-five days has elapsed from the date of notification.</w:t>
      </w:r>
    </w:p>
    <w:p w:rsidR="00C35451" w:rsidRPr="003D7EB9" w:rsidRDefault="00C35451" w:rsidP="00161408">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i/>
        </w:rPr>
        <w:tab/>
      </w:r>
      <w:r w:rsidRPr="003D7EB9">
        <w:rPr>
          <w:rFonts w:cs="Times New Roman"/>
          <w:i/>
          <w:u w:val="single"/>
        </w:rPr>
        <w:t xml:space="preserve">This does not restrict the </w:t>
      </w:r>
      <w:r w:rsidRPr="003D7EB9">
        <w:rPr>
          <w:rFonts w:cs="Times New Roman"/>
          <w:i/>
          <w:snapToGrid w:val="0"/>
          <w:szCs w:val="20"/>
          <w:u w:val="single"/>
        </w:rPr>
        <w:t>annual</w:t>
      </w:r>
      <w:r w:rsidRPr="003D7EB9">
        <w:rPr>
          <w:rFonts w:cs="Times New Roman"/>
          <w:i/>
          <w:u w:val="single"/>
        </w:rPr>
        <w:t xml:space="preserve"> updating of cost base rates and those rates which are indexed to methodologies provided </w:t>
      </w:r>
      <w:r w:rsidRPr="003D7EB9">
        <w:rPr>
          <w:rFonts w:cs="Times New Roman"/>
          <w:i/>
          <w:color w:val="auto"/>
          <w:u w:val="single"/>
        </w:rPr>
        <w:t>for</w:t>
      </w:r>
      <w:r w:rsidRPr="003D7EB9">
        <w:rPr>
          <w:rFonts w:cs="Times New Roman"/>
          <w:i/>
          <w:u w:val="single"/>
        </w:rPr>
        <w:t xml:space="preserve"> in the Medicaid State Plan.</w:t>
      </w:r>
    </w:p>
    <w:p w:rsidR="00C35451" w:rsidRPr="003D7EB9" w:rsidRDefault="00C35451"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D7EB9">
        <w:rPr>
          <w:rFonts w:cs="Times New Roman"/>
          <w:iCs/>
        </w:rPr>
        <w:tab/>
      </w:r>
      <w:r w:rsidRPr="003D7EB9">
        <w:rPr>
          <w:rFonts w:cs="Times New Roman"/>
          <w:b/>
          <w:i/>
          <w:iCs/>
          <w:u w:val="single"/>
        </w:rPr>
        <w:t>21.51.</w:t>
      </w:r>
      <w:r w:rsidRPr="003D7EB9">
        <w:rPr>
          <w:rFonts w:cs="Times New Roman"/>
          <w:i/>
          <w:iCs/>
          <w:u w:val="single"/>
        </w:rPr>
        <w:tab/>
        <w:t>(DHHS: MCO Lobbying)  For the current fiscal year, no South Carolina Medicaid Managed Care Organization (MCO) Program may use administrative costs received from the State of South Carolina for lobbying activities.  The Department of Health and Human Services shall notify the MCO of the prohibition at the time the MCO applies for a contract.  A violation of this requirement constitutes grounds for termination of the contract.</w:t>
      </w:r>
      <w:r w:rsidRPr="003D7EB9">
        <w:rPr>
          <w:rFonts w:cs="Times New Roman"/>
          <w:i/>
          <w:u w:val="single"/>
        </w:rPr>
        <w:t xml:space="preserve"> </w:t>
      </w:r>
    </w:p>
    <w:p w:rsidR="00C35451" w:rsidRDefault="00C35451"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35451" w:rsidSect="00A717F4">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8E3821">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3D7EB9">
        <w:rPr>
          <w:rFonts w:cs="Times New Roman"/>
          <w:b/>
          <w:szCs w:val="22"/>
        </w:rPr>
        <w:t>SECTION 22 - J04-DEPARTMENT OF HEALTH AND ENVIRONMENTAL CONTROL</w:t>
      </w:r>
      <w:r w:rsidR="004217FB">
        <w:rPr>
          <w:rFonts w:cs="Times New Roman"/>
          <w:b/>
          <w:szCs w:val="22"/>
        </w:rPr>
        <w:fldChar w:fldCharType="begin"/>
      </w:r>
      <w:r>
        <w:instrText xml:space="preserve"> XE "SECTION 22 - J04-DEPARTMENT OF HEALTH AND ENVIRONMENTAL CONTROL" </w:instrText>
      </w:r>
      <w:r w:rsidR="004217FB">
        <w:rPr>
          <w:rFonts w:cs="Times New Roman"/>
          <w:b/>
          <w:szCs w:val="22"/>
        </w:rPr>
        <w:fldChar w:fldCharType="end"/>
      </w:r>
    </w:p>
    <w:p w:rsidR="00C35451" w:rsidRPr="003D7EB9" w:rsidRDefault="00C35451" w:rsidP="00756B4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22.1.</w:t>
      </w:r>
      <w:r w:rsidRPr="003D7EB9">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To insure the provision of a reasonably adequate public health program in each county.</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To provide funds to combat special health problems that may exist in certain counties.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(3)</w:t>
      </w:r>
      <w:r w:rsidRPr="003D7EB9">
        <w:rPr>
          <w:rFonts w:cs="Times New Roman"/>
          <w:szCs w:val="22"/>
        </w:rPr>
        <w:tab/>
        <w:t>To establish and maintain demonstration projects in improved public health methods in one or more counties in the promotion of better public health service throughout the State.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(4)</w:t>
      </w:r>
      <w:r w:rsidRPr="003D7EB9">
        <w:rPr>
          <w:rFonts w:cs="Times New Roman"/>
          <w:szCs w:val="22"/>
        </w:rPr>
        <w:tab/>
        <w:t>To encourage and promote local participation in financial support of the county health departments.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(5)</w:t>
      </w:r>
      <w:r w:rsidRPr="003D7EB9">
        <w:rPr>
          <w:rFonts w:cs="Times New Roman"/>
          <w:szCs w:val="22"/>
        </w:rPr>
        <w:tab/>
        <w:t>To meet emergency situations which may arise in local areas.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(6)</w:t>
      </w:r>
      <w:r w:rsidRPr="003D7EB9">
        <w:rPr>
          <w:rFonts w:cs="Times New Roman"/>
          <w:szCs w:val="22"/>
        </w:rPr>
        <w:tab/>
        <w:t>To fit funds available to amounts budgeted when small differences occur.</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provisions of this proviso shall not supersede or suspend the provisions of Section 13-7-30 of the 1976 Code.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22.2.</w:t>
      </w:r>
      <w:r w:rsidRPr="003D7EB9">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22.3.</w:t>
      </w:r>
      <w:r w:rsidRPr="003D7EB9">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22.4.</w:t>
      </w:r>
      <w:r w:rsidRPr="003D7EB9">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22.5.</w:t>
      </w:r>
      <w:r w:rsidRPr="003D7EB9">
        <w:rPr>
          <w:rFonts w:cs="Times New Roman"/>
        </w:rPr>
        <w:tab/>
        <w:t xml:space="preserve">(DHEC: Cancer/Hemophilia)  Notwithstanding any other provisions of this act, the funds appropriated herein for prevention, detection and surveillance of cancer as well as providing for cancer treatment services, </w:t>
      </w:r>
      <w:r w:rsidRPr="003D7EB9">
        <w:rPr>
          <w:rFonts w:cs="Times New Roman"/>
          <w:strike/>
        </w:rPr>
        <w:t>$686,216</w:t>
      </w:r>
      <w:r w:rsidRPr="003D7EB9">
        <w:rPr>
          <w:rFonts w:cs="Times New Roman"/>
        </w:rPr>
        <w:t xml:space="preserve"> </w:t>
      </w:r>
      <w:r w:rsidRPr="003D7EB9">
        <w:rPr>
          <w:rFonts w:cs="Times New Roman"/>
          <w:i/>
          <w:u w:val="single"/>
        </w:rPr>
        <w:t>$545,449</w:t>
      </w:r>
      <w:r w:rsidRPr="003D7EB9">
        <w:rPr>
          <w:rFonts w:cs="Times New Roman"/>
        </w:rPr>
        <w:t xml:space="preserve"> and the hemophilia assistance program, </w:t>
      </w:r>
      <w:r w:rsidRPr="003D7EB9">
        <w:rPr>
          <w:rFonts w:cs="Times New Roman"/>
          <w:strike/>
        </w:rPr>
        <w:t>$1,493,245</w:t>
      </w:r>
      <w:r w:rsidRPr="003D7EB9">
        <w:rPr>
          <w:rFonts w:cs="Times New Roman"/>
        </w:rPr>
        <w:t xml:space="preserve"> </w:t>
      </w:r>
      <w:r w:rsidRPr="003D7EB9">
        <w:rPr>
          <w:rFonts w:cs="Times New Roman"/>
          <w:i/>
          <w:u w:val="single"/>
        </w:rPr>
        <w:t>$1,186,928</w:t>
      </w:r>
      <w:r w:rsidRPr="003D7EB9">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22.6.</w:t>
      </w:r>
      <w:r w:rsidRPr="003D7EB9">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22.7.</w:t>
      </w:r>
      <w:r w:rsidRPr="003D7EB9">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22.8.</w:t>
      </w:r>
      <w:r w:rsidRPr="003D7EB9">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22.9.</w:t>
      </w:r>
      <w:r w:rsidRPr="003D7EB9">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3D7EB9">
        <w:rPr>
          <w:rFonts w:cs="Times New Roman"/>
          <w:strike/>
        </w:rPr>
        <w:t>$1,610,512</w:t>
      </w:r>
      <w:r w:rsidRPr="003D7EB9">
        <w:rPr>
          <w:rFonts w:cs="Times New Roman"/>
        </w:rPr>
        <w:t xml:space="preserve"> </w:t>
      </w:r>
      <w:r w:rsidRPr="003D7EB9">
        <w:rPr>
          <w:rFonts w:cs="Times New Roman"/>
          <w:i/>
          <w:u w:val="single"/>
        </w:rPr>
        <w:t>$1,234,288</w:t>
      </w:r>
      <w:r w:rsidRPr="003D7EB9">
        <w:rPr>
          <w:rFonts w:cs="Times New Roman"/>
        </w:rPr>
        <w:t xml:space="preserve">,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w:t>
      </w:r>
      <w:r w:rsidRPr="003D7EB9">
        <w:rPr>
          <w:rFonts w:cs="Times New Roman"/>
        </w:rPr>
        <w:lastRenderedPageBreak/>
        <w:t>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rPr>
        <w:tab/>
        <w:t>22.10.</w:t>
      </w:r>
      <w:r w:rsidRPr="003D7EB9">
        <w:rPr>
          <w:rFonts w:cs="Times New Roman"/>
        </w:rPr>
        <w:tab/>
        <w:t xml:space="preserve">(DHEC: Rape Violence Prevention Contract)  Of the amounts appropriated in Rape Violence Prevention, </w:t>
      </w:r>
      <w:r w:rsidRPr="003D7EB9">
        <w:rPr>
          <w:rFonts w:cs="Times New Roman"/>
          <w:strike/>
        </w:rPr>
        <w:t>$513,481</w:t>
      </w:r>
      <w:r w:rsidRPr="003D7EB9">
        <w:rPr>
          <w:rFonts w:cs="Times New Roman"/>
        </w:rPr>
        <w:t xml:space="preserve"> </w:t>
      </w:r>
      <w:r w:rsidRPr="003D7EB9">
        <w:rPr>
          <w:rFonts w:cs="Times New Roman"/>
          <w:i/>
          <w:u w:val="single"/>
        </w:rPr>
        <w:t>$403,956</w:t>
      </w:r>
      <w:r w:rsidRPr="003D7EB9">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  </w:t>
      </w:r>
      <w:r w:rsidRPr="003D7EB9">
        <w:rPr>
          <w:rFonts w:cs="Times New Roman"/>
          <w:i/>
          <w:u w:val="single"/>
        </w:rPr>
        <w:t>For Fiscal Year 2011-12, the department shall not reduce these contracts below the current funding level.</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22.11.</w:t>
      </w:r>
      <w:r w:rsidRPr="003D7EB9">
        <w:rPr>
          <w:rFonts w:cs="Times New Roman"/>
          <w:szCs w:val="22"/>
        </w:rPr>
        <w:tab/>
        <w:t xml:space="preserve">(DHEC: Sickle Cell Blood Sample Analysis)  $16,000 is appropriated in Independent Living for the Sickle Cell </w:t>
      </w:r>
      <w:r w:rsidRPr="003D7EB9">
        <w:rPr>
          <w:rFonts w:cs="Times New Roman"/>
          <w:snapToGrid w:val="0"/>
          <w:szCs w:val="22"/>
        </w:rPr>
        <w:t>Program</w:t>
      </w:r>
      <w:r w:rsidRPr="003D7EB9">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22.12.</w:t>
      </w:r>
      <w:r w:rsidRPr="003D7EB9">
        <w:rPr>
          <w:rFonts w:cs="Times New Roman"/>
        </w:rPr>
        <w:tab/>
        <w:t xml:space="preserve">(DHEC: Sickle Cell Programs)  </w:t>
      </w:r>
      <w:r w:rsidRPr="003D7EB9">
        <w:rPr>
          <w:rFonts w:cs="Times New Roman"/>
          <w:strike/>
        </w:rPr>
        <w:t>$957,633</w:t>
      </w:r>
      <w:r w:rsidRPr="003D7EB9">
        <w:rPr>
          <w:rFonts w:cs="Times New Roman"/>
        </w:rPr>
        <w:t xml:space="preserve"> </w:t>
      </w:r>
      <w:r w:rsidRPr="003D7EB9">
        <w:rPr>
          <w:rFonts w:cs="Times New Roman"/>
          <w:i/>
          <w:u w:val="single"/>
        </w:rPr>
        <w:t>$761,233</w:t>
      </w:r>
      <w:r w:rsidRPr="003D7EB9">
        <w:rPr>
          <w:rFonts w:cs="Times New Roman"/>
        </w:rPr>
        <w:t xml:space="preserve"> is appropriated for Sickle Cell program services and shall be apportioned as follows:</w:t>
      </w:r>
    </w:p>
    <w:p w:rsidR="00C35451" w:rsidRPr="003D7EB9" w:rsidRDefault="00C35451"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67% is to be divided equitably between the existing Community Based Sickle Cell Programs located in Spartanburg, Columbia, Orangeburg, and Charleston; and</w:t>
      </w:r>
    </w:p>
    <w:p w:rsidR="00C35451" w:rsidRPr="003D7EB9" w:rsidRDefault="00C35451"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33% is for the Community Based Sickle Cell Program at DHEC.</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w:t>
      </w:r>
      <w:r w:rsidRPr="003D7EB9">
        <w:rPr>
          <w:rFonts w:cs="Times New Roman"/>
          <w:i/>
          <w:u w:val="single"/>
        </w:rPr>
        <w:t>For Fiscal Year 2011-12, the department shall not reduce these funds below the current funding level.</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22.13.</w:t>
      </w:r>
      <w:r w:rsidRPr="003D7EB9">
        <w:rPr>
          <w:rFonts w:cs="Times New Roman"/>
        </w:rPr>
        <w:tab/>
        <w:t xml:space="preserve">(DHEC: Genetic Services)  The sum of </w:t>
      </w:r>
      <w:r w:rsidRPr="003D7EB9">
        <w:rPr>
          <w:rFonts w:cs="Times New Roman"/>
          <w:strike/>
        </w:rPr>
        <w:t>$130,948</w:t>
      </w:r>
      <w:r w:rsidRPr="003D7EB9">
        <w:rPr>
          <w:rFonts w:cs="Times New Roman"/>
        </w:rPr>
        <w:t xml:space="preserve"> </w:t>
      </w:r>
      <w:r w:rsidRPr="003D7EB9">
        <w:rPr>
          <w:rFonts w:cs="Times New Roman"/>
          <w:i/>
          <w:u w:val="single"/>
        </w:rPr>
        <w:t>$104,086</w:t>
      </w:r>
      <w:r w:rsidRPr="003D7EB9">
        <w:rPr>
          <w:rFonts w:cs="Times New Roman"/>
        </w:rPr>
        <w:t xml:space="preserve"> appearing under the Independent Living program of this act shall be appropriated to and administered by the Department of Health and Environmental </w:t>
      </w:r>
      <w:r w:rsidRPr="003D7EB9">
        <w:rPr>
          <w:rFonts w:cs="Times New Roman"/>
          <w:snapToGrid w:val="0"/>
        </w:rPr>
        <w:t>Control</w:t>
      </w:r>
      <w:r w:rsidRPr="003D7EB9">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22.14.</w:t>
      </w:r>
      <w:r w:rsidRPr="003D7EB9">
        <w:rPr>
          <w:rFonts w:cs="Times New Roman"/>
          <w:szCs w:val="22"/>
        </w:rPr>
        <w:tab/>
        <w:t>(DHEC: Revenue Carry Forward Authorization)  The Department of Health and Environmental Control is hereby authorized to collect, expend, and carry forward revenues in the following programs: Sale of Goods (</w:t>
      </w:r>
      <w:r w:rsidRPr="003D7EB9">
        <w:rPr>
          <w:rFonts w:cs="Times New Roman"/>
          <w:snapToGrid w:val="0"/>
          <w:szCs w:val="22"/>
        </w:rPr>
        <w:t>confiscated</w:t>
      </w:r>
      <w:r w:rsidRPr="003D7EB9">
        <w:rPr>
          <w:rFonts w:cs="Times New Roman"/>
          <w:szCs w:val="22"/>
        </w:rPr>
        <w:t xml:space="preserve"> goods, arm patches, etc.), sale of meals at Camp Burnt Gin, sale of publications, brochures, </w:t>
      </w:r>
      <w:r w:rsidRPr="003D7EB9">
        <w:rPr>
          <w:rFonts w:cs="Times New Roman"/>
          <w:bCs/>
          <w:szCs w:val="22"/>
        </w:rPr>
        <w:t>Spoil Easement Areas revenue, performance bond forfeiture revenue for restoring damaged critical areas, beach renourishment appropriations,</w:t>
      </w:r>
      <w:r w:rsidRPr="003D7EB9">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22.15.</w:t>
      </w:r>
      <w:r w:rsidRPr="003D7EB9">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22.16.</w:t>
      </w:r>
      <w:r w:rsidRPr="003D7EB9">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3D7EB9">
        <w:rPr>
          <w:rFonts w:cs="Times New Roman"/>
          <w:snapToGrid w:val="0"/>
          <w:szCs w:val="22"/>
        </w:rPr>
        <w:t>Failure</w:t>
      </w:r>
      <w:r w:rsidRPr="003D7EB9">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22.17.</w:t>
      </w:r>
      <w:r w:rsidRPr="003D7EB9">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22.18.</w:t>
      </w:r>
      <w:r w:rsidRPr="003D7EB9">
        <w:rPr>
          <w:rFonts w:cs="Times New Roman"/>
          <w:szCs w:val="22"/>
        </w:rPr>
        <w:tab/>
        <w:t xml:space="preserve">(DHEC: Nursing Home Medicaid Bed Day Permit)  When transfer of a Medicaid patient from a nursing home is </w:t>
      </w:r>
      <w:r w:rsidRPr="003D7EB9">
        <w:rPr>
          <w:rFonts w:cs="Times New Roman"/>
          <w:snapToGrid w:val="0"/>
          <w:szCs w:val="22"/>
        </w:rPr>
        <w:t>necessary</w:t>
      </w:r>
      <w:r w:rsidRPr="003D7EB9">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22.19.</w:t>
      </w:r>
      <w:r w:rsidRPr="003D7EB9">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22.20.</w:t>
      </w:r>
      <w:r w:rsidRPr="003D7EB9">
        <w:rPr>
          <w:rFonts w:cs="Times New Roman"/>
          <w:szCs w:val="22"/>
        </w:rPr>
        <w:tab/>
        <w:t xml:space="preserve">(DHEC: Spoil Easement Areas Revenue)  The department is authorized to collect, retain and expend funds </w:t>
      </w:r>
      <w:r w:rsidRPr="003D7EB9">
        <w:rPr>
          <w:rFonts w:cs="Times New Roman"/>
          <w:snapToGrid w:val="0"/>
          <w:szCs w:val="22"/>
        </w:rPr>
        <w:t>received</w:t>
      </w:r>
      <w:r w:rsidRPr="003D7EB9">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22.21.</w:t>
      </w:r>
      <w:r w:rsidRPr="003D7EB9">
        <w:rPr>
          <w:rFonts w:cs="Times New Roman"/>
          <w:szCs w:val="22"/>
        </w:rPr>
        <w:tab/>
        <w:t xml:space="preserve">(DHEC: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w:t>
      </w:r>
      <w:r w:rsidRPr="003D7EB9">
        <w:rPr>
          <w:rFonts w:cs="Times New Roman"/>
          <w:szCs w:val="22"/>
        </w:rPr>
        <w:lastRenderedPageBreak/>
        <w:t>employed in this category may exceed twelve months, but are not eligible for State benefits except for the option of contributing to the State Retirement System.</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22.22.</w:t>
      </w:r>
      <w:r w:rsidRPr="003D7EB9">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3D7EB9">
        <w:rPr>
          <w:rFonts w:cs="Times New Roman"/>
          <w:snapToGrid w:val="0"/>
          <w:szCs w:val="22"/>
        </w:rPr>
        <w:t>patient</w:t>
      </w:r>
      <w:r w:rsidRPr="003D7EB9">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C35451" w:rsidRPr="003D7EB9" w:rsidRDefault="00C35451"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22.23.</w:t>
      </w:r>
      <w:r w:rsidRPr="003D7EB9">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22.24.</w:t>
      </w:r>
      <w:r w:rsidRPr="003D7EB9">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22.25.</w:t>
      </w:r>
      <w:r w:rsidRPr="003D7EB9">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22.26.</w:t>
      </w:r>
      <w:r w:rsidRPr="003D7EB9">
        <w:rPr>
          <w:rFonts w:cs="Times New Roman"/>
          <w:b/>
          <w:szCs w:val="22"/>
        </w:rPr>
        <w:tab/>
      </w:r>
      <w:r w:rsidRPr="003D7EB9">
        <w:rPr>
          <w:rFonts w:cs="Times New Roman"/>
          <w:szCs w:val="22"/>
        </w:rPr>
        <w:t>(DHEC: Head Lice)  The Department of Health and Environmental Control is authorized to expend $200,000 in other fund accounts in order to fund the head lice program statewide.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22.27.</w:t>
      </w:r>
      <w:r w:rsidRPr="003D7EB9">
        <w:rPr>
          <w:rFonts w:cs="Times New Roman"/>
          <w:b/>
          <w:bCs/>
          <w:szCs w:val="22"/>
        </w:rPr>
        <w:tab/>
      </w:r>
      <w:r w:rsidRPr="003D7EB9">
        <w:rPr>
          <w:rFonts w:cs="Times New Roman"/>
          <w:szCs w:val="22"/>
        </w:rPr>
        <w:t>(DHEC: Shift Increased Funds)  The Director is authorized to shift increased appropriated funds in this act to offset shortfalls in other critical program areas.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22.28.</w:t>
      </w:r>
      <w:r w:rsidRPr="003D7EB9">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22.29.</w:t>
      </w:r>
      <w:r w:rsidRPr="003D7EB9">
        <w:rPr>
          <w:rFonts w:cs="Times New Roman"/>
          <w:szCs w:val="22"/>
        </w:rPr>
        <w:tab/>
        <w:t xml:space="preserve">(DHEC: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w:t>
      </w:r>
      <w:r w:rsidRPr="003D7EB9">
        <w:rPr>
          <w:rFonts w:cs="Times New Roman"/>
          <w:szCs w:val="22"/>
        </w:rPr>
        <w:lastRenderedPageBreak/>
        <w:t>out and enforce the provisions of regulations applicable to that Bureau.  These funds shall be separately accounted for in the Department’s fiscal records.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22.30.</w:t>
      </w:r>
      <w:r w:rsidRPr="003D7EB9">
        <w:rPr>
          <w:rFonts w:cs="Times New Roman"/>
          <w:b/>
          <w:szCs w:val="22"/>
        </w:rPr>
        <w:tab/>
      </w:r>
      <w:r w:rsidRPr="003D7EB9">
        <w:rPr>
          <w:rFonts w:cs="Times New Roman"/>
          <w:bCs/>
          <w:szCs w:val="22"/>
        </w:rPr>
        <w:t>(</w:t>
      </w:r>
      <w:r w:rsidRPr="003D7EB9">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22.31.</w:t>
      </w:r>
      <w:r w:rsidRPr="003D7EB9">
        <w:rPr>
          <w:rFonts w:cs="Times New Roman"/>
          <w:szCs w:val="22"/>
        </w:rPr>
        <w:tab/>
        <w:t>(DHEC: Prohibit Use of Funds)  The Department of Health and Environmental Control must not use any state appropriated funds to terminate a pregnancy or induce a miscarriage by chemical means.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22.32.</w:t>
      </w:r>
      <w:r w:rsidRPr="003D7EB9">
        <w:rPr>
          <w:rFonts w:cs="Times New Roman"/>
          <w:b/>
          <w:bCs/>
          <w:szCs w:val="22"/>
        </w:rPr>
        <w:tab/>
      </w:r>
      <w:r w:rsidRPr="003D7EB9">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22.33.</w:t>
      </w:r>
      <w:r w:rsidRPr="003D7EB9">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rPr>
        <w:tab/>
      </w:r>
      <w:r w:rsidRPr="003D7EB9">
        <w:rPr>
          <w:rFonts w:cs="Times New Roman"/>
          <w:b/>
          <w:bCs/>
        </w:rPr>
        <w:t>22.34.</w:t>
      </w:r>
      <w:r w:rsidRPr="003D7EB9">
        <w:rPr>
          <w:rFonts w:cs="Times New Roman"/>
          <w:bCs/>
        </w:rPr>
        <w:tab/>
        <w:t xml:space="preserve">(DHEC: Beach Renourishment and Monitoring </w:t>
      </w:r>
      <w:r w:rsidRPr="003D7EB9">
        <w:rPr>
          <w:rFonts w:cs="Times New Roman"/>
          <w:bCs/>
          <w:i/>
          <w:u w:val="single"/>
        </w:rPr>
        <w:t>and Coastal Access Improvement</w:t>
      </w:r>
      <w:r w:rsidRPr="003D7EB9">
        <w:rPr>
          <w:rFonts w:cs="Times New Roman"/>
          <w:bCs/>
        </w:rPr>
        <w:t xml:space="preserve">)  </w:t>
      </w:r>
      <w:r w:rsidRPr="003D7EB9">
        <w:rPr>
          <w:rFonts w:cs="Times New Roman"/>
          <w:bCs/>
          <w:i/>
          <w:u w:val="single"/>
        </w:rPr>
        <w:t>Beach renourishment activities are suspended for the current fiscal year.</w:t>
      </w:r>
      <w:r w:rsidRPr="003D7EB9">
        <w:rPr>
          <w:rFonts w:cs="Times New Roman"/>
          <w:bCs/>
        </w:rPr>
        <w:t xml:space="preserve">  Funds allocated for beach renourishment </w:t>
      </w:r>
      <w:r w:rsidRPr="003D7EB9">
        <w:rPr>
          <w:rFonts w:cs="Times New Roman"/>
          <w:bCs/>
          <w:i/>
          <w:u w:val="single"/>
        </w:rPr>
        <w:t>may be spent for coastal access improvement and</w:t>
      </w:r>
      <w:r w:rsidRPr="003D7EB9">
        <w:rPr>
          <w:rFonts w:cs="Times New Roman"/>
          <w:bCs/>
        </w:rPr>
        <w:t xml:space="preserve"> shall be spent in accordance with </w:t>
      </w:r>
      <w:r w:rsidRPr="003D7EB9">
        <w:rPr>
          <w:rFonts w:cs="Times New Roman"/>
          <w:bCs/>
          <w:strike/>
        </w:rPr>
        <w:t>the priorities established by the department’s Office of Coastal and Resource Management</w:t>
      </w:r>
      <w:r w:rsidRPr="003D7EB9">
        <w:rPr>
          <w:rFonts w:cs="Times New Roman"/>
          <w:bCs/>
        </w:rPr>
        <w:t xml:space="preserve"> </w:t>
      </w:r>
      <w:r w:rsidRPr="003D7EB9">
        <w:rPr>
          <w:rFonts w:cs="Times New Roman"/>
          <w:bCs/>
          <w:i/>
          <w:u w:val="single"/>
        </w:rPr>
        <w:t>all required state and federal permits and certifications</w:t>
      </w:r>
      <w:r w:rsidRPr="003D7EB9">
        <w:rPr>
          <w:rFonts w:cs="Times New Roman"/>
          <w:bCs/>
        </w:rPr>
        <w:t xml:space="preserve">.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3D7EB9">
        <w:rPr>
          <w:rFonts w:cs="Times New Roman"/>
        </w:rPr>
        <w:t>maintenance</w:t>
      </w:r>
      <w:r w:rsidRPr="003D7EB9">
        <w:rPr>
          <w:rFonts w:cs="Times New Roman"/>
          <w:bCs/>
        </w:rPr>
        <w:t xml:space="preserve"> to mitigate erosion and storm damage potential.  </w:t>
      </w:r>
      <w:r w:rsidRPr="003D7EB9">
        <w:rPr>
          <w:rFonts w:cs="Times New Roman"/>
          <w:bCs/>
          <w:strike/>
        </w:rPr>
        <w:t>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bCs/>
        </w:rPr>
        <w:t>22.35.</w:t>
      </w:r>
      <w:r w:rsidRPr="003D7EB9">
        <w:rPr>
          <w:rFonts w:cs="Times New Roman"/>
        </w:rPr>
        <w:tab/>
        <w:t xml:space="preserve">(DHEC: South Carolina State Trauma Care Fund)  Of the funds appropriated to the South Carolina State Trauma Care Fund, </w:t>
      </w:r>
      <w:r w:rsidRPr="003D7EB9">
        <w:rPr>
          <w:rFonts w:cs="Times New Roman"/>
          <w:strike/>
        </w:rPr>
        <w:t>$2,948,519</w:t>
      </w:r>
      <w:r w:rsidRPr="003D7EB9">
        <w:rPr>
          <w:rFonts w:cs="Times New Roman"/>
        </w:rPr>
        <w:t xml:space="preserve"> </w:t>
      </w:r>
      <w:r w:rsidRPr="003D7EB9">
        <w:rPr>
          <w:rFonts w:cs="Times New Roman"/>
          <w:i/>
          <w:u w:val="single"/>
        </w:rPr>
        <w:t>$2,268,885</w:t>
      </w:r>
      <w:r w:rsidRPr="003D7EB9">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bCs/>
          <w:szCs w:val="22"/>
        </w:rPr>
        <w:t>22.36.</w:t>
      </w:r>
      <w:r w:rsidRPr="003D7EB9">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3D7EB9">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22.37.</w:t>
      </w:r>
      <w:r w:rsidRPr="003D7EB9">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bCs/>
        </w:rPr>
        <w:t>22.38.</w:t>
      </w:r>
      <w:r w:rsidRPr="003D7EB9">
        <w:rPr>
          <w:rFonts w:cs="Times New Roman"/>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22.39.</w:t>
      </w:r>
      <w:r w:rsidRPr="003D7EB9">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C35451" w:rsidRPr="003D7EB9" w:rsidRDefault="00C35451" w:rsidP="00F5119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22.40</w:t>
      </w:r>
      <w:r w:rsidRPr="003D7EB9">
        <w:rPr>
          <w:rFonts w:cs="Times New Roman"/>
          <w:szCs w:val="22"/>
        </w:rPr>
        <w:t>.</w:t>
      </w:r>
      <w:r w:rsidRPr="003D7EB9">
        <w:rPr>
          <w:rFonts w:cs="Times New Roman"/>
          <w:szCs w:val="22"/>
        </w:rPr>
        <w:tab/>
        <w:t>(DHEC: Rural Hospital Grants)  Rural Hospital Grants funds shall be allocated to public hospitals in very rural or rural areas whose largest town is less than 25,000 and whose licensed bed capacity does not exceed 200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color w:val="auto"/>
          <w:szCs w:val="22"/>
        </w:rPr>
        <w:tab/>
      </w:r>
      <w:r w:rsidRPr="003D7EB9">
        <w:rPr>
          <w:rFonts w:cs="Times New Roman"/>
          <w:b/>
          <w:color w:val="auto"/>
          <w:szCs w:val="22"/>
        </w:rPr>
        <w:t>22.41.</w:t>
      </w:r>
      <w:r w:rsidRPr="003D7EB9">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eastAsia="Calibri" w:cs="Times New Roman"/>
        </w:rPr>
        <w:tab/>
      </w:r>
      <w:r w:rsidRPr="003D7EB9">
        <w:rPr>
          <w:rFonts w:eastAsia="Calibri" w:cs="Times New Roman"/>
          <w:b/>
        </w:rPr>
        <w:t>22.42.</w:t>
      </w:r>
      <w:r w:rsidRPr="003D7EB9">
        <w:rPr>
          <w:rFonts w:eastAsia="Calibri" w:cs="Times New Roman"/>
        </w:rPr>
        <w:tab/>
        <w:t>(DHEC: Metabolic Screening)  The department may suspend any activity related to blood sample storage as outlined in Section 44</w:t>
      </w:r>
      <w:r w:rsidRPr="003D7EB9">
        <w:rPr>
          <w:rFonts w:eastAsia="Calibri" w:cs="Times New Roman"/>
        </w:rPr>
        <w:noBreakHyphen/>
        <w:t xml:space="preserve">37-30 (D) and (E) of the 1976 Code, if there are insufficient state funds to support the storage requirements.  In that </w:t>
      </w:r>
      <w:r w:rsidRPr="003D7EB9">
        <w:rPr>
          <w:rFonts w:eastAsia="Calibri" w:cs="Times New Roman"/>
        </w:rPr>
        <w:lastRenderedPageBreak/>
        <w:t>event, the samples may be destroyed in a scientifically appropriate manner after testing.  The department shall notify providers of the suspension within 30 days of its effective date.</w:t>
      </w:r>
    </w:p>
    <w:p w:rsidR="00C35451" w:rsidRPr="003D7EB9" w:rsidRDefault="00C35451" w:rsidP="00D2577D">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i/>
          <w:szCs w:val="22"/>
          <w:u w:val="single"/>
        </w:rPr>
        <w:t>22.43.</w:t>
      </w:r>
      <w:r w:rsidRPr="003D7EB9">
        <w:rPr>
          <w:rFonts w:cs="Times New Roman"/>
          <w:b/>
          <w:i/>
          <w:szCs w:val="22"/>
          <w:u w:val="single"/>
        </w:rPr>
        <w:tab/>
      </w:r>
      <w:r w:rsidRPr="003D7EB9">
        <w:rPr>
          <w:rFonts w:cs="Times New Roman"/>
          <w:i/>
          <w:szCs w:val="22"/>
          <w:u w:val="single"/>
        </w:rPr>
        <w:t>(DHEC: Immunizations and Inspections)</w:t>
      </w:r>
      <w:r w:rsidRPr="003D7EB9">
        <w:rPr>
          <w:rFonts w:cs="Times New Roman"/>
          <w:szCs w:val="22"/>
        </w:rPr>
        <w:t xml:space="preserve">  </w:t>
      </w:r>
      <w:r w:rsidRPr="003D7EB9">
        <w:rPr>
          <w:rFonts w:cs="Times New Roman"/>
          <w:b/>
          <w:szCs w:val="22"/>
        </w:rPr>
        <w:t>DELETED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i/>
        </w:rPr>
        <w:tab/>
      </w:r>
      <w:r w:rsidRPr="003D7EB9">
        <w:rPr>
          <w:rFonts w:cs="Times New Roman"/>
          <w:b/>
          <w:i/>
          <w:u w:val="single"/>
        </w:rPr>
        <w:t>22.44.</w:t>
      </w:r>
      <w:r w:rsidRPr="003D7EB9">
        <w:rPr>
          <w:rFonts w:cs="Times New Roman"/>
          <w:b/>
          <w:i/>
          <w:u w:val="single"/>
        </w:rPr>
        <w:tab/>
      </w:r>
      <w:r w:rsidRPr="003D7EB9">
        <w:rPr>
          <w:rFonts w:cs="Times New Roman"/>
          <w:i/>
          <w:u w:val="single"/>
        </w:rPr>
        <w:t>(DHEC: South Carolina Institute of Medicine)  Of the funds appropriated to the department in program II.E. Family Health, the department shall not expend more than $50,000 in the development of the South Carolina Institute of Medicine.  The receipt of department funds is contingent upon the Institute securing at least an equal amount of matching funds from private or other non-state sources.  The Institute shall be organized for the purpose of providing research and analysis of statewide issues that adversely impact health and the efficient and effective delivery of health care for the citizens of South Carolina.  The Institute shall employ a collaborative review and study process and will partner with and not duplicate the work of existing entities.  The Institute’s Governing Board shall consist of leaders from health, government, education, and private sectors and, at a minimum, shall also include the Chairman or designee of the following Committees: House Ways and Means, House Medical, Military, Public and Municipal Affairs, Senate Finance, Senate Medical Affairs and two at-large members appointed by the Governor.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r>
      <w:r w:rsidRPr="003D7EB9">
        <w:rPr>
          <w:rFonts w:cs="Times New Roman"/>
          <w:b/>
          <w:i/>
          <w:u w:val="single"/>
        </w:rPr>
        <w:t>22.45.</w:t>
      </w:r>
      <w:r w:rsidRPr="003D7EB9">
        <w:rPr>
          <w:rFonts w:cs="Times New Roman"/>
          <w:i/>
          <w:u w:val="single"/>
        </w:rPr>
        <w:tab/>
        <w:t xml:space="preserve">(DHEC: Donated Dental Services)  Of the funds appropriated to the department in II.E. Family Health, the department shall provide $30,000 for the Donated Dental Services Program operated in conjunction with the National Foundation of Dentistry for the Handicapped. </w:t>
      </w:r>
    </w:p>
    <w:p w:rsidR="00C35451" w:rsidRPr="003D7EB9" w:rsidRDefault="00C35451" w:rsidP="00046B4E">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i/>
          <w:u w:val="single"/>
        </w:rPr>
      </w:pPr>
      <w:r w:rsidRPr="003D7EB9">
        <w:rPr>
          <w:rFonts w:cs="Times New Roman"/>
          <w:szCs w:val="22"/>
        </w:rPr>
        <w:tab/>
      </w:r>
      <w:r w:rsidRPr="003D7EB9">
        <w:rPr>
          <w:rFonts w:cs="Times New Roman"/>
          <w:b/>
          <w:i/>
          <w:u w:val="single"/>
        </w:rPr>
        <w:t>22.46.</w:t>
      </w:r>
      <w:r w:rsidRPr="003D7EB9">
        <w:rPr>
          <w:rFonts w:cs="Times New Roman"/>
          <w:i/>
          <w:u w:val="single"/>
        </w:rPr>
        <w:tab/>
        <w:t>(DHEC: Fetal Pain Awareness)  (A)</w:t>
      </w:r>
      <w:r w:rsidRPr="003D7EB9">
        <w:rPr>
          <w:rFonts w:cs="Times New Roman"/>
          <w:i/>
          <w:u w:val="single"/>
        </w:rPr>
        <w:tab/>
        <w:t>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C35451" w:rsidRPr="003D7EB9" w:rsidRDefault="00C35451" w:rsidP="00046B4E">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230"/>
          <w:tab w:val="left" w:pos="4536"/>
          <w:tab w:val="left" w:pos="4752"/>
          <w:tab w:val="left" w:pos="4968"/>
          <w:tab w:val="left" w:pos="5184"/>
          <w:tab w:val="left" w:pos="5400"/>
          <w:tab w:val="left" w:pos="5616"/>
        </w:tabs>
        <w:jc w:val="both"/>
        <w:rPr>
          <w:rFonts w:cs="Times New Roman"/>
        </w:rPr>
      </w:pPr>
    </w:p>
    <w:p w:rsidR="00C35451" w:rsidRPr="003D7EB9" w:rsidRDefault="00C35451" w:rsidP="00046B4E">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i/>
          <w:u w:val="single"/>
        </w:rPr>
      </w:pPr>
      <w:r w:rsidRPr="003D7EB9">
        <w:rPr>
          <w:rFonts w:cs="Times New Roman"/>
          <w:i/>
          <w:u w:val="single"/>
        </w:rPr>
        <w:t>“Fetal Pain Awareness</w:t>
      </w:r>
    </w:p>
    <w:p w:rsidR="00C35451" w:rsidRPr="003D7EB9" w:rsidRDefault="00C35451" w:rsidP="00046B4E">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C35451" w:rsidRPr="003D7EB9" w:rsidRDefault="00C35451" w:rsidP="00046B4E">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C35451" w:rsidRPr="003D7EB9" w:rsidRDefault="00C35451" w:rsidP="00046B4E">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(B)</w:t>
      </w:r>
      <w:r w:rsidRPr="003D7EB9">
        <w:rPr>
          <w:rFonts w:cs="Times New Roman"/>
          <w:i/>
          <w:u w:val="single"/>
        </w:rPr>
        <w:tab/>
        <w:t>The materials must be easily comprehendible and must be printed in a typeface large and bold enough to be clearly legible.</w:t>
      </w:r>
      <w:r w:rsidRPr="003D7EB9">
        <w:rPr>
          <w:rFonts w:cs="Times New Roman"/>
          <w:i/>
          <w:u w:val="single"/>
        </w:rPr>
        <w:tab/>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3D7EB9">
        <w:rPr>
          <w:rFonts w:cs="Times New Roman"/>
          <w:b/>
          <w:szCs w:val="22"/>
        </w:rPr>
        <w:t>SECTION 23 - J12-DEPARTMENT OF MENTAL HEALTH</w:t>
      </w:r>
      <w:r w:rsidR="004217FB">
        <w:rPr>
          <w:rFonts w:cs="Times New Roman"/>
          <w:b/>
          <w:szCs w:val="22"/>
        </w:rPr>
        <w:fldChar w:fldCharType="begin"/>
      </w:r>
      <w:r>
        <w:instrText xml:space="preserve"> XE "SECTION 23 - J12-DEPARTMENT OF MENTAL HEALTH"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23.1.</w:t>
      </w:r>
      <w:r w:rsidRPr="003D7EB9">
        <w:rPr>
          <w:rFonts w:cs="Times New Roman"/>
          <w:szCs w:val="22"/>
        </w:rPr>
        <w:tab/>
        <w:t xml:space="preserve">(DMH: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first, of the prior fiscal year, but received in the current fiscal year from cost recovery efforts, all additional prior earnings shall be remitted </w:t>
      </w:r>
      <w:r w:rsidRPr="003D7EB9">
        <w:rPr>
          <w:rFonts w:cs="Times New Roman"/>
          <w:szCs w:val="22"/>
        </w:rPr>
        <w:lastRenderedPageBreak/>
        <w:t>to the general fund, except that the cost and fees of identifying and collecting such additional Medicare revenue to which the department is entitled may be paid from funds actually collected from such efforts.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23.2.</w:t>
      </w:r>
      <w:r w:rsidRPr="003D7EB9">
        <w:rPr>
          <w:rFonts w:cs="Times New Roman"/>
          <w:szCs w:val="22"/>
        </w:rPr>
        <w:tab/>
        <w:t xml:space="preserve">(DMH: Paying Patient Account)  </w:t>
      </w:r>
      <w:r w:rsidRPr="003D7EB9">
        <w:rPr>
          <w:rFonts w:cs="Times New Roman"/>
          <w:strike/>
          <w:szCs w:val="22"/>
        </w:rPr>
        <w:t>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23.3.</w:t>
      </w:r>
      <w:r w:rsidRPr="003D7EB9">
        <w:rPr>
          <w:rFonts w:cs="Times New Roman"/>
          <w:b/>
          <w:szCs w:val="22"/>
        </w:rPr>
        <w:tab/>
      </w:r>
      <w:r w:rsidRPr="003D7EB9">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23.4.</w:t>
      </w:r>
      <w:r w:rsidRPr="003D7EB9">
        <w:rPr>
          <w:rFonts w:cs="Times New Roman"/>
          <w:szCs w:val="22"/>
        </w:rPr>
        <w:tab/>
        <w:t>(DMH: Institution Generated Funds)  The Department of Mental Health is authorized to retain and expend institution generated funds which are budgeted.</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23.5.</w:t>
      </w:r>
      <w:r w:rsidRPr="003D7EB9">
        <w:rPr>
          <w:rFonts w:cs="Times New Roman"/>
          <w:szCs w:val="22"/>
        </w:rPr>
        <w:tab/>
        <w:t>(DMH: Transfer of Patients to DDSN)  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23.6.</w:t>
      </w:r>
      <w:r w:rsidRPr="003D7EB9">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C35451" w:rsidRPr="003D7EB9" w:rsidRDefault="00C35451"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23.7.</w:t>
      </w:r>
      <w:r w:rsidRPr="003D7EB9">
        <w:rPr>
          <w:rFonts w:cs="Times New Roman"/>
          <w:b/>
          <w:szCs w:val="22"/>
        </w:rPr>
        <w:tab/>
      </w:r>
      <w:r w:rsidRPr="003D7EB9">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rPr>
        <w:tab/>
        <w:t>23.8.</w:t>
      </w:r>
      <w:r w:rsidRPr="003D7EB9">
        <w:rPr>
          <w:rFonts w:cs="Times New Roman"/>
          <w:b/>
          <w:bCs/>
        </w:rPr>
        <w:tab/>
      </w:r>
      <w:r w:rsidRPr="003D7EB9">
        <w:rPr>
          <w:rFonts w:cs="Times New Roman"/>
        </w:rPr>
        <w:t xml:space="preserve">(DMH: Alzheimer’s Funding)  Of the funds appropriated to the Department of Mental Health for Community Mental Health Centers, </w:t>
      </w:r>
      <w:r w:rsidRPr="003D7EB9">
        <w:rPr>
          <w:rFonts w:cs="Times New Roman"/>
          <w:strike/>
        </w:rPr>
        <w:t>$911,620</w:t>
      </w:r>
      <w:r w:rsidRPr="003D7EB9">
        <w:rPr>
          <w:rFonts w:cs="Times New Roman"/>
        </w:rPr>
        <w:t xml:space="preserve"> </w:t>
      </w:r>
      <w:r w:rsidRPr="003D7EB9">
        <w:rPr>
          <w:rFonts w:cs="Times New Roman"/>
          <w:i/>
          <w:u w:val="single"/>
        </w:rPr>
        <w:t>$778,706</w:t>
      </w:r>
      <w:r w:rsidRPr="003D7EB9">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w:t>
      </w:r>
      <w:r w:rsidRPr="003D7EB9">
        <w:rPr>
          <w:rFonts w:cs="Times New Roman"/>
        </w:rPr>
        <w:lastRenderedPageBreak/>
        <w:t>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C35451" w:rsidRPr="003D7EB9" w:rsidRDefault="00C35451"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23.9.</w:t>
      </w:r>
      <w:r w:rsidRPr="003D7EB9">
        <w:rPr>
          <w:rFonts w:cs="Times New Roman"/>
          <w:b/>
          <w:bCs/>
          <w:szCs w:val="22"/>
        </w:rPr>
        <w:tab/>
      </w:r>
      <w:r w:rsidRPr="003D7EB9">
        <w:rPr>
          <w:rFonts w:cs="Times New Roman"/>
          <w:szCs w:val="22"/>
        </w:rPr>
        <w:t xml:space="preserve">(DMH: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3D7EB9">
        <w:rPr>
          <w:rFonts w:cs="Times New Roman"/>
        </w:rPr>
        <w:t>purchase</w:t>
      </w:r>
      <w:r w:rsidRPr="003D7EB9">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bCs/>
          <w:szCs w:val="22"/>
        </w:rPr>
        <w:tab/>
        <w:t>23.10.</w:t>
      </w:r>
      <w:r w:rsidRPr="003D7EB9">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23.11.</w:t>
      </w:r>
      <w:r w:rsidRPr="003D7EB9">
        <w:rPr>
          <w:rFonts w:cs="Times New Roman"/>
          <w:bCs/>
          <w:szCs w:val="22"/>
        </w:rPr>
        <w:tab/>
        <w:t>(DMH: Crisis Intervention Training)  Of the funds appropriated to the department, $85,500 shall be utilized for the National Alliance on Mental Illness (NAMI) SC for Crisis Intervention Training (CIT).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23.12.</w:t>
      </w:r>
      <w:r w:rsidRPr="003D7EB9">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color w:val="auto"/>
          <w:szCs w:val="22"/>
        </w:rPr>
        <w:tab/>
      </w:r>
      <w:r w:rsidRPr="003D7EB9">
        <w:rPr>
          <w:rFonts w:cs="Times New Roman"/>
          <w:b/>
          <w:color w:val="auto"/>
          <w:szCs w:val="22"/>
        </w:rPr>
        <w:t>23.13.</w:t>
      </w:r>
      <w:r w:rsidRPr="003D7EB9">
        <w:rPr>
          <w:rFonts w:cs="Times New Roman"/>
          <w:color w:val="auto"/>
          <w:szCs w:val="22"/>
        </w:rPr>
        <w:tab/>
        <w:t xml:space="preserve">(DMH: Veterans’ Nursing Home Death Investigations)  </w:t>
      </w:r>
      <w:r w:rsidRPr="003D7EB9">
        <w:rPr>
          <w:rFonts w:cs="Times New Roman"/>
          <w:strike/>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C35451" w:rsidRPr="003D7EB9" w:rsidRDefault="00C35451"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23.14.</w:t>
      </w:r>
      <w:r w:rsidRPr="003D7EB9">
        <w:rPr>
          <w:rFonts w:cs="Times New Roman"/>
          <w:szCs w:val="22"/>
        </w:rPr>
        <w:tab/>
        <w:t xml:space="preserve">(DMH: Carry Forward Unobligated Funds)  The </w:t>
      </w:r>
      <w:r w:rsidRPr="003D7EB9">
        <w:rPr>
          <w:rFonts w:cs="Times New Roman"/>
          <w:strike/>
          <w:szCs w:val="22"/>
        </w:rPr>
        <w:t xml:space="preserve">Department of Mental Health is authorized to carry forward from the prior fiscal year into the current fiscal year, unobligated funds resulting from additional payments received from the increased </w:t>
      </w:r>
      <w:r w:rsidRPr="003D7EB9">
        <w:rPr>
          <w:rFonts w:cs="Times New Roman"/>
          <w:strike/>
          <w:szCs w:val="22"/>
        </w:rPr>
        <w:lastRenderedPageBreak/>
        <w:t>Federal Medical Assistance Percentage provided by the American Recovery and Reinvestment Act of 2009 to be used for inpatient hospital services.</w:t>
      </w:r>
    </w:p>
    <w:p w:rsidR="00C35451" w:rsidRPr="003D7EB9" w:rsidRDefault="00C35451"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tab/>
      </w:r>
      <w:r w:rsidRPr="003D7EB9">
        <w:rPr>
          <w:rFonts w:cs="Times New Roman"/>
          <w:b/>
        </w:rPr>
        <w:t>23.15.</w:t>
      </w:r>
      <w:r w:rsidRPr="003D7EB9">
        <w:rPr>
          <w:rFonts w:cs="Times New Roman"/>
          <w:b/>
        </w:rPr>
        <w:tab/>
      </w:r>
      <w:r w:rsidRPr="003D7EB9">
        <w:rPr>
          <w:rFonts w:cs="Times New Roman"/>
        </w:rPr>
        <w:t>(DMH: Meals in Emergency Operations)  The cost of meals may be provided to state employees who are required to work during actual emergencies and emergency simulation exercises when they are not permitted to leave their stations.</w:t>
      </w:r>
    </w:p>
    <w:p w:rsidR="00C35451" w:rsidRPr="003D7EB9" w:rsidRDefault="00C35451"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rPr>
        <w:tab/>
      </w:r>
      <w:r w:rsidRPr="003D7EB9">
        <w:rPr>
          <w:rFonts w:cs="Times New Roman"/>
          <w:b/>
          <w:i/>
          <w:u w:val="single"/>
        </w:rPr>
        <w:t>23.16.</w:t>
      </w:r>
      <w:r w:rsidRPr="003D7EB9">
        <w:rPr>
          <w:rFonts w:cs="Times New Roman"/>
          <w:b/>
          <w:i/>
          <w:u w:val="single"/>
        </w:rPr>
        <w:tab/>
      </w:r>
      <w:r w:rsidRPr="003D7EB9">
        <w:rPr>
          <w:rFonts w:cs="Times New Roman"/>
          <w:i/>
          <w:u w:val="single"/>
        </w:rPr>
        <w:t>(DMH: Medicaid Beneficiary Choice)  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C35451" w:rsidRPr="003D7EB9" w:rsidRDefault="00C35451"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napToGrid w:val="0"/>
          <w:szCs w:val="20"/>
        </w:rPr>
        <w:tab/>
      </w:r>
      <w:r w:rsidRPr="003D7EB9">
        <w:rPr>
          <w:rFonts w:cs="Times New Roman"/>
          <w:b/>
          <w:i/>
          <w:snapToGrid w:val="0"/>
          <w:szCs w:val="20"/>
          <w:u w:val="single"/>
        </w:rPr>
        <w:t>23.17.</w:t>
      </w:r>
      <w:r w:rsidRPr="003D7EB9">
        <w:rPr>
          <w:rFonts w:cs="Times New Roman"/>
          <w:b/>
          <w:i/>
          <w:snapToGrid w:val="0"/>
          <w:szCs w:val="20"/>
          <w:u w:val="single"/>
        </w:rPr>
        <w:tab/>
      </w:r>
      <w:r w:rsidRPr="003D7EB9">
        <w:rPr>
          <w:rFonts w:cs="Times New Roman"/>
          <w:i/>
          <w:snapToGrid w:val="0"/>
          <w:szCs w:val="20"/>
          <w:u w:val="single"/>
        </w:rPr>
        <w:t>(DMH: Non-Generic Prescriptions)</w:t>
      </w:r>
      <w:r w:rsidRPr="003D7EB9">
        <w:rPr>
          <w:rFonts w:cs="Times New Roman"/>
          <w:snapToGrid w:val="0"/>
          <w:szCs w:val="20"/>
        </w:rPr>
        <w:t xml:space="preserve">  </w:t>
      </w:r>
      <w:r w:rsidRPr="003D7EB9">
        <w:rPr>
          <w:rFonts w:cs="Times New Roman"/>
          <w:b/>
          <w:snapToGrid w:val="0"/>
          <w:szCs w:val="20"/>
        </w:rPr>
        <w:t>DELETED</w:t>
      </w:r>
    </w:p>
    <w:p w:rsidR="00C35451" w:rsidRDefault="00C35451"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35451" w:rsidSect="00A717F4">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8E382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3D7EB9">
        <w:rPr>
          <w:rFonts w:cs="Times New Roman"/>
          <w:b/>
          <w:szCs w:val="22"/>
        </w:rPr>
        <w:t>SECTION 24 - J16-DEPARTMENT OF DISABILITIES AND SPECIAL NEEDS</w:t>
      </w:r>
      <w:r w:rsidR="004217FB">
        <w:rPr>
          <w:rFonts w:cs="Times New Roman"/>
          <w:b/>
          <w:szCs w:val="22"/>
        </w:rPr>
        <w:fldChar w:fldCharType="begin"/>
      </w:r>
      <w:r>
        <w:instrText xml:space="preserve"> XE "SECTION 24 - J16-DEPARTMENT OF DISABILITIES AND SPECIAL NEEDS" </w:instrText>
      </w:r>
      <w:r w:rsidR="004217FB">
        <w:rPr>
          <w:rFonts w:cs="Times New Roman"/>
          <w:b/>
          <w:szCs w:val="22"/>
        </w:rPr>
        <w:fldChar w:fldCharType="end"/>
      </w:r>
    </w:p>
    <w:p w:rsidR="00C35451" w:rsidRPr="003D7EB9" w:rsidRDefault="00C35451"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24.1.</w:t>
      </w:r>
      <w:r w:rsidRPr="003D7EB9">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24.2.</w:t>
      </w:r>
      <w:r w:rsidRPr="003D7EB9">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24.3.</w:t>
      </w:r>
      <w:r w:rsidRPr="003D7EB9">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24.4.</w:t>
      </w:r>
      <w:r w:rsidRPr="003D7EB9">
        <w:rPr>
          <w:rFonts w:cs="Times New Roman"/>
          <w:szCs w:val="22"/>
        </w:rPr>
        <w:tab/>
        <w:t>(DDSN: Medicaid Funded Contract Settlements)  The department is authorized to carry forward and retain settlements under Medicaid-funded contracts.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24.5.</w:t>
      </w:r>
      <w:r w:rsidRPr="003D7EB9">
        <w:rPr>
          <w:rFonts w:cs="Times New Roman"/>
          <w:szCs w:val="22"/>
        </w:rPr>
        <w:tab/>
        <w:t>(DDSN: Medicare Reimbursements)  The department may continue to budget Medicare reimbursements to cover operating expenses of the program providing such services.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24.6.</w:t>
      </w:r>
      <w:r w:rsidRPr="003D7EB9">
        <w:rPr>
          <w:rFonts w:cs="Times New Roman"/>
          <w:szCs w:val="22"/>
        </w:rPr>
        <w:tab/>
        <w:t>(DDSN: Departmental Generated Revenue)  The department is authorized to continue to expend departmental generated revenues that are authorized in the budget.</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24.7.</w:t>
      </w:r>
      <w:r w:rsidRPr="003D7EB9">
        <w:rPr>
          <w:rFonts w:cs="Times New Roman"/>
          <w:szCs w:val="22"/>
        </w:rPr>
        <w:tab/>
        <w:t>(DDSN: Transfer of Capital/Property)  The department may transfer capital to include property and buildings to local DSN providers with Budget and Control Board approval.</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24.8.</w:t>
      </w:r>
      <w:r w:rsidRPr="003D7EB9">
        <w:rPr>
          <w:rFonts w:cs="Times New Roman"/>
          <w:szCs w:val="22"/>
        </w:rPr>
        <w:tab/>
        <w:t xml:space="preserve">(DDSN: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w:t>
      </w:r>
      <w:r w:rsidRPr="003D7EB9">
        <w:rPr>
          <w:rFonts w:cs="Times New Roman"/>
          <w:szCs w:val="22"/>
        </w:rPr>
        <w:lastRenderedPageBreak/>
        <w:t>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Department of Disabilities and Special Needs shall establish curriculum and standards for training and oversight.</w:t>
      </w:r>
    </w:p>
    <w:p w:rsidR="00C35451" w:rsidRPr="003D7EB9" w:rsidRDefault="00C35451"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This provision shall not apply to a facility licensed as a habilitation center for the mentally retarded or persons with related conditions.</w:t>
      </w:r>
    </w:p>
    <w:p w:rsidR="00C35451" w:rsidRPr="003D7EB9" w:rsidRDefault="00C35451"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24.9.</w:t>
      </w:r>
      <w:r w:rsidRPr="003D7EB9">
        <w:rPr>
          <w:rFonts w:cs="Times New Roman"/>
          <w:b/>
          <w:szCs w:val="22"/>
        </w:rPr>
        <w:tab/>
      </w:r>
      <w:r w:rsidRPr="003D7EB9">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3D7EB9">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3D7EB9">
        <w:rPr>
          <w:rFonts w:cs="Times New Roman"/>
          <w:szCs w:val="22"/>
        </w:rPr>
        <w:t xml:space="preserve">  This provision does not establish or authorize creation of an entitlement program or benefit.</w:t>
      </w:r>
    </w:p>
    <w:p w:rsidR="00C35451" w:rsidRPr="003D7EB9" w:rsidRDefault="00C35451"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24.10.</w:t>
      </w:r>
      <w:r w:rsidRPr="003D7EB9">
        <w:rPr>
          <w:rFonts w:cs="Times New Roman"/>
          <w:b/>
          <w:szCs w:val="22"/>
        </w:rPr>
        <w:tab/>
      </w:r>
      <w:r w:rsidRPr="003D7EB9">
        <w:rPr>
          <w:rFonts w:cs="Times New Roman"/>
          <w:szCs w:val="22"/>
        </w:rPr>
        <w:t>(DDSN: Modular Ramps)  The Department of Disabilities and Special Needs is authorized to lease modular ramps in the event the department can foresee demonstrated cost-savings to the department.</w:t>
      </w:r>
    </w:p>
    <w:p w:rsidR="00C35451" w:rsidRPr="003D7EB9" w:rsidRDefault="00C35451"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24.11.</w:t>
      </w:r>
      <w:r w:rsidRPr="003D7EB9">
        <w:rPr>
          <w:rFonts w:cs="Times New Roman"/>
          <w:szCs w:val="22"/>
        </w:rPr>
        <w:tab/>
        <w:t>(DDSN: Summer Camps)  The Department of Disabilities and Special Needs cannot remove any summer camps under their purview due to reductions in their budget.</w:t>
      </w:r>
    </w:p>
    <w:p w:rsidR="00C35451" w:rsidRPr="003D7EB9" w:rsidRDefault="00C35451"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color w:val="auto"/>
          <w:szCs w:val="22"/>
        </w:rPr>
        <w:tab/>
      </w:r>
      <w:r w:rsidRPr="003D7EB9">
        <w:rPr>
          <w:rFonts w:cs="Times New Roman"/>
          <w:b/>
          <w:color w:val="auto"/>
          <w:szCs w:val="22"/>
        </w:rPr>
        <w:t>24.12.</w:t>
      </w:r>
      <w:r w:rsidRPr="003D7EB9">
        <w:rPr>
          <w:rFonts w:cs="Times New Roman"/>
          <w:b/>
          <w:color w:val="auto"/>
          <w:szCs w:val="22"/>
        </w:rPr>
        <w:tab/>
      </w:r>
      <w:r w:rsidRPr="003D7EB9">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3D7EB9">
        <w:rPr>
          <w:rFonts w:cs="Times New Roman"/>
          <w:szCs w:val="22"/>
        </w:rPr>
        <w:t xml:space="preserve"> </w:t>
      </w:r>
      <w:r w:rsidRPr="003D7EB9">
        <w:rPr>
          <w:rFonts w:cs="Times New Roman"/>
          <w:color w:val="auto"/>
          <w:szCs w:val="22"/>
        </w:rPr>
        <w:t>The reimbursement shall not be less than eighty percent of the amount reimbursed in the previous fiscal year.</w:t>
      </w:r>
    </w:p>
    <w:p w:rsidR="00C35451" w:rsidRPr="003D7EB9" w:rsidRDefault="00C35451"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r>
      <w:r w:rsidRPr="003D7EB9">
        <w:rPr>
          <w:b/>
        </w:rPr>
        <w:t>24.13.</w:t>
      </w:r>
      <w:r w:rsidRPr="003D7EB9">
        <w:rPr>
          <w:b/>
        </w:rPr>
        <w:tab/>
      </w:r>
      <w:r w:rsidRPr="003D7EB9">
        <w:t>(DDSN: Debt Service Account)  The department shall utilize the uncommitted dollars in their debt service account, account E164660, for operations and services that are not funded in the appropriations bill.</w:t>
      </w:r>
    </w:p>
    <w:p w:rsidR="00C35451" w:rsidRPr="003D7EB9" w:rsidRDefault="00C35451"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3D7EB9">
        <w:rPr>
          <w:rFonts w:cs="Times New Roman"/>
          <w:snapToGrid w:val="0"/>
          <w:szCs w:val="20"/>
        </w:rPr>
        <w:tab/>
      </w:r>
      <w:r w:rsidRPr="003D7EB9">
        <w:rPr>
          <w:rFonts w:cs="Times New Roman"/>
          <w:b/>
          <w:i/>
          <w:snapToGrid w:val="0"/>
          <w:szCs w:val="20"/>
          <w:u w:val="single"/>
        </w:rPr>
        <w:t>24.14.</w:t>
      </w:r>
      <w:r w:rsidRPr="003D7EB9">
        <w:rPr>
          <w:rFonts w:cs="Times New Roman"/>
          <w:b/>
          <w:i/>
          <w:snapToGrid w:val="0"/>
          <w:szCs w:val="20"/>
          <w:u w:val="single"/>
        </w:rPr>
        <w:tab/>
      </w:r>
      <w:r w:rsidRPr="003D7EB9">
        <w:rPr>
          <w:rFonts w:cs="Times New Roman"/>
          <w:i/>
          <w:snapToGrid w:val="0"/>
          <w:szCs w:val="20"/>
          <w:u w:val="single"/>
        </w:rPr>
        <w:t xml:space="preserve">(DDSN: Traumatic Brain Injury)  Funds appropriated by the agency for Traumatic Brain Injury/Spinal Cord Injury Post-Acute Rehabilitation shall be used for that purpose only.  In the event the department receives a general fund reduction in the </w:t>
      </w:r>
      <w:r w:rsidRPr="003D7EB9">
        <w:rPr>
          <w:rFonts w:cs="Times New Roman"/>
          <w:i/>
          <w:snapToGrid w:val="0"/>
          <w:szCs w:val="20"/>
          <w:u w:val="single"/>
        </w:rPr>
        <w:lastRenderedPageBreak/>
        <w:t>current fiscal year, any funding reductions to the post-acute rehabilitation funding must be in equal proportion to and shall not exceed reductions to other agency services.</w:t>
      </w:r>
    </w:p>
    <w:p w:rsidR="00C35451" w:rsidRPr="003D7EB9" w:rsidRDefault="00C35451"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i/>
          <w:snapToGrid w:val="0"/>
          <w:szCs w:val="20"/>
        </w:rPr>
        <w:tab/>
      </w:r>
      <w:r w:rsidRPr="003D7EB9">
        <w:rPr>
          <w:rFonts w:cs="Times New Roman"/>
          <w:b/>
          <w:i/>
          <w:snapToGrid w:val="0"/>
          <w:szCs w:val="20"/>
          <w:u w:val="single"/>
        </w:rPr>
        <w:t>24.15.</w:t>
      </w:r>
      <w:r w:rsidRPr="003D7EB9">
        <w:rPr>
          <w:rFonts w:cs="Times New Roman"/>
          <w:b/>
          <w:i/>
          <w:snapToGrid w:val="0"/>
          <w:szCs w:val="20"/>
          <w:u w:val="single"/>
        </w:rPr>
        <w:tab/>
      </w:r>
      <w:r w:rsidRPr="003D7EB9">
        <w:rPr>
          <w:rFonts w:cs="Times New Roman"/>
          <w:i/>
          <w:snapToGrid w:val="0"/>
          <w:szCs w:val="20"/>
          <w:u w:val="single"/>
        </w:rPr>
        <w:t>(DDSN: FMAP Extension Carry Forward)  The department is authorized to carry forward the funds received as a result of the January through June 2011 federal extension of the increased FMAP.  The department is authorized to use the funds to maintain current service levels, to support Traumatic Brain or Spinal Cord Injury Post-Acute Rehabilitation, system enhancements of the assessment process and the monitoring and documentation process for home and community based services in order to increase efficiency and reduce fraud and abuse.</w:t>
      </w:r>
    </w:p>
    <w:p w:rsidR="00C35451" w:rsidRDefault="00C35451"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rPr>
          <w:rFonts w:cs="Times New Roman"/>
          <w:b/>
          <w:szCs w:val="22"/>
        </w:rPr>
      </w:pPr>
      <w:bookmarkStart w:id="19" w:name="section25"/>
      <w:bookmarkEnd w:id="19"/>
      <w:r w:rsidRPr="003D7EB9">
        <w:rPr>
          <w:rFonts w:cs="Times New Roman"/>
          <w:b/>
          <w:szCs w:val="22"/>
        </w:rPr>
        <w:t>SECTION 25 - J20-DEPARTMENT OF ALCOHOL &amp; OTHER DRUG ABUSE SERVICES</w:t>
      </w:r>
      <w:r w:rsidR="004217FB">
        <w:rPr>
          <w:rFonts w:cs="Times New Roman"/>
          <w:b/>
          <w:szCs w:val="22"/>
        </w:rPr>
        <w:fldChar w:fldCharType="begin"/>
      </w:r>
      <w:r>
        <w:instrText xml:space="preserve"> XE "SECTION 25 - J20-DEPARTMENT OF ALCOHOL &amp; OTHER DRUG ABUSE SERVICES" </w:instrText>
      </w:r>
      <w:r w:rsidR="004217FB">
        <w:rPr>
          <w:rFonts w:cs="Times New Roman"/>
          <w:b/>
          <w:szCs w:val="22"/>
        </w:rPr>
        <w:fldChar w:fldCharType="end"/>
      </w:r>
    </w:p>
    <w:p w:rsidR="00C35451" w:rsidRPr="003D7EB9" w:rsidRDefault="00C35451" w:rsidP="007C2F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7A54E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25.1.</w:t>
      </w:r>
      <w:r w:rsidRPr="003D7EB9">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25.2.</w:t>
      </w:r>
      <w:r w:rsidRPr="003D7EB9">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b/>
        </w:rPr>
        <w:tab/>
        <w:t>25.3.</w:t>
      </w:r>
      <w:r w:rsidRPr="003D7EB9">
        <w:rPr>
          <w:rFonts w:cs="Times New Roman"/>
          <w:b/>
        </w:rPr>
        <w:tab/>
      </w:r>
      <w:r w:rsidRPr="003D7EB9">
        <w:rPr>
          <w:rFonts w:cs="Times New Roman"/>
        </w:rPr>
        <w:t xml:space="preserve">(DAODAS: Eligibility for Treatment Services)  Upon the payment of all applicable fees, any resident of South Carolina is eligible to take part in the treatment programs offered by the Department of </w:t>
      </w:r>
      <w:r w:rsidRPr="003D7EB9">
        <w:rPr>
          <w:rFonts w:cs="Times New Roman"/>
          <w:bCs/>
        </w:rPr>
        <w:t>Alcohol</w:t>
      </w:r>
      <w:r w:rsidRPr="003D7EB9">
        <w:rPr>
          <w:rFonts w:cs="Times New Roman"/>
        </w:rPr>
        <w:t xml:space="preserve"> and Other Drug Abuse Services during the </w:t>
      </w:r>
      <w:r w:rsidRPr="003D7EB9">
        <w:rPr>
          <w:rFonts w:cs="Times New Roman"/>
          <w:strike/>
        </w:rPr>
        <w:t>2010-11</w:t>
      </w:r>
      <w:r w:rsidRPr="003D7EB9">
        <w:rPr>
          <w:rFonts w:cs="Times New Roman"/>
        </w:rPr>
        <w:t xml:space="preserve"> </w:t>
      </w:r>
      <w:r w:rsidRPr="003D7EB9">
        <w:rPr>
          <w:rFonts w:cs="Times New Roman"/>
          <w:i/>
          <w:u w:val="single"/>
        </w:rPr>
        <w:t>current</w:t>
      </w:r>
      <w:r w:rsidRPr="003D7EB9">
        <w:rPr>
          <w:rFonts w:cs="Times New Roman"/>
        </w:rPr>
        <w:t xml:space="preserve"> fiscal year.</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C35451" w:rsidSect="00A717F4">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3D7EB9">
        <w:rPr>
          <w:rFonts w:cs="Times New Roman"/>
          <w:b/>
          <w:szCs w:val="22"/>
        </w:rPr>
        <w:t>SECTION 26 - L04-DEPARTMENT OF SOCIAL SERVICES</w:t>
      </w:r>
      <w:r w:rsidR="004217FB">
        <w:rPr>
          <w:rFonts w:cs="Times New Roman"/>
          <w:b/>
          <w:szCs w:val="22"/>
        </w:rPr>
        <w:fldChar w:fldCharType="begin"/>
      </w:r>
      <w:r>
        <w:instrText xml:space="preserve"> XE "SECTION 26 - L04-DEPARTMENT OF SOCIAL SERVICES" </w:instrText>
      </w:r>
      <w:r w:rsidR="004217FB">
        <w:rPr>
          <w:rFonts w:cs="Times New Roman"/>
          <w:b/>
          <w:szCs w:val="22"/>
        </w:rPr>
        <w:fldChar w:fldCharType="end"/>
      </w: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26.1.</w:t>
      </w:r>
      <w:r w:rsidRPr="003D7EB9">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26.2.</w:t>
      </w:r>
      <w:r w:rsidRPr="003D7EB9">
        <w:rPr>
          <w:rFonts w:cs="Times New Roman"/>
          <w:szCs w:val="22"/>
        </w:rPr>
        <w:tab/>
        <w:t xml:space="preserve">(DSS: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w:t>
      </w:r>
      <w:r w:rsidRPr="003D7EB9">
        <w:rPr>
          <w:rFonts w:cs="Times New Roman"/>
          <w:szCs w:val="22"/>
        </w:rPr>
        <w:lastRenderedPageBreak/>
        <w:t>The department shall not use clerk of court incentive funds to replace agency operating funds.  Such funds shall be remitted to the appropriate state governmental entity to further child support collection efforts.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26.3.</w:t>
      </w:r>
      <w:r w:rsidRPr="003D7EB9">
        <w:rPr>
          <w:rFonts w:cs="Times New Roman"/>
          <w:szCs w:val="22"/>
        </w:rPr>
        <w:tab/>
        <w:t>(DSS: Foster Children Burial)  The expenditure of funds allocated for burials of foster children shall not exceed one thousand five hundred dollars per burial.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26.4.</w:t>
      </w:r>
      <w:r w:rsidRPr="003D7EB9">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26.5.</w:t>
      </w:r>
      <w:r w:rsidRPr="003D7EB9">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26.6.</w:t>
      </w:r>
      <w:r w:rsidRPr="003D7EB9">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26.7.</w:t>
      </w:r>
      <w:r w:rsidRPr="003D7EB9">
        <w:rPr>
          <w:rFonts w:cs="Times New Roman"/>
          <w:b/>
          <w:szCs w:val="22"/>
        </w:rPr>
        <w:tab/>
      </w:r>
      <w:r w:rsidRPr="003D7EB9">
        <w:rPr>
          <w:rFonts w:cs="Times New Roman"/>
          <w:szCs w:val="22"/>
        </w:rPr>
        <w:t xml:space="preserve">(DSS: Fee Schedule)  The Department of Social Services shall be allowed to charge fees and accept donations, grants, and bequests for social services provided under their direct responsibility on the basis of a fee schedule </w:t>
      </w:r>
      <w:r w:rsidRPr="003D7EB9">
        <w:rPr>
          <w:rFonts w:cs="Times New Roman"/>
          <w:strike/>
          <w:szCs w:val="22"/>
        </w:rPr>
        <w:t>approved by the Budget and Control Board</w:t>
      </w:r>
      <w:r w:rsidRPr="003D7EB9">
        <w:rPr>
          <w:rFonts w:cs="Times New Roman"/>
          <w:szCs w:val="22"/>
        </w:rPr>
        <w:t>.  The fees collected shall be utilized by the Department of Social Services to further develop and administer these program efforts.  The below fee schedule is established for the current fiscal year.</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t>Day Care</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Family Child Care Homes (up to six children)</w:t>
      </w:r>
      <w:r w:rsidRPr="003D7EB9">
        <w:rPr>
          <w:rFonts w:cs="Times New Roman"/>
          <w:szCs w:val="22"/>
        </w:rPr>
        <w:tab/>
        <w:t>$</w:t>
      </w:r>
      <w:r w:rsidRPr="003D7EB9">
        <w:rPr>
          <w:rFonts w:cs="Times New Roman"/>
          <w:szCs w:val="22"/>
        </w:rPr>
        <w:tab/>
        <w:t xml:space="preserve">  15</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Group Child Care Homes (7-12 children)</w:t>
      </w:r>
      <w:r w:rsidRPr="003D7EB9">
        <w:rPr>
          <w:rFonts w:cs="Times New Roman"/>
          <w:szCs w:val="22"/>
        </w:rPr>
        <w:tab/>
        <w:t>$</w:t>
      </w:r>
      <w:r w:rsidRPr="003D7EB9">
        <w:rPr>
          <w:rFonts w:cs="Times New Roman"/>
          <w:szCs w:val="22"/>
        </w:rPr>
        <w:tab/>
        <w:t xml:space="preserve">  30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Registered Church Child Care (13+)</w:t>
      </w:r>
      <w:r w:rsidRPr="003D7EB9">
        <w:rPr>
          <w:rFonts w:cs="Times New Roman"/>
          <w:szCs w:val="22"/>
        </w:rPr>
        <w:tab/>
        <w:t>$</w:t>
      </w:r>
      <w:r w:rsidRPr="003D7EB9">
        <w:rPr>
          <w:rFonts w:cs="Times New Roman"/>
          <w:szCs w:val="22"/>
        </w:rPr>
        <w:tab/>
        <w:t xml:space="preserve">  50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Licensed Child Care Centers (13-49)</w:t>
      </w:r>
      <w:r w:rsidRPr="003D7EB9">
        <w:rPr>
          <w:rFonts w:cs="Times New Roman"/>
          <w:szCs w:val="22"/>
        </w:rPr>
        <w:tab/>
        <w:t>$</w:t>
      </w:r>
      <w:r w:rsidRPr="003D7EB9">
        <w:rPr>
          <w:rFonts w:cs="Times New Roman"/>
          <w:szCs w:val="22"/>
        </w:rPr>
        <w:tab/>
        <w:t xml:space="preserve">  50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Licensed Child Care Centers (50-99)</w:t>
      </w:r>
      <w:r w:rsidRPr="003D7EB9">
        <w:rPr>
          <w:rFonts w:cs="Times New Roman"/>
          <w:szCs w:val="22"/>
        </w:rPr>
        <w:tab/>
        <w:t>$</w:t>
      </w:r>
      <w:r w:rsidRPr="003D7EB9">
        <w:rPr>
          <w:rFonts w:cs="Times New Roman"/>
          <w:szCs w:val="22"/>
        </w:rPr>
        <w:tab/>
        <w:t xml:space="preserve">  75</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Licensed Child Care Centers (100-199)</w:t>
      </w:r>
      <w:r w:rsidRPr="003D7EB9">
        <w:rPr>
          <w:rFonts w:cs="Times New Roman"/>
          <w:szCs w:val="22"/>
        </w:rPr>
        <w:tab/>
        <w:t>$</w:t>
      </w:r>
      <w:r w:rsidRPr="003D7EB9">
        <w:rPr>
          <w:rFonts w:cs="Times New Roman"/>
          <w:szCs w:val="22"/>
        </w:rPr>
        <w:tab/>
        <w:t>100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Licensed Child Care Centers (200+)</w:t>
      </w:r>
      <w:r w:rsidRPr="003D7EB9">
        <w:rPr>
          <w:rFonts w:cs="Times New Roman"/>
          <w:szCs w:val="22"/>
        </w:rPr>
        <w:tab/>
        <w:t>$</w:t>
      </w:r>
      <w:r w:rsidRPr="003D7EB9">
        <w:rPr>
          <w:rFonts w:cs="Times New Roman"/>
          <w:szCs w:val="22"/>
        </w:rPr>
        <w:tab/>
        <w:t>125</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t>Central Registry Checks</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Non-profit Entities</w:t>
      </w:r>
      <w:r w:rsidRPr="003D7EB9">
        <w:rPr>
          <w:rFonts w:cs="Times New Roman"/>
          <w:szCs w:val="22"/>
        </w:rPr>
        <w:tab/>
        <w:t>$</w:t>
      </w:r>
      <w:r w:rsidRPr="003D7EB9">
        <w:rPr>
          <w:rFonts w:cs="Times New Roman"/>
          <w:szCs w:val="22"/>
        </w:rPr>
        <w:tab/>
        <w:t xml:space="preserve">    8</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For-profit Agencies</w:t>
      </w:r>
      <w:r w:rsidRPr="003D7EB9">
        <w:rPr>
          <w:rFonts w:cs="Times New Roman"/>
          <w:szCs w:val="22"/>
        </w:rPr>
        <w:tab/>
        <w:t>$</w:t>
      </w:r>
      <w:r w:rsidRPr="003D7EB9">
        <w:rPr>
          <w:rFonts w:cs="Times New Roman"/>
          <w:szCs w:val="22"/>
        </w:rPr>
        <w:tab/>
        <w:t xml:space="preserve">  25</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State Agencies</w:t>
      </w:r>
      <w:r w:rsidRPr="003D7EB9">
        <w:rPr>
          <w:rFonts w:cs="Times New Roman"/>
          <w:szCs w:val="22"/>
        </w:rPr>
        <w:tab/>
        <w:t>$</w:t>
      </w:r>
      <w:r w:rsidRPr="003D7EB9">
        <w:rPr>
          <w:rFonts w:cs="Times New Roman"/>
          <w:szCs w:val="22"/>
        </w:rPr>
        <w:tab/>
        <w:t xml:space="preserve">    8</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Schools</w:t>
      </w:r>
      <w:r w:rsidRPr="003D7EB9">
        <w:rPr>
          <w:rFonts w:cs="Times New Roman"/>
          <w:szCs w:val="22"/>
        </w:rPr>
        <w:tab/>
        <w:t xml:space="preserve">$    </w:t>
      </w:r>
      <w:r w:rsidRPr="003D7EB9">
        <w:rPr>
          <w:rFonts w:cs="Times New Roman"/>
          <w:szCs w:val="22"/>
        </w:rPr>
        <w:tab/>
        <w:t>8</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Day Care</w:t>
      </w:r>
      <w:r w:rsidRPr="003D7EB9">
        <w:rPr>
          <w:rFonts w:cs="Times New Roman"/>
          <w:szCs w:val="22"/>
        </w:rPr>
        <w:tab/>
        <w:t xml:space="preserve">$    </w:t>
      </w:r>
      <w:r w:rsidRPr="003D7EB9">
        <w:rPr>
          <w:rFonts w:cs="Times New Roman"/>
          <w:szCs w:val="22"/>
        </w:rPr>
        <w:tab/>
        <w:t>8</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Other – Volunteer Organizations</w:t>
      </w:r>
      <w:r w:rsidRPr="003D7EB9">
        <w:rPr>
          <w:rFonts w:cs="Times New Roman"/>
          <w:szCs w:val="22"/>
        </w:rPr>
        <w:tab/>
        <w:t xml:space="preserve">$    </w:t>
      </w:r>
      <w:r w:rsidRPr="003D7EB9">
        <w:rPr>
          <w:rFonts w:cs="Times New Roman"/>
          <w:szCs w:val="22"/>
        </w:rPr>
        <w:tab/>
        <w:t>8</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lastRenderedPageBreak/>
        <w:tab/>
        <w:t>Other Children’s Services</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 xml:space="preserve">Services Related to Adoption of Children from </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Other Countries</w:t>
      </w:r>
      <w:r w:rsidRPr="003D7EB9">
        <w:rPr>
          <w:rFonts w:cs="Times New Roman"/>
          <w:szCs w:val="22"/>
        </w:rPr>
        <w:tab/>
        <w:t>$</w:t>
      </w:r>
      <w:r w:rsidRPr="003D7EB9">
        <w:rPr>
          <w:rFonts w:cs="Times New Roman"/>
          <w:szCs w:val="22"/>
        </w:rPr>
        <w:tab/>
        <w:t>225</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Court-ordered Home Studies in Non-DSS Custody Cases</w:t>
      </w:r>
      <w:r w:rsidRPr="003D7EB9">
        <w:rPr>
          <w:rFonts w:cs="Times New Roman"/>
          <w:szCs w:val="22"/>
        </w:rPr>
        <w:tab/>
        <w:t>$</w:t>
      </w:r>
      <w:r w:rsidRPr="003D7EB9">
        <w:rPr>
          <w:rFonts w:cs="Times New Roman"/>
          <w:szCs w:val="22"/>
        </w:rPr>
        <w:tab/>
        <w:t>850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Licensing Residential Group Homes Fee for an</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Initial License</w:t>
      </w:r>
      <w:r w:rsidRPr="003D7EB9">
        <w:rPr>
          <w:rFonts w:cs="Times New Roman"/>
          <w:szCs w:val="22"/>
        </w:rPr>
        <w:tab/>
        <w:t>$</w:t>
      </w:r>
      <w:r w:rsidRPr="003D7EB9">
        <w:rPr>
          <w:rFonts w:cs="Times New Roman"/>
          <w:szCs w:val="22"/>
        </w:rPr>
        <w:tab/>
        <w:t>250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 xml:space="preserve">  For Renewal</w:t>
      </w:r>
      <w:r w:rsidRPr="003D7EB9">
        <w:rPr>
          <w:rFonts w:cs="Times New Roman"/>
          <w:szCs w:val="22"/>
        </w:rPr>
        <w:tab/>
        <w:t>$</w:t>
      </w:r>
      <w:r w:rsidRPr="003D7EB9">
        <w:rPr>
          <w:rFonts w:cs="Times New Roman"/>
          <w:szCs w:val="22"/>
        </w:rPr>
        <w:tab/>
        <w:t xml:space="preserve">  75</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Licensing Child Caring Institutions Fee for an</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Initial License</w:t>
      </w:r>
      <w:r w:rsidRPr="003D7EB9">
        <w:rPr>
          <w:rFonts w:cs="Times New Roman"/>
          <w:szCs w:val="22"/>
        </w:rPr>
        <w:tab/>
        <w:t>$</w:t>
      </w:r>
      <w:r w:rsidRPr="003D7EB9">
        <w:rPr>
          <w:rFonts w:cs="Times New Roman"/>
          <w:szCs w:val="22"/>
        </w:rPr>
        <w:tab/>
        <w:t>500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 xml:space="preserve">  For Renewal</w:t>
      </w:r>
      <w:r w:rsidRPr="003D7EB9">
        <w:rPr>
          <w:rFonts w:cs="Times New Roman"/>
          <w:szCs w:val="22"/>
        </w:rPr>
        <w:tab/>
        <w:t>$</w:t>
      </w:r>
      <w:r w:rsidRPr="003D7EB9">
        <w:rPr>
          <w:rFonts w:cs="Times New Roman"/>
          <w:szCs w:val="22"/>
        </w:rPr>
        <w:tab/>
        <w:t>100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 xml:space="preserve">Licensing Child Placing Agencies Fee for an </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Initial License</w:t>
      </w:r>
      <w:r w:rsidRPr="003D7EB9">
        <w:rPr>
          <w:rFonts w:cs="Times New Roman"/>
          <w:szCs w:val="22"/>
        </w:rPr>
        <w:tab/>
        <w:t>$</w:t>
      </w:r>
      <w:r w:rsidRPr="003D7EB9">
        <w:rPr>
          <w:rFonts w:cs="Times New Roman"/>
          <w:szCs w:val="22"/>
        </w:rPr>
        <w:tab/>
        <w:t>500</w:t>
      </w:r>
    </w:p>
    <w:p w:rsidR="00C35451" w:rsidRPr="003D7EB9" w:rsidRDefault="00C35451" w:rsidP="004E26E1">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 xml:space="preserve">  For Renewal</w:t>
      </w:r>
      <w:r w:rsidRPr="003D7EB9">
        <w:rPr>
          <w:rFonts w:cs="Times New Roman"/>
          <w:szCs w:val="22"/>
        </w:rPr>
        <w:tab/>
        <w:t xml:space="preserve">$  </w:t>
      </w:r>
      <w:r w:rsidRPr="003D7EB9">
        <w:rPr>
          <w:rFonts w:cs="Times New Roman"/>
          <w:szCs w:val="22"/>
        </w:rPr>
        <w:tab/>
        <w:t>60</w:t>
      </w:r>
    </w:p>
    <w:p w:rsidR="00C35451" w:rsidRPr="003D7EB9" w:rsidRDefault="00C35451" w:rsidP="003755F4">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 xml:space="preserve">    For Each Private Foster Home Under the</w:t>
      </w:r>
    </w:p>
    <w:p w:rsidR="00C35451" w:rsidRPr="003D7EB9" w:rsidRDefault="00C35451" w:rsidP="003755F4">
      <w:pPr>
        <w:tabs>
          <w:tab w:val="left" w:pos="216"/>
          <w:tab w:val="left" w:pos="432"/>
          <w:tab w:val="right" w:leader="dot" w:pos="5760"/>
        </w:tabs>
        <w:jc w:val="both"/>
        <w:rPr>
          <w:rFonts w:cs="Times New Roman"/>
          <w:szCs w:val="22"/>
        </w:rPr>
      </w:pPr>
      <w:r w:rsidRPr="003D7EB9">
        <w:rPr>
          <w:rFonts w:cs="Times New Roman"/>
          <w:szCs w:val="22"/>
        </w:rPr>
        <w:tab/>
      </w:r>
      <w:r w:rsidRPr="003D7EB9">
        <w:rPr>
          <w:rFonts w:cs="Times New Roman"/>
          <w:szCs w:val="22"/>
        </w:rPr>
        <w:tab/>
        <w:t xml:space="preserve">    Supervision of a Child Placing Agency</w:t>
      </w:r>
      <w:r w:rsidRPr="003D7EB9">
        <w:rPr>
          <w:rFonts w:cs="Times New Roman"/>
          <w:szCs w:val="22"/>
        </w:rPr>
        <w:tab/>
        <w:t>$</w:t>
      </w:r>
      <w:r w:rsidRPr="003D7EB9">
        <w:rPr>
          <w:rFonts w:cs="Times New Roman"/>
          <w:szCs w:val="22"/>
        </w:rPr>
        <w:tab/>
        <w:t xml:space="preserve">  15</w:t>
      </w:r>
    </w:p>
    <w:p w:rsidR="00C35451" w:rsidRPr="003D7EB9" w:rsidRDefault="00C35451" w:rsidP="003755F4">
      <w:pPr>
        <w:tabs>
          <w:tab w:val="left" w:pos="216"/>
          <w:tab w:val="left" w:pos="432"/>
          <w:tab w:val="right" w:leader="dot" w:pos="5760"/>
        </w:tabs>
        <w:jc w:val="both"/>
        <w:rPr>
          <w:rFonts w:cs="Times New Roman"/>
          <w:szCs w:val="22"/>
        </w:rPr>
      </w:pPr>
      <w:r w:rsidRPr="003D7EB9">
        <w:rPr>
          <w:rFonts w:cs="Times New Roman"/>
          <w:szCs w:val="22"/>
        </w:rPr>
        <w:tab/>
        <w:t>Responsible Father Registry</w:t>
      </w:r>
    </w:p>
    <w:p w:rsidR="00C35451" w:rsidRPr="003D7EB9" w:rsidRDefault="00C35451" w:rsidP="005D7FB7">
      <w:pPr>
        <w:tabs>
          <w:tab w:val="left" w:pos="216"/>
          <w:tab w:val="left" w:pos="432"/>
          <w:tab w:val="right" w:leader="dot" w:pos="5670"/>
        </w:tabs>
        <w:jc w:val="both"/>
        <w:rPr>
          <w:rFonts w:cs="Times New Roman"/>
          <w:szCs w:val="22"/>
        </w:rPr>
      </w:pPr>
      <w:r w:rsidRPr="003D7EB9">
        <w:rPr>
          <w:rFonts w:cs="Times New Roman"/>
          <w:b/>
          <w:szCs w:val="22"/>
        </w:rPr>
        <w:tab/>
      </w:r>
      <w:r w:rsidRPr="003D7EB9">
        <w:rPr>
          <w:rFonts w:cs="Times New Roman"/>
          <w:b/>
          <w:szCs w:val="22"/>
        </w:rPr>
        <w:tab/>
      </w:r>
      <w:r w:rsidRPr="003D7EB9">
        <w:rPr>
          <w:rFonts w:cs="Times New Roman"/>
          <w:szCs w:val="22"/>
        </w:rPr>
        <w:t>Registry Search</w:t>
      </w:r>
      <w:r w:rsidRPr="003D7EB9">
        <w:rPr>
          <w:rFonts w:cs="Times New Roman"/>
          <w:szCs w:val="22"/>
        </w:rPr>
        <w:tab/>
      </w:r>
      <w:r w:rsidRPr="003D7EB9">
        <w:rPr>
          <w:rFonts w:cs="Times New Roman"/>
          <w:szCs w:val="22"/>
        </w:rPr>
        <w:tab/>
        <w:t>$  50</w:t>
      </w:r>
    </w:p>
    <w:p w:rsidR="00C35451" w:rsidRPr="003D7EB9" w:rsidRDefault="00C35451"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26.8.</w:t>
      </w:r>
      <w:r w:rsidRPr="003D7EB9">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26.9.</w:t>
      </w:r>
      <w:r w:rsidRPr="003D7EB9">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26.10.</w:t>
      </w:r>
      <w:r w:rsidRPr="003D7EB9">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26.11.</w:t>
      </w:r>
      <w:r w:rsidRPr="003D7EB9">
        <w:rPr>
          <w:rFonts w:cs="Times New Roman"/>
          <w:szCs w:val="22"/>
        </w:rPr>
        <w:tab/>
        <w:t xml:space="preserve">(DSS: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w:t>
      </w:r>
      <w:r w:rsidRPr="003D7EB9">
        <w:rPr>
          <w:rFonts w:cs="Times New Roman"/>
          <w:szCs w:val="22"/>
        </w:rPr>
        <w:lastRenderedPageBreak/>
        <w:t>Compensation System and other nonacademic unclassified employees.  Any employees subject to the provisions of this paragraph shall not be eligible for any other compensation increases provided in this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26.12.</w:t>
      </w:r>
      <w:r w:rsidRPr="003D7EB9">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26.13.</w:t>
      </w:r>
      <w:r w:rsidRPr="003D7EB9">
        <w:rPr>
          <w:rFonts w:cs="Times New Roman"/>
          <w:szCs w:val="22"/>
        </w:rPr>
        <w:tab/>
        <w:t>(DSS: Prevent Welfare Reform Duplication of Services)  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26.14.</w:t>
      </w:r>
      <w:r w:rsidRPr="003D7EB9">
        <w:rPr>
          <w:rFonts w:cs="Times New Roman"/>
          <w:b/>
          <w:szCs w:val="22"/>
        </w:rPr>
        <w:tab/>
      </w:r>
      <w:r w:rsidRPr="003D7EB9">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26.15.</w:t>
      </w:r>
      <w:r w:rsidRPr="003D7EB9">
        <w:rPr>
          <w:rFonts w:cs="Times New Roman"/>
          <w:b/>
          <w:szCs w:val="22"/>
        </w:rPr>
        <w:tab/>
      </w:r>
      <w:r w:rsidRPr="003D7EB9">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C35451" w:rsidRPr="003D7EB9" w:rsidRDefault="00C35451" w:rsidP="00CE24E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26.16.</w:t>
      </w:r>
      <w:r w:rsidRPr="003D7EB9">
        <w:rPr>
          <w:rFonts w:cs="Times New Roman"/>
          <w:szCs w:val="22"/>
        </w:rPr>
        <w:tab/>
        <w:t>(DSS: Family Foster Care Payments)  The Department of Social Services shall furnish as Family Foster Care payments for individual foster children under their sponsorship:</w:t>
      </w:r>
    </w:p>
    <w:p w:rsidR="00C35451" w:rsidRPr="003D7EB9" w:rsidRDefault="00C35451"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ages</w:t>
      </w:r>
      <w:r w:rsidRPr="003D7EB9">
        <w:rPr>
          <w:rFonts w:cs="Times New Roman"/>
          <w:szCs w:val="22"/>
        </w:rPr>
        <w:tab/>
      </w:r>
      <w:r w:rsidRPr="003D7EB9">
        <w:rPr>
          <w:rFonts w:cs="Times New Roman"/>
          <w:szCs w:val="22"/>
        </w:rPr>
        <w:tab/>
        <w:t>0</w:t>
      </w:r>
      <w:r w:rsidRPr="003D7EB9">
        <w:rPr>
          <w:rFonts w:cs="Times New Roman"/>
          <w:szCs w:val="22"/>
        </w:rPr>
        <w:tab/>
        <w:t>-</w:t>
      </w:r>
      <w:r w:rsidRPr="003D7EB9">
        <w:rPr>
          <w:rFonts w:cs="Times New Roman"/>
          <w:szCs w:val="22"/>
        </w:rPr>
        <w:tab/>
        <w:t>5</w:t>
      </w:r>
      <w:r w:rsidRPr="003D7EB9">
        <w:rPr>
          <w:rFonts w:cs="Times New Roman"/>
          <w:szCs w:val="22"/>
        </w:rPr>
        <w:tab/>
      </w:r>
      <w:r w:rsidRPr="003D7EB9">
        <w:rPr>
          <w:rFonts w:cs="Times New Roman"/>
          <w:szCs w:val="22"/>
        </w:rPr>
        <w:tab/>
        <w:t>$332</w:t>
      </w:r>
      <w:r w:rsidRPr="003D7EB9">
        <w:rPr>
          <w:rFonts w:cs="Times New Roman"/>
          <w:szCs w:val="22"/>
        </w:rPr>
        <w:tab/>
        <w:t>per month</w:t>
      </w:r>
    </w:p>
    <w:p w:rsidR="00C35451" w:rsidRPr="003D7EB9" w:rsidRDefault="00C35451"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ages</w:t>
      </w:r>
      <w:r w:rsidRPr="003D7EB9">
        <w:rPr>
          <w:rFonts w:cs="Times New Roman"/>
          <w:szCs w:val="22"/>
        </w:rPr>
        <w:tab/>
      </w:r>
      <w:r w:rsidRPr="003D7EB9">
        <w:rPr>
          <w:rFonts w:cs="Times New Roman"/>
          <w:szCs w:val="22"/>
        </w:rPr>
        <w:tab/>
        <w:t>6</w:t>
      </w:r>
      <w:r w:rsidRPr="003D7EB9">
        <w:rPr>
          <w:rFonts w:cs="Times New Roman"/>
          <w:szCs w:val="22"/>
        </w:rPr>
        <w:tab/>
        <w:t>-</w:t>
      </w:r>
      <w:r w:rsidRPr="003D7EB9">
        <w:rPr>
          <w:rFonts w:cs="Times New Roman"/>
          <w:szCs w:val="22"/>
        </w:rPr>
        <w:tab/>
        <w:t>12</w:t>
      </w:r>
      <w:r w:rsidRPr="003D7EB9">
        <w:rPr>
          <w:rFonts w:cs="Times New Roman"/>
          <w:szCs w:val="22"/>
        </w:rPr>
        <w:tab/>
        <w:t>$359</w:t>
      </w:r>
      <w:r w:rsidRPr="003D7EB9">
        <w:rPr>
          <w:rFonts w:cs="Times New Roman"/>
          <w:szCs w:val="22"/>
        </w:rPr>
        <w:tab/>
        <w:t>per month</w:t>
      </w:r>
    </w:p>
    <w:p w:rsidR="00C35451" w:rsidRPr="003D7EB9" w:rsidRDefault="00C35451"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ages</w:t>
      </w:r>
      <w:r w:rsidRPr="003D7EB9">
        <w:rPr>
          <w:rFonts w:cs="Times New Roman"/>
          <w:szCs w:val="22"/>
        </w:rPr>
        <w:tab/>
      </w:r>
      <w:r w:rsidRPr="003D7EB9">
        <w:rPr>
          <w:rFonts w:cs="Times New Roman"/>
          <w:szCs w:val="22"/>
        </w:rPr>
        <w:tab/>
        <w:t>13</w:t>
      </w:r>
      <w:r w:rsidRPr="003D7EB9">
        <w:rPr>
          <w:rFonts w:cs="Times New Roman"/>
          <w:szCs w:val="22"/>
        </w:rPr>
        <w:tab/>
        <w:t>+</w:t>
      </w:r>
      <w:r w:rsidRPr="003D7EB9">
        <w:rPr>
          <w:rFonts w:cs="Times New Roman"/>
          <w:szCs w:val="22"/>
        </w:rPr>
        <w:tab/>
      </w:r>
      <w:r w:rsidRPr="003D7EB9">
        <w:rPr>
          <w:rFonts w:cs="Times New Roman"/>
          <w:szCs w:val="22"/>
        </w:rPr>
        <w:tab/>
        <w:t>$425</w:t>
      </w:r>
      <w:r w:rsidRPr="003D7EB9">
        <w:rPr>
          <w:rFonts w:cs="Times New Roman"/>
          <w:szCs w:val="22"/>
        </w:rPr>
        <w:tab/>
        <w:t>per month</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bCs/>
          <w:szCs w:val="22"/>
        </w:rPr>
        <w:t>26.17.</w:t>
      </w:r>
      <w:r w:rsidRPr="003D7EB9">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26.18.</w:t>
      </w:r>
      <w:r w:rsidRPr="003D7EB9">
        <w:rPr>
          <w:rFonts w:cs="Times New Roman"/>
          <w:szCs w:val="22"/>
        </w:rPr>
        <w:tab/>
        <w:t xml:space="preserve">(DSS: Children’s Home Standard Licenses)  </w:t>
      </w:r>
      <w:r w:rsidRPr="003D7EB9">
        <w:rPr>
          <w:rFonts w:cs="Times New Roman"/>
          <w:strike/>
          <w:szCs w:val="22"/>
        </w:rPr>
        <w:t>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26.19.</w:t>
      </w:r>
      <w:r w:rsidRPr="003D7EB9">
        <w:rPr>
          <w:rFonts w:cs="Times New Roman"/>
          <w:b/>
          <w:szCs w:val="22"/>
        </w:rPr>
        <w:tab/>
      </w:r>
      <w:r w:rsidRPr="003D7EB9">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color w:val="auto"/>
          <w:szCs w:val="22"/>
        </w:rPr>
        <w:tab/>
      </w:r>
      <w:r w:rsidRPr="003D7EB9">
        <w:rPr>
          <w:rFonts w:cs="Times New Roman"/>
          <w:b/>
          <w:bCs/>
          <w:color w:val="auto"/>
          <w:szCs w:val="22"/>
        </w:rPr>
        <w:t>26.20.</w:t>
      </w:r>
      <w:r w:rsidRPr="003D7EB9">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szCs w:val="22"/>
        </w:rPr>
        <w:tab/>
      </w:r>
      <w:r w:rsidRPr="003D7EB9">
        <w:rPr>
          <w:rFonts w:cs="Times New Roman"/>
          <w:b/>
          <w:bCs/>
          <w:szCs w:val="22"/>
        </w:rPr>
        <w:t>26.21.</w:t>
      </w:r>
      <w:r w:rsidRPr="003D7EB9">
        <w:rPr>
          <w:rFonts w:cs="Times New Roman"/>
          <w:b/>
          <w:bCs/>
          <w:szCs w:val="22"/>
        </w:rPr>
        <w:tab/>
      </w:r>
      <w:r w:rsidRPr="003D7EB9">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sidRPr="003D7EB9">
        <w:rPr>
          <w:rFonts w:cs="Times New Roman"/>
        </w:rPr>
        <w:tab/>
      </w:r>
      <w:r w:rsidRPr="003D7EB9">
        <w:rPr>
          <w:rFonts w:cs="Times New Roman"/>
          <w:b/>
          <w:bCs/>
          <w:iCs/>
        </w:rPr>
        <w:t>26.22.</w:t>
      </w:r>
      <w:r w:rsidRPr="003D7EB9">
        <w:rPr>
          <w:rFonts w:cs="Times New Roman"/>
          <w:bCs/>
          <w:iCs/>
        </w:rPr>
        <w:tab/>
        <w:t xml:space="preserve">(DSS: Teen Pregnancy Prevention)  </w:t>
      </w:r>
      <w:r w:rsidRPr="003D7EB9">
        <w:rPr>
          <w:rFonts w:cs="Times New Roman"/>
          <w:bCs/>
          <w:i/>
          <w:iCs/>
          <w:u w:val="single"/>
        </w:rPr>
        <w:t>(A)</w:t>
      </w:r>
      <w:r w:rsidRPr="003D7EB9">
        <w:rPr>
          <w:rFonts w:cs="Times New Roman"/>
          <w:b/>
          <w:bCs/>
          <w:iCs/>
        </w:rPr>
        <w:t xml:space="preserve"> </w:t>
      </w:r>
      <w:r w:rsidRPr="003D7EB9">
        <w:rPr>
          <w:rFonts w:cs="Times New Roman"/>
          <w:bCs/>
          <w:iCs/>
        </w:rPr>
        <w:t>From the monies appropriated for the Continuation of Teen Pregnancy Prevention, the department must award two contracts to separate private</w:t>
      </w:r>
      <w:r w:rsidRPr="003D7EB9">
        <w:rPr>
          <w:rFonts w:cs="Times New Roman"/>
          <w:bCs/>
          <w:i/>
          <w:iCs/>
          <w:u w:val="single"/>
        </w:rPr>
        <w:t>, non-profit 501(c)(3)</w:t>
      </w:r>
      <w:r w:rsidRPr="003D7EB9">
        <w:rPr>
          <w:rFonts w:cs="Times New Roman"/>
          <w:bCs/>
          <w:iCs/>
        </w:rPr>
        <w:t xml:space="preserve"> entities to provide teen pregnancy prevention programs and services within the State.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rFonts w:cs="Times New Roman"/>
          <w:bCs/>
          <w:iCs/>
        </w:rPr>
        <w:tab/>
      </w:r>
      <w:r w:rsidRPr="003D7EB9">
        <w:rPr>
          <w:rFonts w:cs="Times New Roman"/>
          <w:bCs/>
          <w:i/>
          <w:iCs/>
          <w:u w:val="single"/>
        </w:rPr>
        <w:t>(B)</w:t>
      </w:r>
      <w:r w:rsidRPr="003D7EB9">
        <w:rPr>
          <w:rFonts w:cs="Times New Roman"/>
          <w:bCs/>
          <w:iCs/>
        </w:rPr>
        <w:tab/>
      </w:r>
      <w:r w:rsidRPr="003D7EB9">
        <w:rPr>
          <w:i/>
          <w:u w:val="single"/>
        </w:rPr>
        <w:t>Contracts must be awarded utilizing a competitive approach in accordance with the South Carolina Procurement Code.</w:t>
      </w:r>
      <w:r w:rsidRPr="003D7EB9">
        <w:t xml:space="preserve">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(C)</w:t>
      </w:r>
      <w:r w:rsidRPr="003D7EB9">
        <w:rPr>
          <w:rFonts w:cs="Times New Roman"/>
          <w:bCs/>
          <w:iCs/>
        </w:rPr>
        <w:tab/>
        <w:t xml:space="preserve">The monies appropriated must be divided equally between the contracts </w:t>
      </w:r>
      <w:r w:rsidRPr="003D7EB9">
        <w:rPr>
          <w:i/>
          <w:u w:val="single"/>
        </w:rPr>
        <w:t>and paid over a twelve month basis for services rendered</w:t>
      </w:r>
      <w:r w:rsidRPr="003D7EB9">
        <w:rPr>
          <w:rFonts w:cs="Times New Roman"/>
          <w:bCs/>
          <w:iCs/>
        </w:rPr>
        <w:t xml:space="preserve">.  </w:t>
      </w:r>
      <w:r w:rsidRPr="003D7EB9">
        <w:rPr>
          <w:i/>
          <w:u w:val="single"/>
        </w:rPr>
        <w:t xml:space="preserve">Unexpended funds shall be carried forward for the purpose of fulfilling the department’s contractual agreement.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sidRPr="003D7EB9">
        <w:lastRenderedPageBreak/>
        <w:tab/>
      </w:r>
      <w:r w:rsidRPr="003D7EB9">
        <w:rPr>
          <w:rFonts w:cs="Times New Roman"/>
          <w:bCs/>
          <w:i/>
          <w:iCs/>
          <w:u w:val="single"/>
        </w:rPr>
        <w:t>(D)</w:t>
      </w:r>
      <w:r w:rsidRPr="003D7EB9">
        <w:rPr>
          <w:rFonts w:cs="Times New Roman"/>
          <w:bCs/>
          <w:iCs/>
        </w:rPr>
        <w:tab/>
        <w:t xml:space="preserve">Entities that have a proven and public history of having effectively implemented abstinence programs in this State may be given a preference during the contract evaluation and awarding process.  </w:t>
      </w:r>
      <w:r w:rsidRPr="003D7EB9">
        <w:rPr>
          <w:rFonts w:cs="Times New Roman"/>
          <w:i/>
          <w:iCs/>
          <w:u w:val="single"/>
        </w:rPr>
        <w:t>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sidRPr="003D7EB9">
        <w:rPr>
          <w:rFonts w:cs="Times New Roman"/>
          <w:bCs/>
          <w:iCs/>
        </w:rPr>
        <w:tab/>
      </w:r>
      <w:r w:rsidRPr="003D7EB9">
        <w:rPr>
          <w:rFonts w:cs="Times New Roman"/>
          <w:bCs/>
          <w:i/>
          <w:iCs/>
          <w:u w:val="single"/>
        </w:rPr>
        <w:t>(E)(1)</w:t>
      </w:r>
      <w:r w:rsidRPr="003D7EB9">
        <w:rPr>
          <w:rFonts w:cs="Times New Roman"/>
          <w:bCs/>
          <w:i/>
          <w:iCs/>
          <w:u w:val="single"/>
        </w:rPr>
        <w:tab/>
      </w:r>
      <w:r w:rsidRPr="003D7EB9">
        <w:rPr>
          <w:rFonts w:cs="Times New Roman"/>
          <w:bCs/>
          <w:iCs/>
        </w:rPr>
        <w:tab/>
        <w:t xml:space="preserve">One contract must be awarded to an entity that utilizes an abstinence first, age appropriate comprehensive approach to health and sexuality education with a goal of preventing adolescent pregnancy throughout South Carolina.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bCs/>
          <w:iCs/>
        </w:rPr>
        <w:tab/>
      </w:r>
      <w:r w:rsidRPr="003D7EB9">
        <w:rPr>
          <w:rFonts w:cs="Times New Roman"/>
          <w:bCs/>
          <w:iCs/>
        </w:rPr>
        <w:tab/>
      </w:r>
      <w:r w:rsidRPr="003D7EB9">
        <w:rPr>
          <w:rFonts w:cs="Times New Roman"/>
          <w:bCs/>
          <w:i/>
          <w:iCs/>
          <w:u w:val="single"/>
        </w:rPr>
        <w:t>(2)(a)</w:t>
      </w:r>
      <w:r w:rsidRPr="003D7EB9">
        <w:rPr>
          <w:rFonts w:cs="Times New Roman"/>
          <w:bCs/>
          <w:iCs/>
        </w:rPr>
        <w:tab/>
        <w:t xml:space="preserve">One </w:t>
      </w:r>
      <w:r w:rsidRPr="003D7EB9">
        <w:rPr>
          <w:rFonts w:cs="Times New Roman"/>
        </w:rPr>
        <w:t>contract</w:t>
      </w:r>
      <w:r w:rsidRPr="003D7EB9">
        <w:rPr>
          <w:rFonts w:cs="Times New Roman"/>
          <w:bCs/>
          <w:iCs/>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3D7EB9">
        <w:rPr>
          <w:rFonts w:cs="Times New Roman"/>
        </w:rPr>
        <w:t xml:space="preserve">Any entity that is awarded one of the above contracts must agree to provide data to verify the program effectiveness.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u w:val="single"/>
        </w:rPr>
      </w:pPr>
      <w:r w:rsidRPr="003D7EB9">
        <w:rPr>
          <w:rFonts w:cs="Times New Roman"/>
          <w:bCs/>
          <w:iCs/>
        </w:rPr>
        <w:tab/>
      </w:r>
      <w:r w:rsidRPr="003D7EB9">
        <w:rPr>
          <w:rFonts w:cs="Times New Roman"/>
          <w:bCs/>
          <w:iCs/>
        </w:rPr>
        <w:tab/>
      </w:r>
      <w:r w:rsidRPr="003D7EB9">
        <w:rPr>
          <w:rFonts w:cs="Times New Roman"/>
          <w:bCs/>
          <w:iCs/>
        </w:rPr>
        <w:tab/>
      </w:r>
      <w:r w:rsidRPr="003D7EB9">
        <w:rPr>
          <w:rFonts w:cs="Times New Roman"/>
          <w:bCs/>
          <w:i/>
          <w:iCs/>
          <w:u w:val="single"/>
        </w:rPr>
        <w:t>(b)</w:t>
      </w:r>
      <w:r w:rsidRPr="003D7EB9">
        <w:rPr>
          <w:rFonts w:cs="Times New Roman"/>
          <w:bCs/>
          <w:i/>
          <w:iCs/>
          <w:u w:val="single"/>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iCs/>
        </w:rPr>
        <w:tab/>
      </w:r>
      <w:r w:rsidRPr="003D7EB9">
        <w:rPr>
          <w:rFonts w:cs="Times New Roman"/>
          <w:iCs/>
        </w:rPr>
        <w:tab/>
      </w:r>
      <w:r w:rsidRPr="003D7EB9">
        <w:rPr>
          <w:rFonts w:cs="Times New Roman"/>
          <w:iCs/>
        </w:rPr>
        <w:tab/>
      </w:r>
      <w:r w:rsidRPr="003D7EB9">
        <w:rPr>
          <w:rFonts w:cs="Times New Roman"/>
          <w:i/>
          <w:iCs/>
          <w:u w:val="single"/>
        </w:rPr>
        <w:t>(c)</w:t>
      </w:r>
      <w:r w:rsidRPr="003D7EB9">
        <w:rPr>
          <w:rFonts w:cs="Times New Roman"/>
          <w:i/>
          <w:iCs/>
          <w:u w:val="single"/>
        </w:rPr>
        <w:tab/>
        <w:t>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curriculum evaluation or the Cooperate Agreement with the Centers for Disease Control Division of Reproductive Health Tool to Assess the Characteristics of Effective Sex and STD/HIV Education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3D7EB9">
        <w:rPr>
          <w:rFonts w:cs="Times New Roman"/>
        </w:rPr>
        <w:tab/>
      </w:r>
      <w:r w:rsidRPr="003D7EB9">
        <w:rPr>
          <w:rFonts w:cs="Times New Roman"/>
          <w:i/>
          <w:iCs/>
          <w:u w:val="single"/>
        </w:rPr>
        <w:t>(F)</w:t>
      </w:r>
      <w:r w:rsidRPr="003D7EB9">
        <w:rPr>
          <w:rFonts w:cs="Times New Roman"/>
          <w:i/>
          <w:iCs/>
          <w:u w:val="single"/>
        </w:rPr>
        <w:tab/>
        <w:t>The programs implemented by the entities awarded contracts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r w:rsidRPr="003D7EB9">
        <w:rPr>
          <w:rFonts w:cs="Times New Roman"/>
          <w:iCs/>
        </w:rPr>
        <w:t xml:space="preserve">  </w:t>
      </w:r>
      <w:r w:rsidRPr="003D7EB9">
        <w:rPr>
          <w:rFonts w:cs="Times New Roman"/>
          <w:bCs/>
          <w:iCs/>
          <w:strike/>
        </w:rPr>
        <w:t>A five-member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26.23.</w:t>
      </w:r>
      <w:r w:rsidRPr="003D7EB9">
        <w:rPr>
          <w:rFonts w:cs="Times New Roman"/>
          <w:szCs w:val="22"/>
        </w:rPr>
        <w:tab/>
        <w:t>(DSS:</w:t>
      </w:r>
      <w:r w:rsidRPr="003D7EB9">
        <w:rPr>
          <w:rFonts w:cs="Times New Roman"/>
          <w:b/>
          <w:szCs w:val="22"/>
        </w:rPr>
        <w:t xml:space="preserve"> </w:t>
      </w:r>
      <w:r w:rsidRPr="003D7EB9">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26.24.</w:t>
      </w:r>
      <w:r w:rsidRPr="003D7EB9">
        <w:rPr>
          <w:rFonts w:cs="Times New Roman"/>
        </w:rPr>
        <w:tab/>
        <w:t xml:space="preserve">(DSS: Day Care Facilities Supervision Ratios)  For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staff-child ratios contained in Regulations 114-504(B), 114-504(C), 114-524(B), and 114-524(C) shall remain at the June 24, 2008 levels.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lastRenderedPageBreak/>
        <w:tab/>
      </w:r>
      <w:r w:rsidRPr="003D7EB9">
        <w:rPr>
          <w:b/>
        </w:rPr>
        <w:t>26.25.</w:t>
      </w:r>
      <w:r w:rsidRPr="003D7EB9">
        <w:rPr>
          <w:b/>
        </w:rPr>
        <w:tab/>
      </w:r>
      <w:r w:rsidRPr="003D7EB9">
        <w:t xml:space="preserve">(DSS: Child Welfare Outsourcing Study)  </w:t>
      </w:r>
      <w:r w:rsidRPr="003D7EB9">
        <w:rPr>
          <w:strike/>
        </w:rPr>
        <w:t>From funds appropriated to the department for child welfare, the department shall conduct a study with provider and stakeholder participation to determine the feasibility of child welfare outsourcing initiatives.  The study should include, but is not limited to, a review of other states contract monitoring and quality assurance models for private providers, to include performance measures and outcomes; a description of all services which might be effectively outsourced to include case management; an analysis of state procurement requirements; an analysis of cost savings or potential costs avoided that may accrue to the state; and a review of provider and state system data measures which can monitor private provider accountability and compliance and assist in rate setting.  The department shall provide a report of the findings to the Governor, the Chairman of the Senate Finance Committee and the Chairman of the House Ways and Means Committee no later than January 31, 2011.</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tab/>
      </w:r>
      <w:r w:rsidRPr="003D7EB9">
        <w:rPr>
          <w:b/>
        </w:rPr>
        <w:t>26.26.</w:t>
      </w:r>
      <w:r w:rsidRPr="003D7EB9">
        <w:rPr>
          <w:b/>
        </w:rPr>
        <w:tab/>
      </w:r>
      <w:r w:rsidRPr="003D7EB9">
        <w:t xml:space="preserve">(DSS: Child Care Center Provisional License Extension)  </w:t>
      </w:r>
      <w:r w:rsidRPr="003D7EB9">
        <w:rPr>
          <w:strike/>
        </w:rPr>
        <w:t>If a licensed child care center is not in full compliance with Regulation 114-507 item A.6(b) related to the provision of hot water, the center may have their provisional license extended until June 30, 2011.</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i/>
          <w:szCs w:val="22"/>
          <w:u w:val="single"/>
        </w:rPr>
        <w:t>26.27.</w:t>
      </w:r>
      <w:r w:rsidRPr="003D7EB9">
        <w:rPr>
          <w:rFonts w:cs="Times New Roman"/>
          <w:b/>
          <w:i/>
          <w:szCs w:val="22"/>
          <w:u w:val="single"/>
        </w:rPr>
        <w:tab/>
      </w:r>
      <w:r w:rsidRPr="003D7EB9">
        <w:rPr>
          <w:rFonts w:cs="Times New Roman"/>
          <w:i/>
          <w:szCs w:val="22"/>
          <w:u w:val="single"/>
        </w:rPr>
        <w:t>(DSS: Day Care Vouchers)</w:t>
      </w:r>
      <w:r w:rsidRPr="003D7EB9">
        <w:rPr>
          <w:rFonts w:cs="Times New Roman"/>
          <w:szCs w:val="22"/>
        </w:rPr>
        <w:t xml:space="preserve">  </w:t>
      </w:r>
      <w:r w:rsidRPr="003D7EB9">
        <w:rPr>
          <w:rFonts w:cs="Times New Roman"/>
          <w:b/>
          <w:szCs w:val="22"/>
        </w:rPr>
        <w:t>DELETED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18"/>
          <w:szCs w:val="22"/>
        </w:rPr>
      </w:pPr>
      <w:r w:rsidRPr="003D7EB9">
        <w:rPr>
          <w:szCs w:val="22"/>
        </w:rPr>
        <w:tab/>
      </w:r>
      <w:r w:rsidRPr="003D7EB9">
        <w:rPr>
          <w:b/>
          <w:i/>
          <w:szCs w:val="22"/>
          <w:u w:val="single"/>
        </w:rPr>
        <w:t>26.28.</w:t>
      </w:r>
      <w:r w:rsidRPr="003D7EB9">
        <w:rPr>
          <w:b/>
          <w:i/>
          <w:szCs w:val="22"/>
          <w:u w:val="single"/>
        </w:rPr>
        <w:tab/>
      </w:r>
      <w:r w:rsidRPr="003D7EB9">
        <w:rPr>
          <w:rFonts w:cs="Times New Roman"/>
          <w:i/>
          <w:szCs w:val="22"/>
          <w:u w:val="single"/>
        </w:rPr>
        <w:t>(D</w:t>
      </w:r>
      <w:r w:rsidRPr="003D7EB9">
        <w:rPr>
          <w:rFonts w:cs="Times New Roman"/>
          <w:i/>
          <w:snapToGrid w:val="0"/>
          <w:szCs w:val="22"/>
          <w:u w:val="single"/>
        </w:rPr>
        <w:t>SS: Licensed Day Care Facilities Relicensing)</w:t>
      </w:r>
      <w:r w:rsidRPr="003D7EB9">
        <w:rPr>
          <w:rFonts w:cs="Times New Roman"/>
          <w:snapToGrid w:val="0"/>
          <w:szCs w:val="22"/>
        </w:rPr>
        <w:t xml:space="preserve">  </w:t>
      </w:r>
      <w:r w:rsidRPr="003D7EB9">
        <w:rPr>
          <w:rFonts w:cs="Times New Roman"/>
          <w:b/>
          <w:snapToGrid w:val="0"/>
          <w:szCs w:val="22"/>
        </w:rPr>
        <w:t>DELETED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i/>
          <w:snapToGrid w:val="0"/>
          <w:szCs w:val="20"/>
        </w:rPr>
        <w:tab/>
      </w:r>
      <w:r w:rsidRPr="003D7EB9">
        <w:rPr>
          <w:rFonts w:cs="Times New Roman"/>
          <w:b/>
          <w:i/>
          <w:snapToGrid w:val="0"/>
          <w:szCs w:val="20"/>
          <w:u w:val="single"/>
        </w:rPr>
        <w:t>26.29.</w:t>
      </w:r>
      <w:r w:rsidRPr="003D7EB9">
        <w:rPr>
          <w:rFonts w:cs="Times New Roman"/>
          <w:b/>
          <w:i/>
          <w:snapToGrid w:val="0"/>
          <w:szCs w:val="20"/>
          <w:u w:val="single"/>
        </w:rPr>
        <w:tab/>
      </w:r>
      <w:r w:rsidRPr="003D7EB9">
        <w:rPr>
          <w:rFonts w:cs="Times New Roman"/>
          <w:i/>
          <w:snapToGrid w:val="0"/>
          <w:szCs w:val="20"/>
          <w:u w:val="single"/>
        </w:rPr>
        <w:t xml:space="preserve">(DSS: Restoration of TANF Stipends)  If federal revenue maximization efforts produce sufficient federal or state funds in excess of the amount needed for department programs and operations, the department shall apply the excess funds to programs, or for purposes in the best interests of the people served by the department, in the discretion of the director. </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3D7EB9">
        <w:rPr>
          <w:rFonts w:cs="Times New Roman"/>
          <w:b/>
          <w:szCs w:val="22"/>
        </w:rPr>
        <w:t>SECTION 27 - L24-COMMISSION FOR THE BLIND</w:t>
      </w:r>
      <w:r w:rsidR="004217FB">
        <w:rPr>
          <w:rFonts w:cs="Times New Roman"/>
          <w:b/>
          <w:szCs w:val="22"/>
        </w:rPr>
        <w:fldChar w:fldCharType="begin"/>
      </w:r>
      <w:r>
        <w:instrText xml:space="preserve"> XE "SECTION 27 - L24-COMMISSION FOR THE BLIND"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27.1.</w:t>
      </w:r>
      <w:r w:rsidRPr="003D7EB9">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27.2.</w:t>
      </w:r>
      <w:r w:rsidRPr="003D7EB9">
        <w:rPr>
          <w:rFonts w:cs="Times New Roman"/>
          <w:szCs w:val="22"/>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rPr>
          <w:rFonts w:cs="Times New Roman"/>
          <w:b/>
          <w:spacing w:val="-4"/>
          <w:szCs w:val="22"/>
        </w:rPr>
      </w:pPr>
      <w:bookmarkStart w:id="22" w:name="section28"/>
      <w:bookmarkEnd w:id="22"/>
      <w:r w:rsidRPr="003D7EB9">
        <w:rPr>
          <w:rFonts w:cs="Times New Roman"/>
          <w:b/>
          <w:spacing w:val="-4"/>
          <w:szCs w:val="22"/>
        </w:rPr>
        <w:t>SECTION 28 - H79-DEPARTMENT OF ARCHIVES &amp; HISTORY</w:t>
      </w:r>
      <w:r w:rsidR="004217FB">
        <w:rPr>
          <w:rFonts w:cs="Times New Roman"/>
          <w:b/>
          <w:spacing w:val="-4"/>
          <w:szCs w:val="22"/>
        </w:rPr>
        <w:fldChar w:fldCharType="begin"/>
      </w:r>
      <w:r>
        <w:instrText xml:space="preserve"> XE "SECTION 28 - H79-DEPARTMENT OF ARCHIVES &amp; HISTORY" </w:instrText>
      </w:r>
      <w:r w:rsidR="004217FB">
        <w:rPr>
          <w:rFonts w:cs="Times New Roman"/>
          <w:b/>
          <w:spacing w:val="-4"/>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28.1.</w:t>
      </w:r>
      <w:r w:rsidRPr="003D7EB9">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28.2.</w:t>
      </w:r>
      <w:r w:rsidRPr="003D7EB9">
        <w:rPr>
          <w:rFonts w:cs="Times New Roman"/>
          <w:szCs w:val="22"/>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tab/>
      </w:r>
      <w:r w:rsidRPr="003D7EB9">
        <w:rPr>
          <w:rFonts w:cs="Times New Roman"/>
          <w:b/>
          <w:i/>
          <w:u w:val="single"/>
        </w:rPr>
        <w:t>28.3.</w:t>
      </w:r>
      <w:r w:rsidRPr="003D7EB9">
        <w:rPr>
          <w:rFonts w:cs="Times New Roman"/>
          <w:b/>
          <w:i/>
          <w:u w:val="single"/>
        </w:rPr>
        <w:tab/>
      </w:r>
      <w:r w:rsidRPr="003D7EB9">
        <w:rPr>
          <w:rFonts w:cs="Times New Roman"/>
          <w:i/>
          <w:u w:val="single"/>
        </w:rPr>
        <w:t>(AH: Disposal of Materials)</w:t>
      </w:r>
      <w:r w:rsidRPr="003D7EB9">
        <w:rPr>
          <w:rFonts w:cs="Times New Roman"/>
          <w:b/>
        </w:rPr>
        <w:t xml:space="preserve">  DELETED</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3D7EB9">
        <w:rPr>
          <w:rFonts w:cs="Times New Roman"/>
          <w:b/>
          <w:szCs w:val="22"/>
        </w:rPr>
        <w:t>SECTION 29 - H87-STATE LIBRARY</w:t>
      </w:r>
      <w:r w:rsidR="004217FB">
        <w:rPr>
          <w:rFonts w:cs="Times New Roman"/>
          <w:b/>
          <w:szCs w:val="22"/>
        </w:rPr>
        <w:fldChar w:fldCharType="begin"/>
      </w:r>
      <w:r>
        <w:instrText xml:space="preserve"> XE "SECTION 29 - H87-STATE LIBRARY" </w:instrText>
      </w:r>
      <w:r w:rsidR="004217FB">
        <w:rPr>
          <w:rFonts w:cs="Times New Roman"/>
          <w:b/>
          <w:szCs w:val="22"/>
        </w:rPr>
        <w:fldChar w:fldCharType="end"/>
      </w:r>
    </w:p>
    <w:p w:rsidR="00C35451" w:rsidRPr="003D7EB9" w:rsidRDefault="00C35451"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29.1.</w:t>
      </w:r>
      <w:r w:rsidRPr="003D7EB9">
        <w:rPr>
          <w:rFonts w:cs="Times New Roman"/>
          <w:szCs w:val="22"/>
        </w:rPr>
        <w:tab/>
        <w:t xml:space="preserve">(LIB: Aid to Counties Libraries Allotment)  </w:t>
      </w:r>
      <w:r w:rsidRPr="003D7EB9">
        <w:rPr>
          <w:rFonts w:cs="Times New Roman"/>
          <w:spacing w:val="-2"/>
          <w:szCs w:val="22"/>
        </w:rPr>
        <w:t xml:space="preserve">The amount appropriated in this section for “Aid to County Libraries” shall be allotted to each county on a per capita basis according to the official United States Census for </w:t>
      </w:r>
      <w:r w:rsidRPr="003D7EB9">
        <w:rPr>
          <w:rFonts w:cs="Times New Roman"/>
          <w:strike/>
          <w:spacing w:val="-2"/>
          <w:szCs w:val="22"/>
        </w:rPr>
        <w:t>2000</w:t>
      </w:r>
      <w:r w:rsidRPr="003D7EB9">
        <w:rPr>
          <w:rFonts w:cs="Times New Roman"/>
          <w:spacing w:val="-2"/>
          <w:szCs w:val="22"/>
        </w:rPr>
        <w:t xml:space="preserve"> </w:t>
      </w:r>
      <w:r w:rsidRPr="003D7EB9">
        <w:rPr>
          <w:rFonts w:cs="Times New Roman"/>
          <w:i/>
          <w:spacing w:val="-2"/>
          <w:szCs w:val="22"/>
          <w:u w:val="single"/>
        </w:rPr>
        <w:t>2010</w:t>
      </w:r>
      <w:r w:rsidRPr="003D7EB9">
        <w:rPr>
          <w:rFonts w:cs="Times New Roman"/>
          <w:spacing w:val="-2"/>
          <w:szCs w:val="22"/>
        </w:rPr>
        <w:t>,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29.2.</w:t>
      </w:r>
      <w:r w:rsidRPr="003D7EB9">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29.3.</w:t>
      </w:r>
      <w:r w:rsidRPr="003D7EB9">
        <w:rPr>
          <w:rFonts w:cs="Times New Roman"/>
          <w:szCs w:val="22"/>
        </w:rPr>
        <w:tab/>
        <w:t>(LIB: Continuing Education Fees)  The State Library may charge a fee for costs associated with continuing education and retain such funds to offset the costs of providing continuing education opportunities.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29.4.</w:t>
      </w:r>
      <w:r w:rsidRPr="003D7EB9">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29.5.</w:t>
      </w:r>
      <w:r w:rsidRPr="003D7EB9">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rPr>
          <w:b/>
        </w:rPr>
        <w:t>29.6.</w:t>
      </w:r>
      <w:r w:rsidRPr="003D7EB9">
        <w:rPr>
          <w:b/>
        </w:rPr>
        <w:tab/>
      </w:r>
      <w:r w:rsidRPr="003D7EB9">
        <w:t>(LIB: Donations)  The State Library may accept donation funds to be used for administration, operation, and programs from any donor source.  Unexpended funds shall be carried forward from the prior fiscal year into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rPr>
          <w:b/>
        </w:rPr>
        <w:t>29.7.</w:t>
      </w:r>
      <w:r w:rsidRPr="003D7EB9">
        <w:rPr>
          <w:b/>
        </w:rPr>
        <w:tab/>
      </w:r>
      <w:r w:rsidRPr="003D7EB9">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rFonts w:cs="Times New Roman"/>
        </w:rPr>
        <w:tab/>
      </w:r>
      <w:r w:rsidRPr="003D7EB9">
        <w:rPr>
          <w:rFonts w:cs="Times New Roman"/>
          <w:b/>
          <w:i/>
          <w:u w:val="single"/>
        </w:rPr>
        <w:t>29.8.</w:t>
      </w:r>
      <w:r w:rsidRPr="003D7EB9">
        <w:rPr>
          <w:rFonts w:cs="Times New Roman"/>
          <w:b/>
          <w:i/>
          <w:u w:val="single"/>
        </w:rPr>
        <w:tab/>
      </w:r>
      <w:r w:rsidRPr="003D7EB9">
        <w:rPr>
          <w:rFonts w:cs="Times New Roman"/>
          <w:i/>
          <w:u w:val="single"/>
        </w:rPr>
        <w:t xml:space="preserve">(LIB: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w:t>
      </w:r>
      <w:r w:rsidRPr="003D7EB9">
        <w:rPr>
          <w:rFonts w:cs="Times New Roman"/>
          <w:i/>
          <w:u w:val="single"/>
        </w:rPr>
        <w:lastRenderedPageBreak/>
        <w:t>specific consortium purchasing agreements.  These funds may be retained, expended, and carried forward from the prior fiscal year into the current fiscal year and used for the same purpose.</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C35451" w:rsidSect="00A717F4">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3D7EB9">
        <w:rPr>
          <w:rFonts w:cs="Times New Roman"/>
          <w:b/>
          <w:szCs w:val="22"/>
        </w:rPr>
        <w:t>SECTION 30 - H91-ARTS COMMISSION</w:t>
      </w:r>
      <w:r w:rsidR="004217FB">
        <w:rPr>
          <w:rFonts w:cs="Times New Roman"/>
          <w:b/>
          <w:szCs w:val="22"/>
        </w:rPr>
        <w:fldChar w:fldCharType="begin"/>
      </w:r>
      <w:r>
        <w:instrText xml:space="preserve"> XE "SECTION 30 - H91-ARTS COMMISSION"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30.1.</w:t>
      </w:r>
      <w:r w:rsidRPr="003D7EB9">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3D7EB9">
        <w:rPr>
          <w:rFonts w:cs="Times New Roman"/>
          <w:szCs w:val="22"/>
        </w:rPr>
        <w:noBreakHyphen/>
        <w:t>11</w:t>
      </w:r>
      <w:r w:rsidRPr="003D7EB9">
        <w:rPr>
          <w:rFonts w:cs="Times New Roman"/>
          <w:szCs w:val="22"/>
        </w:rPr>
        <w:noBreakHyphen/>
        <w:t>35 of the 1976 Code.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30.2.</w:t>
      </w:r>
      <w:r w:rsidRPr="003D7EB9">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30.3.</w:t>
      </w:r>
      <w:r w:rsidRPr="003D7EB9">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iCs/>
        </w:rPr>
        <w:tab/>
      </w:r>
      <w:r w:rsidRPr="003D7EB9">
        <w:rPr>
          <w:rFonts w:cs="Times New Roman"/>
          <w:b/>
          <w:i/>
          <w:iCs/>
          <w:u w:val="single"/>
        </w:rPr>
        <w:t>30.4.</w:t>
      </w:r>
      <w:r w:rsidRPr="003D7EB9">
        <w:rPr>
          <w:rFonts w:cs="Times New Roman"/>
          <w:i/>
          <w:iCs/>
          <w:u w:val="single"/>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3D7EB9">
        <w:rPr>
          <w:rFonts w:cs="Times New Roman"/>
          <w:b/>
          <w:szCs w:val="22"/>
        </w:rPr>
        <w:t>SECTION 31 - H95-STATE MUSEUM COMMISSION</w:t>
      </w:r>
      <w:r w:rsidR="004217FB">
        <w:rPr>
          <w:rFonts w:cs="Times New Roman"/>
          <w:b/>
          <w:szCs w:val="22"/>
        </w:rPr>
        <w:fldChar w:fldCharType="begin"/>
      </w:r>
      <w:r>
        <w:instrText xml:space="preserve"> XE "SECTION 31 - H95-STATE MUSEUM COMMISSION"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31.1.</w:t>
      </w:r>
      <w:r w:rsidRPr="003D7EB9">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31.2.</w:t>
      </w:r>
      <w:r w:rsidRPr="003D7EB9">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31.3.</w:t>
      </w:r>
      <w:r w:rsidRPr="003D7EB9">
        <w:rPr>
          <w:rFonts w:cs="Times New Roman"/>
          <w:szCs w:val="22"/>
        </w:rPr>
        <w:tab/>
        <w:t xml:space="preserve">(MUSM: Museum Store)  The Museum Commission shall establish and administer a museum store in the State Museum.  This store may produce, acquire, and sell merchandise relating to historical, scientific, and cultural sources.  All profits received </w:t>
      </w:r>
      <w:r w:rsidRPr="003D7EB9">
        <w:rPr>
          <w:rFonts w:cs="Times New Roman"/>
          <w:szCs w:val="22"/>
        </w:rPr>
        <w:lastRenderedPageBreak/>
        <w:t>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31.4.</w:t>
      </w:r>
      <w:r w:rsidRPr="003D7EB9">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31.5.</w:t>
      </w:r>
      <w:r w:rsidRPr="003D7EB9">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31.6.</w:t>
      </w:r>
      <w:r w:rsidRPr="003D7EB9">
        <w:rPr>
          <w:rFonts w:cs="Times New Roman"/>
          <w:bCs/>
          <w:szCs w:val="22"/>
        </w:rPr>
        <w:tab/>
        <w:t>(</w:t>
      </w:r>
      <w:r w:rsidRPr="003D7EB9">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31.7.</w:t>
      </w:r>
      <w:r w:rsidRPr="003D7EB9">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31.8.</w:t>
      </w:r>
      <w:r w:rsidRPr="003D7EB9">
        <w:rPr>
          <w:rFonts w:cs="Times New Roman"/>
          <w:b/>
          <w:szCs w:val="22"/>
        </w:rPr>
        <w:tab/>
      </w:r>
      <w:r w:rsidRPr="003D7EB9">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C35451" w:rsidRPr="003D7EB9" w:rsidRDefault="00C35451" w:rsidP="004B5A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b/>
          <w:szCs w:val="22"/>
        </w:rPr>
        <w:tab/>
        <w:t>31.9.</w:t>
      </w:r>
      <w:r w:rsidRPr="003D7EB9">
        <w:rPr>
          <w:szCs w:val="22"/>
        </w:rPr>
        <w:tab/>
        <w:t xml:space="preserve">(MUSM: Remittance to General Services)  The State Museum is directed to remit not less than $1,800,000 </w:t>
      </w:r>
      <w:r w:rsidRPr="003D7EB9">
        <w:rPr>
          <w:rFonts w:eastAsia="Calibri"/>
          <w:szCs w:val="22"/>
        </w:rPr>
        <w:t xml:space="preserve">to the Budget and Control </w:t>
      </w:r>
      <w:r w:rsidRPr="004B5A3E">
        <w:rPr>
          <w:rFonts w:cs="Times New Roman"/>
          <w:szCs w:val="22"/>
        </w:rPr>
        <w:t>Board</w:t>
      </w:r>
      <w:r w:rsidRPr="003D7EB9">
        <w:rPr>
          <w:rFonts w:eastAsia="Calibri"/>
          <w:szCs w:val="22"/>
        </w:rPr>
        <w:t>, Division of General Services as compensation for expenses associated with the premises it leases in the Columbia Mills Building</w:t>
      </w:r>
      <w:r w:rsidRPr="003D7EB9">
        <w:rPr>
          <w:szCs w:val="22"/>
        </w:rPr>
        <w:t xml:space="preserve">.  </w:t>
      </w:r>
      <w:r w:rsidRPr="003D7EB9">
        <w:t xml:space="preserve">In the event </w:t>
      </w:r>
      <w:r w:rsidRPr="003D7EB9">
        <w:rPr>
          <w:rFonts w:cs="Times New Roman"/>
        </w:rPr>
        <w:t>the General Assembly or the Budget and Control Board implements a mid-year across-the-board budget reduction, the rent that the State Museum remits to the Budget and Control Board shall be reduced by the same percentage as the assessed budget reduction.</w:t>
      </w:r>
    </w:p>
    <w:p w:rsidR="00C35451" w:rsidRDefault="00C35451"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35451" w:rsidSect="00A717F4">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3D7EB9">
        <w:rPr>
          <w:rFonts w:cs="Times New Roman"/>
          <w:b/>
          <w:szCs w:val="22"/>
        </w:rPr>
        <w:t>SECTION 32 - L32-HOUSING FINANCE AND DEVELOPMENT AUTHORITY</w:t>
      </w:r>
      <w:r w:rsidR="004217FB">
        <w:rPr>
          <w:rFonts w:cs="Times New Roman"/>
          <w:b/>
          <w:szCs w:val="22"/>
        </w:rPr>
        <w:fldChar w:fldCharType="begin"/>
      </w:r>
      <w:r>
        <w:instrText xml:space="preserve"> XE "SECTION 32 - L32-HOUSING FINANCE AND DEVELOPMENT AUTHORITY"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32.1.</w:t>
      </w:r>
      <w:r w:rsidRPr="003D7EB9">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C35451" w:rsidRPr="003D7EB9" w:rsidRDefault="00C35451"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32.2.</w:t>
      </w:r>
      <w:r w:rsidRPr="003D7EB9">
        <w:rPr>
          <w:rFonts w:cs="Times New Roman"/>
          <w:szCs w:val="22"/>
        </w:rPr>
        <w:tab/>
        <w:t>(HFDA: Program Expenses Carry Forward)  For the prior fiscal year monies withdrawn from the authority’s various bond</w:t>
      </w:r>
      <w:r w:rsidRPr="003D7EB9">
        <w:rPr>
          <w:rFonts w:cs="Times New Roman"/>
          <w:szCs w:val="22"/>
        </w:rPr>
        <w:noBreakHyphen/>
        <w:t>financed trust indentures and resolutions, which monies are deposited with the State Treasurer to pay program expenses, may be carried forward by the authority into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bCs/>
          <w:szCs w:val="22"/>
        </w:rPr>
        <w:t>32.3.</w:t>
      </w:r>
      <w:r w:rsidRPr="003D7EB9">
        <w:rPr>
          <w:rFonts w:cs="Times New Roman"/>
          <w:b/>
          <w:bCs/>
          <w:szCs w:val="22"/>
        </w:rPr>
        <w:tab/>
      </w:r>
      <w:r w:rsidRPr="003D7EB9">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89.22(J) (Travel</w:t>
      </w:r>
      <w:r w:rsidRPr="003D7EB9">
        <w:rPr>
          <w:rFonts w:cs="Times New Roman"/>
          <w:szCs w:val="22"/>
        </w:rPr>
        <w:noBreakHyphen/>
        <w:t>Subsistence Expenses &amp; Mileage) in this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b/>
        </w:rPr>
        <w:tab/>
        <w:t>32.4.</w:t>
      </w:r>
      <w:r w:rsidRPr="003D7EB9">
        <w:tab/>
        <w:t xml:space="preserve">(HFDA: Allocation of Indirect Cost Recoveries)  The authority shall deposit in the state general fund indirect cost recoveries for the authority’s portion of the Fiscal Year </w:t>
      </w:r>
      <w:r w:rsidRPr="003D7EB9">
        <w:rPr>
          <w:strike/>
        </w:rPr>
        <w:t>2010-11</w:t>
      </w:r>
      <w:r w:rsidRPr="003D7EB9">
        <w:t xml:space="preserve"> </w:t>
      </w:r>
      <w:r w:rsidRPr="003D7EB9">
        <w:rPr>
          <w:i/>
          <w:u w:val="single"/>
        </w:rPr>
        <w:t>2011-12</w:t>
      </w:r>
      <w:r w:rsidRPr="003D7EB9">
        <w:t xml:space="preserve"> Statewide Central Services Cost Allocation Plan (SWCAP).  The authority shall retain recoveries in excess of the SWCAP amount to be deposited in the state general fund.</w:t>
      </w:r>
    </w:p>
    <w:p w:rsidR="00C35451" w:rsidRDefault="00C35451"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C35451" w:rsidSect="00A717F4">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35451" w:rsidRPr="003D7EB9" w:rsidRDefault="00C35451"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3D7EB9">
        <w:rPr>
          <w:rFonts w:cs="Times New Roman"/>
          <w:b/>
          <w:szCs w:val="22"/>
        </w:rPr>
        <w:t>SECTION 33 - P12-FORESTRY COMMISSION</w:t>
      </w:r>
      <w:r w:rsidR="004217FB">
        <w:rPr>
          <w:rFonts w:cs="Times New Roman"/>
          <w:b/>
          <w:szCs w:val="22"/>
        </w:rPr>
        <w:fldChar w:fldCharType="begin"/>
      </w:r>
      <w:r>
        <w:instrText xml:space="preserve"> XE "SECTION 33 - P12-FORESTRY COMMISSION" </w:instrText>
      </w:r>
      <w:r w:rsidR="004217FB">
        <w:rPr>
          <w:rFonts w:cs="Times New Roman"/>
          <w:b/>
          <w:szCs w:val="22"/>
        </w:rPr>
        <w:fldChar w:fldCharType="end"/>
      </w:r>
    </w:p>
    <w:p w:rsidR="00C35451" w:rsidRPr="003D7EB9" w:rsidRDefault="00C35451"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33.1.</w:t>
      </w:r>
      <w:r w:rsidRPr="003D7EB9">
        <w:rPr>
          <w:rFonts w:cs="Times New Roman"/>
          <w:szCs w:val="22"/>
        </w:rPr>
        <w:tab/>
        <w:t>(FC: Grant Funds Carry Forward)  The Forestry Commission is authorized to use unexpended federal grant funds in the current year to pay for expenditures incurred in the prior year.</w:t>
      </w:r>
    </w:p>
    <w:p w:rsidR="00C35451" w:rsidRPr="003D7EB9" w:rsidRDefault="00C35451"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33.2.</w:t>
      </w:r>
      <w:r w:rsidRPr="003D7EB9">
        <w:rPr>
          <w:rFonts w:cs="Times New Roman"/>
          <w:szCs w:val="22"/>
        </w:rPr>
        <w:tab/>
        <w:t xml:space="preserve">(FC: Retention of Emergency Expenditure Refunds)  The Forestry Commission is authorized to retain all funds received as </w:t>
      </w:r>
      <w:r w:rsidRPr="003D7EB9">
        <w:rPr>
          <w:rFonts w:cs="Times New Roman"/>
          <w:spacing w:val="12"/>
          <w:szCs w:val="22"/>
        </w:rPr>
        <w:t>reimbursement of expenditures from other state or federal</w:t>
      </w:r>
      <w:r w:rsidRPr="003D7EB9">
        <w:rPr>
          <w:rFonts w:cs="Times New Roman"/>
          <w:spacing w:val="20"/>
          <w:szCs w:val="22"/>
        </w:rPr>
        <w:t xml:space="preserve"> </w:t>
      </w:r>
      <w:r w:rsidRPr="003D7EB9">
        <w:rPr>
          <w:rFonts w:cs="Times New Roman"/>
          <w:szCs w:val="22"/>
        </w:rPr>
        <w:t>agencies when personnel and equipment are mobilized due to an emergency.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33.3.</w:t>
      </w:r>
      <w:r w:rsidRPr="003D7EB9">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eastAsia="Calibri" w:cs="Times New Roman"/>
        </w:rPr>
        <w:tab/>
      </w:r>
      <w:r w:rsidRPr="003D7EB9">
        <w:rPr>
          <w:rFonts w:eastAsia="Calibri" w:cs="Times New Roman"/>
          <w:b/>
          <w:i/>
          <w:u w:val="single"/>
        </w:rPr>
        <w:t>33.4.</w:t>
      </w:r>
      <w:r w:rsidRPr="003D7EB9">
        <w:rPr>
          <w:rFonts w:eastAsia="Calibri" w:cs="Times New Roman"/>
          <w:b/>
          <w:i/>
          <w:u w:val="single"/>
        </w:rPr>
        <w:tab/>
      </w:r>
      <w:r w:rsidRPr="003D7EB9">
        <w:rPr>
          <w:rFonts w:eastAsia="Calibri" w:cs="Times New Roman"/>
          <w:i/>
          <w:u w:val="single"/>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3D7EB9">
        <w:rPr>
          <w:rFonts w:cs="Times New Roman"/>
          <w:b/>
          <w:szCs w:val="22"/>
        </w:rPr>
        <w:t>SECTION 34 - P16-DEPARTMENT OF AGRICULTURE</w:t>
      </w:r>
      <w:r w:rsidR="004217FB">
        <w:rPr>
          <w:rFonts w:cs="Times New Roman"/>
          <w:b/>
          <w:szCs w:val="22"/>
        </w:rPr>
        <w:fldChar w:fldCharType="begin"/>
      </w:r>
      <w:r>
        <w:instrText xml:space="preserve"> XE "SECTION 34 - P16-DEPARTMENT OF AGRICULTURE"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34.1.</w:t>
      </w:r>
      <w:r w:rsidRPr="003D7EB9">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34.2.</w:t>
      </w:r>
      <w:r w:rsidRPr="003D7EB9">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34.3.</w:t>
      </w:r>
      <w:r w:rsidRPr="003D7EB9">
        <w:rPr>
          <w:rFonts w:cs="Times New Roman"/>
          <w:szCs w:val="22"/>
        </w:rPr>
        <w:tab/>
        <w:t xml:space="preserve">(AGRI: Commodity Boards Expenditures)  </w:t>
      </w:r>
      <w:r w:rsidRPr="003D7EB9">
        <w:rPr>
          <w:rFonts w:cs="Times New Roman"/>
          <w:strike/>
          <w:szCs w:val="22"/>
        </w:rPr>
        <w:t>Expenditures made for the various Commodity Boards (as budgeted under other funds in Program IV.B. Marketing Services: Commodity Boards) are exempt from regulations under the Procurement Act of 1981.</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lastRenderedPageBreak/>
        <w:tab/>
        <w:t>34.4.</w:t>
      </w:r>
      <w:r w:rsidRPr="003D7EB9">
        <w:rPr>
          <w:rFonts w:cs="Times New Roman"/>
          <w:b/>
          <w:szCs w:val="22"/>
        </w:rPr>
        <w:tab/>
      </w:r>
      <w:r w:rsidRPr="003D7EB9">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34.5.</w:t>
      </w:r>
      <w:r w:rsidRPr="003D7EB9">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34.6.</w:t>
      </w:r>
      <w:r w:rsidRPr="003D7EB9">
        <w:rPr>
          <w:rFonts w:cs="Times New Roman"/>
          <w:b/>
          <w:bCs/>
          <w:szCs w:val="22"/>
        </w:rPr>
        <w:tab/>
      </w:r>
      <w:r w:rsidRPr="003D7EB9">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bCs/>
          <w:szCs w:val="22"/>
        </w:rPr>
        <w:tab/>
        <w:t>34.7.</w:t>
      </w:r>
      <w:r w:rsidRPr="003D7EB9">
        <w:rPr>
          <w:rFonts w:cs="Times New Roman"/>
          <w:b/>
          <w:bCs/>
          <w:szCs w:val="22"/>
        </w:rPr>
        <w:tab/>
      </w:r>
      <w:r w:rsidRPr="003D7EB9">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3D7EB9">
        <w:rPr>
          <w:rFonts w:cs="Times New Roman"/>
          <w:bCs/>
          <w:szCs w:val="22"/>
        </w:rPr>
        <w:t>by the Joint Bond Review Committee and the Budget and Control Board.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34.8.</w:t>
      </w:r>
      <w:r w:rsidRPr="003D7EB9">
        <w:rPr>
          <w:rFonts w:cs="Times New Roman"/>
          <w:b/>
          <w:bCs/>
          <w:szCs w:val="22"/>
        </w:rPr>
        <w:tab/>
      </w:r>
      <w:r w:rsidRPr="003D7EB9">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34.9.</w:t>
      </w:r>
      <w:r w:rsidRPr="003D7EB9">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35451" w:rsidSect="00A717F4">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3D7EB9">
        <w:rPr>
          <w:rFonts w:cs="Times New Roman"/>
          <w:b/>
          <w:szCs w:val="22"/>
        </w:rPr>
        <w:t>SECTION 35 - P20-CLEMSON UNIVERSITY - PSA</w:t>
      </w:r>
      <w:r w:rsidR="004217FB">
        <w:rPr>
          <w:rFonts w:cs="Times New Roman"/>
          <w:b/>
          <w:szCs w:val="22"/>
        </w:rPr>
        <w:fldChar w:fldCharType="begin"/>
      </w:r>
      <w:r>
        <w:instrText xml:space="preserve"> XE "SECTION 35 - P20-CLEMSON UNIVERSITY - PSA"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35.1.</w:t>
      </w:r>
      <w:r w:rsidRPr="003D7EB9">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35.2.</w:t>
      </w:r>
      <w:r w:rsidRPr="003D7EB9">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C35451" w:rsidRPr="003D7EB9" w:rsidRDefault="00C35451"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pacing w:val="-4"/>
          <w:szCs w:val="22"/>
        </w:rPr>
        <w:tab/>
        <w:t>35.3.</w:t>
      </w:r>
      <w:r w:rsidRPr="003D7EB9">
        <w:rPr>
          <w:rFonts w:cs="Times New Roman"/>
          <w:b/>
          <w:spacing w:val="-4"/>
          <w:szCs w:val="22"/>
        </w:rPr>
        <w:tab/>
      </w:r>
      <w:r w:rsidRPr="003D7EB9">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35.4.</w:t>
      </w:r>
      <w:r w:rsidRPr="003D7EB9">
        <w:rPr>
          <w:rFonts w:cs="Times New Roman"/>
          <w:b/>
          <w:szCs w:val="22"/>
        </w:rPr>
        <w:tab/>
      </w:r>
      <w:r w:rsidRPr="003D7EB9">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szCs w:val="22"/>
        </w:rPr>
        <w:t>35.5.</w:t>
      </w:r>
      <w:r w:rsidRPr="003D7EB9">
        <w:rPr>
          <w:rFonts w:cs="Times New Roman"/>
          <w:szCs w:val="22"/>
        </w:rPr>
        <w:tab/>
        <w:t xml:space="preserve">(CU-PSA: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out provisions of the S.C. Pesticide Control Act and regulations related to it.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35.6.</w:t>
      </w:r>
      <w:r w:rsidRPr="003D7EB9">
        <w:rPr>
          <w:rFonts w:cs="Times New Roman"/>
          <w:b/>
          <w:bCs/>
          <w:szCs w:val="22"/>
        </w:rPr>
        <w:tab/>
      </w:r>
      <w:r w:rsidRPr="003D7EB9">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35.7.</w:t>
      </w:r>
      <w:r w:rsidRPr="003D7EB9">
        <w:rPr>
          <w:rFonts w:cs="Times New Roman"/>
          <w:b/>
          <w:szCs w:val="22"/>
        </w:rPr>
        <w:tab/>
      </w:r>
      <w:r w:rsidRPr="003D7EB9">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35.8.</w:t>
      </w:r>
      <w:r w:rsidRPr="003D7EB9">
        <w:rPr>
          <w:rFonts w:cs="Times New Roman"/>
          <w:b/>
          <w:szCs w:val="22"/>
        </w:rPr>
        <w:tab/>
      </w:r>
      <w:r w:rsidRPr="003D7EB9">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35.9.</w:t>
      </w:r>
      <w:r w:rsidRPr="003D7EB9">
        <w:rPr>
          <w:rFonts w:cs="Times New Roman"/>
          <w:b/>
          <w:szCs w:val="22"/>
        </w:rPr>
        <w:tab/>
      </w:r>
      <w:r w:rsidRPr="003D7EB9">
        <w:rPr>
          <w:rFonts w:cs="Times New Roman"/>
          <w:szCs w:val="22"/>
        </w:rPr>
        <w:t xml:space="preserve">(CU-PSA: Noncommercial Pesticide Applicator Fee)  </w:t>
      </w:r>
      <w:r w:rsidRPr="003D7EB9">
        <w:rPr>
          <w:rFonts w:cs="Times New Roman"/>
          <w:strike/>
          <w:szCs w:val="22"/>
        </w:rPr>
        <w:t>The Public Service Activities of Clemson University are hereby authorized to charge noncommercial pesticide applicators an annual licensing fee of $50.00.  Clemson University-PSA may retain, expend, and carry forward these funds to maintain its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35.10.</w:t>
      </w:r>
      <w:r w:rsidRPr="003D7EB9">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C35451" w:rsidRPr="003D7EB9" w:rsidRDefault="00C35451"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D7EB9">
        <w:rPr>
          <w:rFonts w:eastAsiaTheme="minorHAnsi" w:cs="Times New Roman"/>
          <w:color w:val="auto"/>
          <w:szCs w:val="22"/>
        </w:rPr>
        <w:tab/>
      </w:r>
      <w:r w:rsidRPr="003D7EB9">
        <w:rPr>
          <w:rFonts w:eastAsiaTheme="minorHAnsi" w:cs="Times New Roman"/>
          <w:b/>
          <w:color w:val="auto"/>
          <w:szCs w:val="22"/>
        </w:rPr>
        <w:t>35.11.</w:t>
      </w:r>
      <w:r w:rsidRPr="003D7EB9">
        <w:rPr>
          <w:rFonts w:eastAsiaTheme="minorHAnsi" w:cs="Times New Roman"/>
          <w:b/>
          <w:color w:val="auto"/>
          <w:szCs w:val="22"/>
        </w:rPr>
        <w:tab/>
      </w:r>
      <w:r w:rsidRPr="003D7EB9">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3D7EB9">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sectPr w:rsidR="00C35451" w:rsidSect="00A717F4">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eastAsia="Calibri" w:cs="Times New Roman"/>
        </w:rPr>
        <w:tab/>
      </w:r>
      <w:r w:rsidRPr="003D7EB9">
        <w:rPr>
          <w:rFonts w:eastAsia="Calibri" w:cs="Times New Roman"/>
          <w:b/>
          <w:i/>
          <w:u w:val="single"/>
        </w:rPr>
        <w:t>35.12.</w:t>
      </w:r>
      <w:r w:rsidRPr="003D7EB9">
        <w:rPr>
          <w:rFonts w:eastAsia="Calibri" w:cs="Times New Roman"/>
          <w:b/>
          <w:i/>
          <w:u w:val="single"/>
        </w:rPr>
        <w:tab/>
      </w:r>
      <w:r w:rsidRPr="003D7EB9">
        <w:rPr>
          <w:rFonts w:eastAsia="Calibri" w:cs="Times New Roman"/>
          <w:i/>
          <w:u w:val="single"/>
        </w:rPr>
        <w:t>(CU-PSA: Landplaster Inspection Fee)  For the purpose of regulating its use as applied to land for crop production, landplaster (gypsum), shall be defined as a product consisting chiefly of calcium sulfate with two combined water (CaSO</w:t>
      </w:r>
      <w:r w:rsidRPr="003D7EB9">
        <w:rPr>
          <w:rFonts w:eastAsia="Calibri" w:cs="Times New Roman"/>
          <w:i/>
          <w:u w:val="single"/>
          <w:vertAlign w:val="subscript"/>
        </w:rPr>
        <w:t>4</w:t>
      </w:r>
      <w:r w:rsidRPr="003D7EB9">
        <w:rPr>
          <w:rFonts w:eastAsia="Calibri" w:cs="Times New Roman"/>
          <w:i/>
          <w:u w:val="single"/>
        </w:rPr>
        <w:t xml:space="preserve"> 2H</w:t>
      </w:r>
      <w:r w:rsidRPr="003D7EB9">
        <w:rPr>
          <w:rFonts w:eastAsia="Calibri" w:cs="Times New Roman"/>
          <w:i/>
          <w:u w:val="single"/>
          <w:vertAlign w:val="subscript"/>
        </w:rPr>
        <w:t>2</w:t>
      </w:r>
      <w:r w:rsidRPr="003D7EB9">
        <w:rPr>
          <w:rFonts w:eastAsia="Calibri" w:cs="Times New Roman"/>
          <w:i/>
          <w:u w:val="single"/>
        </w:rPr>
        <w:t>O) and is incapable of neutralizing soil acidity.  It shall contain not less than seventy percent (70%) CaSO</w:t>
      </w:r>
      <w:r w:rsidRPr="003D7EB9">
        <w:rPr>
          <w:rFonts w:eastAsia="Calibri" w:cs="Times New Roman"/>
          <w:i/>
          <w:u w:val="single"/>
          <w:vertAlign w:val="subscript"/>
        </w:rPr>
        <w:t>4</w:t>
      </w:r>
      <w:r w:rsidRPr="003D7EB9">
        <w:rPr>
          <w:rFonts w:eastAsia="Calibri" w:cs="Times New Roman"/>
          <w:i/>
          <w:u w:val="single"/>
        </w:rPr>
        <w:t xml:space="preserve"> 2H</w:t>
      </w:r>
      <w:r w:rsidRPr="003D7EB9">
        <w:rPr>
          <w:rFonts w:eastAsia="Calibri" w:cs="Times New Roman"/>
          <w:i/>
          <w:u w:val="single"/>
          <w:vertAlign w:val="subscript"/>
        </w:rPr>
        <w:t>2</w:t>
      </w:r>
      <w:r w:rsidRPr="003D7EB9">
        <w:rPr>
          <w:rFonts w:eastAsia="Calibri" w:cs="Times New Roman"/>
          <w:i/>
          <w:u w:val="single"/>
        </w:rPr>
        <w:t xml:space="preserve">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eastAsia="Calibri" w:cs="Times New Roman"/>
          <w:i/>
          <w:u w:val="single"/>
        </w:rPr>
        <w:lastRenderedPageBreak/>
        <w:t>expend, and carry forward these funds from the prior fiscal year into the current fiscal year to maintain its programs.</w:t>
      </w:r>
    </w:p>
    <w:p w:rsidR="00C35451" w:rsidRPr="003D7EB9" w:rsidRDefault="00C35451" w:rsidP="00A1070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0" w:name="section37"/>
      <w:bookmarkEnd w:id="30"/>
      <w:r w:rsidRPr="003D7EB9">
        <w:rPr>
          <w:rFonts w:cs="Times New Roman"/>
          <w:b/>
          <w:szCs w:val="22"/>
        </w:rPr>
        <w:lastRenderedPageBreak/>
        <w:t>SECTION 37 - P24-DEPARTMENT OF NATURAL RESOURCES</w:t>
      </w:r>
      <w:r w:rsidR="004217FB">
        <w:rPr>
          <w:rFonts w:cs="Times New Roman"/>
          <w:b/>
          <w:szCs w:val="22"/>
        </w:rPr>
        <w:fldChar w:fldCharType="begin"/>
      </w:r>
      <w:r>
        <w:instrText xml:space="preserve"> XE "SECTION 37 - P24-DEPARTMENT OF NATURAL RESOURCES" </w:instrText>
      </w:r>
      <w:r w:rsidR="004217FB">
        <w:rPr>
          <w:rFonts w:cs="Times New Roman"/>
          <w:b/>
          <w:szCs w:val="22"/>
        </w:rPr>
        <w:fldChar w:fldCharType="end"/>
      </w:r>
    </w:p>
    <w:p w:rsidR="00C35451" w:rsidRPr="003D7EB9" w:rsidRDefault="00C35451" w:rsidP="00A1070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A1070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37.1.</w:t>
      </w:r>
      <w:r w:rsidRPr="003D7EB9">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C35451" w:rsidRPr="003D7EB9" w:rsidRDefault="00C35451" w:rsidP="00A1070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37.2.</w:t>
      </w:r>
      <w:r w:rsidRPr="003D7EB9">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37.3.</w:t>
      </w:r>
      <w:r w:rsidRPr="003D7EB9">
        <w:rPr>
          <w:rFonts w:cs="Times New Roman"/>
        </w:rPr>
        <w:tab/>
        <w:t>(DNR: Proportionate Funding)  Each of South Carolina’s 46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37.4.</w:t>
      </w:r>
      <w:r w:rsidRPr="003D7EB9">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37.5.</w:t>
      </w:r>
      <w:r w:rsidRPr="003D7EB9">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37.6.</w:t>
      </w:r>
      <w:r w:rsidRPr="003D7EB9">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37.7.</w:t>
      </w:r>
      <w:r w:rsidRPr="003D7EB9">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37.8.</w:t>
      </w:r>
      <w:r w:rsidRPr="003D7EB9">
        <w:rPr>
          <w:rFonts w:cs="Times New Roman"/>
          <w:b/>
          <w:szCs w:val="22"/>
        </w:rPr>
        <w:tab/>
      </w:r>
      <w:r w:rsidRPr="003D7EB9">
        <w:rPr>
          <w:rFonts w:cs="Times New Roman"/>
          <w:szCs w:val="22"/>
        </w:rPr>
        <w:t xml:space="preserve">(DNR: Interest - License Fees)  </w:t>
      </w:r>
      <w:r w:rsidRPr="003D7EB9">
        <w:rPr>
          <w:rFonts w:cs="Times New Roman"/>
          <w:strike/>
          <w:szCs w:val="22"/>
        </w:rPr>
        <w:t>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C35451" w:rsidSect="00A717F4">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b/>
          <w:szCs w:val="22"/>
        </w:rPr>
        <w:tab/>
        <w:t>37.9.</w:t>
      </w:r>
      <w:r w:rsidRPr="003D7EB9">
        <w:rPr>
          <w:rFonts w:cs="Times New Roman"/>
          <w:szCs w:val="22"/>
        </w:rPr>
        <w:tab/>
        <w:t>(DNR: Shrimp Baiting Enforcement)</w:t>
      </w:r>
      <w:r w:rsidRPr="003D7EB9">
        <w:rPr>
          <w:rFonts w:cs="Times New Roman"/>
          <w:bCs/>
          <w:szCs w:val="22"/>
        </w:rPr>
        <w:t xml:space="preserve">  </w:t>
      </w:r>
      <w:r w:rsidRPr="003D7EB9">
        <w:rPr>
          <w:rFonts w:cs="Times New Roman"/>
          <w:strike/>
          <w:szCs w:val="22"/>
        </w:rPr>
        <w:t xml:space="preserve">The department shall allocate additional enforcement efforts during the sixty (60) day shrimp baiting period to assist existing law enforcement personnel in monitoring and enforcement of the shrimp baiting laws.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trike/>
          <w:szCs w:val="22"/>
        </w:rPr>
        <w:lastRenderedPageBreak/>
        <w:t>Further, expenditures for other than law enforcement should not exceed thirty percent (30%) of the annual collections from the sale of shrimp baiting permits.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37.10.</w:t>
      </w:r>
      <w:r w:rsidRPr="003D7EB9">
        <w:rPr>
          <w:rFonts w:cs="Times New Roman"/>
          <w:szCs w:val="22"/>
        </w:rPr>
        <w:tab/>
        <w:t xml:space="preserve">(DNR: Water Recreation Fund and County Game and Fish Fund)  </w:t>
      </w:r>
      <w:r w:rsidRPr="003D7EB9">
        <w:rPr>
          <w:rFonts w:cs="Times New Roman"/>
          <w:strike/>
          <w:szCs w:val="22"/>
        </w:rPr>
        <w:t>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37.11.</w:t>
      </w:r>
      <w:r w:rsidRPr="003D7EB9">
        <w:rPr>
          <w:rFonts w:cs="Times New Roman"/>
          <w:szCs w:val="22"/>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C35451" w:rsidRPr="003D7EB9" w:rsidRDefault="00C35451"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bCs/>
          <w:iCs/>
          <w:szCs w:val="22"/>
        </w:rPr>
      </w:pPr>
      <w:r w:rsidRPr="003D7EB9">
        <w:rPr>
          <w:rFonts w:eastAsia="Calibri" w:cs="Times New Roman"/>
        </w:rPr>
        <w:tab/>
      </w:r>
      <w:r w:rsidRPr="003D7EB9">
        <w:rPr>
          <w:rFonts w:eastAsia="Calibri" w:cs="Times New Roman"/>
          <w:b/>
          <w:i/>
          <w:u w:val="single"/>
        </w:rPr>
        <w:t>37.12.</w:t>
      </w:r>
      <w:r w:rsidRPr="003D7EB9">
        <w:rPr>
          <w:rFonts w:eastAsia="Calibri" w:cs="Times New Roman"/>
          <w:b/>
          <w:i/>
          <w:u w:val="single"/>
        </w:rPr>
        <w:tab/>
      </w:r>
      <w:r w:rsidRPr="003D7EB9">
        <w:rPr>
          <w:rFonts w:eastAsia="Calibri" w:cs="Times New Roman"/>
          <w:i/>
          <w:u w:val="single"/>
        </w:rPr>
        <w:t>(DNR: Reedy River)</w:t>
      </w:r>
      <w:r w:rsidRPr="003D7EB9">
        <w:rPr>
          <w:rFonts w:eastAsia="Calibri" w:cs="Times New Roman"/>
        </w:rPr>
        <w:t xml:space="preserve">  </w:t>
      </w:r>
      <w:r w:rsidRPr="003D7EB9">
        <w:rPr>
          <w:rFonts w:eastAsia="Calibri" w:cs="Times New Roman"/>
          <w:b/>
        </w:rPr>
        <w:t>DELETED</w:t>
      </w:r>
    </w:p>
    <w:p w:rsidR="00C35451" w:rsidRDefault="00C35451"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sectPr w:rsidR="00C35451" w:rsidSect="00A717F4">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31" w:name="section38"/>
      <w:bookmarkEnd w:id="31"/>
      <w:r w:rsidRPr="003D7EB9">
        <w:rPr>
          <w:rFonts w:cs="Times New Roman"/>
          <w:b/>
          <w:szCs w:val="22"/>
        </w:rPr>
        <w:t>SECTION 38 - P26-SEA GRANT CONSORTIUM</w:t>
      </w:r>
      <w:r w:rsidR="004217FB">
        <w:rPr>
          <w:rFonts w:cs="Times New Roman"/>
          <w:b/>
          <w:szCs w:val="22"/>
        </w:rPr>
        <w:fldChar w:fldCharType="begin"/>
      </w:r>
      <w:r>
        <w:instrText xml:space="preserve"> XE "SECTION 38 - P26-SEA GRANT CONSORTIUM" </w:instrText>
      </w:r>
      <w:r w:rsidR="004217FB">
        <w:rPr>
          <w:rFonts w:cs="Times New Roman"/>
          <w:b/>
          <w:szCs w:val="22"/>
        </w:rPr>
        <w:fldChar w:fldCharType="end"/>
      </w:r>
    </w:p>
    <w:p w:rsidR="00C35451" w:rsidRPr="003D7EB9" w:rsidRDefault="00C35451" w:rsidP="00855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szCs w:val="22"/>
        </w:rPr>
      </w:pPr>
    </w:p>
    <w:p w:rsidR="00C35451" w:rsidRPr="003D7EB9" w:rsidRDefault="00C35451"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38.1.</w:t>
      </w:r>
      <w:r w:rsidRPr="003D7EB9">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C35451" w:rsidRDefault="00C35451"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51205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3D7EB9">
        <w:rPr>
          <w:rFonts w:cs="Times New Roman"/>
          <w:b/>
          <w:szCs w:val="22"/>
        </w:rPr>
        <w:t>SECTION 39 - P28-DEPARTMENT OF PARKS, RECREATION AND TOURISM</w:t>
      </w:r>
      <w:r w:rsidR="004217FB">
        <w:rPr>
          <w:rFonts w:cs="Times New Roman"/>
          <w:b/>
          <w:szCs w:val="22"/>
        </w:rPr>
        <w:fldChar w:fldCharType="begin"/>
      </w:r>
      <w:r>
        <w:instrText xml:space="preserve"> XE "SECTION 39 - P28-DEPARTMENT OF PARKS, RECREATION AND TOURISM" </w:instrText>
      </w:r>
      <w:r w:rsidR="004217FB">
        <w:rPr>
          <w:rFonts w:cs="Times New Roman"/>
          <w:b/>
          <w:szCs w:val="22"/>
        </w:rPr>
        <w:fldChar w:fldCharType="end"/>
      </w:r>
    </w:p>
    <w:p w:rsidR="00C35451" w:rsidRPr="003D7EB9" w:rsidRDefault="00C35451" w:rsidP="0051205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36509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39.1.</w:t>
      </w:r>
      <w:r w:rsidRPr="003D7EB9">
        <w:rPr>
          <w:rFonts w:cs="Times New Roman"/>
          <w:b/>
          <w:szCs w:val="22"/>
        </w:rPr>
        <w:tab/>
      </w:r>
      <w:r w:rsidRPr="003D7EB9">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3D7EB9">
        <w:rPr>
          <w:rFonts w:cs="Times New Roman"/>
          <w:bCs/>
          <w:szCs w:val="22"/>
        </w:rPr>
        <w:t>funds</w:t>
      </w:r>
      <w:r w:rsidRPr="003D7EB9">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C35451" w:rsidRPr="003D7EB9" w:rsidRDefault="00C35451" w:rsidP="005120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Cs/>
          <w:szCs w:val="22"/>
        </w:rPr>
        <w:lastRenderedPageBreak/>
        <w:tab/>
      </w:r>
      <w:r w:rsidRPr="003D7EB9">
        <w:rPr>
          <w:rFonts w:cs="Times New Roman"/>
          <w:b/>
          <w:szCs w:val="22"/>
        </w:rPr>
        <w:t>39.2.</w:t>
      </w:r>
      <w:r w:rsidRPr="003D7EB9">
        <w:rPr>
          <w:rFonts w:cs="Times New Roman"/>
          <w:szCs w:val="22"/>
        </w:rPr>
        <w:tab/>
        <w:t xml:space="preserve">(PRT: PARD Prior Year Expenditures)  </w:t>
      </w:r>
      <w:r w:rsidRPr="003D7EB9">
        <w:rPr>
          <w:rFonts w:cs="Times New Roman"/>
          <w:strike/>
          <w:szCs w:val="22"/>
        </w:rPr>
        <w:t>The Department of Parks, Recreation and Tourism shall be authorized to expend restricted funds in the current fiscal year, for Parks and Recreation Development Fund (PARD) grant reimbursement payment expenditures incurred in the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39.3.</w:t>
      </w:r>
      <w:r w:rsidRPr="003D7EB9">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39.4.</w:t>
      </w:r>
      <w:r w:rsidRPr="003D7EB9">
        <w:rPr>
          <w:rFonts w:cs="Times New Roman"/>
          <w:b/>
          <w:szCs w:val="22"/>
        </w:rPr>
        <w:tab/>
      </w:r>
      <w:r w:rsidRPr="003D7EB9">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39.5.</w:t>
      </w:r>
      <w:r w:rsidRPr="003D7EB9">
        <w:rPr>
          <w:rFonts w:cs="Times New Roman"/>
          <w:szCs w:val="22"/>
        </w:rPr>
        <w:tab/>
        <w:t xml:space="preserve">(PRT: Product Development Funds)  </w:t>
      </w:r>
      <w:r w:rsidRPr="003D7EB9">
        <w:rPr>
          <w:rFonts w:cs="Times New Roman"/>
          <w:strike/>
          <w:szCs w:val="22"/>
        </w:rPr>
        <w:t xml:space="preserve">All Product Development funds, whether carried forward or new appropriations, must be matched with a 2 to 1 private funds ratio.  An organization receiving a state grant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w:t>
      </w:r>
      <w:r w:rsidRPr="003D7EB9">
        <w:rPr>
          <w:rFonts w:cs="Times New Roman"/>
          <w:strike/>
          <w:szCs w:val="22"/>
        </w:rPr>
        <w:lastRenderedPageBreak/>
        <w:t>funds and on the proposed outcome measures.  The department is authorized to utilize uncommitted Product Development funds for general agency operational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D7EB9">
        <w:rPr>
          <w:rFonts w:cs="Times New Roman"/>
        </w:rPr>
        <w:tab/>
      </w:r>
      <w:r w:rsidRPr="003D7EB9">
        <w:rPr>
          <w:rFonts w:cs="Times New Roman"/>
          <w:b/>
          <w:bCs/>
          <w:iCs/>
        </w:rPr>
        <w:t>39.6.</w:t>
      </w:r>
      <w:r w:rsidRPr="003D7EB9">
        <w:rPr>
          <w:rFonts w:cs="Times New Roman"/>
          <w:iCs/>
        </w:rPr>
        <w:tab/>
      </w:r>
      <w:r w:rsidRPr="003D7EB9">
        <w:rPr>
          <w:rFonts w:cs="Times New Roman"/>
          <w:bCs/>
          <w:iCs/>
        </w:rPr>
        <w:t xml:space="preserve">(PRT: Regional </w:t>
      </w:r>
      <w:r w:rsidRPr="003D7EB9">
        <w:rPr>
          <w:rFonts w:cs="Times New Roman"/>
        </w:rPr>
        <w:t>Tourism</w:t>
      </w:r>
      <w:r w:rsidRPr="003D7EB9">
        <w:rPr>
          <w:rFonts w:cs="Times New Roman"/>
          <w:bCs/>
          <w:iCs/>
        </w:rPr>
        <w:t xml:space="preserve">)  Of the funds appropriated to, authorized for, and/or carried forward by the department, the department shall </w:t>
      </w:r>
      <w:r w:rsidRPr="003D7EB9">
        <w:rPr>
          <w:rFonts w:cs="Times New Roman"/>
        </w:rPr>
        <w:t>provide</w:t>
      </w:r>
      <w:r w:rsidRPr="003D7EB9">
        <w:rPr>
          <w:rFonts w:cs="Times New Roman"/>
          <w:bCs/>
          <w:iCs/>
        </w:rPr>
        <w:t xml:space="preserve"> </w:t>
      </w:r>
      <w:r w:rsidRPr="003D7EB9">
        <w:rPr>
          <w:rFonts w:cs="Times New Roman"/>
          <w:bCs/>
          <w:iCs/>
          <w:strike/>
        </w:rPr>
        <w:t>the same level of recurring and non-recurring funds disbursed to</w:t>
      </w:r>
      <w:r w:rsidRPr="003D7EB9">
        <w:rPr>
          <w:rFonts w:cs="Times New Roman"/>
          <w:bCs/>
          <w:iCs/>
        </w:rPr>
        <w:t xml:space="preserve"> </w:t>
      </w:r>
      <w:r w:rsidRPr="003D7EB9">
        <w:rPr>
          <w:rFonts w:cs="Times New Roman"/>
          <w:bCs/>
          <w:i/>
          <w:iCs/>
          <w:u w:val="single"/>
        </w:rPr>
        <w:t xml:space="preserve">$275,000 for disbursal among </w:t>
      </w:r>
      <w:r w:rsidRPr="003D7EB9">
        <w:rPr>
          <w:rFonts w:cs="Times New Roman"/>
          <w:bCs/>
          <w:iCs/>
        </w:rPr>
        <w:t xml:space="preserve">the eleven Regional Tourism groups </w:t>
      </w:r>
      <w:r w:rsidRPr="003D7EB9">
        <w:rPr>
          <w:rFonts w:cs="Times New Roman"/>
          <w:bCs/>
          <w:iCs/>
          <w:strike/>
        </w:rPr>
        <w:t>as they received in Fiscal Year 2007-08</w:t>
      </w:r>
      <w:r w:rsidRPr="003D7EB9">
        <w:rPr>
          <w:rFonts w:cs="Times New Roman"/>
          <w:bCs/>
          <w:iCs/>
        </w:rPr>
        <w:t xml:space="preserve">.  </w:t>
      </w:r>
      <w:r w:rsidRPr="003D7EB9">
        <w:rPr>
          <w:rFonts w:cs="Times New Roman"/>
          <w:bCs/>
          <w:i/>
          <w:iCs/>
          <w:u w:val="single"/>
        </w:rPr>
        <w:t>In the event the department receives a general fund reduction in the current fiscal year, the department is prohibited from reducing the amount funded to the eleven Regional Tourism groups.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39.7.</w:t>
      </w:r>
      <w:r w:rsidRPr="003D7EB9">
        <w:rPr>
          <w:rFonts w:cs="Times New Roman"/>
          <w:b/>
          <w:szCs w:val="22"/>
        </w:rPr>
        <w:tab/>
      </w:r>
      <w:r w:rsidRPr="003D7EB9">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39.8.</w:t>
      </w:r>
      <w:r w:rsidRPr="003D7EB9">
        <w:rPr>
          <w:rFonts w:cs="Times New Roman"/>
          <w:b/>
          <w:szCs w:val="22"/>
        </w:rPr>
        <w:tab/>
      </w:r>
      <w:r w:rsidRPr="003D7EB9">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eastAsia="Calibri" w:cs="Times New Roman"/>
          <w:szCs w:val="22"/>
        </w:rPr>
        <w:tab/>
      </w:r>
      <w:r w:rsidRPr="003D7EB9">
        <w:rPr>
          <w:rFonts w:eastAsia="Calibri" w:cs="Times New Roman"/>
          <w:b/>
          <w:szCs w:val="22"/>
        </w:rPr>
        <w:t>39.9.</w:t>
      </w:r>
      <w:r w:rsidRPr="003D7EB9">
        <w:rPr>
          <w:rFonts w:eastAsia="Calibri" w:cs="Times New Roman"/>
          <w:szCs w:val="22"/>
        </w:rPr>
        <w:tab/>
        <w:t>(PRT: Gift Shops)  At the discretion of the Department of Parks, Recreation and Tourism, the State House Gift Shop may close on weekends.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color w:val="auto"/>
          <w:szCs w:val="22"/>
        </w:rPr>
        <w:tab/>
      </w:r>
      <w:r w:rsidRPr="003D7EB9">
        <w:rPr>
          <w:rFonts w:cs="Times New Roman"/>
          <w:b/>
          <w:color w:val="auto"/>
          <w:szCs w:val="22"/>
        </w:rPr>
        <w:t>39.10.</w:t>
      </w:r>
      <w:r w:rsidRPr="003D7EB9">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D7EB9">
        <w:rPr>
          <w:rFonts w:cs="Times New Roman"/>
          <w:color w:val="auto"/>
        </w:rPr>
        <w:tab/>
      </w:r>
      <w:r w:rsidRPr="003D7EB9">
        <w:rPr>
          <w:rFonts w:cs="Times New Roman"/>
          <w:b/>
          <w:color w:val="auto"/>
        </w:rPr>
        <w:t>39.11.</w:t>
      </w:r>
      <w:r w:rsidRPr="003D7EB9">
        <w:rPr>
          <w:rFonts w:cs="Times New Roman"/>
          <w:color w:val="auto"/>
        </w:rPr>
        <w:tab/>
        <w:t xml:space="preserve">(PRT: Destination Specific Tourism Transfer)  From the funds set aside pursuant to the Motion Picture Incentive Wage Rebate, for Fiscal Year </w:t>
      </w:r>
      <w:r w:rsidRPr="003D7EB9">
        <w:rPr>
          <w:rFonts w:cs="Times New Roman"/>
          <w:strike/>
          <w:color w:val="auto"/>
        </w:rPr>
        <w:t>2010-11</w:t>
      </w:r>
      <w:r w:rsidRPr="003D7EB9">
        <w:rPr>
          <w:rFonts w:cs="Times New Roman"/>
          <w:color w:val="auto"/>
        </w:rPr>
        <w:t xml:space="preserve"> </w:t>
      </w:r>
      <w:r w:rsidRPr="003D7EB9">
        <w:rPr>
          <w:rFonts w:cs="Times New Roman"/>
          <w:i/>
          <w:color w:val="auto"/>
          <w:u w:val="single"/>
        </w:rPr>
        <w:t>2011-12</w:t>
      </w:r>
      <w:r w:rsidRPr="003D7EB9">
        <w:rPr>
          <w:rFonts w:cs="Times New Roman"/>
          <w:color w:val="auto"/>
        </w:rPr>
        <w:t xml:space="preserve"> unexpended funds carried forward from the prior fiscal year shall be transferred from the Department of Revenue to the Department of Parks, Recreation and Tourism and utilized for the Destination Specific Tourism Program.  These funds shall be carried forward from the prior fiscal year into the current fiscal year and be expended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3D7EB9">
        <w:tab/>
      </w:r>
      <w:r w:rsidRPr="003D7EB9">
        <w:rPr>
          <w:b/>
        </w:rPr>
        <w:t>39.12.</w:t>
      </w:r>
      <w:r w:rsidRPr="003D7EB9">
        <w:rPr>
          <w:b/>
        </w:rPr>
        <w:tab/>
      </w:r>
      <w:r w:rsidRPr="003D7EB9">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sectPr w:rsidR="00C35451" w:rsidSect="00A717F4">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snapToGrid w:val="0"/>
        </w:rPr>
        <w:tab/>
      </w:r>
      <w:r w:rsidRPr="003D7EB9">
        <w:rPr>
          <w:rFonts w:cs="Times New Roman"/>
          <w:b/>
          <w:snapToGrid w:val="0"/>
        </w:rPr>
        <w:t>39.13</w:t>
      </w:r>
      <w:r w:rsidRPr="003D7EB9">
        <w:rPr>
          <w:rFonts w:cs="Times New Roman"/>
          <w:b/>
          <w:i/>
          <w:snapToGrid w:val="0"/>
        </w:rPr>
        <w:t>.</w:t>
      </w:r>
      <w:r w:rsidRPr="003D7EB9">
        <w:rPr>
          <w:rFonts w:cs="Times New Roman"/>
          <w:b/>
          <w:i/>
          <w:snapToGrid w:val="0"/>
        </w:rPr>
        <w:tab/>
      </w:r>
      <w:r w:rsidRPr="003D7EB9">
        <w:rPr>
          <w:rFonts w:cs="Times New Roman"/>
          <w:snapToGrid w:val="0"/>
        </w:rPr>
        <w:t xml:space="preserve">(PRT: Additional Motion Picture Bonus-Rebate)  </w:t>
      </w:r>
      <w:r w:rsidRPr="003D7EB9">
        <w:rPr>
          <w:rFonts w:cs="Times New Roman"/>
          <w:strike/>
          <w:snapToGrid w:val="0"/>
        </w:rPr>
        <w:t xml:space="preserve">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strike/>
          <w:snapToGrid w:val="0"/>
        </w:rPr>
        <w:lastRenderedPageBreak/>
        <w:t>percent of the expenditures made by the motion picture production company in the State.</w:t>
      </w: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3D7EB9">
        <w:rPr>
          <w:rFonts w:cs="Times New Roman"/>
          <w:b/>
          <w:szCs w:val="22"/>
        </w:rPr>
        <w:lastRenderedPageBreak/>
        <w:t>SECTION 40 - P32-DEPARTMENT OF COMMERCE</w:t>
      </w:r>
      <w:r w:rsidR="004217FB">
        <w:rPr>
          <w:rFonts w:cs="Times New Roman"/>
          <w:b/>
          <w:szCs w:val="22"/>
        </w:rPr>
        <w:fldChar w:fldCharType="begin"/>
      </w:r>
      <w:r>
        <w:instrText xml:space="preserve"> XE "SECTION 40 - P32-DEPARTMENT OF COMMERCE" </w:instrText>
      </w:r>
      <w:r w:rsidR="004217FB">
        <w:rPr>
          <w:rFonts w:cs="Times New Roman"/>
          <w:b/>
          <w:szCs w:val="22"/>
        </w:rPr>
        <w:fldChar w:fldCharType="end"/>
      </w:r>
    </w:p>
    <w:p w:rsidR="00C35451" w:rsidRPr="003D7EB9" w:rsidRDefault="00C35451" w:rsidP="000A6E8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40.1.</w:t>
      </w:r>
      <w:r w:rsidRPr="003D7EB9">
        <w:rPr>
          <w:rFonts w:cs="Times New Roman"/>
          <w:szCs w:val="22"/>
        </w:rPr>
        <w:tab/>
        <w:t>(CMRC: Development - Publications Revenue)  The proceeds from the sale of publications may be retained in the agency’s printing, binding, and advertising account to offset increased costs.</w:t>
      </w:r>
    </w:p>
    <w:p w:rsidR="00C35451" w:rsidRPr="003D7EB9" w:rsidRDefault="00C35451"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rPr>
        <w:tab/>
        <w:t>40.2.</w:t>
      </w:r>
      <w:r w:rsidRPr="003D7EB9">
        <w:rPr>
          <w:rFonts w:cs="Times New Roman"/>
          <w:b/>
        </w:rPr>
        <w:tab/>
      </w:r>
      <w:r w:rsidRPr="003D7EB9">
        <w:rPr>
          <w:rFonts w:cs="Times New Roman"/>
        </w:rPr>
        <w:t xml:space="preserve">(CMRC: Economic Dev. Coordinating Council - </w:t>
      </w:r>
      <w:r w:rsidRPr="003D7EB9">
        <w:rPr>
          <w:rFonts w:cs="Times New Roman"/>
          <w:strike/>
        </w:rPr>
        <w:t>GIS Carry Forward</w:t>
      </w:r>
      <w:r w:rsidRPr="003D7EB9">
        <w:rPr>
          <w:rFonts w:cs="Times New Roman"/>
        </w:rPr>
        <w:t xml:space="preserve"> </w:t>
      </w:r>
      <w:r w:rsidRPr="003D7EB9">
        <w:rPr>
          <w:rFonts w:cs="Times New Roman"/>
          <w:i/>
          <w:u w:val="single"/>
        </w:rPr>
        <w:t>Set Aside Fund</w:t>
      </w:r>
      <w:r w:rsidRPr="003D7EB9">
        <w:rPr>
          <w:rFonts w:cs="Times New Roman"/>
        </w:rPr>
        <w:t xml:space="preserve">)  From the amount set aside in Section 12-28-2910, the council is authorized to use </w:t>
      </w:r>
      <w:r w:rsidRPr="003D7EB9">
        <w:rPr>
          <w:rFonts w:cs="Times New Roman"/>
          <w:i/>
          <w:u w:val="single"/>
        </w:rPr>
        <w:t>up to ten percent of such amount for actual operating expenses in support of administrative program costs and business recruitment and retention and</w:t>
      </w:r>
      <w:r w:rsidRPr="003D7EB9">
        <w:rPr>
          <w:rFonts w:cs="Times New Roman"/>
        </w:rPr>
        <w:t xml:space="preserve"> up to $60,000 to support the Geographic Information Systems (GIS) </w:t>
      </w:r>
      <w:r w:rsidRPr="003D7EB9">
        <w:t>program</w:t>
      </w:r>
      <w:r w:rsidRPr="003D7EB9">
        <w:rPr>
          <w:rFonts w:cs="Times New Roman"/>
        </w:rPr>
        <w:t xml:space="preserve"> </w:t>
      </w:r>
      <w:r w:rsidRPr="003D7EB9">
        <w:rPr>
          <w:rFonts w:cs="Times New Roman"/>
          <w:strike/>
        </w:rPr>
        <w:t>for actual operating expenses in support of business recruitment and retention</w:t>
      </w:r>
      <w:r w:rsidRPr="003D7EB9">
        <w:rPr>
          <w:rFonts w:cs="Times New Roman"/>
        </w:rPr>
        <w:t>, as approved by council. Any balance on June thirtieth of the prior fiscal year may be carried forward and expended for the same purposes in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40.3.</w:t>
      </w:r>
      <w:r w:rsidRPr="003D7EB9">
        <w:rPr>
          <w:rFonts w:cs="Times New Roman"/>
          <w:b/>
          <w:szCs w:val="22"/>
        </w:rPr>
        <w:tab/>
      </w:r>
      <w:r w:rsidRPr="003D7EB9">
        <w:rPr>
          <w:rFonts w:cs="Times New Roman"/>
          <w:szCs w:val="22"/>
        </w:rPr>
        <w:t>(CMRC: Coordinating Council Funds)  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3D7EB9">
        <w:rPr>
          <w:rFonts w:cs="Times New Roman"/>
          <w:szCs w:val="22"/>
        </w:rPr>
        <w:noBreakHyphen/>
        <w:t>6</w:t>
      </w:r>
      <w:r w:rsidRPr="003D7EB9">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3D7EB9">
        <w:rPr>
          <w:rFonts w:cs="Times New Roman"/>
          <w:szCs w:val="22"/>
          <w:vertAlign w:val="superscript"/>
        </w:rPr>
        <w:t xml:space="preserve"> </w:t>
      </w:r>
      <w:r w:rsidRPr="003D7EB9">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szCs w:val="22"/>
        </w:rPr>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bCs/>
          <w:szCs w:val="22"/>
        </w:rPr>
        <w:tab/>
        <w:t>40.4.</w:t>
      </w:r>
      <w:r w:rsidRPr="003D7EB9">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35451" w:rsidSect="00A717F4">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bCs/>
          <w:szCs w:val="22"/>
        </w:rPr>
        <w:tab/>
      </w:r>
      <w:r w:rsidRPr="003D7EB9">
        <w:rPr>
          <w:rFonts w:cs="Times New Roman"/>
          <w:b/>
          <w:szCs w:val="22"/>
        </w:rPr>
        <w:t>40.5.</w:t>
      </w:r>
      <w:r w:rsidRPr="003D7EB9">
        <w:rPr>
          <w:rFonts w:cs="Times New Roman"/>
          <w:b/>
          <w:szCs w:val="22"/>
        </w:rPr>
        <w:tab/>
      </w:r>
      <w:r w:rsidRPr="003D7EB9">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lastRenderedPageBreak/>
        <w:t>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t>40.6.</w:t>
      </w:r>
      <w:r w:rsidRPr="003D7EB9">
        <w:rPr>
          <w:rFonts w:cs="Times New Roman"/>
          <w:bCs/>
          <w:szCs w:val="22"/>
        </w:rPr>
        <w:tab/>
        <w:t>(CMRC: Development-Rental Revenue)  Revenue received from the sublease on non-state owned office space may be retained and expended to offset the cost of the department’s leased office space.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40.7.</w:t>
      </w:r>
      <w:r w:rsidRPr="003D7EB9">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3D7EB9">
        <w:rPr>
          <w:rFonts w:cs="Times New Roman"/>
          <w:szCs w:val="22"/>
        </w:rPr>
        <w:t>publications</w:t>
      </w:r>
      <w:r w:rsidRPr="003D7EB9">
        <w:rPr>
          <w:rFonts w:cs="Times New Roman"/>
          <w:bCs/>
          <w:szCs w:val="22"/>
        </w:rPr>
        <w:t>.  Any revenue generated above the actual cost shall be remitted to the General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40.8.</w:t>
      </w:r>
      <w:r w:rsidRPr="003D7EB9">
        <w:rPr>
          <w:rFonts w:cs="Times New Roman"/>
          <w:b/>
          <w:bCs/>
          <w:szCs w:val="22"/>
        </w:rPr>
        <w:tab/>
      </w:r>
      <w:r w:rsidRPr="003D7EB9">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bCs/>
          <w:szCs w:val="22"/>
        </w:rPr>
        <w:tab/>
      </w:r>
      <w:r w:rsidRPr="003D7EB9">
        <w:rPr>
          <w:rFonts w:cs="Times New Roman"/>
          <w:b/>
          <w:iCs/>
          <w:szCs w:val="22"/>
        </w:rPr>
        <w:t>40.9.</w:t>
      </w:r>
      <w:r w:rsidRPr="003D7EB9">
        <w:rPr>
          <w:rFonts w:cs="Times New Roman"/>
          <w:bCs/>
          <w:iCs/>
          <w:szCs w:val="22"/>
        </w:rPr>
        <w:tab/>
      </w:r>
      <w:r w:rsidRPr="003D7EB9">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C35451" w:rsidRPr="003D7EB9" w:rsidRDefault="00C35451"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bCs/>
        </w:rPr>
        <w:t>40.10.</w:t>
      </w:r>
      <w:r w:rsidRPr="003D7EB9">
        <w:rPr>
          <w:rFonts w:cs="Times New Roman"/>
          <w:b/>
          <w:bCs/>
        </w:rPr>
        <w:tab/>
      </w:r>
      <w:r w:rsidRPr="003D7EB9">
        <w:rPr>
          <w:rFonts w:cs="Times New Roman"/>
        </w:rPr>
        <w:t xml:space="preserve">(CMRC: Closing Fund)  In order to encourage and facilitate economic development, </w:t>
      </w:r>
      <w:r w:rsidRPr="003D7EB9">
        <w:rPr>
          <w:rFonts w:cs="Times New Roman"/>
          <w:strike/>
        </w:rPr>
        <w:t>the $7,000,000</w:t>
      </w:r>
      <w:r w:rsidRPr="003D7EB9">
        <w:rPr>
          <w:rFonts w:cs="Times New Roman"/>
        </w:rPr>
        <w:t xml:space="preserve"> </w:t>
      </w:r>
      <w:r w:rsidRPr="003D7EB9">
        <w:rPr>
          <w:rFonts w:cs="Times New Roman"/>
          <w:i/>
          <w:u w:val="single"/>
        </w:rPr>
        <w:t>$5,000,000</w:t>
      </w:r>
      <w:r w:rsidRPr="003D7EB9">
        <w:rPr>
          <w:rFonts w:cs="Times New Roman"/>
          <w:i/>
        </w:rPr>
        <w:t xml:space="preserve"> </w:t>
      </w:r>
      <w:r w:rsidRPr="003D7EB9">
        <w:rPr>
          <w:rFonts w:cs="Times New Roman"/>
        </w:rPr>
        <w:t xml:space="preserve">appropriated for the Closing Fund for competitive recruitment purposes shall be used as approved by the Coordinating Council for Economic Development.  Any unexpended </w:t>
      </w:r>
      <w:r w:rsidRPr="003D7EB9">
        <w:rPr>
          <w:rFonts w:cs="Times New Roman"/>
          <w:strike/>
        </w:rPr>
        <w:t>balance on June thirtieth,</w:t>
      </w:r>
      <w:r w:rsidRPr="003D7EB9">
        <w:rPr>
          <w:rFonts w:cs="Times New Roman"/>
        </w:rPr>
        <w:t xml:space="preserve"> </w:t>
      </w:r>
      <w:r w:rsidRPr="003D7EB9">
        <w:rPr>
          <w:rFonts w:cs="Times New Roman"/>
          <w:i/>
          <w:u w:val="single"/>
        </w:rPr>
        <w:t>at the end</w:t>
      </w:r>
      <w:r w:rsidRPr="003D7EB9">
        <w:rPr>
          <w:rFonts w:cs="Times New Roman"/>
        </w:rPr>
        <w:t xml:space="preserve"> of the prior fiscal year may be carried forward and expended in the current fiscal year by the Department of Commerce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40.11.</w:t>
      </w:r>
      <w:r w:rsidRPr="003D7EB9">
        <w:rPr>
          <w:rFonts w:cs="Times New Roman"/>
          <w:b/>
          <w:szCs w:val="22"/>
        </w:rPr>
        <w:tab/>
      </w:r>
      <w:r w:rsidRPr="003D7EB9">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
          <w:szCs w:val="22"/>
        </w:rPr>
        <w:tab/>
      </w:r>
      <w:r w:rsidRPr="003D7EB9">
        <w:rPr>
          <w:rFonts w:cs="Times New Roman"/>
          <w:b/>
          <w:iCs/>
          <w:szCs w:val="22"/>
        </w:rPr>
        <w:t>40.12.</w:t>
      </w:r>
      <w:r w:rsidRPr="003D7EB9">
        <w:rPr>
          <w:rFonts w:cs="Times New Roman"/>
          <w:iCs/>
          <w:szCs w:val="22"/>
        </w:rPr>
        <w:tab/>
      </w:r>
      <w:r w:rsidRPr="003D7EB9">
        <w:rPr>
          <w:rFonts w:cs="Times New Roman"/>
          <w:bCs/>
          <w:iCs/>
          <w:szCs w:val="22"/>
        </w:rPr>
        <w:t xml:space="preserve">(CMRC: Economic Development Organizations)  </w:t>
      </w:r>
      <w:r w:rsidRPr="003D7EB9">
        <w:rPr>
          <w:rFonts w:cs="Times New Roman"/>
          <w:bCs/>
          <w:iCs/>
          <w:strike/>
          <w:szCs w:val="22"/>
        </w:rPr>
        <w:t>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C35451" w:rsidRPr="003D7EB9" w:rsidRDefault="00C35451" w:rsidP="00291F5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zCs w:val="22"/>
        </w:rPr>
        <w:tab/>
      </w:r>
      <w:r w:rsidRPr="003D7EB9">
        <w:rPr>
          <w:rFonts w:cs="Times New Roman"/>
          <w:bCs/>
          <w:iCs/>
          <w:strike/>
          <w:szCs w:val="22"/>
        </w:rPr>
        <w:t>(1)</w:t>
      </w:r>
      <w:r w:rsidRPr="003D7EB9">
        <w:rPr>
          <w:rFonts w:cs="Times New Roman"/>
          <w:bCs/>
          <w:iCs/>
          <w:strike/>
          <w:szCs w:val="22"/>
        </w:rPr>
        <w:tab/>
        <w:t>Central SC Economic Development Alliance;</w:t>
      </w:r>
    </w:p>
    <w:p w:rsidR="00C35451" w:rsidRPr="003D7EB9" w:rsidRDefault="00C35451"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zCs w:val="22"/>
        </w:rPr>
        <w:tab/>
      </w:r>
      <w:r w:rsidRPr="003D7EB9">
        <w:rPr>
          <w:rFonts w:cs="Times New Roman"/>
          <w:bCs/>
          <w:iCs/>
          <w:strike/>
          <w:szCs w:val="22"/>
        </w:rPr>
        <w:t>(2)</w:t>
      </w:r>
      <w:r w:rsidRPr="003D7EB9">
        <w:rPr>
          <w:rFonts w:cs="Times New Roman"/>
          <w:bCs/>
          <w:iCs/>
          <w:strike/>
          <w:szCs w:val="22"/>
        </w:rPr>
        <w:tab/>
        <w:t>Charleston Regional Development Alliance;</w:t>
      </w:r>
    </w:p>
    <w:p w:rsidR="00C35451" w:rsidRPr="003D7EB9" w:rsidRDefault="00C35451"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zCs w:val="22"/>
        </w:rPr>
        <w:tab/>
      </w:r>
      <w:r w:rsidRPr="003D7EB9">
        <w:rPr>
          <w:rFonts w:cs="Times New Roman"/>
          <w:bCs/>
          <w:iCs/>
          <w:strike/>
          <w:szCs w:val="22"/>
        </w:rPr>
        <w:t>(3)</w:t>
      </w:r>
      <w:r w:rsidRPr="003D7EB9">
        <w:rPr>
          <w:rFonts w:cs="Times New Roman"/>
          <w:bCs/>
          <w:iCs/>
          <w:strike/>
          <w:szCs w:val="22"/>
        </w:rPr>
        <w:tab/>
        <w:t>Economic Development Partnership;</w:t>
      </w:r>
    </w:p>
    <w:p w:rsidR="00C35451" w:rsidRPr="003D7EB9" w:rsidRDefault="00C35451"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zCs w:val="22"/>
        </w:rPr>
        <w:tab/>
      </w:r>
      <w:r w:rsidRPr="003D7EB9">
        <w:rPr>
          <w:rFonts w:cs="Times New Roman"/>
          <w:bCs/>
          <w:iCs/>
          <w:strike/>
          <w:szCs w:val="22"/>
        </w:rPr>
        <w:t>(4)</w:t>
      </w:r>
      <w:r w:rsidRPr="003D7EB9">
        <w:rPr>
          <w:rFonts w:cs="Times New Roman"/>
          <w:bCs/>
          <w:iCs/>
          <w:strike/>
          <w:szCs w:val="22"/>
        </w:rPr>
        <w:tab/>
        <w:t>North Eastern Strategic Alliance (NESA);</w:t>
      </w:r>
    </w:p>
    <w:p w:rsidR="00C35451" w:rsidRPr="003D7EB9" w:rsidRDefault="00C35451" w:rsidP="007B5701">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zCs w:val="22"/>
        </w:rPr>
        <w:tab/>
      </w:r>
      <w:r w:rsidRPr="003D7EB9">
        <w:rPr>
          <w:rFonts w:cs="Times New Roman"/>
          <w:bCs/>
          <w:iCs/>
          <w:strike/>
          <w:szCs w:val="22"/>
        </w:rPr>
        <w:t>(5)</w:t>
      </w:r>
      <w:r w:rsidRPr="003D7EB9">
        <w:rPr>
          <w:rFonts w:cs="Times New Roman"/>
          <w:bCs/>
          <w:iCs/>
          <w:strike/>
          <w:szCs w:val="22"/>
        </w:rPr>
        <w:tab/>
        <w:t>Southern Carolina Alliance; and</w:t>
      </w:r>
    </w:p>
    <w:p w:rsidR="00C35451" w:rsidRPr="003D7EB9" w:rsidRDefault="00C35451"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zCs w:val="22"/>
        </w:rPr>
        <w:tab/>
      </w:r>
      <w:r w:rsidRPr="003D7EB9">
        <w:rPr>
          <w:rFonts w:cs="Times New Roman"/>
          <w:bCs/>
          <w:iCs/>
          <w:strike/>
          <w:szCs w:val="22"/>
        </w:rPr>
        <w:t>(6)</w:t>
      </w:r>
      <w:r w:rsidRPr="003D7EB9">
        <w:rPr>
          <w:rFonts w:cs="Times New Roman"/>
          <w:bCs/>
          <w:iCs/>
          <w:strike/>
          <w:szCs w:val="22"/>
        </w:rPr>
        <w:tab/>
        <w:t>Upstate Alliance.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trike/>
          <w:szCs w:val="22"/>
        </w:rPr>
        <w:t>In addition, from the balance of the $2,700,000 the Lowcountry Economic Alliance shall receive $150,000.</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trike/>
          <w:szCs w:val="22"/>
        </w:rPr>
        <w:t xml:space="preserve">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w:t>
      </w:r>
      <w:r w:rsidRPr="003D7EB9">
        <w:rPr>
          <w:rFonts w:cs="Times New Roman"/>
          <w:bCs/>
          <w:iCs/>
          <w:strike/>
          <w:szCs w:val="22"/>
        </w:rPr>
        <w:lastRenderedPageBreak/>
        <w:t>specifically designated for the purpose of matching state funds and have not been previously allocated or designated for economic development.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trike/>
          <w:szCs w:val="22"/>
        </w:rPr>
        <w:t>The remaining $300,000 shall be provided to Chester County, Lancaster County, Union County, and York County provided they meet the requirements established above.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trike/>
          <w:szCs w:val="22"/>
        </w:rPr>
        <w:t>Upon receipt of the request for the funds and certification of the matching funds, the Department of Commerce shall disburse the funds to the requesting organization.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3D7EB9">
        <w:rPr>
          <w:rFonts w:cs="Times New Roman"/>
          <w:bCs/>
          <w:iCs/>
          <w:szCs w:val="22"/>
        </w:rPr>
        <w:tab/>
      </w:r>
      <w:r w:rsidRPr="003D7EB9">
        <w:rPr>
          <w:rFonts w:cs="Times New Roman"/>
          <w:bCs/>
          <w:iCs/>
          <w:strike/>
          <w:szCs w:val="22"/>
        </w:rPr>
        <w:t>Funds recipients shall provide an annual report by November first, to the Chairmen of the Senate Finance Committee and the House Ways and Means Committee and the Secretary of Commerce on the expenditure of the funds and on the outcome measures.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Cs/>
          <w:iCs/>
          <w:szCs w:val="22"/>
        </w:rPr>
        <w:tab/>
      </w:r>
      <w:r w:rsidRPr="003D7EB9">
        <w:rPr>
          <w:rFonts w:cs="Times New Roman"/>
          <w:bCs/>
          <w:iCs/>
          <w:strike/>
          <w:szCs w:val="22"/>
        </w:rPr>
        <w:t>Any funds remaining in the department’s accounts for Regional Economic Development Organizations at the end of Fiscal Year 2009</w:t>
      </w:r>
      <w:r w:rsidRPr="003D7EB9">
        <w:rPr>
          <w:rFonts w:cs="Times New Roman"/>
          <w:bCs/>
          <w:iCs/>
          <w:strike/>
          <w:szCs w:val="22"/>
        </w:rPr>
        <w:noBreakHyphen/>
        <w:t>10 shall be transferred to the General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40.13.</w:t>
      </w:r>
      <w:r w:rsidRPr="003D7EB9">
        <w:rPr>
          <w:rFonts w:cs="Times New Roman"/>
          <w:b/>
          <w:szCs w:val="22"/>
        </w:rPr>
        <w:tab/>
      </w:r>
      <w:r w:rsidRPr="003D7EB9">
        <w:rPr>
          <w:rFonts w:cs="Times New Roman"/>
          <w:szCs w:val="22"/>
        </w:rPr>
        <w:t>(CMRC: Coordinating Council - Application Fee Deposits)  Application fees received by the department must be deposited within five business days from the Coordinating Council application approval date.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40.14.</w:t>
      </w:r>
      <w:r w:rsidRPr="003D7EB9">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color w:val="auto"/>
          <w:szCs w:val="22"/>
        </w:rPr>
        <w:tab/>
      </w:r>
      <w:r w:rsidRPr="003D7EB9">
        <w:rPr>
          <w:rFonts w:cs="Times New Roman"/>
          <w:b/>
          <w:color w:val="auto"/>
          <w:szCs w:val="22"/>
        </w:rPr>
        <w:t>40.15.</w:t>
      </w:r>
      <w:r w:rsidRPr="003D7EB9">
        <w:rPr>
          <w:rFonts w:cs="Times New Roman"/>
          <w:b/>
          <w:color w:val="auto"/>
          <w:szCs w:val="22"/>
        </w:rPr>
        <w:tab/>
      </w:r>
      <w:r w:rsidRPr="003D7EB9">
        <w:rPr>
          <w:rFonts w:cs="Times New Roman"/>
          <w:color w:val="auto"/>
          <w:szCs w:val="22"/>
        </w:rPr>
        <w:t>(CMRC: Civil Air Patrol Transfer)  Of the funds appropriated to or authorized for the Department of Commerce, the department shall transfer $50,000 to the Adjutant's General Office for the Civil Air Patrol.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b/>
          <w:snapToGrid w:val="0"/>
        </w:rPr>
        <w:t>40.16.</w:t>
      </w:r>
      <w:r w:rsidRPr="003D7EB9">
        <w:rPr>
          <w:rFonts w:cs="Times New Roman"/>
          <w:snapToGrid w:val="0"/>
        </w:rPr>
        <w:tab/>
        <w:t>(CMRC: Regional Economic Development Organizations Carry Forward)  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rPr>
        <w:tab/>
      </w:r>
      <w:r w:rsidRPr="003D7EB9">
        <w:rPr>
          <w:rFonts w:cs="Times New Roman"/>
          <w:b/>
          <w:i/>
          <w:u w:val="single"/>
        </w:rPr>
        <w:t>40.17.</w:t>
      </w:r>
      <w:r w:rsidRPr="003D7EB9">
        <w:rPr>
          <w:rFonts w:cs="Times New Roman"/>
          <w:b/>
          <w:i/>
          <w:u w:val="single"/>
        </w:rPr>
        <w:tab/>
      </w:r>
      <w:r w:rsidRPr="003D7EB9">
        <w:rPr>
          <w:rFonts w:cs="Times New Roman"/>
          <w:i/>
          <w:u w:val="single"/>
        </w:rPr>
        <w:t>(CMRC: Savannah Valley Development Division)  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C35451" w:rsidRPr="003D7EB9" w:rsidRDefault="00C35451"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b/>
        </w:rPr>
        <w:tab/>
      </w:r>
      <w:r w:rsidRPr="003D7EB9">
        <w:rPr>
          <w:rFonts w:cs="Times New Roman"/>
          <w:b/>
          <w:i/>
          <w:iCs/>
          <w:u w:val="single"/>
        </w:rPr>
        <w:t>40.18.</w:t>
      </w:r>
      <w:r w:rsidRPr="003D7EB9">
        <w:rPr>
          <w:rFonts w:cs="Times New Roman"/>
          <w:i/>
          <w:iCs/>
          <w:u w:val="single"/>
        </w:rPr>
        <w:tab/>
      </w:r>
      <w:r w:rsidRPr="003D7EB9">
        <w:rPr>
          <w:rFonts w:cs="Times New Roman"/>
          <w:bCs/>
          <w:i/>
          <w:iCs/>
          <w:u w:val="single"/>
        </w:rPr>
        <w:t>(CMRC: Regional Economic Development Org</w:t>
      </w:r>
      <w:r w:rsidRPr="003D7EB9">
        <w:rPr>
          <w:rFonts w:cs="Times New Roman"/>
          <w:i/>
          <w:u w:val="single"/>
        </w:rPr>
        <w:t>anizations)  The Department of Commerce shall utilize the $5,000,000 appropriated in Fiscal Year 2011-12 for Regional Economic Development Organizations to provide funds to the following seven economic development organizations:</w:t>
      </w:r>
    </w:p>
    <w:p w:rsidR="00C35451" w:rsidRPr="003D7EB9" w:rsidRDefault="00C35451"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(1)</w:t>
      </w:r>
      <w:r w:rsidRPr="003D7EB9">
        <w:rPr>
          <w:rFonts w:cs="Times New Roman"/>
          <w:i/>
          <w:u w:val="single"/>
        </w:rPr>
        <w:tab/>
        <w:t>Central SC Economic Development Alliance;</w:t>
      </w:r>
    </w:p>
    <w:p w:rsidR="00C35451" w:rsidRPr="003D7EB9" w:rsidRDefault="00C35451"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(2)</w:t>
      </w:r>
      <w:r w:rsidRPr="003D7EB9">
        <w:rPr>
          <w:rFonts w:cs="Times New Roman"/>
          <w:i/>
          <w:u w:val="single"/>
        </w:rPr>
        <w:tab/>
        <w:t>Charleston Regional Development Alliance;</w:t>
      </w:r>
    </w:p>
    <w:p w:rsidR="00C35451" w:rsidRPr="003D7EB9" w:rsidRDefault="00C35451"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(3)</w:t>
      </w:r>
      <w:r w:rsidRPr="003D7EB9">
        <w:rPr>
          <w:rFonts w:cs="Times New Roman"/>
          <w:i/>
          <w:u w:val="single"/>
        </w:rPr>
        <w:tab/>
        <w:t>Economic Development Partnership;</w:t>
      </w:r>
    </w:p>
    <w:p w:rsidR="00C35451" w:rsidRPr="003D7EB9" w:rsidRDefault="00C35451"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(4)</w:t>
      </w:r>
      <w:r w:rsidRPr="003D7EB9">
        <w:rPr>
          <w:rFonts w:cs="Times New Roman"/>
          <w:i/>
          <w:u w:val="single"/>
        </w:rPr>
        <w:tab/>
        <w:t>North Eastern Strategic Alliance (NESA);</w:t>
      </w:r>
    </w:p>
    <w:p w:rsidR="00C35451" w:rsidRPr="003D7EB9" w:rsidRDefault="00C35451"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(5)</w:t>
      </w:r>
      <w:r w:rsidRPr="003D7EB9">
        <w:rPr>
          <w:rFonts w:cs="Times New Roman"/>
          <w:i/>
          <w:u w:val="single"/>
        </w:rPr>
        <w:tab/>
        <w:t xml:space="preserve">Southern Carolina Alliance; </w:t>
      </w:r>
    </w:p>
    <w:p w:rsidR="00C35451" w:rsidRPr="003D7EB9" w:rsidRDefault="00C35451"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(6)</w:t>
      </w:r>
      <w:r w:rsidRPr="003D7EB9">
        <w:rPr>
          <w:rFonts w:cs="Times New Roman"/>
          <w:i/>
          <w:u w:val="single"/>
        </w:rPr>
        <w:tab/>
        <w:t>Upstate Alliance; and</w:t>
      </w:r>
    </w:p>
    <w:p w:rsidR="00C35451" w:rsidRPr="003D7EB9" w:rsidRDefault="00C35451" w:rsidP="00C50B5F">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rPr>
        <w:tab/>
      </w:r>
      <w:r w:rsidRPr="003D7EB9">
        <w:rPr>
          <w:rFonts w:cs="Times New Roman"/>
          <w:i/>
          <w:u w:val="single"/>
        </w:rPr>
        <w:t>(7)</w:t>
      </w:r>
      <w:r w:rsidRPr="003D7EB9">
        <w:rPr>
          <w:rFonts w:cs="Times New Roman"/>
          <w:i/>
          <w:u w:val="single"/>
        </w:rPr>
        <w:tab/>
        <w:t>Lowcountry Economic Alliance.</w:t>
      </w:r>
    </w:p>
    <w:p w:rsidR="00C35451" w:rsidRPr="003D7EB9" w:rsidRDefault="00C35451"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Of the $5,000,000 appropriated for this purpose, $4,700,000 must be disbursed equally to each organization.  Each dollar of state funds must be matched with one dollar of private funds.  The organization receiving state funds must certify that the private </w:t>
      </w:r>
      <w:r w:rsidRPr="003D7EB9">
        <w:rPr>
          <w:rFonts w:cs="Times New Roman"/>
          <w:i/>
          <w:u w:val="single"/>
        </w:rPr>
        <w:lastRenderedPageBreak/>
        <w:t>funds are new dollars specifically designated for the purpose of matching state funds and have not been previously allocated or designated for economic development.</w:t>
      </w:r>
    </w:p>
    <w:p w:rsidR="00C35451" w:rsidRPr="003D7EB9" w:rsidRDefault="00C35451"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The remaining $300,000 shall be provided to Chester County, Lancaster County, Union County, and York County provided they meet the requirements established above.</w:t>
      </w:r>
    </w:p>
    <w:p w:rsidR="00C35451" w:rsidRPr="003D7EB9" w:rsidRDefault="00C35451"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Upon receipt of the request for the funds and certification of the matching funds, the Department of Commerce shall disburse the funds to the requesting organization.</w:t>
      </w:r>
    </w:p>
    <w:p w:rsidR="00C35451" w:rsidRPr="003D7EB9" w:rsidRDefault="00C35451"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Funds recipients shall provide an annual report by November first, to the Chairmen of the Senate Finance Committee and the House Ways and Means Committee and the Secretary of Commerce on the expenditure of the funds and on the outcome measures.</w:t>
      </w:r>
    </w:p>
    <w:p w:rsidR="00C35451" w:rsidRPr="003D7EB9" w:rsidRDefault="00C35451" w:rsidP="00C50B5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Unexpended or undistributed funds shall be carried forward from the prior fiscal year into the current fiscal year and shall be used for the same purpose.</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C35451" w:rsidSect="00A717F4">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3D7EB9">
        <w:rPr>
          <w:rFonts w:cs="Times New Roman"/>
          <w:b/>
          <w:szCs w:val="22"/>
        </w:rPr>
        <w:t>SECTION 43 - P40-S.C. CONSERVATION BANK</w:t>
      </w:r>
      <w:r w:rsidR="004217FB">
        <w:rPr>
          <w:rFonts w:cs="Times New Roman"/>
          <w:b/>
          <w:szCs w:val="22"/>
        </w:rPr>
        <w:fldChar w:fldCharType="begin"/>
      </w:r>
      <w:r>
        <w:instrText xml:space="preserve"> XE "SECTION 43 - P40-S.C. CONSERVATION BANK" </w:instrText>
      </w:r>
      <w:r w:rsidR="004217FB">
        <w:rPr>
          <w:rFonts w:cs="Times New Roman"/>
          <w:b/>
          <w:szCs w:val="22"/>
        </w:rPr>
        <w:fldChar w:fldCharType="end"/>
      </w:r>
    </w:p>
    <w:p w:rsidR="00C35451" w:rsidRPr="003D7EB9" w:rsidRDefault="00C35451"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43.1.</w:t>
      </w:r>
      <w:r w:rsidRPr="003D7EB9">
        <w:rPr>
          <w:rFonts w:cs="Times New Roman"/>
          <w:bCs/>
          <w:szCs w:val="22"/>
        </w:rPr>
        <w:tab/>
        <w:t xml:space="preserve">(CB: Conservation Bank Trust Fund)  </w:t>
      </w:r>
      <w:r w:rsidRPr="003D7EB9">
        <w:rPr>
          <w:rFonts w:cs="Times New Roman"/>
          <w:szCs w:val="22"/>
        </w:rPr>
        <w:t>All revenues designated for the South Carolina Conservation Bank pursuant to Sections 12</w:t>
      </w:r>
      <w:r w:rsidRPr="003D7EB9">
        <w:rPr>
          <w:rFonts w:cs="Times New Roman"/>
          <w:szCs w:val="22"/>
        </w:rPr>
        <w:noBreakHyphen/>
        <w:t>24</w:t>
      </w:r>
      <w:r w:rsidRPr="003D7EB9">
        <w:rPr>
          <w:rFonts w:cs="Times New Roman"/>
          <w:szCs w:val="22"/>
        </w:rPr>
        <w:noBreakHyphen/>
        <w:t>95 and 12-24-97 of the 1976 Code must be credited to the South Carolina Conservation Bank Trust Fund.</w:t>
      </w:r>
    </w:p>
    <w:p w:rsidR="00C35451" w:rsidRPr="003D7EB9" w:rsidRDefault="00C35451"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Cs/>
          <w:szCs w:val="22"/>
        </w:rPr>
        <w:tab/>
      </w:r>
      <w:r w:rsidRPr="003D7EB9">
        <w:rPr>
          <w:rFonts w:cs="Times New Roman"/>
          <w:b/>
          <w:bCs/>
          <w:i/>
          <w:szCs w:val="22"/>
          <w:u w:val="single"/>
        </w:rPr>
        <w:t>43.2.</w:t>
      </w:r>
      <w:r w:rsidRPr="003D7EB9">
        <w:rPr>
          <w:rFonts w:cs="Times New Roman"/>
          <w:b/>
          <w:bCs/>
          <w:i/>
          <w:szCs w:val="22"/>
          <w:u w:val="single"/>
        </w:rPr>
        <w:tab/>
      </w:r>
      <w:r w:rsidRPr="003D7EB9">
        <w:rPr>
          <w:rFonts w:cs="Times New Roman"/>
          <w:bCs/>
          <w:i/>
          <w:szCs w:val="22"/>
          <w:u w:val="single"/>
        </w:rPr>
        <w:t>(CB: Reimbursements to Taxing Jurisdictions)</w:t>
      </w:r>
      <w:r w:rsidRPr="003D7EB9">
        <w:rPr>
          <w:rFonts w:cs="Times New Roman"/>
          <w:bCs/>
          <w:szCs w:val="22"/>
        </w:rPr>
        <w:t xml:space="preserve">  </w:t>
      </w:r>
      <w:r w:rsidRPr="003D7EB9">
        <w:rPr>
          <w:rFonts w:cs="Times New Roman"/>
          <w:b/>
          <w:bCs/>
          <w:szCs w:val="22"/>
        </w:rPr>
        <w:t>DELETED</w:t>
      </w:r>
    </w:p>
    <w:p w:rsidR="00C35451" w:rsidRDefault="00C35451"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35451" w:rsidSect="00A717F4">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3D7EB9">
        <w:rPr>
          <w:rFonts w:cs="Times New Roman"/>
          <w:b/>
          <w:szCs w:val="22"/>
        </w:rPr>
        <w:t>SECTION 44 - B04-JUDICIAL DEPARTMENT</w:t>
      </w:r>
      <w:r w:rsidR="004217FB">
        <w:rPr>
          <w:rFonts w:cs="Times New Roman"/>
          <w:b/>
          <w:szCs w:val="22"/>
        </w:rPr>
        <w:fldChar w:fldCharType="begin"/>
      </w:r>
      <w:r>
        <w:instrText xml:space="preserve"> XE "SECTION 44 - B04-JUDICIAL DEPARTMENT"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44.1.</w:t>
      </w:r>
      <w:r w:rsidRPr="003D7EB9">
        <w:rPr>
          <w:rFonts w:cs="Times New Roman"/>
          <w:szCs w:val="22"/>
        </w:rPr>
        <w:tab/>
        <w:t>(JUD: Prohibit County Salary Supplements)  County salary supplements of Judicial Department personnel shall be prohibited.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44.2.</w:t>
      </w:r>
      <w:r w:rsidRPr="003D7EB9">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44.3.</w:t>
      </w:r>
      <w:r w:rsidRPr="003D7EB9">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44.4.</w:t>
      </w:r>
      <w:r w:rsidRPr="003D7EB9">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44.5.</w:t>
      </w:r>
      <w:r w:rsidRPr="003D7EB9">
        <w:rPr>
          <w:rFonts w:cs="Times New Roman"/>
          <w:szCs w:val="22"/>
        </w:rPr>
        <w:tab/>
        <w:t>(JUD: Judicial Expense Allowance)  Each Supreme Court Justice, Court of Appeals Judge, Family Court Judge and Circuit Court Judge and any retired judge who receives payment for performing full</w:t>
      </w:r>
      <w:r w:rsidRPr="003D7EB9">
        <w:rPr>
          <w:rFonts w:cs="Times New Roman"/>
          <w:szCs w:val="22"/>
        </w:rPr>
        <w:noBreakHyphen/>
        <w:t>time judicial duties pursuant to Section 9-8-120 of the South Carolina Code of Laws, shall receive five hundred dollars per month as expense allowance.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44.6.</w:t>
      </w:r>
      <w:r w:rsidRPr="003D7EB9">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44.7.</w:t>
      </w:r>
      <w:r w:rsidRPr="003D7EB9">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44.8.</w:t>
      </w:r>
      <w:r w:rsidRPr="003D7EB9">
        <w:rPr>
          <w:rFonts w:cs="Times New Roman"/>
          <w:szCs w:val="22"/>
        </w:rPr>
        <w:tab/>
        <w:t>(JUD: BPI/Merit)  Judicial employees shall receive base and average merit pay in the same percentages as such pay are granted to classified state employees.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44.9.</w:t>
      </w:r>
      <w:r w:rsidRPr="003D7EB9">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3D7EB9">
        <w:rPr>
          <w:rFonts w:cs="Times New Roman"/>
          <w:bCs/>
          <w:szCs w:val="22"/>
        </w:rPr>
        <w:t>to receive, expend, retain, and carry forward these funds.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44.10.</w:t>
      </w:r>
      <w:r w:rsidRPr="003D7EB9">
        <w:rPr>
          <w:rFonts w:cs="Times New Roman"/>
          <w:szCs w:val="22"/>
        </w:rPr>
        <w:tab/>
        <w:t>(JUD: Travel Reimbursement)  State employees of the Judicial Department traveling on official state business must be reimbursed in accordance with Section 89.22(J) of this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44.11.</w:t>
      </w:r>
      <w:r w:rsidRPr="003D7EB9">
        <w:rPr>
          <w:rFonts w:cs="Times New Roman"/>
          <w:b/>
          <w:szCs w:val="22"/>
        </w:rPr>
        <w:tab/>
      </w:r>
      <w:r w:rsidRPr="003D7EB9">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44.12.</w:t>
      </w:r>
      <w:r w:rsidRPr="003D7EB9">
        <w:rPr>
          <w:rFonts w:cs="Times New Roman"/>
          <w:b/>
          <w:szCs w:val="22"/>
        </w:rPr>
        <w:tab/>
      </w:r>
      <w:r w:rsidRPr="003D7EB9">
        <w:rPr>
          <w:rFonts w:cs="Times New Roman"/>
          <w:szCs w:val="22"/>
        </w:rPr>
        <w:t>(JUD: Reimbursement Receipt Deposit)  Amounts received as payment for reproducing, printing, and distributing copies of court rules and other department documents shall be retained for use by the department.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44.13.</w:t>
      </w:r>
      <w:r w:rsidRPr="003D7EB9">
        <w:rPr>
          <w:rFonts w:cs="Times New Roman"/>
          <w:b/>
          <w:szCs w:val="22"/>
        </w:rPr>
        <w:tab/>
      </w:r>
      <w:r w:rsidRPr="003D7EB9">
        <w:rPr>
          <w:rFonts w:cs="Times New Roman"/>
          <w:szCs w:val="22"/>
        </w:rPr>
        <w:t>(JUD: Surplus Property Disposal)  Technology equipment that has been declared surplus may be donated directly to counties for use in court-related activities.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44.14.</w:t>
      </w:r>
      <w:r w:rsidRPr="003D7EB9">
        <w:rPr>
          <w:rFonts w:cs="Times New Roman"/>
          <w:b/>
          <w:szCs w:val="22"/>
        </w:rPr>
        <w:tab/>
      </w:r>
      <w:r w:rsidRPr="003D7EB9">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44.15.</w:t>
      </w:r>
      <w:r w:rsidRPr="003D7EB9">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lastRenderedPageBreak/>
        <w:tab/>
      </w:r>
      <w:r w:rsidRPr="003D7EB9">
        <w:rPr>
          <w:rFonts w:cs="Times New Roman"/>
          <w:b/>
          <w:szCs w:val="22"/>
        </w:rPr>
        <w:t>44.16.</w:t>
      </w:r>
      <w:r w:rsidRPr="003D7EB9">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C35451" w:rsidRPr="003D7EB9" w:rsidRDefault="00C35451"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(1)</w:t>
      </w:r>
      <w:r w:rsidRPr="003D7EB9">
        <w:rPr>
          <w:rFonts w:cs="Times New Roman"/>
          <w:bCs/>
          <w:szCs w:val="22"/>
        </w:rPr>
        <w:tab/>
        <w:t>the nature, extent, and causes of domestic and family violence;</w:t>
      </w:r>
    </w:p>
    <w:p w:rsidR="00C35451" w:rsidRPr="003D7EB9" w:rsidRDefault="00C35451"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(2)</w:t>
      </w:r>
      <w:r w:rsidRPr="003D7EB9">
        <w:rPr>
          <w:rFonts w:cs="Times New Roman"/>
          <w:bCs/>
          <w:szCs w:val="22"/>
        </w:rPr>
        <w:tab/>
        <w:t>issues of domestic and family violence concerning children;</w:t>
      </w:r>
    </w:p>
    <w:p w:rsidR="00C35451" w:rsidRPr="003D7EB9" w:rsidRDefault="00C35451"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(3)</w:t>
      </w:r>
      <w:r w:rsidRPr="003D7EB9">
        <w:rPr>
          <w:rFonts w:cs="Times New Roman"/>
          <w:bCs/>
          <w:szCs w:val="22"/>
        </w:rPr>
        <w:tab/>
        <w:t>prevention of the use of violence by children;</w:t>
      </w:r>
    </w:p>
    <w:p w:rsidR="00C35451" w:rsidRPr="003D7EB9"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(4)</w:t>
      </w:r>
      <w:r w:rsidRPr="003D7EB9">
        <w:rPr>
          <w:rFonts w:cs="Times New Roman"/>
          <w:bCs/>
          <w:szCs w:val="22"/>
        </w:rPr>
        <w:tab/>
        <w:t>sensitivity to gender bias and cultural, racial, and sexual issues;</w:t>
      </w:r>
    </w:p>
    <w:p w:rsidR="00C35451" w:rsidRPr="003D7EB9"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(5)</w:t>
      </w:r>
      <w:r w:rsidRPr="003D7EB9">
        <w:rPr>
          <w:rFonts w:cs="Times New Roman"/>
          <w:bCs/>
          <w:szCs w:val="22"/>
        </w:rPr>
        <w:tab/>
        <w:t>the lethality of domestic and family violence;</w:t>
      </w:r>
    </w:p>
    <w:p w:rsidR="00C35451" w:rsidRPr="003D7EB9"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(6)</w:t>
      </w:r>
      <w:r w:rsidRPr="003D7EB9">
        <w:rPr>
          <w:rFonts w:cs="Times New Roman"/>
          <w:bCs/>
          <w:szCs w:val="22"/>
        </w:rPr>
        <w:tab/>
        <w:t>legal issues relating to domestic violence and child custody;</w:t>
      </w:r>
    </w:p>
    <w:p w:rsidR="00C35451" w:rsidRPr="003D7EB9"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(7)</w:t>
      </w:r>
      <w:r w:rsidRPr="003D7EB9">
        <w:rPr>
          <w:rFonts w:cs="Times New Roman"/>
          <w:bCs/>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C35451" w:rsidRPr="003D7EB9"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(8)</w:t>
      </w:r>
      <w:r w:rsidRPr="003D7EB9">
        <w:rPr>
          <w:rFonts w:cs="Times New Roman"/>
          <w:bCs/>
          <w:szCs w:val="22"/>
        </w:rPr>
        <w:tab/>
        <w:t>procedures and other matters relating to issuing orders of protection from domestic violence.</w:t>
      </w:r>
    </w:p>
    <w:p w:rsidR="00C35451" w:rsidRPr="003D7EB9"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b/>
        </w:rPr>
        <w:tab/>
      </w:r>
      <w:r w:rsidRPr="003D7EB9">
        <w:rPr>
          <w:rFonts w:cs="Times New Roman"/>
          <w:b/>
          <w:i/>
          <w:u w:val="single"/>
        </w:rPr>
        <w:t>44.17.</w:t>
      </w:r>
      <w:r w:rsidRPr="003D7EB9">
        <w:rPr>
          <w:rFonts w:cs="Times New Roman"/>
          <w:i/>
          <w:u w:val="single"/>
        </w:rPr>
        <w:tab/>
        <w:t>(JUD: Judges Salary Exemption)  For the current fiscal year, judges’ salaries and related employer contributions in Part IA, Section 44, are exempt from mid-year across-the-board reductions.</w:t>
      </w:r>
    </w:p>
    <w:p w:rsidR="00C35451"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35451" w:rsidSect="00A717F4">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3D7EB9">
        <w:rPr>
          <w:rFonts w:cs="Times New Roman"/>
          <w:b/>
          <w:szCs w:val="22"/>
        </w:rPr>
        <w:t>SECTION 45 - E20-OFFICE OF ATTORNEY GENERAL</w:t>
      </w:r>
      <w:r w:rsidR="004217FB">
        <w:rPr>
          <w:rFonts w:cs="Times New Roman"/>
          <w:b/>
          <w:szCs w:val="22"/>
        </w:rPr>
        <w:fldChar w:fldCharType="begin"/>
      </w:r>
      <w:r>
        <w:instrText xml:space="preserve"> XE "SECTION 45 - E20-OFFICE OF ATTORNEY GENERAL" </w:instrText>
      </w:r>
      <w:r w:rsidR="004217FB">
        <w:rPr>
          <w:rFonts w:cs="Times New Roman"/>
          <w:b/>
          <w:szCs w:val="22"/>
        </w:rPr>
        <w:fldChar w:fldCharType="end"/>
      </w:r>
    </w:p>
    <w:p w:rsidR="00C35451" w:rsidRPr="003D7EB9" w:rsidRDefault="00C35451"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45</w:t>
      </w:r>
      <w:r w:rsidRPr="003D7EB9">
        <w:rPr>
          <w:rFonts w:cs="Times New Roman"/>
          <w:b/>
          <w:bCs/>
          <w:szCs w:val="22"/>
        </w:rPr>
        <w:t>.1.</w:t>
      </w:r>
      <w:r w:rsidRPr="003D7EB9">
        <w:rPr>
          <w:rFonts w:cs="Times New Roman"/>
          <w:szCs w:val="22"/>
        </w:rPr>
        <w:tab/>
        <w:t>(AG: Prior Year Expenditures)  The Office of the Attorney General is authorized to use unexpended federal funds in the current fiscal year to pay for expenditures incurred in the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45</w:t>
      </w:r>
      <w:r w:rsidRPr="003D7EB9">
        <w:rPr>
          <w:rFonts w:cs="Times New Roman"/>
          <w:b/>
          <w:bCs/>
          <w:szCs w:val="22"/>
        </w:rPr>
        <w:t>.2.</w:t>
      </w:r>
      <w:r w:rsidRPr="003D7EB9">
        <w:rPr>
          <w:rFonts w:cs="Times New Roman"/>
          <w:b/>
          <w:bCs/>
          <w:szCs w:val="22"/>
        </w:rPr>
        <w:tab/>
      </w:r>
      <w:r w:rsidRPr="003D7EB9">
        <w:rPr>
          <w:rFonts w:cs="Times New Roman"/>
          <w:szCs w:val="22"/>
        </w:rPr>
        <w:t>(AG: Other Funds Carry Forward)  Any balance of unexpended funds, not including general fund appropriations, may be carried forward for the operation of the Office of Attorney General.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45.3.</w:t>
      </w:r>
      <w:r w:rsidRPr="003D7EB9">
        <w:rPr>
          <w:rFonts w:cs="Times New Roman"/>
          <w:bCs/>
          <w:szCs w:val="22"/>
        </w:rPr>
        <w:tab/>
        <w:t xml:space="preserve">(AG: </w:t>
      </w:r>
      <w:r w:rsidRPr="003D7EB9">
        <w:rPr>
          <w:rFonts w:cs="Times New Roman"/>
          <w:szCs w:val="22"/>
        </w:rPr>
        <w:t>Reimbursement for Expenditures)</w:t>
      </w:r>
      <w:r w:rsidRPr="003D7EB9">
        <w:rPr>
          <w:rFonts w:cs="Times New Roman"/>
          <w:bCs/>
          <w:szCs w:val="22"/>
        </w:rPr>
        <w:t xml:space="preserve">  The Office of the Attorney General may retain for general operating purposes, any reimbursement of funds for expenses incurred in a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45</w:t>
      </w:r>
      <w:r w:rsidRPr="003D7EB9">
        <w:rPr>
          <w:rFonts w:cs="Times New Roman"/>
          <w:b/>
          <w:bCs/>
          <w:szCs w:val="22"/>
        </w:rPr>
        <w:t>.4.</w:t>
      </w:r>
      <w:r w:rsidRPr="003D7EB9">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45.5.</w:t>
      </w:r>
      <w:r w:rsidRPr="003D7EB9">
        <w:rPr>
          <w:rFonts w:cs="Times New Roman"/>
          <w:b/>
          <w:bCs/>
          <w:szCs w:val="22"/>
        </w:rPr>
        <w:tab/>
      </w:r>
      <w:r w:rsidRPr="003D7EB9">
        <w:rPr>
          <w:rFonts w:cs="Times New Roman"/>
          <w:szCs w:val="22"/>
        </w:rPr>
        <w:t xml:space="preserve">(AG: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  </w:t>
      </w:r>
      <w:r w:rsidRPr="003D7EB9">
        <w:rPr>
          <w:rFonts w:cs="Times New Roman"/>
          <w:i/>
          <w:u w:val="single"/>
        </w:rPr>
        <w:t>During the current fiscal year the Attorney General must use the remaining Water Litigation funds only as follows:  25% of the balance on July 1</w:t>
      </w:r>
      <w:r w:rsidRPr="003D7EB9">
        <w:rPr>
          <w:rFonts w:cs="Times New Roman"/>
          <w:i/>
          <w:u w:val="single"/>
          <w:vertAlign w:val="superscript"/>
        </w:rPr>
        <w:t>st</w:t>
      </w:r>
      <w:r w:rsidRPr="003D7EB9">
        <w:rPr>
          <w:rFonts w:cs="Times New Roman"/>
          <w:i/>
          <w:u w:val="single"/>
        </w:rPr>
        <w:t xml:space="preserve"> must be transferred to the Commission on Indigent Defense for the Civil Appointment Fund, 25% of the balance on July 1</w:t>
      </w:r>
      <w:r w:rsidRPr="003D7EB9">
        <w:rPr>
          <w:rFonts w:cs="Times New Roman"/>
          <w:i/>
          <w:u w:val="single"/>
          <w:vertAlign w:val="superscript"/>
        </w:rPr>
        <w:t>st</w:t>
      </w:r>
      <w:r w:rsidRPr="003D7EB9">
        <w:rPr>
          <w:rFonts w:cs="Times New Roman"/>
          <w:i/>
          <w:u w:val="single"/>
        </w:rPr>
        <w:t xml:space="preserve"> must be used only for legal expenses incurred by the Attorney General regarding Federal litigation and litigation with other states, and 50% of the balance on July 1</w:t>
      </w:r>
      <w:r w:rsidRPr="003D7EB9">
        <w:rPr>
          <w:rFonts w:cs="Times New Roman"/>
          <w:i/>
          <w:u w:val="single"/>
          <w:vertAlign w:val="superscript"/>
        </w:rPr>
        <w:t>st</w:t>
      </w:r>
      <w:r w:rsidRPr="003D7EB9">
        <w:rPr>
          <w:rFonts w:cs="Times New Roman"/>
          <w:i/>
          <w:u w:val="single"/>
        </w:rPr>
        <w:t xml:space="preserve"> must be transferred to the Department of Natural Resources by September 1</w:t>
      </w:r>
      <w:r w:rsidRPr="003D7EB9">
        <w:rPr>
          <w:rFonts w:cs="Times New Roman"/>
          <w:i/>
          <w:u w:val="single"/>
          <w:vertAlign w:val="superscript"/>
        </w:rPr>
        <w:t>st</w:t>
      </w:r>
      <w:r w:rsidRPr="003D7EB9">
        <w:rPr>
          <w:rFonts w:cs="Times New Roman"/>
          <w:i/>
          <w:u w:val="single"/>
        </w:rPr>
        <w:t xml:space="preserve"> for law enforcement operations.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r>
      <w:r w:rsidRPr="003D7EB9">
        <w:rPr>
          <w:b/>
        </w:rPr>
        <w:t>45.6.</w:t>
      </w:r>
      <w:r w:rsidRPr="003D7EB9">
        <w:rPr>
          <w:b/>
        </w:rPr>
        <w:tab/>
      </w:r>
      <w:r w:rsidRPr="003D7EB9">
        <w:t xml:space="preserve">(AG: Auction Rate Securities Settlement/Water Rights)  The Office of Attorney General is authorized to retain and expend funds received in Fiscal Year 2009-10 and in Fiscal Year 2010-11 from the “Auction Rate Securities Settlement” to pay for </w:t>
      </w:r>
      <w:r w:rsidRPr="003D7EB9">
        <w:lastRenderedPageBreak/>
        <w:t>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C35451" w:rsidRPr="003D7EB9" w:rsidRDefault="00C35451"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b/>
          <w:snapToGrid w:val="0"/>
        </w:rPr>
        <w:t>45.7.</w:t>
      </w:r>
      <w:r w:rsidRPr="003D7EB9">
        <w:rPr>
          <w:rFonts w:cs="Times New Roman"/>
          <w:snapToGrid w:val="0"/>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State Treasurer’s Office entitled “Litigation Recovery Account”.  The funds deposited in this account must be expended only as prescribed by law.</w:t>
      </w:r>
    </w:p>
    <w:p w:rsidR="00C35451" w:rsidRPr="003D7EB9" w:rsidRDefault="00C35451"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rPr>
        <w:tab/>
      </w:r>
      <w:r w:rsidRPr="003D7EB9">
        <w:rPr>
          <w:rFonts w:cs="Times New Roman"/>
          <w:b/>
          <w:i/>
          <w:u w:val="single"/>
        </w:rPr>
        <w:t>45.8.</w:t>
      </w:r>
      <w:r w:rsidRPr="003D7EB9">
        <w:rPr>
          <w:rFonts w:cs="Times New Roman"/>
          <w:b/>
          <w:i/>
          <w:u w:val="single"/>
        </w:rPr>
        <w:tab/>
      </w:r>
      <w:r w:rsidRPr="003D7EB9">
        <w:rPr>
          <w:rFonts w:cs="Times New Roman"/>
          <w:i/>
          <w:u w:val="single"/>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C35451" w:rsidRPr="003D7EB9" w:rsidRDefault="00C35451"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sidRPr="003D7EB9">
        <w:tab/>
      </w:r>
      <w:r w:rsidRPr="003D7EB9">
        <w:rPr>
          <w:b/>
          <w:i/>
          <w:u w:val="single"/>
        </w:rPr>
        <w:t>45.9.</w:t>
      </w:r>
      <w:r w:rsidRPr="003D7EB9">
        <w:rPr>
          <w:i/>
          <w:u w:val="single"/>
        </w:rPr>
        <w:tab/>
        <w:t>(AG: Criminal Insurance Activity Investigations)</w:t>
      </w:r>
      <w:r w:rsidRPr="003D7EB9">
        <w:t xml:space="preserve">  </w:t>
      </w:r>
      <w:r w:rsidRPr="003D7EB9">
        <w:rPr>
          <w:b/>
        </w:rPr>
        <w:t>DELETED</w:t>
      </w:r>
    </w:p>
    <w:p w:rsidR="00C35451" w:rsidRDefault="00C35451"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C35451" w:rsidSect="00A717F4">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C35451" w:rsidRPr="003D7EB9" w:rsidRDefault="00C35451"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3D7EB9">
        <w:rPr>
          <w:rFonts w:cs="Times New Roman"/>
          <w:b/>
          <w:szCs w:val="22"/>
        </w:rPr>
        <w:t>SECTION 46 - E21-PROSECUTION COORDINATION COMMISSION</w:t>
      </w:r>
      <w:r w:rsidR="004217FB">
        <w:rPr>
          <w:rFonts w:cs="Times New Roman"/>
          <w:b/>
          <w:szCs w:val="22"/>
        </w:rPr>
        <w:fldChar w:fldCharType="begin"/>
      </w:r>
      <w:r>
        <w:instrText xml:space="preserve"> XE "SECTION 46 - E21-PROSECUTION COORDINATION COMMISSION" </w:instrText>
      </w:r>
      <w:r w:rsidR="004217FB">
        <w:rPr>
          <w:rFonts w:cs="Times New Roman"/>
          <w:b/>
          <w:szCs w:val="22"/>
        </w:rPr>
        <w:fldChar w:fldCharType="end"/>
      </w:r>
    </w:p>
    <w:p w:rsidR="00C35451" w:rsidRPr="003D7EB9" w:rsidRDefault="00C35451"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C35451" w:rsidRPr="003D7EB9" w:rsidRDefault="00C35451"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14"/>
          <w:szCs w:val="22"/>
        </w:rPr>
        <w:t>46</w:t>
      </w:r>
      <w:r w:rsidRPr="003D7EB9">
        <w:rPr>
          <w:rFonts w:cs="Times New Roman"/>
          <w:b/>
          <w:szCs w:val="22"/>
        </w:rPr>
        <w:t>.1.</w:t>
      </w:r>
      <w:r w:rsidRPr="003D7EB9">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14"/>
          <w:szCs w:val="22"/>
        </w:rPr>
        <w:t>46</w:t>
      </w:r>
      <w:r w:rsidRPr="003D7EB9">
        <w:rPr>
          <w:rFonts w:cs="Times New Roman"/>
          <w:b/>
          <w:szCs w:val="22"/>
        </w:rPr>
        <w:t>.2.</w:t>
      </w:r>
      <w:r w:rsidRPr="003D7EB9">
        <w:rPr>
          <w:rFonts w:cs="Times New Roman"/>
          <w:szCs w:val="22"/>
        </w:rPr>
        <w:tab/>
        <w:t>(PCC: Solicitor Expense Allowance)  Each solicitor shall receive five hundred dollars ($500.00) per month as expense allowance.</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14"/>
          <w:szCs w:val="22"/>
        </w:rPr>
        <w:t>46</w:t>
      </w:r>
      <w:r w:rsidRPr="003D7EB9">
        <w:rPr>
          <w:rFonts w:cs="Times New Roman"/>
          <w:b/>
          <w:szCs w:val="22"/>
        </w:rPr>
        <w:t>.3.</w:t>
      </w:r>
      <w:r w:rsidRPr="003D7EB9">
        <w:rPr>
          <w:rFonts w:cs="Times New Roman"/>
          <w:szCs w:val="22"/>
        </w:rPr>
        <w:tab/>
        <w:t xml:space="preserve">(PCC: Judicial Circuits State Support)  The amount appropriated and authorized in this section for Judicial Circuits (16) State Support </w:t>
      </w:r>
      <w:r w:rsidRPr="003D7EB9">
        <w:rPr>
          <w:rFonts w:cs="Times New Roman"/>
          <w:strike/>
          <w:szCs w:val="22"/>
        </w:rPr>
        <w:t>may, upon approval of the commission, be used to fund necessary administrative and personnel costs of the commission and other expenditures approved by the commission, not to exceed 5% of the appropriation, and the balance thereafter remaining</w:t>
      </w:r>
      <w:r w:rsidRPr="003D7EB9">
        <w:rPr>
          <w:rFonts w:cs="Times New Roman"/>
          <w:szCs w:val="22"/>
        </w:rPr>
        <w:t xml:space="preserve"> shall be apportioned among the circuits on a per capita basis and based upon the official census of 2000.  Payment shall be made as soon after the beginning of each quarter as practical.</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14"/>
          <w:szCs w:val="22"/>
        </w:rPr>
        <w:t>46</w:t>
      </w:r>
      <w:r w:rsidRPr="003D7EB9">
        <w:rPr>
          <w:rFonts w:cs="Times New Roman"/>
          <w:b/>
          <w:szCs w:val="22"/>
        </w:rPr>
        <w:t>.4.</w:t>
      </w:r>
      <w:r w:rsidRPr="003D7EB9">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14"/>
          <w:szCs w:val="22"/>
        </w:rPr>
        <w:t>46</w:t>
      </w:r>
      <w:r w:rsidRPr="003D7EB9">
        <w:rPr>
          <w:rFonts w:cs="Times New Roman"/>
          <w:b/>
          <w:szCs w:val="22"/>
        </w:rPr>
        <w:t>.5.</w:t>
      </w:r>
      <w:r w:rsidRPr="003D7EB9">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rPr>
        <w:lastRenderedPageBreak/>
        <w:tab/>
      </w:r>
      <w:r w:rsidRPr="003D7EB9">
        <w:rPr>
          <w:rFonts w:cs="Times New Roman"/>
          <w:b/>
          <w:spacing w:val="-14"/>
        </w:rPr>
        <w:t>46</w:t>
      </w:r>
      <w:r w:rsidRPr="003D7EB9">
        <w:rPr>
          <w:rFonts w:cs="Times New Roman"/>
          <w:b/>
        </w:rPr>
        <w:t>.6.</w:t>
      </w:r>
      <w:r w:rsidRPr="003D7EB9">
        <w:rPr>
          <w:rFonts w:cs="Times New Roman"/>
          <w:bCs/>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official census of 2000.  Payment shall be </w:t>
      </w:r>
      <w:r w:rsidRPr="003D7EB9">
        <w:rPr>
          <w:rFonts w:cs="Times New Roman"/>
          <w:snapToGrid w:val="0"/>
        </w:rPr>
        <w:t>made</w:t>
      </w:r>
      <w:r w:rsidRPr="003D7EB9">
        <w:rPr>
          <w:rFonts w:cs="Times New Roman"/>
          <w:bCs/>
        </w:rPr>
        <w:t xml:space="preserve"> as soon after the beginning of each quarter as practical.</w:t>
      </w:r>
    </w:p>
    <w:p w:rsidR="00C35451" w:rsidRPr="003D7EB9" w:rsidRDefault="00C35451"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3D7EB9">
        <w:rPr>
          <w:rFonts w:eastAsia="Calibri" w:cs="Times New Roman"/>
        </w:rPr>
        <w:tab/>
      </w:r>
      <w:r w:rsidRPr="003D7EB9">
        <w:rPr>
          <w:rFonts w:cs="Times New Roman"/>
          <w:b/>
        </w:rPr>
        <w:t>46.7.</w:t>
      </w:r>
      <w:r w:rsidRPr="003D7EB9">
        <w:rPr>
          <w:rFonts w:cs="Times New Roman"/>
        </w:rPr>
        <w:tab/>
      </w:r>
      <w:r w:rsidRPr="003D7EB9">
        <w:rPr>
          <w:rFonts w:cs="Times New Roman"/>
          <w:snapToGrid w:val="0"/>
        </w:rPr>
        <w:t xml:space="preserve">(PCC: Violent Crime, CDV, DUI Prosecution)  The Prosecution Coordination Commission shall retain information and data on </w:t>
      </w:r>
      <w:r w:rsidRPr="003D7EB9">
        <w:rPr>
          <w:rFonts w:cs="Times New Roman"/>
          <w:i/>
          <w:snapToGrid w:val="0"/>
          <w:u w:val="single"/>
        </w:rPr>
        <w:t>any federally funded grants whose purpose is for the prosecution of</w:t>
      </w:r>
      <w:r w:rsidRPr="003D7EB9">
        <w:rPr>
          <w:rFonts w:cs="Times New Roman"/>
          <w:snapToGrid w:val="0"/>
        </w:rPr>
        <w:t xml:space="preserve"> </w:t>
      </w:r>
      <w:r w:rsidRPr="003D7EB9">
        <w:rPr>
          <w:rFonts w:cs="Times New Roman"/>
          <w:strike/>
          <w:snapToGrid w:val="0"/>
        </w:rPr>
        <w:t>violent crime,</w:t>
      </w:r>
      <w:r w:rsidRPr="003D7EB9">
        <w:rPr>
          <w:rFonts w:cs="Times New Roman"/>
          <w:snapToGrid w:val="0"/>
        </w:rPr>
        <w:t xml:space="preserve"> criminal domestic violence</w:t>
      </w:r>
      <w:r w:rsidRPr="003D7EB9">
        <w:rPr>
          <w:rFonts w:cs="Times New Roman"/>
          <w:strike/>
          <w:snapToGrid w:val="0"/>
        </w:rPr>
        <w:t>,</w:t>
      </w:r>
      <w:r w:rsidRPr="003D7EB9">
        <w:rPr>
          <w:rFonts w:cs="Times New Roman"/>
          <w:snapToGrid w:val="0"/>
        </w:rPr>
        <w:t xml:space="preserve"> and</w:t>
      </w:r>
      <w:r w:rsidRPr="003D7EB9">
        <w:rPr>
          <w:rFonts w:cs="Times New Roman"/>
          <w:i/>
          <w:snapToGrid w:val="0"/>
          <w:u w:val="single"/>
        </w:rPr>
        <w:t>/or</w:t>
      </w:r>
      <w:r w:rsidRPr="003D7EB9">
        <w:rPr>
          <w:rFonts w:cs="Times New Roman"/>
          <w:snapToGrid w:val="0"/>
        </w:rPr>
        <w:t xml:space="preserve"> driving under the influence </w:t>
      </w:r>
      <w:r w:rsidRPr="003D7EB9">
        <w:rPr>
          <w:rFonts w:cs="Times New Roman"/>
          <w:strike/>
          <w:snapToGrid w:val="0"/>
        </w:rPr>
        <w:t>prosecutions</w:t>
      </w:r>
      <w:r w:rsidRPr="003D7EB9">
        <w:rPr>
          <w:rFonts w:cs="Times New Roman"/>
          <w:snapToGrid w:val="0"/>
        </w:rPr>
        <w:t xml:space="preserve"> </w:t>
      </w:r>
      <w:r w:rsidRPr="003D7EB9">
        <w:rPr>
          <w:rFonts w:cs="Times New Roman"/>
          <w:i/>
          <w:snapToGrid w:val="0"/>
          <w:u w:val="single"/>
        </w:rPr>
        <w:t>charges</w:t>
      </w:r>
      <w:r w:rsidRPr="003D7EB9">
        <w:rPr>
          <w:rFonts w:cs="Times New Roman"/>
          <w:snapToGrid w:val="0"/>
        </w:rPr>
        <w:t xml:space="preserve"> and shall provide the General Assembly with an annual report no later than sixty days after the conclusion of the fiscal year </w:t>
      </w:r>
      <w:r w:rsidRPr="003D7EB9">
        <w:rPr>
          <w:rFonts w:cs="Times New Roman"/>
          <w:strike/>
          <w:snapToGrid w:val="0"/>
        </w:rPr>
        <w:t>of</w:t>
      </w:r>
      <w:r w:rsidRPr="003D7EB9">
        <w:rPr>
          <w:rFonts w:cs="Times New Roman"/>
          <w:snapToGrid w:val="0"/>
        </w:rPr>
        <w:t xml:space="preserve"> </w:t>
      </w:r>
      <w:r w:rsidRPr="003D7EB9">
        <w:rPr>
          <w:rFonts w:cs="Times New Roman"/>
          <w:i/>
          <w:snapToGrid w:val="0"/>
          <w:u w:val="single"/>
        </w:rPr>
        <w:t>detailing</w:t>
      </w:r>
      <w:r w:rsidRPr="003D7EB9">
        <w:rPr>
          <w:rFonts w:cs="Times New Roman"/>
          <w:snapToGrid w:val="0"/>
        </w:rPr>
        <w:t xml:space="preserve"> those charges </w:t>
      </w:r>
      <w:r w:rsidRPr="003D7EB9">
        <w:rPr>
          <w:rFonts w:cs="Times New Roman"/>
          <w:strike/>
          <w:snapToGrid w:val="0"/>
        </w:rPr>
        <w:t>prosecuted</w:t>
      </w:r>
      <w:r w:rsidRPr="003D7EB9">
        <w:rPr>
          <w:rFonts w:cs="Times New Roman"/>
          <w:snapToGrid w:val="0"/>
        </w:rPr>
        <w:t xml:space="preserve"> </w:t>
      </w:r>
      <w:r w:rsidRPr="003D7EB9">
        <w:rPr>
          <w:rFonts w:cs="Times New Roman"/>
          <w:i/>
          <w:snapToGrid w:val="0"/>
          <w:u w:val="single"/>
        </w:rPr>
        <w:t>handled</w:t>
      </w:r>
      <w:r w:rsidRPr="003D7EB9">
        <w:rPr>
          <w:rFonts w:cs="Times New Roman"/>
          <w:snapToGrid w:val="0"/>
        </w:rPr>
        <w:t xml:space="preserve"> by assistant solicitors </w:t>
      </w:r>
      <w:r w:rsidRPr="003D7EB9">
        <w:rPr>
          <w:rFonts w:cs="Times New Roman"/>
          <w:i/>
          <w:snapToGrid w:val="0"/>
          <w:u w:val="single"/>
        </w:rPr>
        <w:t>who are funded by the grant(s)</w:t>
      </w:r>
      <w:r w:rsidRPr="003D7EB9">
        <w:rPr>
          <w:rFonts w:cs="Times New Roman"/>
          <w:snapToGrid w:val="0"/>
        </w:rPr>
        <w:t xml:space="preserve">.  If not privileged information by law, the report shall at a minimum include information and statistics regarding the </w:t>
      </w:r>
      <w:r w:rsidRPr="003D7EB9">
        <w:rPr>
          <w:rFonts w:cs="Times New Roman"/>
          <w:strike/>
          <w:snapToGrid w:val="0"/>
        </w:rPr>
        <w:t>location, the number and type of violent crime, criminal domestic violence, driving under the influence charges, the number of cases prosecuted, and the disposition of the cases</w:t>
      </w:r>
      <w:r w:rsidRPr="003D7EB9">
        <w:rPr>
          <w:rFonts w:cs="Times New Roman"/>
          <w:snapToGrid w:val="0"/>
        </w:rPr>
        <w:t xml:space="preserve"> </w:t>
      </w:r>
      <w:r w:rsidRPr="003D7EB9">
        <w:rPr>
          <w:rFonts w:cs="Times New Roman"/>
          <w:i/>
          <w:snapToGrid w:val="0"/>
          <w:u w:val="single"/>
        </w:rPr>
        <w:t>number of dispositions, types of dispositions, and county in which the dispositions took place</w:t>
      </w:r>
      <w:r w:rsidRPr="003D7EB9">
        <w:rPr>
          <w:rFonts w:cs="Times New Roman"/>
          <w:snapToGrid w:val="0"/>
        </w:rPr>
        <w:t>.</w:t>
      </w:r>
    </w:p>
    <w:p w:rsidR="00C35451" w:rsidRPr="003D7EB9" w:rsidRDefault="00C35451" w:rsidP="00AF259A">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color w:val="auto"/>
        </w:rPr>
        <w:tab/>
      </w:r>
      <w:r w:rsidRPr="003D7EB9">
        <w:rPr>
          <w:rFonts w:cs="Times New Roman"/>
          <w:b/>
          <w:i/>
          <w:color w:val="auto"/>
          <w:u w:val="single"/>
        </w:rPr>
        <w:t>46.8.</w:t>
      </w:r>
      <w:r w:rsidRPr="003D7EB9">
        <w:rPr>
          <w:rFonts w:cs="Times New Roman"/>
          <w:i/>
          <w:color w:val="auto"/>
          <w:u w:val="single"/>
        </w:rPr>
        <w:tab/>
        <w:t>(PCC: Offset Against Appropriations)</w:t>
      </w:r>
      <w:r w:rsidRPr="003D7EB9">
        <w:rPr>
          <w:rFonts w:cs="Times New Roman"/>
          <w:color w:val="auto"/>
        </w:rPr>
        <w:t xml:space="preserve">  </w:t>
      </w:r>
      <w:r w:rsidRPr="003D7EB9">
        <w:rPr>
          <w:rFonts w:cs="Times New Roman"/>
          <w:b/>
          <w:color w:val="auto"/>
        </w:rPr>
        <w:t>DELETED</w:t>
      </w:r>
    </w:p>
    <w:p w:rsidR="00C35451" w:rsidRPr="003D7EB9" w:rsidRDefault="00C35451" w:rsidP="0042025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b/>
          <w:i/>
          <w:u w:val="single"/>
        </w:rPr>
        <w:t>46.9.</w:t>
      </w:r>
      <w:r w:rsidRPr="003D7EB9">
        <w:rPr>
          <w:b/>
          <w:i/>
          <w:u w:val="single"/>
        </w:rPr>
        <w:tab/>
      </w:r>
      <w:r w:rsidRPr="003D7EB9">
        <w:rPr>
          <w:i/>
          <w:u w:val="single"/>
        </w:rPr>
        <w:t>(PCC: Central Office Staff)</w:t>
      </w:r>
      <w:r w:rsidRPr="003D7EB9">
        <w:rPr>
          <w:rFonts w:cs="Times New Roman"/>
          <w:color w:val="auto"/>
        </w:rPr>
        <w:t xml:space="preserve">  </w:t>
      </w:r>
      <w:r w:rsidRPr="003D7EB9">
        <w:rPr>
          <w:rFonts w:cs="Times New Roman"/>
          <w:b/>
          <w:color w:val="auto"/>
        </w:rPr>
        <w:t>DELETED</w:t>
      </w:r>
    </w:p>
    <w:p w:rsidR="00C35451" w:rsidRPr="003D7EB9" w:rsidRDefault="00C35451" w:rsidP="002B1CF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3D7EB9">
        <w:rPr>
          <w:rFonts w:cs="Times New Roman"/>
          <w:bCs/>
        </w:rPr>
        <w:tab/>
      </w:r>
      <w:r w:rsidRPr="003D7EB9">
        <w:rPr>
          <w:rFonts w:cs="Times New Roman"/>
          <w:b/>
          <w:bCs/>
          <w:i/>
          <w:u w:val="single"/>
        </w:rPr>
        <w:t>46.10.</w:t>
      </w:r>
      <w:r w:rsidRPr="003D7EB9">
        <w:rPr>
          <w:rFonts w:cs="Times New Roman"/>
          <w:b/>
          <w:bCs/>
          <w:i/>
          <w:u w:val="single"/>
        </w:rPr>
        <w:tab/>
      </w:r>
      <w:r w:rsidRPr="003D7EB9">
        <w:rPr>
          <w:rFonts w:cs="Times New Roman"/>
          <w:bCs/>
          <w:i/>
          <w:u w:val="single"/>
        </w:rPr>
        <w:t>(PCC: Special Items Distributed on Per Capita Basis)</w:t>
      </w:r>
      <w:r w:rsidRPr="003D7EB9">
        <w:rPr>
          <w:rFonts w:cs="Times New Roman"/>
          <w:color w:val="auto"/>
        </w:rPr>
        <w:t xml:space="preserve">  </w:t>
      </w:r>
      <w:r w:rsidRPr="003D7EB9">
        <w:rPr>
          <w:rFonts w:cs="Times New Roman"/>
          <w:b/>
          <w:color w:val="auto"/>
        </w:rPr>
        <w:t>DELETED</w:t>
      </w:r>
    </w:p>
    <w:p w:rsidR="00C35451" w:rsidRDefault="00C35451"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3D7EB9">
        <w:rPr>
          <w:rFonts w:cs="Times New Roman"/>
          <w:b/>
          <w:szCs w:val="22"/>
        </w:rPr>
        <w:t>SECTION 47 - E23-COMMISSION ON INDIGENT DEFENSE</w:t>
      </w:r>
      <w:r w:rsidR="004217FB">
        <w:rPr>
          <w:rFonts w:cs="Times New Roman"/>
          <w:b/>
          <w:szCs w:val="22"/>
        </w:rPr>
        <w:fldChar w:fldCharType="begin"/>
      </w:r>
      <w:r>
        <w:instrText xml:space="preserve"> XE "SECTION 47 - E23-COMMISSION ON INDIGENT DEFENSE" </w:instrText>
      </w:r>
      <w:r w:rsidR="004217FB">
        <w:rPr>
          <w:rFonts w:cs="Times New Roman"/>
          <w:b/>
          <w:szCs w:val="22"/>
        </w:rPr>
        <w:fldChar w:fldCharType="end"/>
      </w:r>
    </w:p>
    <w:p w:rsidR="00C35451" w:rsidRPr="003D7EB9" w:rsidRDefault="00C35451"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47.1.</w:t>
      </w:r>
      <w:r w:rsidRPr="003D7EB9">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3D7EB9">
        <w:rPr>
          <w:rFonts w:cs="Times New Roman"/>
          <w:szCs w:val="22"/>
        </w:rPr>
        <w:noBreakHyphen/>
        <w:t xml:space="preserve">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w:t>
      </w:r>
      <w:r w:rsidRPr="003D7EB9">
        <w:rPr>
          <w:rFonts w:cs="Times New Roman"/>
          <w:szCs w:val="22"/>
        </w:rPr>
        <w:lastRenderedPageBreak/>
        <w:t>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47.2.</w:t>
      </w:r>
      <w:r w:rsidRPr="003D7EB9">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47.3.</w:t>
      </w:r>
      <w:r w:rsidRPr="003D7EB9">
        <w:rPr>
          <w:rFonts w:cs="Times New Roman"/>
          <w:b/>
          <w:szCs w:val="22"/>
        </w:rPr>
        <w:tab/>
      </w:r>
      <w:r w:rsidRPr="003D7EB9">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3D7EB9">
        <w:rPr>
          <w:rFonts w:cs="Times New Roman"/>
          <w:szCs w:val="22"/>
        </w:rPr>
        <w:noBreakHyphen/>
        <w:t>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47.4.</w:t>
      </w:r>
      <w:r w:rsidRPr="003D7EB9">
        <w:rPr>
          <w:rFonts w:cs="Times New Roman"/>
          <w:szCs w:val="22"/>
        </w:rPr>
        <w:tab/>
        <w:t xml:space="preserve">(INDEF: Post Conviction Relief Payments)  </w:t>
      </w:r>
      <w:r w:rsidRPr="003D7EB9">
        <w:rPr>
          <w:rFonts w:cs="Times New Roman"/>
          <w:strike/>
          <w:szCs w:val="22"/>
        </w:rPr>
        <w:t>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C35451" w:rsidRPr="003D7EB9" w:rsidRDefault="00C35451"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D7EB9">
        <w:tab/>
      </w:r>
      <w:r w:rsidRPr="003D7EB9">
        <w:rPr>
          <w:b/>
        </w:rPr>
        <w:t>47</w:t>
      </w:r>
      <w:r w:rsidRPr="003D7EB9">
        <w:rPr>
          <w:b/>
          <w:bCs/>
        </w:rPr>
        <w:t>.5.</w:t>
      </w:r>
      <w:r w:rsidRPr="003D7EB9">
        <w:tab/>
        <w:t xml:space="preserve">(INDEF: Civil Court Appointments)  The funds appropriated under “Civil Court Appointments” shall be used for Civil Court Appointments including Termination of Parental Rights, Abuse and Neglect, Probate Court </w:t>
      </w:r>
      <w:r w:rsidRPr="003D7EB9">
        <w:rPr>
          <w:rFonts w:cs="Times New Roman"/>
          <w:snapToGrid w:val="0"/>
        </w:rPr>
        <w:t>Commitments</w:t>
      </w:r>
      <w:r w:rsidRPr="003D7EB9">
        <w:t xml:space="preserve">, Sexually Violent </w:t>
      </w:r>
      <w:r w:rsidRPr="003D7EB9">
        <w:rPr>
          <w:rFonts w:cs="Times New Roman"/>
          <w:snapToGrid w:val="0"/>
        </w:rPr>
        <w:t>Predator</w:t>
      </w:r>
      <w:r w:rsidRPr="003D7EB9">
        <w:t xml:space="preserve"> Act, and Post Conviction Relief (PCR) to reimburse court appointed private attorneys and for other expenditures as specified in this provision.  Civil Court Appointments funds may not be transferred or used for any other purpose.</w:t>
      </w:r>
    </w:p>
    <w:p w:rsidR="00C35451" w:rsidRPr="003D7EB9" w:rsidRDefault="00C35451"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w:t>
      </w:r>
      <w:r w:rsidRPr="003D7EB9">
        <w:rPr>
          <w:rFonts w:cs="Times New Roman"/>
          <w:strike/>
        </w:rPr>
        <w:t>to serve as guardians ad litem, where volunteer appointments cannot be made and</w:t>
      </w:r>
      <w:r w:rsidRPr="003D7EB9">
        <w:rPr>
          <w:rFonts w:cs="Times New Roman"/>
        </w:rPr>
        <w:t xml:space="preserve">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w:t>
      </w:r>
      <w:r w:rsidRPr="003D7EB9">
        <w:rPr>
          <w:rFonts w:cs="Times New Roman"/>
          <w:strike/>
        </w:rPr>
        <w:t>Sexual</w:t>
      </w:r>
      <w:r w:rsidRPr="003D7EB9">
        <w:rPr>
          <w:rFonts w:cs="Times New Roman"/>
        </w:rPr>
        <w:t xml:space="preserve"> </w:t>
      </w:r>
      <w:r w:rsidRPr="003D7EB9">
        <w:rPr>
          <w:rFonts w:cs="Times New Roman"/>
          <w:i/>
          <w:u w:val="single"/>
        </w:rPr>
        <w:t>Sexually</w:t>
      </w:r>
      <w:r w:rsidRPr="003D7EB9">
        <w:rPr>
          <w:rFonts w:cs="Times New Roman"/>
        </w:rPr>
        <w:t xml:space="preserve">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w:t>
      </w:r>
      <w:r w:rsidRPr="003D7EB9">
        <w:rPr>
          <w:rFonts w:cs="Times New Roman"/>
        </w:rPr>
        <w:lastRenderedPageBreak/>
        <w:t>may also be made on the basis of a set (flat) fee.  The method of payment and the amount of the set fee will be determined by the Commission on Indigent Defense.  Reimbursement shall not exceed two thousand dollars for any case under wh</w:t>
      </w:r>
      <w:r w:rsidRPr="003D7EB9">
        <w:rPr>
          <w:rFonts w:cs="Times New Roman"/>
          <w:snapToGrid w:val="0"/>
        </w:rPr>
        <w:t xml:space="preserve">ich such private attorney is appointed.  </w:t>
      </w:r>
    </w:p>
    <w:p w:rsidR="00C35451" w:rsidRPr="003D7EB9" w:rsidRDefault="00C35451" w:rsidP="007B5D1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A portion of the funds appropriated under “Civil Court Appointments” shall be used for non-capital Post Conviction Relief Cases.  Any attorney appointed shall be compensated at a rate not to exceed forty dollars per hour for time expended out of court and sixty dollars per hour for time expended in court, or on the basis of a </w:t>
      </w:r>
      <w:r w:rsidRPr="003D7EB9">
        <w:rPr>
          <w:rFonts w:cs="Times New Roman"/>
          <w:i/>
          <w:snapToGrid w:val="0"/>
          <w:u w:val="single"/>
        </w:rPr>
        <w:t>set</w:t>
      </w:r>
      <w:r w:rsidRPr="003D7EB9">
        <w:rPr>
          <w:rFonts w:cs="Times New Roman"/>
          <w:i/>
          <w:u w:val="single"/>
        </w:rPr>
        <w:t xml:space="preserve"> (flat) fee.  The method of payment and amount of set (flat) fee will be determined by the Commission on Indigent Defense.  Compensation and costs shall not exceed one thousand dollars in any single case.</w:t>
      </w:r>
    </w:p>
    <w:p w:rsidR="00C35451" w:rsidRPr="003D7EB9" w:rsidRDefault="00C35451"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rFonts w:cs="Times New Roman"/>
          <w:snapToGrid w:val="0"/>
        </w:rPr>
        <w:tab/>
        <w:t xml:space="preserve">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w:t>
      </w:r>
      <w:r w:rsidRPr="003D7EB9">
        <w:rPr>
          <w:rFonts w:cs="Times New Roman"/>
          <w:i/>
          <w:snapToGrid w:val="0"/>
          <w:u w:val="single"/>
        </w:rPr>
        <w:t>If prior approval by written order of the court is not obtained, no additional fees shall be paid under any circumstances.</w:t>
      </w:r>
    </w:p>
    <w:p w:rsidR="00C35451" w:rsidRPr="003D7EB9" w:rsidRDefault="00C35451"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w:t>
      </w:r>
      <w:r w:rsidRPr="003D7EB9">
        <w:rPr>
          <w:rFonts w:cs="Times New Roman"/>
          <w:i/>
          <w:snapToGrid w:val="0"/>
          <w:u w:val="single"/>
        </w:rPr>
        <w:t>If prior approval by written order of the court is not obtained, no additional expenses shall be paid under any circumstances.</w:t>
      </w:r>
    </w:p>
    <w:p w:rsidR="00C35451" w:rsidRPr="003D7EB9" w:rsidRDefault="00C35451"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C35451" w:rsidRPr="003D7EB9" w:rsidRDefault="00C35451"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napToGrid w:val="0"/>
        </w:rPr>
        <w:tab/>
        <w:t>A portion of the funds appropriated under “Civil Court Appointments” may be used by the Commission on Ind</w:t>
      </w:r>
      <w:r w:rsidRPr="003D7EB9">
        <w:rPr>
          <w:rFonts w:cs="Times New Roman"/>
          <w:bCs/>
        </w:rPr>
        <w:t>igent Defense to retain, on a contractual basis, the services of attorneys qualified to handle civil court appointments, to be reimbursed in accordance with applicable provisos and statutes.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47.6.</w:t>
      </w:r>
      <w:r w:rsidRPr="003D7EB9">
        <w:rPr>
          <w:rFonts w:cs="Times New Roman"/>
          <w:b/>
          <w:szCs w:val="22"/>
        </w:rPr>
        <w:tab/>
      </w:r>
      <w:r w:rsidRPr="003D7EB9">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47.7.</w:t>
      </w:r>
      <w:r w:rsidRPr="003D7EB9">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D7EB9">
        <w:rPr>
          <w:rFonts w:cs="Times New Roman"/>
          <w:bCs/>
          <w:szCs w:val="22"/>
        </w:rPr>
        <w:tab/>
      </w:r>
      <w:r w:rsidRPr="003D7EB9">
        <w:rPr>
          <w:rFonts w:cs="Times New Roman"/>
          <w:b/>
          <w:szCs w:val="22"/>
        </w:rPr>
        <w:t>47</w:t>
      </w:r>
      <w:r w:rsidRPr="003D7EB9">
        <w:rPr>
          <w:rFonts w:cs="Times New Roman"/>
          <w:b/>
          <w:bCs/>
          <w:szCs w:val="22"/>
        </w:rPr>
        <w:t>.8.</w:t>
      </w:r>
      <w:r w:rsidRPr="003D7EB9">
        <w:rPr>
          <w:rFonts w:cs="Times New Roman"/>
          <w:szCs w:val="22"/>
        </w:rPr>
        <w:tab/>
        <w:t xml:space="preserve">(INDEF: Application Fee for Appointment of Counsel)  For </w:t>
      </w:r>
      <w:r w:rsidRPr="003D7EB9">
        <w:rPr>
          <w:rFonts w:cs="Times New Roman"/>
          <w:strike/>
          <w:szCs w:val="22"/>
        </w:rPr>
        <w:t>the current fiscal year, the application fee for public defender services payable under Section 17-3-30(B) is increased to forty ($40) dollars.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t>47.9.</w:t>
      </w:r>
      <w:r w:rsidRPr="003D7EB9">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Cs/>
          <w:szCs w:val="22"/>
        </w:rPr>
        <w:tab/>
      </w:r>
      <w:r w:rsidRPr="003D7EB9">
        <w:rPr>
          <w:rFonts w:cs="Times New Roman"/>
          <w:b/>
          <w:szCs w:val="22"/>
        </w:rPr>
        <w:t>47.10.</w:t>
      </w:r>
      <w:r w:rsidRPr="003D7EB9">
        <w:rPr>
          <w:rFonts w:cs="Times New Roman"/>
          <w:b/>
          <w:szCs w:val="22"/>
        </w:rPr>
        <w:tab/>
      </w:r>
      <w:r w:rsidRPr="003D7EB9">
        <w:rPr>
          <w:rFonts w:cs="Times New Roman"/>
          <w:bCs/>
          <w:szCs w:val="22"/>
        </w:rPr>
        <w:t xml:space="preserve">(INDEF: Accounting and Transfer of Assets)  </w:t>
      </w:r>
      <w:r w:rsidRPr="003D7EB9">
        <w:rPr>
          <w:rFonts w:cs="Times New Roman"/>
          <w:bCs/>
          <w:strike/>
          <w:szCs w:val="22"/>
        </w:rPr>
        <w:t>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47.11.</w:t>
      </w:r>
      <w:r w:rsidRPr="003D7EB9">
        <w:rPr>
          <w:rFonts w:cs="Times New Roman"/>
          <w:b/>
        </w:rPr>
        <w:tab/>
      </w:r>
      <w:r w:rsidRPr="003D7EB9">
        <w:rPr>
          <w:rFonts w:cs="Times New Roman"/>
        </w:rPr>
        <w:t xml:space="preserve">(INDEF: Defense of Indigents Civil Action Application Fee) </w:t>
      </w:r>
      <w:r w:rsidRPr="003D7EB9">
        <w:rPr>
          <w:rFonts w:cs="Times New Roman"/>
        </w:rPr>
        <w:tab/>
        <w:t xml:space="preserve">(A)  A person requesting appointment of counsel in any termination of parental rights (TPR), abuse and neglect, or any other civil court action in this </w:t>
      </w:r>
      <w:r w:rsidRPr="003D7EB9">
        <w:rPr>
          <w:rFonts w:cs="Times New Roman"/>
          <w:bCs/>
        </w:rPr>
        <w:t>state</w:t>
      </w:r>
      <w:r w:rsidRPr="003D7EB9">
        <w:rPr>
          <w:rFonts w:cs="Times New Roman"/>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(B)</w:t>
      </w:r>
      <w:r w:rsidRPr="003D7EB9">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(C)</w:t>
      </w:r>
      <w:r w:rsidRPr="003D7EB9">
        <w:rPr>
          <w:rFonts w:cs="Times New Roman"/>
          <w:szCs w:val="22"/>
        </w:rPr>
        <w:tab/>
        <w:t xml:space="preserve">In matters in which a juvenile is brought before a court, the parents or legal guardian of such juvenile shall execute the above affidavit based upon their financial status and shall be responsible for paying any fee.  In matters concerning juveniles, the </w:t>
      </w:r>
      <w:r w:rsidRPr="003D7EB9">
        <w:rPr>
          <w:rFonts w:cs="Times New Roman"/>
          <w:szCs w:val="22"/>
        </w:rPr>
        <w:lastRenderedPageBreak/>
        <w:t>parents or legal guardians of said juvenile, shall be advised in writing of this requirement at the earliest stage of the proceedings against said juvenile.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(D)</w:t>
      </w:r>
      <w:r w:rsidRPr="003D7EB9">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(E)</w:t>
      </w:r>
      <w:r w:rsidRPr="003D7EB9">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(F)</w:t>
      </w:r>
      <w:r w:rsidRPr="003D7EB9">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47.12.</w:t>
      </w:r>
      <w:r w:rsidRPr="003D7EB9">
        <w:rPr>
          <w:rFonts w:cs="Times New Roman"/>
          <w:b/>
          <w:szCs w:val="22"/>
        </w:rPr>
        <w:tab/>
      </w:r>
      <w:r w:rsidRPr="003D7EB9">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47.13.</w:t>
      </w:r>
      <w:r w:rsidRPr="003D7EB9">
        <w:rPr>
          <w:rFonts w:cs="Times New Roman"/>
          <w:szCs w:val="22"/>
        </w:rPr>
        <w:tab/>
        <w:t xml:space="preserve">(INDEF: Reporting Requirement)  </w:t>
      </w:r>
      <w:r w:rsidRPr="003D7EB9">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3D7EB9">
        <w:rPr>
          <w:rFonts w:cs="Times New Roman"/>
          <w:szCs w:val="22"/>
        </w:rPr>
        <w:t xml:space="preserve"> </w:t>
      </w:r>
      <w:r w:rsidRPr="003D7EB9">
        <w:rPr>
          <w:rFonts w:eastAsia="Calibri" w:cs="Times New Roman"/>
          <w:szCs w:val="22"/>
        </w:rPr>
        <w:t>The agency shall withhold payments and transfers to Circuit Public Defenders who are not in compliance with the agency reporting requirements.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3D7EB9">
        <w:rPr>
          <w:rFonts w:cs="Times New Roman"/>
          <w:b/>
          <w:szCs w:val="22"/>
        </w:rPr>
        <w:t>SECTION 48 - D10-STATE LAW ENFORCEMENT DIVISION</w:t>
      </w:r>
      <w:r w:rsidR="004217FB">
        <w:rPr>
          <w:rFonts w:cs="Times New Roman"/>
          <w:b/>
          <w:szCs w:val="22"/>
        </w:rPr>
        <w:fldChar w:fldCharType="begin"/>
      </w:r>
      <w:r>
        <w:instrText xml:space="preserve"> XE "SECTION 48 - D10-STATE LAW ENFORCEMENT DIVISION" </w:instrText>
      </w:r>
      <w:r w:rsidR="004217FB">
        <w:rPr>
          <w:rFonts w:cs="Times New Roman"/>
          <w:b/>
          <w:szCs w:val="22"/>
        </w:rPr>
        <w:fldChar w:fldCharType="end"/>
      </w:r>
    </w:p>
    <w:p w:rsidR="00C35451" w:rsidRPr="003D7EB9" w:rsidRDefault="00C35451" w:rsidP="00CB004C">
      <w:pPr>
        <w:keepNext/>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48.1.</w:t>
      </w:r>
      <w:r w:rsidRPr="003D7EB9">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48.2.</w:t>
      </w:r>
      <w:r w:rsidRPr="003D7EB9">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48.3.</w:t>
      </w:r>
      <w:r w:rsidRPr="003D7EB9">
        <w:rPr>
          <w:rFonts w:cs="Times New Roman"/>
          <w:b/>
          <w:szCs w:val="22"/>
        </w:rPr>
        <w:tab/>
      </w:r>
      <w:r w:rsidRPr="003D7EB9">
        <w:rPr>
          <w:rFonts w:cs="Times New Roman"/>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48.4.</w:t>
      </w:r>
      <w:r w:rsidRPr="003D7EB9">
        <w:rPr>
          <w:rFonts w:cs="Times New Roman"/>
          <w:b/>
          <w:szCs w:val="22"/>
        </w:rPr>
        <w:tab/>
      </w:r>
      <w:r w:rsidRPr="003D7EB9">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48.5.</w:t>
      </w:r>
      <w:r w:rsidRPr="003D7EB9">
        <w:rPr>
          <w:rFonts w:cs="Times New Roman"/>
          <w:b/>
          <w:szCs w:val="22"/>
        </w:rPr>
        <w:tab/>
      </w:r>
      <w:r w:rsidRPr="003D7EB9">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48.6.</w:t>
      </w:r>
      <w:r w:rsidRPr="003D7EB9">
        <w:rPr>
          <w:rFonts w:cs="Times New Roman"/>
          <w:b/>
          <w:szCs w:val="22"/>
        </w:rPr>
        <w:tab/>
      </w:r>
      <w:r w:rsidRPr="003D7EB9">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48.7.</w:t>
      </w:r>
      <w:r w:rsidRPr="003D7EB9">
        <w:rPr>
          <w:rFonts w:cs="Times New Roman"/>
          <w:b/>
          <w:szCs w:val="22"/>
        </w:rPr>
        <w:tab/>
      </w:r>
      <w:r w:rsidRPr="003D7EB9">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C35451" w:rsidRPr="003D7EB9" w:rsidRDefault="00C35451"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3D7EB9">
        <w:rPr>
          <w:rFonts w:cs="Times New Roman"/>
          <w:snapToGrid w:val="0"/>
          <w:color w:val="auto"/>
          <w:szCs w:val="22"/>
        </w:rPr>
        <w:tab/>
      </w:r>
      <w:r w:rsidRPr="003D7EB9">
        <w:rPr>
          <w:rFonts w:cs="Times New Roman"/>
          <w:b/>
          <w:snapToGrid w:val="0"/>
          <w:color w:val="auto"/>
          <w:szCs w:val="22"/>
        </w:rPr>
        <w:t>48.8.</w:t>
      </w:r>
      <w:r w:rsidRPr="003D7EB9">
        <w:rPr>
          <w:rFonts w:cs="Times New Roman"/>
          <w:snapToGrid w:val="0"/>
          <w:color w:val="auto"/>
          <w:szCs w:val="22"/>
        </w:rPr>
        <w:tab/>
      </w:r>
      <w:r w:rsidRPr="003D7EB9">
        <w:rPr>
          <w:rFonts w:cs="Times New Roman"/>
          <w:szCs w:val="22"/>
        </w:rPr>
        <w:t xml:space="preserve">(SLED: Detective/Security Fee)  </w:t>
      </w:r>
      <w:r w:rsidRPr="003D7EB9">
        <w:rPr>
          <w:rFonts w:cs="Times New Roman"/>
          <w:strike/>
          <w:szCs w:val="22"/>
        </w:rPr>
        <w:t>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48.9.</w:t>
      </w:r>
      <w:r w:rsidRPr="003D7EB9">
        <w:rPr>
          <w:rFonts w:cs="Times New Roman"/>
          <w:b/>
          <w:szCs w:val="22"/>
        </w:rPr>
        <w:tab/>
      </w:r>
      <w:r w:rsidRPr="003D7EB9">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48.10.</w:t>
      </w:r>
      <w:r w:rsidRPr="003D7EB9">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48.11.</w:t>
      </w:r>
      <w:r w:rsidRPr="003D7EB9">
        <w:rPr>
          <w:rFonts w:cs="Times New Roman"/>
          <w:bCs/>
          <w:szCs w:val="22"/>
        </w:rPr>
        <w:tab/>
        <w:t xml:space="preserve">(SLED: Sex Offender Registry Fee)  Each Sheriff is authorized to charge and collect an annual amount of </w:t>
      </w:r>
      <w:r w:rsidRPr="003D7EB9">
        <w:rPr>
          <w:rFonts w:cs="Times New Roman"/>
          <w:szCs w:val="22"/>
        </w:rPr>
        <w:t>one</w:t>
      </w:r>
      <w:r w:rsidRPr="003D7EB9">
        <w:rPr>
          <w:rFonts w:cs="Times New Roman"/>
          <w:bCs/>
          <w:szCs w:val="22"/>
        </w:rPr>
        <w:t xml:space="preserve"> hundred fifty dollars from each sex offender required to register by law.  </w:t>
      </w:r>
      <w:r w:rsidRPr="003D7EB9">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3D7EB9">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48.12.</w:t>
      </w:r>
      <w:r w:rsidRPr="003D7EB9">
        <w:rPr>
          <w:rFonts w:cs="Times New Roman"/>
          <w:b/>
          <w:szCs w:val="22"/>
        </w:rPr>
        <w:tab/>
      </w:r>
      <w:r w:rsidRPr="003D7EB9">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3D7EB9">
        <w:rPr>
          <w:rFonts w:cs="Times New Roman"/>
          <w:szCs w:val="22"/>
        </w:rPr>
        <w:t>armed</w:t>
      </w:r>
      <w:r w:rsidRPr="003D7EB9">
        <w:rPr>
          <w:rFonts w:cs="Times New Roman"/>
          <w:bCs/>
          <w:szCs w:val="22"/>
        </w:rPr>
        <w:t xml:space="preserve"> security guards, and proprietary security companies </w:t>
      </w:r>
      <w:r w:rsidRPr="003D7EB9">
        <w:rPr>
          <w:rFonts w:cs="Times New Roman"/>
          <w:bCs/>
          <w:strike/>
          <w:szCs w:val="22"/>
        </w:rPr>
        <w:t>an additional</w:t>
      </w:r>
      <w:r w:rsidRPr="003D7EB9">
        <w:rPr>
          <w:rFonts w:cs="Times New Roman"/>
          <w:bCs/>
          <w:szCs w:val="22"/>
        </w:rPr>
        <w:t xml:space="preserve"> </w:t>
      </w:r>
      <w:r w:rsidRPr="003D7EB9">
        <w:rPr>
          <w:rFonts w:cs="Times New Roman"/>
          <w:bCs/>
          <w:i/>
          <w:szCs w:val="22"/>
          <w:u w:val="single"/>
        </w:rPr>
        <w:t>a</w:t>
      </w:r>
      <w:r w:rsidRPr="003D7EB9">
        <w:rPr>
          <w:rFonts w:cs="Times New Roman"/>
          <w:bCs/>
          <w:szCs w:val="22"/>
        </w:rPr>
        <w:t xml:space="preserve"> fee of twenty-five dollars to process state criminal history checks and fifty dollars for federal </w:t>
      </w:r>
      <w:r w:rsidRPr="003D7EB9">
        <w:rPr>
          <w:rFonts w:cs="Times New Roman"/>
          <w:bCs/>
          <w:szCs w:val="22"/>
        </w:rPr>
        <w:lastRenderedPageBreak/>
        <w:t>fingerprint based criminal history checks.  These funds shall be collected, retained, expended and carried forward by the State Law Enforcement Division.</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r>
      <w:r w:rsidRPr="003D7EB9">
        <w:rPr>
          <w:rFonts w:cs="Times New Roman"/>
          <w:b/>
          <w:szCs w:val="22"/>
        </w:rPr>
        <w:t>48.13.</w:t>
      </w:r>
      <w:r w:rsidRPr="003D7EB9">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48.14.</w:t>
      </w:r>
      <w:r w:rsidRPr="003D7EB9">
        <w:rPr>
          <w:rFonts w:cs="Times New Roman"/>
          <w:b/>
          <w:bCs/>
          <w:szCs w:val="22"/>
        </w:rPr>
        <w:tab/>
      </w:r>
      <w:r w:rsidRPr="003D7EB9">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C35451" w:rsidRPr="003D7EB9" w:rsidRDefault="00C35451"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pacing w:val="-2"/>
          <w:szCs w:val="22"/>
        </w:rPr>
        <w:tab/>
      </w:r>
      <w:r w:rsidRPr="003D7EB9">
        <w:rPr>
          <w:rFonts w:cs="Times New Roman"/>
          <w:b/>
          <w:spacing w:val="-2"/>
          <w:szCs w:val="22"/>
        </w:rPr>
        <w:t>48.15.</w:t>
      </w:r>
      <w:r w:rsidRPr="003D7EB9">
        <w:rPr>
          <w:rFonts w:cs="Times New Roman"/>
          <w:bCs/>
          <w:spacing w:val="-2"/>
          <w:szCs w:val="22"/>
        </w:rPr>
        <w:tab/>
        <w:t xml:space="preserve">(SLED: Retention of Funds Reimbursed by State or Federal Agencies)  The State Law Enforcement </w:t>
      </w:r>
      <w:r w:rsidRPr="003D7EB9">
        <w:rPr>
          <w:rFonts w:cs="Times New Roman"/>
          <w:szCs w:val="22"/>
        </w:rPr>
        <w:t>Division</w:t>
      </w:r>
      <w:r w:rsidRPr="003D7EB9">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48.16.</w:t>
      </w:r>
      <w:r w:rsidRPr="003D7EB9">
        <w:rPr>
          <w:rFonts w:cs="Times New Roman"/>
          <w:b/>
          <w:bCs/>
          <w:szCs w:val="22"/>
        </w:rPr>
        <w:tab/>
      </w:r>
      <w:r w:rsidRPr="003D7EB9">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48.17.</w:t>
      </w:r>
      <w:r w:rsidRPr="003D7EB9">
        <w:rPr>
          <w:rFonts w:cs="Times New Roman"/>
          <w:szCs w:val="22"/>
        </w:rPr>
        <w:tab/>
        <w:t xml:space="preserve">(SLED: Alcohol Laws)  </w:t>
      </w:r>
      <w:r w:rsidRPr="003D7EB9">
        <w:rPr>
          <w:rFonts w:cs="Times New Roman"/>
          <w:strike/>
          <w:szCs w:val="22"/>
        </w:rPr>
        <w:t>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first,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C35451" w:rsidRPr="003D7EB9" w:rsidRDefault="00C35451" w:rsidP="002D3466">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48.18.</w:t>
      </w:r>
      <w:r w:rsidRPr="003D7EB9">
        <w:rPr>
          <w:rFonts w:cs="Times New Roman"/>
          <w:b/>
          <w:i/>
          <w:snapToGrid w:val="0"/>
          <w:szCs w:val="22"/>
          <w:u w:val="single"/>
        </w:rPr>
        <w:tab/>
      </w:r>
      <w:r w:rsidRPr="003D7EB9">
        <w:rPr>
          <w:rFonts w:cs="Times New Roman"/>
          <w:i/>
          <w:snapToGrid w:val="0"/>
          <w:szCs w:val="22"/>
          <w:u w:val="single"/>
        </w:rPr>
        <w:t xml:space="preserve">(SLED: Use of PIP Funds)  The agency is authorized to use approved permanent improvement funds for projects 9807 and 9845 toward construction of a storage and logistics facility </w:t>
      </w:r>
    </w:p>
    <w:p w:rsidR="00C35451" w:rsidRPr="003D7EB9" w:rsidRDefault="00C35451" w:rsidP="002D3466">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iCs/>
        </w:rPr>
        <w:tab/>
      </w:r>
      <w:r w:rsidRPr="003D7EB9">
        <w:rPr>
          <w:b/>
          <w:i/>
          <w:iCs/>
          <w:u w:val="single"/>
        </w:rPr>
        <w:t>48.19.</w:t>
      </w:r>
      <w:r w:rsidRPr="003D7EB9">
        <w:rPr>
          <w:b/>
          <w:i/>
          <w:iCs/>
          <w:u w:val="single"/>
        </w:rPr>
        <w:tab/>
      </w:r>
      <w:r w:rsidRPr="003D7EB9">
        <w:rPr>
          <w:i/>
          <w:iCs/>
          <w:u w:val="single"/>
        </w:rPr>
        <w:t>(SLED:</w:t>
      </w:r>
      <w:r>
        <w:rPr>
          <w:i/>
          <w:iCs/>
          <w:u w:val="single"/>
        </w:rPr>
        <w:t xml:space="preserve"> </w:t>
      </w:r>
      <w:r w:rsidRPr="003D7EB9">
        <w:rPr>
          <w:i/>
          <w:iCs/>
          <w:u w:val="single"/>
        </w:rPr>
        <w:t>Meth Lab Study Committee)  From the funds appropriated to or authorized for the State Law Enforcement Division, the division is directed to form a committee consisting of the Department of Health and Environmental Control, emergency management personnel, local law enforcement, municipal and county officials, and any additional entities they deem necessary to study the problems of cleaning illegal methamphetamine labs, disposing of hazardous materials from those labs, and the costs associated with such clean-ups.  The State Law Enforcement Division shall make a written report with recommendations to the General Assembly no later than January 30, 2012.</w:t>
      </w:r>
    </w:p>
    <w:p w:rsidR="00C35451" w:rsidRPr="003D7EB9" w:rsidRDefault="00C35451" w:rsidP="002D3466">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iCs/>
        </w:rPr>
        <w:lastRenderedPageBreak/>
        <w:tab/>
      </w:r>
      <w:r w:rsidRPr="003D7EB9">
        <w:rPr>
          <w:rFonts w:cs="Times New Roman"/>
          <w:b/>
          <w:i/>
          <w:iCs/>
          <w:u w:val="single"/>
        </w:rPr>
        <w:t>48.20.</w:t>
      </w:r>
      <w:r w:rsidRPr="003D7EB9">
        <w:rPr>
          <w:rFonts w:cs="Times New Roman"/>
          <w:b/>
          <w:i/>
          <w:iCs/>
          <w:u w:val="single"/>
        </w:rPr>
        <w:tab/>
      </w:r>
      <w:r w:rsidRPr="003D7EB9">
        <w:rPr>
          <w:rFonts w:cs="Times New Roman"/>
          <w:i/>
          <w:iCs/>
          <w:u w:val="single"/>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r w:rsidRPr="003D7EB9">
        <w:rPr>
          <w:rFonts w:cs="Times New Roman"/>
          <w:i/>
          <w:u w:val="single"/>
        </w:rPr>
        <w:t xml:space="preserve"> </w:t>
      </w:r>
    </w:p>
    <w:p w:rsidR="00C35451" w:rsidRDefault="00C35451" w:rsidP="002D3466">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2D3466">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3D7EB9">
        <w:rPr>
          <w:rFonts w:cs="Times New Roman"/>
          <w:b/>
          <w:szCs w:val="22"/>
        </w:rPr>
        <w:t>SECTION 49 - K05-DEPARTMENT OF PUBLIC SAFETY</w:t>
      </w:r>
      <w:r w:rsidR="004217FB">
        <w:rPr>
          <w:rFonts w:cs="Times New Roman"/>
          <w:b/>
          <w:szCs w:val="22"/>
        </w:rPr>
        <w:fldChar w:fldCharType="begin"/>
      </w:r>
      <w:r>
        <w:instrText xml:space="preserve"> XE "SECTION 49 - K05-DEPARTMENT OF PUBLIC SAFETY" </w:instrText>
      </w:r>
      <w:r w:rsidR="004217FB">
        <w:rPr>
          <w:rFonts w:cs="Times New Roman"/>
          <w:b/>
          <w:szCs w:val="22"/>
        </w:rPr>
        <w:fldChar w:fldCharType="end"/>
      </w: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35451" w:rsidRPr="003D7EB9" w:rsidRDefault="00C35451" w:rsidP="0079257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49</w:t>
      </w:r>
      <w:r w:rsidRPr="003D7EB9">
        <w:rPr>
          <w:rFonts w:cs="Times New Roman"/>
          <w:b/>
          <w:bCs/>
          <w:szCs w:val="22"/>
        </w:rPr>
        <w:t>.1.</w:t>
      </w:r>
      <w:r w:rsidRPr="003D7EB9">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C35451" w:rsidRPr="003D7EB9" w:rsidRDefault="00C35451"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49.2.</w:t>
      </w:r>
      <w:r w:rsidRPr="003D7EB9">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49</w:t>
      </w:r>
      <w:r w:rsidRPr="003D7EB9">
        <w:rPr>
          <w:rFonts w:cs="Times New Roman"/>
          <w:b/>
          <w:bCs/>
          <w:szCs w:val="22"/>
        </w:rPr>
        <w:t>.3.</w:t>
      </w:r>
      <w:r w:rsidRPr="003D7EB9">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49</w:t>
      </w:r>
      <w:r w:rsidRPr="003D7EB9">
        <w:rPr>
          <w:rFonts w:cs="Times New Roman"/>
          <w:b/>
          <w:bCs/>
          <w:szCs w:val="22"/>
        </w:rPr>
        <w:t>.4.</w:t>
      </w:r>
      <w:r w:rsidRPr="003D7EB9">
        <w:rPr>
          <w:rFonts w:cs="Times New Roman"/>
          <w:szCs w:val="22"/>
        </w:rPr>
        <w:tab/>
        <w:t>(DPS: Sale of Real Property)  At such time as any portion of the Laurens Road property in Greenville is declared to be surplus by the agency or agencies which occupy said portion, and a</w:t>
      </w:r>
      <w:r w:rsidRPr="003D7EB9">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3D7EB9">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49</w:t>
      </w:r>
      <w:r w:rsidRPr="003D7EB9">
        <w:rPr>
          <w:rFonts w:cs="Times New Roman"/>
          <w:b/>
          <w:bCs/>
          <w:szCs w:val="22"/>
        </w:rPr>
        <w:t>.5.</w:t>
      </w:r>
      <w:r w:rsidRPr="003D7EB9">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49.6.</w:t>
      </w:r>
      <w:r w:rsidRPr="003D7EB9">
        <w:rPr>
          <w:rFonts w:cs="Times New Roman"/>
          <w:szCs w:val="22"/>
        </w:rPr>
        <w:tab/>
        <w:t xml:space="preserve">(DPS: SC Law Enforcement Officers Hall of Fame Scholarships)  The Department of Public Safety is hereby authorized to accept donations from the public in order to provide scholarships to the children of law enforcement officers killed in the line of </w:t>
      </w:r>
      <w:r w:rsidRPr="003D7EB9">
        <w:rPr>
          <w:rFonts w:cs="Times New Roman"/>
          <w:szCs w:val="22"/>
        </w:rPr>
        <w:lastRenderedPageBreak/>
        <w:t>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eastAsia="Calibri" w:cs="Times New Roman"/>
        </w:rPr>
        <w:tab/>
      </w:r>
      <w:r w:rsidRPr="003D7EB9">
        <w:rPr>
          <w:rFonts w:eastAsia="Calibri" w:cs="Times New Roman"/>
          <w:b/>
        </w:rPr>
        <w:t>49.7.</w:t>
      </w:r>
      <w:r w:rsidRPr="003D7EB9">
        <w:rPr>
          <w:rFonts w:eastAsia="Calibri" w:cs="Times New Roman"/>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C35451" w:rsidRDefault="00C35451" w:rsidP="008E382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C35451" w:rsidSect="00A717F4">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8E382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C35451" w:rsidRPr="003D7EB9" w:rsidRDefault="00C35451" w:rsidP="008E382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1" w:name="section50"/>
      <w:bookmarkEnd w:id="41"/>
      <w:r w:rsidRPr="003D7EB9">
        <w:rPr>
          <w:rFonts w:cs="Times New Roman"/>
          <w:b/>
          <w:bCs/>
          <w:szCs w:val="22"/>
        </w:rPr>
        <w:t>SECTION 50 - N20-LAW ENFORCEMENT TRAINING COUNCIL</w:t>
      </w:r>
      <w:r w:rsidR="004217FB">
        <w:rPr>
          <w:rFonts w:cs="Times New Roman"/>
          <w:b/>
          <w:bCs/>
          <w:szCs w:val="22"/>
        </w:rPr>
        <w:fldChar w:fldCharType="begin"/>
      </w:r>
      <w:r>
        <w:instrText xml:space="preserve"> XE "SECTION 50 - N20-LAW ENFORCEMENT TRAINING COUNCIL" </w:instrText>
      </w:r>
      <w:r w:rsidR="004217FB">
        <w:rPr>
          <w:rFonts w:cs="Times New Roman"/>
          <w:b/>
          <w:bCs/>
          <w:szCs w:val="22"/>
        </w:rPr>
        <w:fldChar w:fldCharType="end"/>
      </w:r>
    </w:p>
    <w:p w:rsidR="00C35451" w:rsidRPr="003D7EB9" w:rsidRDefault="00C35451"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50.1.</w:t>
      </w:r>
      <w:r w:rsidRPr="003D7EB9">
        <w:rPr>
          <w:rFonts w:cs="Times New Roman"/>
          <w:b/>
          <w:bCs/>
          <w:szCs w:val="22"/>
        </w:rPr>
        <w:tab/>
      </w:r>
      <w:r w:rsidRPr="003D7EB9">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C35451" w:rsidRPr="003D7EB9" w:rsidRDefault="00C35451"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50.2.</w:t>
      </w:r>
      <w:r w:rsidRPr="003D7EB9">
        <w:rPr>
          <w:rFonts w:cs="Times New Roman"/>
          <w:b/>
          <w:bCs/>
          <w:szCs w:val="22"/>
        </w:rPr>
        <w:tab/>
      </w:r>
      <w:r w:rsidRPr="003D7EB9">
        <w:rPr>
          <w:rFonts w:cs="Times New Roman"/>
          <w:szCs w:val="22"/>
        </w:rPr>
        <w:t xml:space="preserve">(LETC: CJA-Retention of Emergency Expenditure Refunds)  The </w:t>
      </w:r>
      <w:r w:rsidRPr="003D7EB9">
        <w:rPr>
          <w:rFonts w:cs="Times New Roman"/>
          <w:bCs/>
          <w:szCs w:val="22"/>
        </w:rPr>
        <w:t>Law Enforcement Training Council, Criminal Justice Academy is authorized to collect, exp</w:t>
      </w:r>
      <w:r w:rsidRPr="003D7EB9">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C35451" w:rsidRPr="003D7EB9" w:rsidRDefault="00C35451"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50.3.</w:t>
      </w:r>
      <w:r w:rsidRPr="003D7EB9">
        <w:rPr>
          <w:rFonts w:cs="Times New Roman"/>
          <w:szCs w:val="22"/>
        </w:rPr>
        <w:tab/>
        <w:t xml:space="preserve">(LETC: CJA-Loan Approval)  </w:t>
      </w:r>
      <w:r w:rsidRPr="003D7EB9">
        <w:rPr>
          <w:rFonts w:cs="Times New Roman"/>
          <w:strike/>
          <w:szCs w:val="22"/>
        </w:rPr>
        <w:t>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rsidR="00C35451" w:rsidRDefault="00C35451"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C35451" w:rsidSect="00A717F4">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51"/>
      <w:bookmarkEnd w:id="42"/>
      <w:r w:rsidRPr="003D7EB9">
        <w:rPr>
          <w:rFonts w:cs="Times New Roman"/>
          <w:b/>
          <w:szCs w:val="22"/>
        </w:rPr>
        <w:t>SECTION 51 - N04-DEPARTMENT OF CORRECTIONS</w:t>
      </w:r>
      <w:r w:rsidR="004217FB">
        <w:rPr>
          <w:rFonts w:cs="Times New Roman"/>
          <w:b/>
          <w:szCs w:val="22"/>
        </w:rPr>
        <w:fldChar w:fldCharType="begin"/>
      </w:r>
      <w:r>
        <w:instrText xml:space="preserve"> XE "SECTION 51 - N04-DEPARTMENT OF CORRECTIONS"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51.1.</w:t>
      </w:r>
      <w:r w:rsidRPr="003D7EB9">
        <w:rPr>
          <w:rFonts w:cs="Times New Roman"/>
          <w:b/>
          <w:szCs w:val="22"/>
        </w:rPr>
        <w:tab/>
      </w:r>
      <w:r w:rsidRPr="003D7EB9">
        <w:rPr>
          <w:rFonts w:cs="Times New Roman"/>
          <w:szCs w:val="22"/>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51.2.</w:t>
      </w:r>
      <w:r w:rsidRPr="003D7EB9">
        <w:rPr>
          <w:rFonts w:cs="Times New Roman"/>
          <w:szCs w:val="22"/>
        </w:rPr>
        <w:tab/>
        <w:t xml:space="preserve">(CORR: Canteen Operations)  Revenue derived wholly from the canteen operations within the Department of Corrections on behalf of the inmate population, may be retained and </w:t>
      </w:r>
      <w:r w:rsidRPr="003D7EB9">
        <w:rPr>
          <w:rFonts w:cs="Times New Roman"/>
          <w:bCs/>
          <w:szCs w:val="22"/>
        </w:rPr>
        <w:t>expended</w:t>
      </w:r>
      <w:r w:rsidRPr="003D7EB9">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51.3.</w:t>
      </w:r>
      <w:r w:rsidRPr="003D7EB9">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w:t>
      </w:r>
      <w:r w:rsidRPr="003D7EB9">
        <w:rPr>
          <w:rFonts w:cs="Times New Roman"/>
          <w:b/>
          <w:bCs/>
          <w:szCs w:val="22"/>
        </w:rPr>
        <w:t>.4.</w:t>
      </w:r>
      <w:r w:rsidRPr="003D7EB9">
        <w:rPr>
          <w:rFonts w:cs="Times New Roman"/>
          <w:b/>
          <w:bCs/>
          <w:szCs w:val="22"/>
        </w:rPr>
        <w:tab/>
      </w:r>
      <w:r w:rsidRPr="003D7EB9">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51.5.</w:t>
      </w:r>
      <w:r w:rsidRPr="003D7EB9">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51.6.</w:t>
      </w:r>
      <w:r w:rsidRPr="003D7EB9">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51.7.</w:t>
      </w:r>
      <w:r w:rsidRPr="003D7EB9">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51.8.</w:t>
      </w:r>
      <w:r w:rsidRPr="003D7EB9">
        <w:rPr>
          <w:rFonts w:cs="Times New Roman"/>
          <w:szCs w:val="22"/>
        </w:rPr>
        <w:tab/>
        <w:t>(CORR: Tire Retreading Program Restriction)  The tire retreading program at the Lieber Correctional Institution shall be limited to the marketing and sale of retreads to state governmental entities.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51.9.</w:t>
      </w:r>
      <w:r w:rsidRPr="003D7EB9">
        <w:rPr>
          <w:rFonts w:cs="Times New Roman"/>
          <w:b/>
          <w:szCs w:val="22"/>
        </w:rPr>
        <w:tab/>
      </w:r>
      <w:r w:rsidRPr="003D7EB9">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51.10.</w:t>
      </w:r>
      <w:r w:rsidRPr="003D7EB9">
        <w:rPr>
          <w:rFonts w:cs="Times New Roman"/>
          <w:b/>
          <w:szCs w:val="22"/>
        </w:rPr>
        <w:tab/>
      </w:r>
      <w:r w:rsidRPr="003D7EB9">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51.11.</w:t>
      </w:r>
      <w:r w:rsidRPr="003D7EB9">
        <w:rPr>
          <w:rFonts w:cs="Times New Roman"/>
          <w:b/>
          <w:szCs w:val="22"/>
        </w:rPr>
        <w:tab/>
      </w:r>
      <w:r w:rsidRPr="003D7EB9">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C35451" w:rsidRPr="003D7EB9" w:rsidRDefault="00C35451"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51.12.</w:t>
      </w:r>
      <w:r w:rsidRPr="003D7EB9">
        <w:rPr>
          <w:rFonts w:cs="Times New Roman"/>
          <w:b/>
          <w:szCs w:val="22"/>
        </w:rPr>
        <w:tab/>
      </w:r>
      <w:r w:rsidRPr="003D7EB9">
        <w:rPr>
          <w:rFonts w:cs="Times New Roman"/>
          <w:szCs w:val="22"/>
        </w:rPr>
        <w:t>(CORR: Reimbursement for Expenditures)  The Department of Corrections may retain for general operating purposes any reimbursement of funds for expenses incurred in a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3D7EB9">
        <w:rPr>
          <w:rFonts w:cs="Times New Roman"/>
          <w:szCs w:val="22"/>
        </w:rPr>
        <w:tab/>
      </w:r>
      <w:r w:rsidRPr="003D7EB9">
        <w:rPr>
          <w:rFonts w:cs="Times New Roman"/>
          <w:b/>
          <w:szCs w:val="22"/>
        </w:rPr>
        <w:t>51.13.</w:t>
      </w:r>
      <w:r w:rsidRPr="003D7EB9">
        <w:rPr>
          <w:rFonts w:cs="Times New Roman"/>
          <w:b/>
          <w:szCs w:val="22"/>
        </w:rPr>
        <w:tab/>
      </w:r>
      <w:r w:rsidRPr="003D7EB9">
        <w:rPr>
          <w:rFonts w:cs="Times New Roman"/>
          <w:szCs w:val="22"/>
        </w:rPr>
        <w:t>(CORR: Sale of Real Property)  Funds generated from the sale of real property owned by the Department of Corrections shall be retained by the department to offset renovation and maintenance capital expenditures.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szCs w:val="22"/>
        </w:rPr>
        <w:t>51</w:t>
      </w:r>
      <w:r w:rsidRPr="003D7EB9">
        <w:rPr>
          <w:rFonts w:cs="Times New Roman"/>
          <w:b/>
          <w:bCs/>
          <w:szCs w:val="22"/>
        </w:rPr>
        <w:t>.14.</w:t>
      </w:r>
      <w:r w:rsidRPr="003D7EB9">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51</w:t>
      </w:r>
      <w:r w:rsidRPr="003D7EB9">
        <w:rPr>
          <w:rFonts w:cs="Times New Roman"/>
          <w:b/>
          <w:bCs/>
          <w:szCs w:val="22"/>
        </w:rPr>
        <w:t>.15.</w:t>
      </w:r>
      <w:r w:rsidRPr="003D7EB9">
        <w:rPr>
          <w:rFonts w:cs="Times New Roman"/>
          <w:b/>
          <w:bCs/>
          <w:szCs w:val="22"/>
        </w:rPr>
        <w:tab/>
      </w:r>
      <w:r w:rsidRPr="003D7EB9">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51</w:t>
      </w:r>
      <w:r w:rsidRPr="003D7EB9">
        <w:rPr>
          <w:rFonts w:cs="Times New Roman"/>
          <w:b/>
          <w:bCs/>
          <w:szCs w:val="22"/>
        </w:rPr>
        <w:t>.16.</w:t>
      </w:r>
      <w:r w:rsidRPr="003D7EB9">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51</w:t>
      </w:r>
      <w:r w:rsidRPr="003D7EB9">
        <w:rPr>
          <w:rFonts w:cs="Times New Roman"/>
          <w:b/>
          <w:bCs/>
          <w:szCs w:val="22"/>
        </w:rPr>
        <w:t>.17.</w:t>
      </w:r>
      <w:r w:rsidRPr="003D7EB9">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51</w:t>
      </w:r>
      <w:r w:rsidRPr="003D7EB9">
        <w:rPr>
          <w:rFonts w:cs="Times New Roman"/>
          <w:b/>
          <w:bCs/>
          <w:szCs w:val="22"/>
        </w:rPr>
        <w:t>.18.</w:t>
      </w:r>
      <w:r w:rsidRPr="003D7EB9">
        <w:rPr>
          <w:rFonts w:cs="Times New Roman"/>
          <w:b/>
          <w:bCs/>
          <w:szCs w:val="22"/>
        </w:rPr>
        <w:tab/>
      </w:r>
      <w:r w:rsidRPr="003D7EB9">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b/>
          <w:szCs w:val="22"/>
        </w:rPr>
        <w:t>51</w:t>
      </w:r>
      <w:r w:rsidRPr="003D7EB9">
        <w:rPr>
          <w:rFonts w:cs="Times New Roman"/>
          <w:b/>
          <w:bCs/>
          <w:szCs w:val="22"/>
        </w:rPr>
        <w:t>.19.</w:t>
      </w:r>
      <w:r w:rsidRPr="003D7EB9">
        <w:rPr>
          <w:rFonts w:cs="Times New Roman"/>
          <w:szCs w:val="22"/>
        </w:rPr>
        <w:tab/>
        <w:t xml:space="preserve">(CORR: Dairy Processing Operation Expansion)  </w:t>
      </w:r>
      <w:r w:rsidRPr="003D7EB9">
        <w:rPr>
          <w:rFonts w:cs="Times New Roman"/>
          <w:strike/>
          <w:szCs w:val="22"/>
        </w:rPr>
        <w:t>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51.20.</w:t>
      </w:r>
      <w:r w:rsidRPr="003D7EB9">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51</w:t>
      </w:r>
      <w:r w:rsidRPr="003D7EB9">
        <w:rPr>
          <w:rFonts w:cs="Times New Roman"/>
          <w:b/>
          <w:bCs/>
          <w:szCs w:val="22"/>
        </w:rPr>
        <w:t>.21.</w:t>
      </w:r>
      <w:r w:rsidRPr="003D7EB9">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51</w:t>
      </w:r>
      <w:r w:rsidRPr="003D7EB9">
        <w:rPr>
          <w:rFonts w:cs="Times New Roman"/>
          <w:b/>
          <w:bCs/>
          <w:szCs w:val="22"/>
        </w:rPr>
        <w:t>.22.</w:t>
      </w:r>
      <w:r w:rsidRPr="003D7EB9">
        <w:rPr>
          <w:rFonts w:cs="Times New Roman"/>
          <w:b/>
          <w:bCs/>
          <w:szCs w:val="22"/>
        </w:rPr>
        <w:tab/>
      </w:r>
      <w:r w:rsidRPr="003D7EB9">
        <w:rPr>
          <w:rFonts w:cs="Times New Roman"/>
          <w:szCs w:val="22"/>
        </w:rPr>
        <w:t xml:space="preserve">(CORR: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w:t>
      </w:r>
      <w:r w:rsidRPr="003D7EB9">
        <w:rPr>
          <w:rFonts w:cs="Times New Roman"/>
          <w:szCs w:val="22"/>
        </w:rPr>
        <w:lastRenderedPageBreak/>
        <w:t>leaves a Level II or Level III institution for a non-Level II or non-Level III facility, they shall no longer be eligible for this special assignment pay.  Only employees in full-time equivalent positions are eligible for this special assignment pay.</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special assignment pay is not a part of the employee’s base salary, but is a percentage thereof, and is to be paid as follows:</w:t>
      </w:r>
    </w:p>
    <w:p w:rsidR="00C35451" w:rsidRPr="003D7EB9" w:rsidRDefault="00C35451"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(A)</w:t>
      </w:r>
      <w:r w:rsidRPr="003D7EB9">
        <w:rPr>
          <w:rFonts w:cs="Times New Roman"/>
          <w:szCs w:val="22"/>
        </w:rPr>
        <w:tab/>
        <w:t>At Level II institutions:</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4% for Correctional Officers including Class Code JD-30 (cadets and Officer I and II positions) and Corporals I and II;</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2% for Sergeants and Lieutenants;</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(3)</w:t>
      </w:r>
      <w:r w:rsidRPr="003D7EB9">
        <w:rPr>
          <w:rFonts w:cs="Times New Roman"/>
          <w:szCs w:val="22"/>
        </w:rPr>
        <w:tab/>
        <w:t>1% for Captains and Majors;</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(4)</w:t>
      </w:r>
      <w:r w:rsidRPr="003D7EB9">
        <w:rPr>
          <w:rFonts w:cs="Times New Roman"/>
          <w:szCs w:val="22"/>
        </w:rPr>
        <w:tab/>
        <w:t>2% for Nursing staff; and</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(5)</w:t>
      </w:r>
      <w:r w:rsidRPr="003D7EB9">
        <w:rPr>
          <w:rFonts w:cs="Times New Roman"/>
          <w:szCs w:val="22"/>
        </w:rPr>
        <w:tab/>
        <w:t>2% for Food Service staff.</w:t>
      </w:r>
    </w:p>
    <w:p w:rsidR="00C35451" w:rsidRPr="003D7EB9" w:rsidRDefault="00C35451"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(B)</w:t>
      </w:r>
      <w:r w:rsidRPr="003D7EB9">
        <w:rPr>
          <w:rFonts w:cs="Times New Roman"/>
          <w:szCs w:val="22"/>
        </w:rPr>
        <w:tab/>
        <w:t>At Level III institutions:</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8% for Correctional Officers including Class Code JD-30 (cadets and Officer I and II positions) and Corporals I and II;</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3% for Sergeants and Lieutenants;</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(3)</w:t>
      </w:r>
      <w:r w:rsidRPr="003D7EB9">
        <w:rPr>
          <w:rFonts w:cs="Times New Roman"/>
          <w:szCs w:val="22"/>
        </w:rPr>
        <w:tab/>
        <w:t>1% for Captains and Majors;</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(4)</w:t>
      </w:r>
      <w:r w:rsidRPr="003D7EB9">
        <w:rPr>
          <w:rFonts w:cs="Times New Roman"/>
          <w:szCs w:val="22"/>
        </w:rPr>
        <w:tab/>
        <w:t>3% for Nursing staff; and</w:t>
      </w:r>
    </w:p>
    <w:p w:rsidR="00C35451" w:rsidRPr="003D7EB9" w:rsidRDefault="00C35451"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D7EB9">
        <w:rPr>
          <w:rFonts w:cs="Times New Roman"/>
          <w:szCs w:val="22"/>
        </w:rPr>
        <w:tab/>
      </w:r>
      <w:r w:rsidRPr="003D7EB9">
        <w:rPr>
          <w:rFonts w:cs="Times New Roman"/>
          <w:szCs w:val="22"/>
        </w:rPr>
        <w:tab/>
        <w:t>(5)</w:t>
      </w:r>
      <w:r w:rsidRPr="003D7EB9">
        <w:rPr>
          <w:rFonts w:cs="Times New Roman"/>
          <w:szCs w:val="22"/>
        </w:rPr>
        <w:tab/>
        <w:t>3% for Food Service staff.</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b/>
          <w:szCs w:val="22"/>
        </w:rPr>
        <w:tab/>
      </w:r>
      <w:r w:rsidRPr="003D7EB9">
        <w:rPr>
          <w:rFonts w:cs="Times New Roman"/>
          <w:b/>
          <w:iCs/>
          <w:szCs w:val="22"/>
        </w:rPr>
        <w:t>51.23.</w:t>
      </w:r>
      <w:r w:rsidRPr="003D7EB9">
        <w:rPr>
          <w:rFonts w:cs="Times New Roman"/>
          <w:iCs/>
          <w:szCs w:val="22"/>
        </w:rPr>
        <w:tab/>
      </w:r>
      <w:r w:rsidRPr="003D7EB9">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51.24.</w:t>
      </w:r>
      <w:r w:rsidRPr="003D7EB9">
        <w:rPr>
          <w:rFonts w:cs="Times New Roman"/>
          <w:b/>
          <w:bCs/>
          <w:szCs w:val="22"/>
        </w:rPr>
        <w:tab/>
      </w:r>
      <w:r w:rsidRPr="003D7EB9">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w:t>
      </w:r>
      <w:r w:rsidRPr="003D7EB9">
        <w:rPr>
          <w:rFonts w:cs="Times New Roman"/>
          <w:szCs w:val="22"/>
        </w:rPr>
        <w:lastRenderedPageBreak/>
        <w:t xml:space="preserve">may require that donated funds and/or materials or services equal one-half of the cost of construction, including design and engineering costs.  </w:t>
      </w:r>
      <w:r w:rsidRPr="003D7EB9">
        <w:rPr>
          <w:rFonts w:cs="Times New Roman"/>
          <w:strike/>
          <w:szCs w:val="22"/>
        </w:rPr>
        <w:t>The department may utilize inmate labor and other agency resources to construct the buildings only after seeking competitive bids to ensure the most cost-effective method of construction.</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51.25.</w:t>
      </w:r>
      <w:r w:rsidRPr="003D7EB9">
        <w:rPr>
          <w:rFonts w:cs="Times New Roman"/>
          <w:b/>
          <w:szCs w:val="22"/>
        </w:rPr>
        <w:tab/>
      </w:r>
      <w:r w:rsidRPr="003D7EB9">
        <w:rPr>
          <w:rFonts w:cs="Times New Roman"/>
          <w:szCs w:val="22"/>
        </w:rPr>
        <w:t>(CORR: Inmate Barbering Program)  Inmate barbers in the Inmate Barbering Program at the Department of Corrections, shall not be subject to the licensing requirement of Section 40-7-30 of the 1976 Code.</w:t>
      </w:r>
    </w:p>
    <w:p w:rsidR="00C35451" w:rsidRPr="003D7EB9" w:rsidRDefault="00C35451"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51.26.</w:t>
      </w:r>
      <w:r w:rsidRPr="003D7EB9">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C35451" w:rsidRPr="003D7EB9" w:rsidRDefault="00C35451"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51.27.</w:t>
      </w:r>
      <w:r w:rsidRPr="003D7EB9">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C35451" w:rsidRPr="003D7EB9" w:rsidRDefault="00C35451" w:rsidP="00592691">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rPr>
        <w:tab/>
      </w:r>
      <w:r w:rsidRPr="003D7EB9">
        <w:rPr>
          <w:rFonts w:cs="Times New Roman"/>
          <w:b/>
        </w:rPr>
        <w:t>51.28.</w:t>
      </w:r>
      <w:r w:rsidRPr="003D7EB9">
        <w:rPr>
          <w:rFonts w:cs="Times New Roman"/>
          <w:b/>
        </w:rPr>
        <w:tab/>
      </w:r>
      <w:r w:rsidRPr="003D7EB9">
        <w:rPr>
          <w:rFonts w:cs="Times New Roman"/>
        </w:rPr>
        <w:t xml:space="preserve">(CORR: LAC Recommendations)  </w:t>
      </w:r>
      <w:r w:rsidRPr="003D7EB9">
        <w:rPr>
          <w:rFonts w:cs="Times New Roman"/>
          <w:strike/>
        </w:rPr>
        <w:t>The Department of Corrections is directed to provide a report on the status of implementation of the recommendations contained in the Legislative Audit Council’s October 2009 Limited-Scope Review of the Department of Corrections.  The report must be provided by January 4, 2011, to the Senate Corrections and Penology Committee and the House of Representatives Medical, Military, Public and Municipal Affairs Committee.</w:t>
      </w:r>
    </w:p>
    <w:p w:rsidR="00C35451" w:rsidRPr="003D7EB9" w:rsidRDefault="00C35451"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b/>
        </w:rPr>
        <w:tab/>
        <w:t>51.29.</w:t>
      </w:r>
      <w:r w:rsidRPr="003D7EB9">
        <w:rPr>
          <w:rFonts w:cs="Times New Roman"/>
          <w:b/>
        </w:rPr>
        <w:tab/>
      </w:r>
      <w:r w:rsidRPr="003D7EB9">
        <w:rPr>
          <w:rFonts w:cs="Times New Roman"/>
        </w:rPr>
        <w:t xml:space="preserve">(CORR: Legal Fees)  </w:t>
      </w:r>
      <w:r w:rsidRPr="003D7EB9">
        <w:rPr>
          <w:rFonts w:cs="Times New Roman"/>
          <w:strike/>
        </w:rPr>
        <w:t xml:space="preserve">For the current fiscal year, the Department of Corrections shall submit a report to the Senate Finance Committee and the House Ways and Means Committee detailing the expenditure of all funds, including expenditures from the Insurance Reserve Fund or any prepaid legal account, within the last four fiscal years for private lawyers to defend actions for wrongful termination or other personnel matters against the department’s employees or former employees.  At a minimum, the report must provide a detailed accounting of the expenditures to include the names of parties to the lawsuits, the cause(s) of action, the date of the alleged wrongdoing, name of private lawyers engaged, amount paid to each private lawyer, status of all pending lawsuits, and outcome of any order or judgment. The report must be submitted by October first of the current fiscal year. </w:t>
      </w:r>
    </w:p>
    <w:p w:rsidR="00C35451" w:rsidRPr="003D7EB9" w:rsidRDefault="00C35451"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D7EB9">
        <w:tab/>
      </w:r>
      <w:r w:rsidRPr="003D7EB9">
        <w:rPr>
          <w:b/>
          <w:i/>
          <w:u w:val="single"/>
        </w:rPr>
        <w:t>51.30.</w:t>
      </w:r>
      <w:r w:rsidRPr="003D7EB9">
        <w:rPr>
          <w:b/>
          <w:i/>
          <w:u w:val="single"/>
        </w:rPr>
        <w:tab/>
      </w:r>
      <w:r w:rsidRPr="003D7EB9">
        <w:rPr>
          <w:i/>
          <w:u w:val="single"/>
        </w:rPr>
        <w:t xml:space="preserve">(CORR: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w:t>
      </w:r>
      <w:r w:rsidRPr="003D7EB9">
        <w:rPr>
          <w:rFonts w:cs="Times New Roman"/>
          <w:i/>
          <w:szCs w:val="22"/>
          <w:u w:val="single"/>
        </w:rPr>
        <w:t>records</w:t>
      </w:r>
      <w:r w:rsidRPr="003D7EB9">
        <w:rPr>
          <w:i/>
          <w:u w:val="single"/>
        </w:rPr>
        <w:t xml:space="preserve">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C35451" w:rsidRPr="003D7EB9" w:rsidRDefault="00C35451"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eastAsia="Calibri" w:cs="Times New Roman"/>
        </w:rPr>
        <w:tab/>
      </w:r>
      <w:r w:rsidRPr="003D7EB9">
        <w:rPr>
          <w:rFonts w:eastAsia="Calibri" w:cs="Times New Roman"/>
          <w:b/>
          <w:i/>
          <w:u w:val="single"/>
        </w:rPr>
        <w:t>51.31.</w:t>
      </w:r>
      <w:r w:rsidRPr="003D7EB9">
        <w:rPr>
          <w:rFonts w:eastAsia="Calibri" w:cs="Times New Roman"/>
          <w:b/>
          <w:i/>
          <w:u w:val="single"/>
        </w:rPr>
        <w:tab/>
      </w:r>
      <w:r w:rsidRPr="003D7EB9">
        <w:rPr>
          <w:rFonts w:eastAsia="Calibri" w:cs="Times New Roman"/>
          <w:i/>
          <w:u w:val="single"/>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w:t>
      </w:r>
      <w:r w:rsidRPr="003D7EB9">
        <w:rPr>
          <w:rFonts w:eastAsia="Calibri" w:cs="Times New Roman"/>
          <w:i/>
          <w:u w:val="single"/>
        </w:rPr>
        <w:lastRenderedPageBreak/>
        <w:t xml:space="preserve">enact cell phone interdiction.  When the </w:t>
      </w:r>
      <w:r w:rsidRPr="003D7EB9">
        <w:rPr>
          <w:i/>
          <w:u w:val="single"/>
        </w:rPr>
        <w:t>equipment</w:t>
      </w:r>
      <w:r w:rsidRPr="003D7EB9">
        <w:rPr>
          <w:rFonts w:eastAsia="Calibri" w:cs="Times New Roman"/>
          <w:i/>
          <w:u w:val="single"/>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C35451" w:rsidRPr="003D7EB9" w:rsidRDefault="00C35451" w:rsidP="00CA304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rPr>
        <w:tab/>
      </w:r>
      <w:r w:rsidRPr="003D7EB9">
        <w:rPr>
          <w:rFonts w:cs="Times New Roman"/>
          <w:b/>
          <w:i/>
          <w:u w:val="single"/>
        </w:rPr>
        <w:t>51.32.</w:t>
      </w:r>
      <w:r w:rsidRPr="003D7EB9">
        <w:rPr>
          <w:rFonts w:cs="Times New Roman"/>
          <w:b/>
          <w:i/>
          <w:u w:val="single"/>
        </w:rPr>
        <w:tab/>
      </w:r>
      <w:r w:rsidRPr="003D7EB9">
        <w:rPr>
          <w:rFonts w:cs="Times New Roman"/>
          <w:i/>
          <w:u w:val="single"/>
        </w:rPr>
        <w:t>(CORR: Criminal Illegal Alien Rapid Repatriation)</w:t>
      </w:r>
      <w:r w:rsidRPr="003D7EB9">
        <w:rPr>
          <w:rFonts w:cs="Times New Roman"/>
          <w:b/>
        </w:rPr>
        <w:t xml:space="preserve">  DELETED</w:t>
      </w:r>
    </w:p>
    <w:p w:rsidR="00C35451" w:rsidRDefault="00C35451"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35451" w:rsidSect="00A717F4">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3" w:name="section52"/>
      <w:bookmarkEnd w:id="43"/>
      <w:r w:rsidRPr="003D7EB9">
        <w:rPr>
          <w:rFonts w:cs="Times New Roman"/>
          <w:b/>
          <w:szCs w:val="22"/>
        </w:rPr>
        <w:t>SECTION 52 - N08-DEPARTMENT OF PROBATION, PAROLE &amp; PARDON SERVICES</w:t>
      </w:r>
      <w:r w:rsidR="004217FB">
        <w:rPr>
          <w:rFonts w:cs="Times New Roman"/>
          <w:b/>
          <w:szCs w:val="22"/>
        </w:rPr>
        <w:fldChar w:fldCharType="begin"/>
      </w:r>
      <w:r>
        <w:instrText xml:space="preserve"> XE "SECTION 52 - N08-DEPARTMENT OF PROBATION, PAROLE &amp; PARDON SERVICES" </w:instrText>
      </w:r>
      <w:r w:rsidR="004217FB">
        <w:rPr>
          <w:rFonts w:cs="Times New Roman"/>
          <w:b/>
          <w:szCs w:val="22"/>
        </w:rPr>
        <w:fldChar w:fldCharType="end"/>
      </w:r>
    </w:p>
    <w:p w:rsidR="00C35451" w:rsidRPr="003D7EB9" w:rsidRDefault="00C35451"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52.1.</w:t>
      </w:r>
      <w:r w:rsidRPr="003D7EB9">
        <w:rPr>
          <w:rFonts w:cs="Times New Roman"/>
          <w:b/>
          <w:szCs w:val="22"/>
        </w:rPr>
        <w:tab/>
      </w:r>
      <w:r w:rsidRPr="003D7EB9">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52</w:t>
      </w:r>
      <w:r w:rsidRPr="003D7EB9">
        <w:rPr>
          <w:rFonts w:cs="Times New Roman"/>
          <w:b/>
          <w:bCs/>
        </w:rPr>
        <w:t>.2.</w:t>
      </w:r>
      <w:r w:rsidRPr="003D7EB9">
        <w:rPr>
          <w:rFonts w:cs="Times New Roman"/>
          <w:b/>
          <w:bCs/>
        </w:rPr>
        <w:tab/>
      </w:r>
      <w:r w:rsidRPr="003D7EB9">
        <w:rPr>
          <w:rFonts w:cs="Times New Roman"/>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52</w:t>
      </w:r>
      <w:r w:rsidRPr="003D7EB9">
        <w:rPr>
          <w:rFonts w:cs="Times New Roman"/>
          <w:b/>
          <w:bCs/>
          <w:szCs w:val="22"/>
        </w:rPr>
        <w:t>.3.</w:t>
      </w:r>
      <w:r w:rsidRPr="003D7EB9">
        <w:rPr>
          <w:rFonts w:cs="Times New Roman"/>
          <w:b/>
          <w:bCs/>
          <w:szCs w:val="22"/>
        </w:rPr>
        <w:tab/>
      </w:r>
      <w:r w:rsidRPr="003D7EB9">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52.4.</w:t>
      </w:r>
      <w:r w:rsidRPr="003D7EB9">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52.5.</w:t>
      </w:r>
      <w:r w:rsidRPr="003D7EB9">
        <w:rPr>
          <w:rFonts w:cs="Times New Roman"/>
          <w:b/>
          <w:szCs w:val="22"/>
        </w:rPr>
        <w:tab/>
      </w:r>
      <w:r w:rsidRPr="003D7EB9">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szCs w:val="22"/>
        </w:rPr>
        <w:tab/>
      </w:r>
      <w:r w:rsidRPr="003D7EB9">
        <w:rPr>
          <w:rFonts w:cs="Times New Roman"/>
          <w:b/>
          <w:szCs w:val="22"/>
        </w:rPr>
        <w:t>52.6.</w:t>
      </w:r>
      <w:r w:rsidRPr="003D7EB9">
        <w:rPr>
          <w:rFonts w:cs="Times New Roman"/>
          <w:b/>
          <w:szCs w:val="22"/>
        </w:rPr>
        <w:tab/>
      </w:r>
      <w:r w:rsidRPr="003D7EB9">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collected.</w:t>
      </w: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3"/>
      <w:bookmarkEnd w:id="44"/>
      <w:r w:rsidRPr="003D7EB9">
        <w:rPr>
          <w:rFonts w:cs="Times New Roman"/>
          <w:b/>
          <w:szCs w:val="22"/>
        </w:rPr>
        <w:lastRenderedPageBreak/>
        <w:t>SECTION 53 - N12-DEPARTMENT OF JUVENILE JUSTICE</w:t>
      </w:r>
      <w:r w:rsidR="004217FB">
        <w:rPr>
          <w:rFonts w:cs="Times New Roman"/>
          <w:b/>
          <w:szCs w:val="22"/>
        </w:rPr>
        <w:fldChar w:fldCharType="begin"/>
      </w:r>
      <w:r>
        <w:instrText xml:space="preserve"> XE "SECTION 53 - N12-DEPARTMENT OF JUVENILE JUSTICE"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53.1.</w:t>
      </w:r>
      <w:r w:rsidRPr="003D7EB9">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53.2.</w:t>
      </w:r>
      <w:r w:rsidRPr="003D7EB9">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53.3.</w:t>
      </w:r>
      <w:r w:rsidRPr="003D7EB9">
        <w:rPr>
          <w:rFonts w:cs="Times New Roman"/>
          <w:b/>
          <w:szCs w:val="22"/>
        </w:rPr>
        <w:tab/>
      </w:r>
      <w:r w:rsidRPr="003D7EB9">
        <w:rPr>
          <w:rFonts w:cs="Times New Roman"/>
          <w:szCs w:val="22"/>
        </w:rPr>
        <w:t xml:space="preserve">(DJJ: Educational Funds Audit)  </w:t>
      </w:r>
      <w:r w:rsidRPr="003D7EB9">
        <w:rPr>
          <w:rFonts w:cs="Times New Roman"/>
          <w:strike/>
          <w:szCs w:val="22"/>
        </w:rPr>
        <w:t>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53.4.</w:t>
      </w:r>
      <w:r w:rsidRPr="003D7EB9">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53.5.</w:t>
      </w:r>
      <w:r w:rsidRPr="003D7EB9">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53.6.</w:t>
      </w:r>
      <w:r w:rsidRPr="003D7EB9">
        <w:rPr>
          <w:rFonts w:cs="Times New Roman"/>
          <w:szCs w:val="22"/>
        </w:rPr>
        <w:tab/>
        <w:t xml:space="preserve">(DJJ: Juvenile Justice Parole Board Compensation)  </w:t>
      </w:r>
      <w:r w:rsidRPr="003D7EB9">
        <w:rPr>
          <w:rFonts w:cs="Times New Roman"/>
          <w:strike/>
          <w:szCs w:val="22"/>
        </w:rPr>
        <w:t>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53.7.</w:t>
      </w:r>
      <w:r w:rsidRPr="003D7EB9">
        <w:rPr>
          <w:rFonts w:cs="Times New Roman"/>
          <w:b/>
          <w:szCs w:val="22"/>
        </w:rPr>
        <w:tab/>
      </w:r>
      <w:r w:rsidRPr="003D7EB9">
        <w:rPr>
          <w:rFonts w:cs="Times New Roman"/>
          <w:szCs w:val="22"/>
        </w:rPr>
        <w:t>(DJJ: Reimbursements for Expenditures)  The Department of Juvenile Justice may retain for general operating purposes any reimbursement of funds for expenses incurred in a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53</w:t>
      </w:r>
      <w:r w:rsidRPr="003D7EB9">
        <w:rPr>
          <w:rFonts w:cs="Times New Roman"/>
          <w:b/>
          <w:bCs/>
          <w:szCs w:val="22"/>
        </w:rPr>
        <w:t>.8.</w:t>
      </w:r>
      <w:r w:rsidRPr="003D7EB9">
        <w:rPr>
          <w:rFonts w:cs="Times New Roman"/>
          <w:b/>
          <w:bCs/>
          <w:szCs w:val="22"/>
        </w:rPr>
        <w:tab/>
      </w:r>
      <w:r w:rsidRPr="003D7EB9">
        <w:rPr>
          <w:rFonts w:cs="Times New Roman"/>
          <w:szCs w:val="22"/>
        </w:rPr>
        <w:t>(DJJ</w:t>
      </w:r>
      <w:r w:rsidRPr="003D7EB9">
        <w:rPr>
          <w:rFonts w:cs="Times New Roman"/>
          <w:noProof/>
          <w:szCs w:val="22"/>
        </w:rPr>
        <w:t xml:space="preserve">: Juvenile Arbitration/Community Advocacy Program)  </w:t>
      </w:r>
      <w:r w:rsidRPr="003D7EB9">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t>All unexpended funds may be retained and carried forward from the prior fiscal year to be used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Cs/>
          <w:szCs w:val="22"/>
        </w:rPr>
        <w:tab/>
      </w:r>
      <w:r w:rsidRPr="003D7EB9">
        <w:rPr>
          <w:rFonts w:cs="Times New Roman"/>
          <w:b/>
          <w:szCs w:val="22"/>
        </w:rPr>
        <w:t>53.9.</w:t>
      </w:r>
      <w:r w:rsidRPr="003D7EB9">
        <w:rPr>
          <w:rFonts w:cs="Times New Roman"/>
          <w:b/>
          <w:szCs w:val="22"/>
        </w:rPr>
        <w:tab/>
      </w:r>
      <w:r w:rsidRPr="003D7EB9">
        <w:rPr>
          <w:rFonts w:cs="Times New Roman"/>
          <w:bCs/>
          <w:szCs w:val="22"/>
        </w:rPr>
        <w:t>(DJJ: Sale of Real Property)  After receiving approval from the Budget and Control Board for the sale of property, the department is authorized to retain revenues associated with the sale of department</w:t>
      </w:r>
      <w:r w:rsidRPr="003D7EB9">
        <w:rPr>
          <w:rFonts w:cs="Times New Roman"/>
          <w:bCs/>
          <w:szCs w:val="22"/>
        </w:rPr>
        <w:noBreakHyphen/>
        <w:t>owned real property and may expend these funds on capital improvements reviewed by the Joint Bond Review Committee and approved by the Budget and Control Board.</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35451" w:rsidSect="00A717F4">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lastRenderedPageBreak/>
        <w:tab/>
      </w:r>
      <w:r w:rsidRPr="003D7EB9">
        <w:rPr>
          <w:rFonts w:cs="Times New Roman"/>
          <w:b/>
          <w:szCs w:val="22"/>
        </w:rPr>
        <w:t>53.10.</w:t>
      </w:r>
      <w:r w:rsidRPr="003D7EB9">
        <w:rPr>
          <w:rFonts w:cs="Times New Roman"/>
          <w:b/>
          <w:szCs w:val="22"/>
        </w:rPr>
        <w:tab/>
      </w:r>
      <w:r w:rsidRPr="003D7EB9">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53</w:t>
      </w:r>
      <w:r w:rsidRPr="003D7EB9">
        <w:rPr>
          <w:rFonts w:cs="Times New Roman"/>
          <w:b/>
          <w:bCs/>
          <w:szCs w:val="22"/>
        </w:rPr>
        <w:t>.11.</w:t>
      </w:r>
      <w:r w:rsidRPr="003D7EB9">
        <w:rPr>
          <w:rFonts w:cs="Times New Roman"/>
          <w:b/>
          <w:bCs/>
          <w:szCs w:val="22"/>
        </w:rPr>
        <w:tab/>
      </w:r>
      <w:r w:rsidRPr="003D7EB9">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53</w:t>
      </w:r>
      <w:r w:rsidRPr="003D7EB9">
        <w:rPr>
          <w:rFonts w:cs="Times New Roman"/>
          <w:b/>
          <w:bCs/>
          <w:szCs w:val="22"/>
        </w:rPr>
        <w:t>.12.</w:t>
      </w:r>
      <w:r w:rsidRPr="003D7EB9">
        <w:rPr>
          <w:rFonts w:cs="Times New Roman"/>
          <w:b/>
          <w:bCs/>
          <w:szCs w:val="22"/>
        </w:rPr>
        <w:tab/>
      </w:r>
      <w:r w:rsidRPr="003D7EB9">
        <w:rPr>
          <w:rFonts w:cs="Times New Roman"/>
          <w:szCs w:val="22"/>
        </w:rPr>
        <w:t>(DJJ: Definition of Juveniles)  The Department of Juvenile Justice is authorized to place juveniles in marine and wilderness programs or other community residence programs operated by non</w:t>
      </w:r>
      <w:r w:rsidRPr="003D7EB9">
        <w:rPr>
          <w:rFonts w:cs="Times New Roman"/>
          <w:szCs w:val="22"/>
        </w:rPr>
        <w:noBreakHyphen/>
        <w:t>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53</w:t>
      </w:r>
      <w:r w:rsidRPr="003D7EB9">
        <w:rPr>
          <w:rFonts w:cs="Times New Roman"/>
          <w:b/>
          <w:bCs/>
          <w:szCs w:val="22"/>
        </w:rPr>
        <w:t>.13.</w:t>
      </w:r>
      <w:r w:rsidRPr="003D7EB9">
        <w:rPr>
          <w:rFonts w:cs="Times New Roman"/>
          <w:b/>
          <w:bCs/>
          <w:szCs w:val="22"/>
        </w:rPr>
        <w:tab/>
      </w:r>
      <w:r w:rsidRPr="003D7EB9">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bCs/>
          <w:szCs w:val="22"/>
        </w:rPr>
        <w:tab/>
      </w:r>
      <w:r w:rsidRPr="003D7EB9">
        <w:rPr>
          <w:rFonts w:cs="Times New Roman"/>
          <w:b/>
          <w:szCs w:val="22"/>
        </w:rPr>
        <w:t>53</w:t>
      </w:r>
      <w:r w:rsidRPr="003D7EB9">
        <w:rPr>
          <w:rFonts w:cs="Times New Roman"/>
          <w:b/>
          <w:bCs/>
          <w:szCs w:val="22"/>
        </w:rPr>
        <w:t>.14.</w:t>
      </w:r>
      <w:r w:rsidRPr="003D7EB9">
        <w:rPr>
          <w:rFonts w:cs="Times New Roman"/>
          <w:b/>
          <w:bCs/>
          <w:szCs w:val="22"/>
        </w:rPr>
        <w:tab/>
      </w:r>
      <w:r w:rsidRPr="003D7EB9">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53.15.</w:t>
      </w:r>
      <w:r w:rsidRPr="003D7EB9">
        <w:rPr>
          <w:rFonts w:cs="Times New Roman"/>
          <w:b/>
        </w:rPr>
        <w:tab/>
      </w:r>
      <w:r w:rsidRPr="003D7EB9">
        <w:rPr>
          <w:rFonts w:cs="Times New Roman"/>
        </w:rPr>
        <w:t xml:space="preserve">(DJJ: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w:t>
      </w:r>
      <w:r w:rsidRPr="003D7EB9">
        <w:rPr>
          <w:rFonts w:cs="Times New Roman"/>
        </w:rPr>
        <w:lastRenderedPageBreak/>
        <w:t xml:space="preserve">Committee and approved by the Budget and Control Board, if those funds are unobligated or not otherwise committed by the department for active permanent improvement projects.  The department may utilize these funds in Fiscal Year </w:t>
      </w:r>
      <w:r w:rsidRPr="003D7EB9">
        <w:rPr>
          <w:rFonts w:cs="Times New Roman"/>
          <w:strike/>
        </w:rPr>
        <w:t>2010-11</w:t>
      </w:r>
      <w:r w:rsidRPr="003D7EB9">
        <w:rPr>
          <w:rFonts w:cs="Times New Roman"/>
        </w:rPr>
        <w:t xml:space="preserve"> </w:t>
      </w:r>
      <w:r w:rsidRPr="003D7EB9">
        <w:rPr>
          <w:rFonts w:cs="Times New Roman"/>
          <w:i/>
          <w:u w:val="single"/>
        </w:rPr>
        <w:t>2011-12</w:t>
      </w:r>
      <w:r w:rsidRPr="003D7EB9">
        <w:rPr>
          <w:rFonts w:cs="Times New Roman"/>
        </w:rPr>
        <w:t xml:space="preserve"> as necessary in order to maintain constitutional conditions in its institutional facilities and residential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rPr>
        <w:tab/>
      </w:r>
      <w:r w:rsidRPr="003D7EB9">
        <w:rPr>
          <w:rFonts w:cs="Times New Roman"/>
          <w:b/>
        </w:rPr>
        <w:t>53.16.</w:t>
      </w:r>
      <w:r w:rsidRPr="003D7EB9">
        <w:rPr>
          <w:rFonts w:cs="Times New Roman"/>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eastAsia="Calibri" w:cs="Times New Roman"/>
        </w:rPr>
        <w:tab/>
      </w:r>
      <w:r w:rsidRPr="003D7EB9">
        <w:rPr>
          <w:rFonts w:eastAsia="Calibri" w:cs="Times New Roman"/>
          <w:b/>
        </w:rPr>
        <w:t>53.17.</w:t>
      </w:r>
      <w:r w:rsidRPr="003D7EB9">
        <w:rPr>
          <w:rFonts w:eastAsia="Calibri" w:cs="Times New Roman"/>
          <w:b/>
        </w:rPr>
        <w:tab/>
      </w:r>
      <w:r w:rsidRPr="003D7EB9">
        <w:rPr>
          <w:rFonts w:eastAsia="Calibri" w:cs="Times New Roman"/>
        </w:rPr>
        <w:t xml:space="preserve">(DJJ: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  </w:t>
      </w:r>
      <w:r w:rsidRPr="003D7EB9">
        <w:rPr>
          <w:rFonts w:eastAsia="Calibri" w:cs="Times New Roman"/>
          <w:strike/>
        </w:rPr>
        <w:t>Parolees under the jurisdiction of the Board of Juvenile Parole are not eligible to receive this credit.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b/>
        </w:rPr>
        <w:t>53.18.</w:t>
      </w:r>
      <w:r w:rsidRPr="003D7EB9">
        <w:rPr>
          <w:rFonts w:cs="Times New Roman"/>
          <w:b/>
        </w:rPr>
        <w:tab/>
      </w:r>
      <w:r w:rsidRPr="003D7EB9">
        <w:rPr>
          <w:rFonts w:cs="Times New Roman"/>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3D7EB9">
        <w:rPr>
          <w:rFonts w:cs="Times New Roman"/>
        </w:rPr>
        <w:noBreakHyphen/>
        <w:t>1</w:t>
      </w:r>
      <w:r w:rsidRPr="003D7EB9">
        <w:rPr>
          <w:rFonts w:cs="Times New Roman"/>
        </w:rPr>
        <w:noBreakHyphen/>
        <w:t>60 of the 1976 Code, a felony offense as defined in Section 16</w:t>
      </w:r>
      <w:r w:rsidRPr="003D7EB9">
        <w:rPr>
          <w:rFonts w:cs="Times New Roman"/>
        </w:rPr>
        <w:noBreakHyphen/>
        <w:t>1</w:t>
      </w:r>
      <w:r w:rsidRPr="003D7EB9">
        <w:rPr>
          <w:rFonts w:cs="Times New Roman"/>
        </w:rPr>
        <w:noBreakHyphen/>
        <w:t>90 of the 1976 Code, or a sexual offense shall be released pursuant to this proviso.</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35451" w:rsidSect="00A717F4">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4"/>
      <w:bookmarkEnd w:id="45"/>
      <w:r w:rsidRPr="003D7EB9">
        <w:rPr>
          <w:rFonts w:cs="Times New Roman"/>
          <w:b/>
          <w:szCs w:val="22"/>
        </w:rPr>
        <w:t>SECTION 54 - L36-HUMAN AFFAIRS COMMISSION</w:t>
      </w:r>
      <w:r w:rsidR="004217FB">
        <w:rPr>
          <w:rFonts w:cs="Times New Roman"/>
          <w:b/>
          <w:szCs w:val="22"/>
        </w:rPr>
        <w:fldChar w:fldCharType="begin"/>
      </w:r>
      <w:r>
        <w:instrText xml:space="preserve"> XE "SECTION 54 - L36-HUMAN AFFAIRS COMMISSION"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54.1.</w:t>
      </w:r>
      <w:r w:rsidRPr="003D7EB9">
        <w:rPr>
          <w:rFonts w:cs="Times New Roman"/>
          <w:szCs w:val="22"/>
        </w:rPr>
        <w:tab/>
        <w:t>(HAC: Sale of Publication)  All revenue derived from the sale of “The Blueprint” shall be retained, carried forward, and expended for the purpose of general operations of the Human Affairs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54.2.</w:t>
      </w:r>
      <w:r w:rsidRPr="003D7EB9">
        <w:rPr>
          <w:rFonts w:cs="Times New Roman"/>
          <w:b/>
          <w:szCs w:val="22"/>
        </w:rPr>
        <w:tab/>
      </w:r>
      <w:r w:rsidRPr="003D7EB9">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54.3.</w:t>
      </w:r>
      <w:r w:rsidRPr="003D7EB9">
        <w:rPr>
          <w:rFonts w:cs="Times New Roman"/>
          <w:b/>
          <w:szCs w:val="22"/>
        </w:rPr>
        <w:tab/>
      </w:r>
      <w:r w:rsidRPr="003D7EB9">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54</w:t>
      </w:r>
      <w:r w:rsidRPr="003D7EB9">
        <w:rPr>
          <w:rFonts w:cs="Times New Roman"/>
          <w:b/>
          <w:bCs/>
          <w:szCs w:val="22"/>
        </w:rPr>
        <w:t>.4.</w:t>
      </w:r>
      <w:r w:rsidRPr="003D7EB9">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6" w:name="section55"/>
      <w:bookmarkEnd w:id="46"/>
      <w:r w:rsidRPr="003D7EB9">
        <w:rPr>
          <w:rFonts w:cs="Times New Roman"/>
          <w:b/>
          <w:szCs w:val="22"/>
        </w:rPr>
        <w:t>SECTION 55 - L46-COMMISSION FOR MINORITY AFFAIRS</w:t>
      </w:r>
      <w:r w:rsidR="004217FB">
        <w:rPr>
          <w:rFonts w:cs="Times New Roman"/>
          <w:b/>
          <w:szCs w:val="22"/>
        </w:rPr>
        <w:fldChar w:fldCharType="begin"/>
      </w:r>
      <w:r>
        <w:instrText xml:space="preserve"> XE "SECTION 55 - L46-COMMISSION FOR MINORITY AFFAIRS"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55.1.</w:t>
      </w:r>
      <w:r w:rsidRPr="003D7EB9">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55.2.</w:t>
      </w:r>
      <w:r w:rsidRPr="003D7EB9">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55.3.</w:t>
      </w:r>
      <w:r w:rsidRPr="003D7EB9">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55.4.</w:t>
      </w:r>
      <w:r w:rsidRPr="003D7EB9">
        <w:rPr>
          <w:rFonts w:cs="Times New Roman"/>
          <w:b/>
          <w:bCs/>
          <w:szCs w:val="22"/>
        </w:rPr>
        <w:tab/>
      </w:r>
      <w:r w:rsidRPr="003D7EB9">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C35451" w:rsidRPr="003D7EB9" w:rsidRDefault="00C35451"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napToGrid w:val="0"/>
          <w:szCs w:val="22"/>
        </w:rPr>
        <w:tab/>
      </w:r>
      <w:r w:rsidRPr="003D7EB9">
        <w:rPr>
          <w:rFonts w:cs="Times New Roman"/>
          <w:b/>
          <w:i/>
          <w:snapToGrid w:val="0"/>
          <w:szCs w:val="22"/>
          <w:u w:val="single"/>
        </w:rPr>
        <w:t>55.5.</w:t>
      </w:r>
      <w:r w:rsidRPr="003D7EB9">
        <w:rPr>
          <w:rFonts w:cs="Times New Roman"/>
          <w:b/>
          <w:i/>
          <w:snapToGrid w:val="0"/>
          <w:szCs w:val="22"/>
          <w:u w:val="single"/>
        </w:rPr>
        <w:tab/>
      </w:r>
      <w:r w:rsidRPr="003D7EB9">
        <w:rPr>
          <w:rFonts w:cs="Times New Roman"/>
          <w:i/>
          <w:snapToGrid w:val="0"/>
          <w:szCs w:val="22"/>
          <w:u w:val="single"/>
        </w:rPr>
        <w:t>(CMA:</w:t>
      </w:r>
      <w:r w:rsidRPr="003D7EB9">
        <w:rPr>
          <w:rFonts w:cs="Times New Roman"/>
          <w:i/>
          <w:snapToGrid w:val="0"/>
          <w:u w:val="single"/>
        </w:rPr>
        <w:t xml:space="preserve"> Fatherhood </w:t>
      </w:r>
      <w:r w:rsidRPr="003D7EB9">
        <w:rPr>
          <w:rFonts w:cs="Times New Roman"/>
          <w:i/>
          <w:snapToGrid w:val="0"/>
          <w:szCs w:val="22"/>
          <w:u w:val="single"/>
        </w:rPr>
        <w:t xml:space="preserve">and </w:t>
      </w:r>
      <w:r w:rsidRPr="003D7EB9">
        <w:rPr>
          <w:rFonts w:cs="Times New Roman"/>
          <w:i/>
          <w:snapToGrid w:val="0"/>
          <w:u w:val="single"/>
        </w:rPr>
        <w:t>Families Pilot Program</w:t>
      </w:r>
      <w:r w:rsidRPr="003D7EB9">
        <w:rPr>
          <w:rFonts w:cs="Times New Roman"/>
          <w:i/>
          <w:snapToGrid w:val="0"/>
          <w:szCs w:val="22"/>
          <w:u w:val="single"/>
        </w:rPr>
        <w:t>)</w:t>
      </w:r>
      <w:r w:rsidRPr="003D7EB9">
        <w:rPr>
          <w:rFonts w:cs="Times New Roman"/>
          <w:b/>
          <w:snapToGrid w:val="0"/>
          <w:szCs w:val="22"/>
        </w:rPr>
        <w:t xml:space="preserve">  DELETED</w:t>
      </w:r>
    </w:p>
    <w:p w:rsidR="00C35451"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C35451" w:rsidSect="00A717F4">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7" w:name="section57"/>
      <w:bookmarkEnd w:id="47"/>
      <w:r w:rsidRPr="003D7EB9">
        <w:rPr>
          <w:rFonts w:cs="Times New Roman"/>
          <w:b/>
          <w:bCs/>
          <w:szCs w:val="22"/>
        </w:rPr>
        <w:t>SECTION 57 - R06-OFFICE OF REGULATORY STAFF</w:t>
      </w:r>
      <w:r w:rsidR="004217FB">
        <w:rPr>
          <w:rFonts w:cs="Times New Roman"/>
          <w:b/>
          <w:bCs/>
          <w:szCs w:val="22"/>
        </w:rPr>
        <w:fldChar w:fldCharType="begin"/>
      </w:r>
      <w:r>
        <w:instrText xml:space="preserve"> XE "SECTION 57 - R06-OFFICE OF REGULATORY STAFF" </w:instrText>
      </w:r>
      <w:r w:rsidR="004217FB">
        <w:rPr>
          <w:rFonts w:cs="Times New Roman"/>
          <w:b/>
          <w:bCs/>
          <w:szCs w:val="22"/>
        </w:rPr>
        <w:fldChar w:fldCharType="end"/>
      </w:r>
    </w:p>
    <w:p w:rsidR="00C35451" w:rsidRPr="003D7EB9" w:rsidRDefault="00C35451" w:rsidP="00106A1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57.1.</w:t>
      </w:r>
      <w:r w:rsidRPr="003D7EB9">
        <w:rPr>
          <w:rFonts w:cs="Times New Roman"/>
          <w:szCs w:val="22"/>
        </w:rPr>
        <w:tab/>
        <w:t>(ORS: Transportation Fee Refund)  The Transportation Department of the Office of Regulatory Staff is hereby authorized to make refunds of fees which were erroneously collected.</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bCs/>
          <w:szCs w:val="22"/>
        </w:rPr>
        <w:t>57</w:t>
      </w:r>
      <w:r w:rsidRPr="003D7EB9">
        <w:rPr>
          <w:rFonts w:cs="Times New Roman"/>
          <w:b/>
          <w:szCs w:val="22"/>
        </w:rPr>
        <w:t>.2.</w:t>
      </w:r>
      <w:r w:rsidRPr="003D7EB9">
        <w:rPr>
          <w:rFonts w:cs="Times New Roman"/>
          <w:bCs/>
          <w:szCs w:val="22"/>
        </w:rPr>
        <w:tab/>
        <w:t xml:space="preserve">(ORS: Assessment Certification)  Office of Regulatory Staff shall certify to the Department of Revenue the </w:t>
      </w:r>
      <w:r w:rsidRPr="003D7EB9">
        <w:rPr>
          <w:rFonts w:cs="Times New Roman"/>
          <w:szCs w:val="22"/>
        </w:rPr>
        <w:t>amounts</w:t>
      </w:r>
      <w:r w:rsidRPr="003D7EB9">
        <w:rPr>
          <w:rFonts w:cs="Times New Roman"/>
          <w:bCs/>
          <w:szCs w:val="22"/>
        </w:rPr>
        <w:t xml:space="preserve"> to be assessed to cover </w:t>
      </w:r>
      <w:r w:rsidRPr="003D7EB9">
        <w:rPr>
          <w:rFonts w:cs="Times New Roman"/>
          <w:szCs w:val="22"/>
        </w:rPr>
        <w:t>appropriations</w:t>
      </w:r>
      <w:r w:rsidRPr="003D7EB9">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3D7EB9">
        <w:rPr>
          <w:rFonts w:cs="Times New Roman"/>
          <w:bCs/>
          <w:szCs w:val="22"/>
        </w:rPr>
        <w:noBreakHyphen/>
        <w:t>27</w:t>
      </w:r>
      <w:r w:rsidRPr="003D7EB9">
        <w:rPr>
          <w:rFonts w:cs="Times New Roman"/>
          <w:bCs/>
          <w:szCs w:val="22"/>
        </w:rPr>
        <w:noBreakHyphen/>
        <w:t>50, Code of Laws of 1976, and (4) the amount to be covered by revenue from motor transport fees as provided for by Section 58</w:t>
      </w:r>
      <w:r w:rsidRPr="003D7EB9">
        <w:rPr>
          <w:rFonts w:cs="Times New Roman"/>
          <w:bCs/>
          <w:szCs w:val="22"/>
        </w:rPr>
        <w:noBreakHyphen/>
        <w:t>23</w:t>
      </w:r>
      <w:r w:rsidRPr="003D7EB9">
        <w:rPr>
          <w:rFonts w:cs="Times New Roman"/>
          <w:bCs/>
          <w:szCs w:val="22"/>
        </w:rPr>
        <w:noBreakHyphen/>
        <w:t xml:space="preserve">630, and other fees as set forth in Section 58-4-60, Code of Laws of 1976.  The amount to be assessed against railroad companies shall consist of all expenses related to the operations of the Railway subprogram of the Agency’s Transportation Division, to include the related </w:t>
      </w:r>
      <w:r w:rsidRPr="003D7EB9">
        <w:rPr>
          <w:rFonts w:cs="Times New Roman"/>
          <w:bCs/>
          <w:szCs w:val="22"/>
        </w:rPr>
        <w:lastRenderedPageBreak/>
        <w:t>distribution of salary increments and employer contributions not reflected in the related subprogram of this act as set forth in Section 58</w:t>
      </w:r>
      <w:r w:rsidRPr="003D7EB9">
        <w:rPr>
          <w:rFonts w:cs="Times New Roman"/>
          <w:bCs/>
          <w:szCs w:val="22"/>
        </w:rPr>
        <w:noBreakHyphen/>
        <w:t>4-60, Code of Laws of 1976.</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bCs/>
          <w:szCs w:val="22"/>
        </w:rPr>
        <w:t>57.3.</w:t>
      </w:r>
      <w:r w:rsidRPr="003D7EB9">
        <w:rPr>
          <w:rFonts w:cs="Times New Roman"/>
          <w:bCs/>
          <w:szCs w:val="22"/>
        </w:rPr>
        <w:tab/>
        <w:t xml:space="preserve">(ORS: </w:t>
      </w:r>
      <w:r w:rsidRPr="003D7EB9">
        <w:rPr>
          <w:rFonts w:cs="Times New Roman"/>
          <w:szCs w:val="22"/>
        </w:rPr>
        <w:t>Assessment</w:t>
      </w:r>
      <w:r w:rsidRPr="003D7EB9">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(a)</w:t>
      </w:r>
      <w:r w:rsidRPr="003D7EB9">
        <w:rPr>
          <w:rFonts w:cs="Times New Roman"/>
          <w:bCs/>
          <w:szCs w:val="22"/>
        </w:rPr>
        <w:tab/>
        <w:t>refund the person or entity the amount of over collection using funds from the current fiscal year;</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(b)</w:t>
      </w:r>
      <w:r w:rsidRPr="003D7EB9">
        <w:rPr>
          <w:rFonts w:cs="Times New Roman"/>
          <w:bCs/>
          <w:szCs w:val="22"/>
        </w:rPr>
        <w:tab/>
        <w:t>refund the person or entity the amount of over collection using any unexpended funds from the prior fiscal year;</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(c)</w:t>
      </w:r>
      <w:r w:rsidRPr="003D7EB9">
        <w:rPr>
          <w:rFonts w:cs="Times New Roman"/>
          <w:bCs/>
          <w:szCs w:val="22"/>
        </w:rPr>
        <w:tab/>
        <w:t xml:space="preserve">credit the amount the person or entity will be assessed in the next fiscal year for the amount of over collection; or </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Cs/>
          <w:szCs w:val="22"/>
        </w:rPr>
        <w:tab/>
        <w:t>(d)</w:t>
      </w:r>
      <w:r w:rsidRPr="003D7EB9">
        <w:rPr>
          <w:rFonts w:cs="Times New Roman"/>
          <w:bCs/>
          <w:szCs w:val="22"/>
        </w:rPr>
        <w:tab/>
        <w:t>any combination of these.</w:t>
      </w: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C35451"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35451" w:rsidSect="00A717F4">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8" w:name="section58"/>
      <w:bookmarkEnd w:id="48"/>
      <w:r w:rsidRPr="003D7EB9">
        <w:rPr>
          <w:rFonts w:cs="Times New Roman"/>
          <w:b/>
          <w:szCs w:val="22"/>
        </w:rPr>
        <w:t>SECTION 58 - R08-WORKERS’ COMPENSATION COMMISSION</w:t>
      </w:r>
      <w:r w:rsidR="004217FB">
        <w:rPr>
          <w:rFonts w:cs="Times New Roman"/>
          <w:b/>
          <w:szCs w:val="22"/>
        </w:rPr>
        <w:fldChar w:fldCharType="begin"/>
      </w:r>
      <w:r>
        <w:instrText xml:space="preserve"> XE "SECTION 58 - R08-WORKERS’ COMPENSATION COMMISSION"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8"/>
          <w:szCs w:val="22"/>
        </w:rPr>
        <w:t>58</w:t>
      </w:r>
      <w:r w:rsidRPr="003D7EB9">
        <w:rPr>
          <w:rFonts w:cs="Times New Roman"/>
          <w:b/>
          <w:szCs w:val="22"/>
        </w:rPr>
        <w:t>.1.</w:t>
      </w:r>
      <w:r w:rsidRPr="003D7EB9">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8"/>
          <w:szCs w:val="22"/>
        </w:rPr>
        <w:t>58</w:t>
      </w:r>
      <w:r w:rsidRPr="003D7EB9">
        <w:rPr>
          <w:rFonts w:cs="Times New Roman"/>
          <w:b/>
          <w:szCs w:val="22"/>
        </w:rPr>
        <w:t>.2.</w:t>
      </w:r>
      <w:r w:rsidRPr="003D7EB9">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pacing w:val="-8"/>
          <w:szCs w:val="22"/>
        </w:rPr>
        <w:t>58</w:t>
      </w:r>
      <w:r w:rsidRPr="003D7EB9">
        <w:rPr>
          <w:rFonts w:cs="Times New Roman"/>
          <w:b/>
          <w:bCs/>
          <w:szCs w:val="22"/>
        </w:rPr>
        <w:t>.3.</w:t>
      </w:r>
      <w:r w:rsidRPr="003D7EB9">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C35451"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9" w:name="section59"/>
      <w:bookmarkEnd w:id="49"/>
      <w:r w:rsidRPr="003D7EB9">
        <w:rPr>
          <w:rFonts w:cs="Times New Roman"/>
          <w:b/>
          <w:szCs w:val="22"/>
        </w:rPr>
        <w:t>SECTION 59 - R12-STATE ACCIDENT FUND</w:t>
      </w:r>
      <w:r w:rsidR="004217FB">
        <w:rPr>
          <w:rFonts w:cs="Times New Roman"/>
          <w:b/>
          <w:szCs w:val="22"/>
        </w:rPr>
        <w:fldChar w:fldCharType="begin"/>
      </w:r>
      <w:r>
        <w:instrText xml:space="preserve"> XE "SECTION 59 - R12-STATE ACCIDENT FUND"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59.1.</w:t>
      </w:r>
      <w:r w:rsidRPr="003D7EB9">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0" w:name="section62"/>
      <w:bookmarkEnd w:id="50"/>
      <w:r w:rsidRPr="003D7EB9">
        <w:rPr>
          <w:rFonts w:cs="Times New Roman"/>
          <w:b/>
          <w:szCs w:val="22"/>
        </w:rPr>
        <w:t>SECTION 62 - R20-DEPARTMENT OF INSURANCE</w:t>
      </w:r>
      <w:r w:rsidR="004217FB">
        <w:rPr>
          <w:rFonts w:cs="Times New Roman"/>
          <w:b/>
          <w:szCs w:val="22"/>
        </w:rPr>
        <w:fldChar w:fldCharType="begin"/>
      </w:r>
      <w:r>
        <w:instrText xml:space="preserve"> XE "SECTION 62 - R20-DEPARTMENT OF INSURANCE" </w:instrText>
      </w:r>
      <w:r w:rsidR="004217FB">
        <w:rPr>
          <w:rFonts w:cs="Times New Roman"/>
          <w:b/>
          <w:szCs w:val="22"/>
        </w:rPr>
        <w:fldChar w:fldCharType="end"/>
      </w:r>
    </w:p>
    <w:p w:rsidR="00C35451" w:rsidRPr="003D7EB9" w:rsidRDefault="00C35451"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62.1.</w:t>
      </w:r>
      <w:r w:rsidRPr="003D7EB9">
        <w:rPr>
          <w:rFonts w:cs="Times New Roman"/>
          <w:szCs w:val="22"/>
        </w:rPr>
        <w:tab/>
        <w:t xml:space="preserve">(INS: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w:t>
      </w:r>
      <w:r w:rsidRPr="003D7EB9">
        <w:rPr>
          <w:rFonts w:cs="Times New Roman"/>
          <w:szCs w:val="22"/>
        </w:rPr>
        <w:lastRenderedPageBreak/>
        <w:t>by an insurance company for the travel and subsistence expenses of Insurance Department examiners pursuant to Section 38-13-10 of the 1976 Code.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62.2.</w:t>
      </w:r>
      <w:r w:rsidRPr="003D7EB9">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C35451" w:rsidRPr="003D7EB9" w:rsidRDefault="00C35451"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b/>
          <w:color w:val="auto"/>
          <w:szCs w:val="22"/>
        </w:rPr>
        <w:tab/>
        <w:t>62.3.</w:t>
      </w:r>
      <w:r w:rsidRPr="003D7EB9">
        <w:rPr>
          <w:rFonts w:cs="Times New Roman"/>
          <w:b/>
          <w:color w:val="auto"/>
          <w:szCs w:val="22"/>
        </w:rPr>
        <w:tab/>
      </w:r>
      <w:r w:rsidRPr="003D7EB9">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C35451" w:rsidRDefault="00C35451"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C35451" w:rsidSect="00A717F4">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C35451" w:rsidRPr="003D7EB9" w:rsidRDefault="00C35451"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1" w:name="section63"/>
      <w:bookmarkEnd w:id="51"/>
      <w:r w:rsidRPr="003D7EB9">
        <w:rPr>
          <w:rFonts w:cs="Times New Roman"/>
          <w:b/>
          <w:szCs w:val="22"/>
        </w:rPr>
        <w:t>SECTION 63 - R23-BOARD OF FINANCIAL INSTITUTIONS</w:t>
      </w:r>
      <w:r w:rsidR="004217FB">
        <w:rPr>
          <w:rFonts w:cs="Times New Roman"/>
          <w:b/>
          <w:szCs w:val="22"/>
        </w:rPr>
        <w:fldChar w:fldCharType="begin"/>
      </w:r>
      <w:r>
        <w:instrText xml:space="preserve"> XE "SECTION 63 - R23-BOARD OF FINANCIAL INSTITUTIONS" </w:instrText>
      </w:r>
      <w:r w:rsidR="004217FB">
        <w:rPr>
          <w:rFonts w:cs="Times New Roman"/>
          <w:b/>
          <w:szCs w:val="22"/>
        </w:rPr>
        <w:fldChar w:fldCharType="end"/>
      </w:r>
    </w:p>
    <w:p w:rsidR="00C35451" w:rsidRPr="003D7EB9" w:rsidRDefault="00C35451"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63.1.</w:t>
      </w:r>
      <w:r w:rsidRPr="003D7EB9">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C35451" w:rsidRDefault="00C35451"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C35451" w:rsidSect="00A717F4">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4"/>
      <w:bookmarkEnd w:id="52"/>
      <w:r w:rsidRPr="003D7EB9">
        <w:rPr>
          <w:rFonts w:cs="Times New Roman"/>
          <w:b/>
          <w:spacing w:val="-2"/>
          <w:szCs w:val="22"/>
        </w:rPr>
        <w:t>SECTION 64 - R28-DEPARTMENT OF CONSUMER AFFAIRS</w:t>
      </w:r>
      <w:r w:rsidR="004217FB">
        <w:rPr>
          <w:rFonts w:cs="Times New Roman"/>
          <w:b/>
          <w:spacing w:val="-2"/>
          <w:szCs w:val="22"/>
        </w:rPr>
        <w:fldChar w:fldCharType="begin"/>
      </w:r>
      <w:r>
        <w:instrText xml:space="preserve"> XE "SECTION 64 - R28-DEPARTMENT OF CONSUMER AFFAIRS" </w:instrText>
      </w:r>
      <w:r w:rsidR="004217FB">
        <w:rPr>
          <w:rFonts w:cs="Times New Roman"/>
          <w:b/>
          <w:spacing w:val="-2"/>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pacing w:val="-2"/>
          <w:szCs w:val="22"/>
        </w:rPr>
        <w:t>64</w:t>
      </w:r>
      <w:r w:rsidRPr="003D7EB9">
        <w:rPr>
          <w:rFonts w:cs="Times New Roman"/>
          <w:b/>
          <w:szCs w:val="22"/>
        </w:rPr>
        <w:t>.1.</w:t>
      </w:r>
      <w:r w:rsidRPr="003D7EB9">
        <w:rPr>
          <w:rFonts w:cs="Times New Roman"/>
          <w:b/>
          <w:szCs w:val="22"/>
        </w:rPr>
        <w:tab/>
      </w:r>
      <w:r w:rsidRPr="003D7EB9">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2"/>
          <w:szCs w:val="22"/>
        </w:rPr>
        <w:t>64</w:t>
      </w:r>
      <w:r w:rsidRPr="003D7EB9">
        <w:rPr>
          <w:rFonts w:cs="Times New Roman"/>
          <w:b/>
          <w:szCs w:val="22"/>
        </w:rPr>
        <w:t>.2.</w:t>
      </w:r>
      <w:r w:rsidRPr="003D7EB9">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2"/>
          <w:szCs w:val="22"/>
        </w:rPr>
        <w:t>64</w:t>
      </w:r>
      <w:r w:rsidRPr="003D7EB9">
        <w:rPr>
          <w:rFonts w:cs="Times New Roman"/>
          <w:b/>
          <w:szCs w:val="22"/>
        </w:rPr>
        <w:t>.3.</w:t>
      </w:r>
      <w:r w:rsidRPr="003D7EB9">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pacing w:val="-2"/>
          <w:szCs w:val="22"/>
        </w:rPr>
        <w:t>64</w:t>
      </w:r>
      <w:r w:rsidRPr="003D7EB9">
        <w:rPr>
          <w:rFonts w:cs="Times New Roman"/>
          <w:b/>
          <w:bCs/>
          <w:szCs w:val="22"/>
        </w:rPr>
        <w:t>.4.</w:t>
      </w:r>
      <w:r w:rsidRPr="003D7EB9">
        <w:rPr>
          <w:rFonts w:cs="Times New Roman"/>
          <w:b/>
          <w:bCs/>
          <w:szCs w:val="22"/>
        </w:rPr>
        <w:tab/>
      </w:r>
      <w:r w:rsidRPr="003D7EB9">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lastRenderedPageBreak/>
        <w:tab/>
      </w:r>
      <w:r w:rsidRPr="003D7EB9">
        <w:rPr>
          <w:b/>
        </w:rPr>
        <w:t>64.5.</w:t>
      </w:r>
      <w:r w:rsidRPr="003D7EB9">
        <w:rPr>
          <w:b/>
        </w:rPr>
        <w:tab/>
        <w:t>(</w:t>
      </w:r>
      <w:r w:rsidRPr="003D7EB9">
        <w:t xml:space="preserve">CA: Retention of Fees)  For Fiscal Year </w:t>
      </w:r>
      <w:r w:rsidRPr="003D7EB9">
        <w:rPr>
          <w:strike/>
        </w:rPr>
        <w:t>2010-11</w:t>
      </w:r>
      <w:r w:rsidRPr="003D7EB9">
        <w:t xml:space="preserve"> </w:t>
      </w:r>
      <w:r w:rsidRPr="003D7EB9">
        <w:rPr>
          <w:i/>
          <w:u w:val="single"/>
        </w:rPr>
        <w:t>2011-12</w:t>
      </w:r>
      <w:r w:rsidRPr="003D7EB9">
        <w:t>, the department may retain all fees collected pursuant to Sections 39-61-80, 39-61-120, 40-39-120, and 44-79-80 of the 1976 Code.  The funds retained shall be utilized to implement the requirements of the programs mandated by those sections of the code.</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5"/>
      <w:bookmarkEnd w:id="53"/>
      <w:r w:rsidRPr="003D7EB9">
        <w:rPr>
          <w:rFonts w:cs="Times New Roman"/>
          <w:b/>
          <w:szCs w:val="22"/>
        </w:rPr>
        <w:t>SECTION 65 - R36-DEPARTMENT OF LABOR, LICENSING AND REGULATION</w:t>
      </w:r>
      <w:r w:rsidR="004217FB">
        <w:rPr>
          <w:rFonts w:cs="Times New Roman"/>
          <w:b/>
          <w:szCs w:val="22"/>
        </w:rPr>
        <w:fldChar w:fldCharType="begin"/>
      </w:r>
      <w:r>
        <w:instrText xml:space="preserve"> XE "SECTION 65 - R36-DEPARTMENT OF LABOR, LICENSING AND REGULATION"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65.1.</w:t>
      </w:r>
      <w:r w:rsidRPr="003D7EB9">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65.2.</w:t>
      </w:r>
      <w:r w:rsidRPr="003D7EB9">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t>65.3.</w:t>
      </w:r>
      <w:r w:rsidRPr="003D7EB9">
        <w:rPr>
          <w:b/>
        </w:rPr>
        <w:tab/>
      </w:r>
      <w:r w:rsidRPr="003D7EB9">
        <w:t xml:space="preserve">(LLR: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65.4.</w:t>
      </w:r>
      <w:r w:rsidRPr="003D7EB9">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szCs w:val="22"/>
        </w:rPr>
        <w:t>65</w:t>
      </w:r>
      <w:r w:rsidRPr="003D7EB9">
        <w:rPr>
          <w:rFonts w:cs="Times New Roman"/>
          <w:b/>
          <w:bCs/>
          <w:szCs w:val="22"/>
        </w:rPr>
        <w:t>.5.</w:t>
      </w:r>
      <w:r w:rsidRPr="003D7EB9">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65.6.</w:t>
      </w:r>
      <w:r w:rsidRPr="003D7EB9">
        <w:rPr>
          <w:rFonts w:cs="Times New Roman"/>
          <w:b/>
          <w:szCs w:val="22"/>
        </w:rPr>
        <w:tab/>
      </w:r>
      <w:r w:rsidRPr="003D7EB9">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C35451" w:rsidRPr="003D7EB9" w:rsidRDefault="00C35451"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65.7.</w:t>
      </w:r>
      <w:r w:rsidRPr="003D7EB9">
        <w:rPr>
          <w:rFonts w:cs="Times New Roman"/>
          <w:b/>
          <w:szCs w:val="22"/>
        </w:rPr>
        <w:tab/>
      </w:r>
      <w:r w:rsidRPr="003D7EB9">
        <w:rPr>
          <w:rFonts w:cs="Times New Roman"/>
          <w:szCs w:val="22"/>
        </w:rPr>
        <w:t xml:space="preserve">(LLR: Flexibility)  In order to provide maximum flexibility in absorbing the general fund reductions to the OSHA and OSHA Voluntary Programs, the Department of Labor, Licensing, and </w:t>
      </w:r>
      <w:r w:rsidRPr="003D7EB9">
        <w:rPr>
          <w:rFonts w:cs="Times New Roman"/>
          <w:iCs/>
          <w:szCs w:val="22"/>
        </w:rPr>
        <w:t>Regulation</w:t>
      </w:r>
      <w:r w:rsidRPr="003D7EB9">
        <w:rPr>
          <w:rFonts w:cs="Times New Roman"/>
          <w:szCs w:val="22"/>
        </w:rPr>
        <w:t xml:space="preserve"> shall be authorized to spend </w:t>
      </w:r>
      <w:r w:rsidRPr="003D7EB9">
        <w:rPr>
          <w:rFonts w:cs="Times New Roman"/>
          <w:strike/>
          <w:szCs w:val="22"/>
        </w:rPr>
        <w:t xml:space="preserve">agency earmarked and restricted </w:t>
      </w:r>
      <w:r w:rsidRPr="003D7EB9">
        <w:rPr>
          <w:rStyle w:val="Emphasis"/>
          <w:rFonts w:cs="Times New Roman"/>
          <w:bCs/>
          <w:i w:val="0"/>
          <w:strike/>
          <w:szCs w:val="22"/>
        </w:rPr>
        <w:t>accounts</w:t>
      </w:r>
      <w:r w:rsidRPr="003D7EB9">
        <w:rPr>
          <w:rFonts w:cs="Times New Roman"/>
          <w:szCs w:val="22"/>
        </w:rPr>
        <w:t xml:space="preserve"> </w:t>
      </w:r>
      <w:r w:rsidRPr="003D7EB9">
        <w:rPr>
          <w:rFonts w:cs="Times New Roman"/>
          <w:i/>
          <w:szCs w:val="22"/>
          <w:u w:val="single"/>
        </w:rPr>
        <w:t>funds not statutorily restricted for a specific use</w:t>
      </w:r>
      <w:r w:rsidRPr="003D7EB9">
        <w:rPr>
          <w:rFonts w:cs="Times New Roman"/>
          <w:szCs w:val="22"/>
        </w:rPr>
        <w:t xml:space="preserve"> to maintain these</w:t>
      </w:r>
      <w:r w:rsidRPr="003D7EB9">
        <w:rPr>
          <w:rFonts w:cs="Times New Roman"/>
          <w:b/>
          <w:szCs w:val="22"/>
        </w:rPr>
        <w:t xml:space="preserve"> </w:t>
      </w:r>
      <w:r w:rsidRPr="003D7EB9">
        <w:rPr>
          <w:rFonts w:cs="Times New Roman"/>
          <w:szCs w:val="22"/>
        </w:rPr>
        <w:t>critical programs previously funded with general fund appropriations.  Any increase in spending authorization for these purposes must receive the prior approval of the Office of State Budget.</w:t>
      </w:r>
    </w:p>
    <w:p w:rsidR="00C35451" w:rsidRPr="003D7EB9" w:rsidRDefault="00C35451"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iCs/>
          <w:szCs w:val="22"/>
        </w:rPr>
        <w:tab/>
      </w:r>
      <w:r w:rsidRPr="003D7EB9">
        <w:rPr>
          <w:rFonts w:cs="Times New Roman"/>
          <w:b/>
          <w:iCs/>
          <w:szCs w:val="22"/>
        </w:rPr>
        <w:t>65.8.</w:t>
      </w:r>
      <w:r w:rsidRPr="003D7EB9">
        <w:rPr>
          <w:rFonts w:cs="Times New Roman"/>
          <w:iCs/>
          <w:szCs w:val="22"/>
        </w:rPr>
        <w:tab/>
        <w:t xml:space="preserve">(LLR: Immigration Bill Funding)  Prior to any funds carried forward from the prior fiscal year in Subfund 3135 being transferred to fund any other purpose, </w:t>
      </w:r>
      <w:r w:rsidRPr="003D7EB9">
        <w:rPr>
          <w:rFonts w:cs="Times New Roman"/>
          <w:iCs/>
          <w:strike/>
          <w:szCs w:val="22"/>
        </w:rPr>
        <w:t>$2,000,000</w:t>
      </w:r>
      <w:r w:rsidRPr="003D7EB9">
        <w:rPr>
          <w:rFonts w:cs="Times New Roman"/>
          <w:iCs/>
          <w:szCs w:val="22"/>
        </w:rPr>
        <w:t xml:space="preserve"> </w:t>
      </w:r>
      <w:r w:rsidRPr="003D7EB9">
        <w:rPr>
          <w:rFonts w:cs="Times New Roman"/>
          <w:i/>
          <w:iCs/>
          <w:szCs w:val="22"/>
          <w:u w:val="single"/>
        </w:rPr>
        <w:t>$1,414,814</w:t>
      </w:r>
      <w:r w:rsidRPr="003D7EB9">
        <w:rPr>
          <w:rFonts w:cs="Times New Roman"/>
          <w:iCs/>
          <w:szCs w:val="22"/>
        </w:rPr>
        <w:t xml:space="preserve"> must be retained by the Department of Labor, Licensing, and Regulation to fund the department's responsibilities under the South Carolina Illegal Immigration Reform Act.  </w:t>
      </w:r>
      <w:r w:rsidRPr="003D7EB9">
        <w:rPr>
          <w:rFonts w:cs="Times New Roman"/>
        </w:rPr>
        <w:t xml:space="preserve">The department shall compile an accountability report outlining expenditures of the Immigration Bill funding to be issued to the President Pro </w:t>
      </w:r>
      <w:r w:rsidRPr="003D7EB9">
        <w:rPr>
          <w:rFonts w:cs="Times New Roman"/>
        </w:rPr>
        <w:lastRenderedPageBreak/>
        <w:t>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3D7EB9">
        <w:rPr>
          <w:rFonts w:cs="Times New Roman"/>
          <w:b/>
        </w:rPr>
        <w:t xml:space="preserve"> </w:t>
      </w:r>
      <w:r w:rsidRPr="003D7EB9">
        <w:rPr>
          <w:rFonts w:cs="Times New Roman"/>
        </w:rPr>
        <w:t xml:space="preserve">Transportation and Regulatory Subcommittee.  Said report must be issued on the first Tuesday of February </w:t>
      </w:r>
      <w:r w:rsidRPr="003D7EB9">
        <w:rPr>
          <w:rFonts w:cs="Times New Roman"/>
          <w:strike/>
        </w:rPr>
        <w:t>2011</w:t>
      </w:r>
      <w:r w:rsidRPr="003D7EB9">
        <w:rPr>
          <w:rFonts w:cs="Times New Roman"/>
        </w:rPr>
        <w:t xml:space="preserve"> </w:t>
      </w:r>
      <w:r w:rsidRPr="003D7EB9">
        <w:rPr>
          <w:rFonts w:cs="Times New Roman"/>
          <w:i/>
          <w:u w:val="single"/>
        </w:rPr>
        <w:t>2012</w:t>
      </w:r>
      <w:r w:rsidRPr="003D7EB9">
        <w:rPr>
          <w:rFonts w:cs="Times New Roman"/>
        </w:rPr>
        <w:t>.</w:t>
      </w:r>
    </w:p>
    <w:p w:rsidR="00C35451" w:rsidRPr="003D7EB9" w:rsidRDefault="00C35451"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color w:val="auto"/>
          <w:szCs w:val="22"/>
        </w:rPr>
        <w:t>65.9.</w:t>
      </w:r>
      <w:r w:rsidRPr="003D7EB9">
        <w:rPr>
          <w:rFonts w:cs="Times New Roman"/>
          <w:b/>
          <w:szCs w:val="22"/>
        </w:rPr>
        <w:tab/>
      </w:r>
      <w:r w:rsidRPr="003D7EB9">
        <w:rPr>
          <w:rFonts w:cs="Times New Roman"/>
          <w:color w:val="auto"/>
          <w:szCs w:val="22"/>
        </w:rPr>
        <w:t>(LLR: Authorized Reimbursement)  The Director of the Department of Labor, Licensing, and Regulation cannot authorize reimbursement under Section</w:t>
      </w:r>
      <w:r w:rsidRPr="003D7EB9">
        <w:rPr>
          <w:rFonts w:cs="Times New Roman"/>
          <w:b/>
          <w:color w:val="auto"/>
          <w:szCs w:val="22"/>
        </w:rPr>
        <w:t xml:space="preserve"> </w:t>
      </w:r>
      <w:r w:rsidRPr="003D7EB9">
        <w:rPr>
          <w:rFonts w:cs="Times New Roman"/>
          <w:color w:val="auto"/>
          <w:szCs w:val="22"/>
        </w:rPr>
        <w:t>40-1-50(A) of the 1976 Code</w:t>
      </w:r>
      <w:r w:rsidRPr="003D7EB9">
        <w:rPr>
          <w:rFonts w:cs="Times New Roman"/>
          <w:b/>
          <w:color w:val="auto"/>
          <w:szCs w:val="22"/>
        </w:rPr>
        <w:t xml:space="preserve"> </w:t>
      </w:r>
      <w:r w:rsidRPr="003D7EB9">
        <w:rPr>
          <w:rFonts w:cs="Times New Roman"/>
          <w:color w:val="auto"/>
          <w:szCs w:val="22"/>
        </w:rPr>
        <w:t>to members of any board listed in Section</w:t>
      </w:r>
      <w:r w:rsidRPr="003D7EB9">
        <w:rPr>
          <w:rFonts w:cs="Times New Roman"/>
          <w:b/>
          <w:color w:val="auto"/>
          <w:szCs w:val="22"/>
        </w:rPr>
        <w:t xml:space="preserve"> </w:t>
      </w:r>
      <w:r w:rsidRPr="003D7EB9">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C35451" w:rsidRPr="003D7EB9" w:rsidRDefault="00C35451"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rPr>
      </w:pPr>
      <w:r w:rsidRPr="003D7EB9">
        <w:rPr>
          <w:rFonts w:cs="Times New Roman"/>
          <w:b/>
        </w:rPr>
        <w:tab/>
        <w:t>65.10.</w:t>
      </w:r>
      <w:r w:rsidRPr="003D7EB9">
        <w:rPr>
          <w:rFonts w:cs="Times New Roman"/>
          <w:b/>
          <w:i/>
        </w:rPr>
        <w:tab/>
      </w:r>
      <w:r w:rsidRPr="003D7EB9">
        <w:rPr>
          <w:rFonts w:cs="Times New Roman"/>
        </w:rPr>
        <w:t xml:space="preserve">(LLR: South Carolina Emergency Response Task Force/State Urban Search and Rescue Program)  After the requirements of proviso 65.8 of this act and the state match for the OSHA program have been met, $650,000 of the funds carried forward in Subfund 3135 must be </w:t>
      </w:r>
      <w:r w:rsidRPr="003D7EB9">
        <w:t>retained</w:t>
      </w:r>
      <w:r w:rsidRPr="003D7EB9">
        <w:rPr>
          <w:rFonts w:cs="Times New Roman"/>
        </w:rPr>
        <w:t xml:space="preserve"> by the Department of Labor, Licensing, and Regulation to fund, maintain, and operate the South Carolina Emergency Response Task Force/State Urban Search and Rescue Program for </w:t>
      </w:r>
      <w:r w:rsidRPr="003D7EB9">
        <w:rPr>
          <w:rFonts w:cs="Times New Roman"/>
          <w:strike/>
        </w:rPr>
        <w:t>FY 2010-11</w:t>
      </w:r>
      <w:r w:rsidRPr="003D7EB9">
        <w:rPr>
          <w:rFonts w:cs="Times New Roman"/>
        </w:rPr>
        <w:t xml:space="preserve"> </w:t>
      </w:r>
      <w:r w:rsidRPr="003D7EB9">
        <w:rPr>
          <w:rFonts w:cs="Times New Roman"/>
          <w:i/>
          <w:u w:val="single"/>
        </w:rPr>
        <w:t>Fiscal Year 2011-12</w:t>
      </w:r>
      <w:r w:rsidRPr="003D7EB9">
        <w:rPr>
          <w:rFonts w:cs="Times New Roman"/>
        </w:rPr>
        <w:t>.</w:t>
      </w:r>
    </w:p>
    <w:p w:rsidR="00C35451" w:rsidRPr="003D7EB9" w:rsidRDefault="00C35451"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b/>
        </w:rPr>
        <w:t>65.11.</w:t>
      </w:r>
      <w:r w:rsidRPr="003D7EB9">
        <w:rPr>
          <w:rFonts w:cs="Times New Roman"/>
          <w:b/>
        </w:rPr>
        <w:tab/>
      </w:r>
      <w:r w:rsidRPr="003D7EB9">
        <w:rPr>
          <w:rFonts w:cs="Times New Roman"/>
        </w:rPr>
        <w:t xml:space="preserve">(LLR: Release of Information)  </w:t>
      </w:r>
      <w:r w:rsidRPr="003D7EB9">
        <w:rPr>
          <w:rFonts w:cs="Times New Roman"/>
          <w:strike/>
        </w:rPr>
        <w:t>If a Professional and Occupational Licensing Board operating under the purview of the department requests information, such information must be provided in a timely manner.</w:t>
      </w:r>
    </w:p>
    <w:p w:rsidR="00C35451" w:rsidRPr="003D7EB9" w:rsidRDefault="00C35451" w:rsidP="005A17CF">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r>
      <w:r w:rsidRPr="003D7EB9">
        <w:rPr>
          <w:rFonts w:cs="Times New Roman"/>
          <w:b/>
          <w:snapToGrid w:val="0"/>
        </w:rPr>
        <w:t>65.12.</w:t>
      </w:r>
      <w:r w:rsidRPr="003D7EB9">
        <w:rPr>
          <w:rFonts w:cs="Times New Roman"/>
          <w:snapToGrid w:val="0"/>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3D7EB9">
        <w:rPr>
          <w:rFonts w:cs="Times New Roman"/>
        </w:rPr>
        <w:t>electronic</w:t>
      </w:r>
      <w:r w:rsidRPr="003D7EB9">
        <w:rPr>
          <w:rFonts w:cs="Times New Roman"/>
          <w:snapToGrid w:val="0"/>
        </w:rPr>
        <w:t xml:space="preserve"> website to receive, record, collect, and report allegations of violations of federal </w:t>
      </w:r>
      <w:bookmarkStart w:id="54" w:name="OCC3"/>
      <w:bookmarkEnd w:id="54"/>
      <w:r w:rsidRPr="003D7EB9">
        <w:rPr>
          <w:rFonts w:cs="Times New Roman"/>
          <w:snapToGrid w:val="0"/>
        </w:rPr>
        <w:t xml:space="preserve">immigration laws or related provisions </w:t>
      </w:r>
      <w:r w:rsidRPr="003D7EB9">
        <w:rPr>
          <w:rFonts w:cs="Times New Roman"/>
        </w:rPr>
        <w:t>of</w:t>
      </w:r>
      <w:r w:rsidRPr="003D7EB9">
        <w:rPr>
          <w:rFonts w:cs="Times New Roman"/>
          <w:snapToGrid w:val="0"/>
        </w:rPr>
        <w:t xml:space="preserve"> South Carolina law by any non-United States citizen or immigrant, and allegations of violations of any federal </w:t>
      </w:r>
      <w:bookmarkStart w:id="55" w:name="OCC4"/>
      <w:bookmarkEnd w:id="55"/>
      <w:r w:rsidRPr="003D7EB9">
        <w:rPr>
          <w:rFonts w:cs="Times New Roman"/>
          <w:snapToGrid w:val="0"/>
        </w:rPr>
        <w:t xml:space="preserve">immigration laws or related provisions in South Carolina law against any non-United States citizen or immigrant. </w:t>
      </w:r>
    </w:p>
    <w:p w:rsidR="00C35451" w:rsidRPr="003D7EB9" w:rsidRDefault="00C35451"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snapToGrid w:val="0"/>
        </w:rPr>
        <w:tab/>
        <w:t xml:space="preserve">Such violations shall include, but are not limited to, E-Verify or other federal work authorization program violations, violations of Chapter 83, Title 40 of the 1976 Code relating to </w:t>
      </w:r>
      <w:bookmarkStart w:id="56" w:name="OCC5"/>
      <w:bookmarkEnd w:id="56"/>
      <w:r w:rsidRPr="003D7EB9">
        <w:rPr>
          <w:rFonts w:cs="Times New Roman"/>
          <w:snapToGrid w:val="0"/>
        </w:rPr>
        <w:t xml:space="preserve">immigration assistance services, or any regulations enacted governing the operation of </w:t>
      </w:r>
      <w:bookmarkStart w:id="57" w:name="OCC6"/>
      <w:bookmarkEnd w:id="57"/>
      <w:r w:rsidRPr="003D7EB9">
        <w:rPr>
          <w:rFonts w:cs="Times New Roman"/>
          <w:snapToGrid w:val="0"/>
        </w:rPr>
        <w:t xml:space="preserve">immigration assistance services, false or fraudulent statements made or documents filed in relation to an </w:t>
      </w:r>
      <w:bookmarkStart w:id="58" w:name="OCC7"/>
      <w:bookmarkEnd w:id="58"/>
      <w:r w:rsidRPr="003D7EB9">
        <w:rPr>
          <w:rFonts w:cs="Times New Roman"/>
          <w:snapToGrid w:val="0"/>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C35451" w:rsidRPr="003D7EB9" w:rsidRDefault="00C35451"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iCs/>
        </w:rPr>
        <w:tab/>
      </w:r>
      <w:r w:rsidRPr="003D7EB9">
        <w:rPr>
          <w:b/>
          <w:bCs/>
          <w:i/>
          <w:iCs/>
          <w:u w:val="single"/>
        </w:rPr>
        <w:t>65.13.</w:t>
      </w:r>
      <w:r w:rsidRPr="003D7EB9">
        <w:rPr>
          <w:b/>
          <w:bCs/>
          <w:i/>
          <w:iCs/>
          <w:u w:val="single"/>
        </w:rPr>
        <w:tab/>
      </w:r>
      <w:r w:rsidRPr="003D7EB9">
        <w:rPr>
          <w:i/>
          <w:iCs/>
          <w:u w:val="single"/>
        </w:rPr>
        <w:t>(LLR: Board of Pharmacy)</w:t>
      </w:r>
      <w:r w:rsidRPr="003D7EB9">
        <w:rPr>
          <w:i/>
          <w:u w:val="single"/>
        </w:rPr>
        <w:t xml:space="preserve">  </w:t>
      </w:r>
      <w:r w:rsidRPr="003D7EB9">
        <w:rPr>
          <w:i/>
          <w:iCs/>
          <w:u w:val="single"/>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C35451" w:rsidRDefault="00C35451"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C35451" w:rsidSect="00A717F4">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35451" w:rsidRPr="003D7EB9" w:rsidRDefault="00C35451"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9" w:name="section66"/>
      <w:bookmarkEnd w:id="59"/>
      <w:r w:rsidRPr="003D7EB9">
        <w:rPr>
          <w:rFonts w:cs="Times New Roman"/>
          <w:b/>
          <w:szCs w:val="22"/>
        </w:rPr>
        <w:t>SECTION 66 - R40-DEPARTMENT OF MOTOR VEHICLES</w:t>
      </w:r>
      <w:r w:rsidR="004217FB">
        <w:rPr>
          <w:rFonts w:cs="Times New Roman"/>
          <w:b/>
          <w:szCs w:val="22"/>
        </w:rPr>
        <w:fldChar w:fldCharType="begin"/>
      </w:r>
      <w:r>
        <w:instrText xml:space="preserve"> XE "SECTION 66 - R40-DEPARTMENT OF MOTOR VEHICLES" </w:instrText>
      </w:r>
      <w:r w:rsidR="004217FB">
        <w:rPr>
          <w:rFonts w:cs="Times New Roman"/>
          <w:b/>
          <w:szCs w:val="22"/>
        </w:rPr>
        <w:fldChar w:fldCharType="end"/>
      </w:r>
    </w:p>
    <w:p w:rsidR="00C35451" w:rsidRPr="003D7EB9" w:rsidRDefault="00C35451"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106A18">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66.1.</w:t>
      </w:r>
      <w:r w:rsidRPr="003D7EB9">
        <w:rPr>
          <w:rFonts w:cs="Times New Roman"/>
          <w:b/>
          <w:szCs w:val="22"/>
        </w:rPr>
        <w:tab/>
      </w:r>
      <w:r w:rsidRPr="003D7EB9">
        <w:rPr>
          <w:rFonts w:cs="Times New Roman"/>
          <w:szCs w:val="22"/>
        </w:rPr>
        <w:t xml:space="preserve">(DMV: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w:t>
      </w:r>
      <w:r w:rsidRPr="003D7EB9">
        <w:rPr>
          <w:rFonts w:cs="Times New Roman"/>
          <w:szCs w:val="22"/>
        </w:rPr>
        <w:lastRenderedPageBreak/>
        <w:t>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66.2.</w:t>
      </w:r>
      <w:r w:rsidRPr="003D7EB9">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66.3.</w:t>
      </w:r>
      <w:r w:rsidRPr="003D7EB9">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66.4.</w:t>
      </w:r>
      <w:r w:rsidRPr="003D7EB9">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C35451" w:rsidRPr="003D7EB9" w:rsidRDefault="00C35451"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66.5.</w:t>
      </w:r>
      <w:r w:rsidRPr="003D7EB9">
        <w:rPr>
          <w:rFonts w:cs="Times New Roman"/>
          <w:b/>
          <w:bCs/>
          <w:szCs w:val="22"/>
        </w:rPr>
        <w:tab/>
      </w:r>
      <w:r w:rsidRPr="003D7EB9">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C35451" w:rsidRPr="003D7EB9" w:rsidRDefault="00C35451"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b/>
          <w:bCs/>
          <w:szCs w:val="22"/>
        </w:rPr>
        <w:t>66.6.</w:t>
      </w:r>
      <w:r w:rsidRPr="003D7EB9">
        <w:rPr>
          <w:rFonts w:cs="Times New Roman"/>
          <w:b/>
          <w:bCs/>
          <w:szCs w:val="22"/>
        </w:rPr>
        <w:tab/>
      </w:r>
      <w:r w:rsidRPr="003D7EB9">
        <w:rPr>
          <w:rFonts w:cs="Times New Roman"/>
          <w:szCs w:val="22"/>
        </w:rPr>
        <w:t xml:space="preserve">(DMV: DMV Transaction Fee)  </w:t>
      </w:r>
      <w:r w:rsidRPr="003D7EB9">
        <w:rPr>
          <w:rFonts w:cs="Times New Roman"/>
          <w:strike/>
          <w:szCs w:val="22"/>
        </w:rPr>
        <w:t>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C35451" w:rsidRPr="003D7EB9" w:rsidRDefault="00C35451"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66.7.</w:t>
      </w:r>
      <w:r w:rsidRPr="003D7EB9">
        <w:rPr>
          <w:rFonts w:cs="Times New Roman"/>
          <w:szCs w:val="22"/>
        </w:rPr>
        <w:tab/>
        <w:t xml:space="preserve">(DMV: Motor Carrier Registration Fees)  </w:t>
      </w:r>
      <w:r w:rsidRPr="003D7EB9">
        <w:rPr>
          <w:rFonts w:cs="Times New Roman"/>
          <w:strike/>
          <w:szCs w:val="22"/>
        </w:rPr>
        <w:t>Administration of Articles 3 and 5, Chapter 23,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C35451" w:rsidRPr="003D7EB9" w:rsidRDefault="00C35451"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66.8.</w:t>
      </w:r>
      <w:r w:rsidRPr="003D7EB9">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C35451" w:rsidRDefault="00C35451"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szCs w:val="22"/>
        </w:rPr>
        <w:tab/>
      </w:r>
      <w:r w:rsidRPr="003D7EB9">
        <w:rPr>
          <w:rFonts w:cs="Times New Roman"/>
          <w:b/>
          <w:bCs/>
          <w:szCs w:val="22"/>
        </w:rPr>
        <w:t>66.9.</w:t>
      </w:r>
      <w:r w:rsidRPr="003D7EB9">
        <w:rPr>
          <w:rFonts w:cs="Times New Roman"/>
          <w:b/>
          <w:bCs/>
          <w:szCs w:val="22"/>
        </w:rPr>
        <w:tab/>
      </w:r>
      <w:r w:rsidRPr="003D7EB9">
        <w:rPr>
          <w:rFonts w:cs="Times New Roman"/>
          <w:szCs w:val="22"/>
        </w:rPr>
        <w:t xml:space="preserve">(DMV: Underutilized Offices)  The Director of the Department of Motor Vehicles is authorized to develop and implement </w:t>
      </w:r>
    </w:p>
    <w:p w:rsidR="00C35451" w:rsidRPr="003D7EB9" w:rsidRDefault="00C35451"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 plan to reduce the hours of operation in underutilized DMV field offices.</w:t>
      </w:r>
    </w:p>
    <w:p w:rsidR="00C35451" w:rsidRPr="003D7EB9" w:rsidRDefault="00C35451" w:rsidP="008E3821">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0" w:name="section67"/>
      <w:bookmarkEnd w:id="60"/>
      <w:r w:rsidRPr="003D7EB9">
        <w:rPr>
          <w:rFonts w:cs="Times New Roman"/>
          <w:b/>
          <w:spacing w:val="-2"/>
          <w:szCs w:val="22"/>
        </w:rPr>
        <w:lastRenderedPageBreak/>
        <w:t>SECTION 67 - R60-DEPARTMENT OF EMPLOYMENT AND WORKFORCE</w:t>
      </w:r>
      <w:r w:rsidR="004217FB">
        <w:rPr>
          <w:rFonts w:cs="Times New Roman"/>
          <w:b/>
          <w:spacing w:val="-2"/>
          <w:szCs w:val="22"/>
        </w:rPr>
        <w:fldChar w:fldCharType="begin"/>
      </w:r>
      <w:r>
        <w:instrText xml:space="preserve"> XE "SECTION 67 - R60-DEPARTMENT OF EMPLOYMENT AND WORKFORCE" </w:instrText>
      </w:r>
      <w:r w:rsidR="004217FB">
        <w:rPr>
          <w:rFonts w:cs="Times New Roman"/>
          <w:b/>
          <w:spacing w:val="-2"/>
          <w:szCs w:val="22"/>
        </w:rPr>
        <w:fldChar w:fldCharType="end"/>
      </w:r>
    </w:p>
    <w:p w:rsidR="00C35451" w:rsidRPr="003D7EB9" w:rsidRDefault="00C35451"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3C102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2"/>
          <w:szCs w:val="22"/>
        </w:rPr>
        <w:t>67</w:t>
      </w:r>
      <w:r w:rsidRPr="003D7EB9">
        <w:rPr>
          <w:rFonts w:cs="Times New Roman"/>
          <w:b/>
          <w:szCs w:val="22"/>
        </w:rPr>
        <w:t>.1.</w:t>
      </w:r>
      <w:r w:rsidRPr="003D7EB9">
        <w:rPr>
          <w:rFonts w:cs="Times New Roman"/>
          <w:szCs w:val="22"/>
        </w:rPr>
        <w:tab/>
        <w:t>(DEW: SCOICC User Fee Carry Forward)  All user fees collected by the S.C. Occupational Information Coordinating Committee through the Department of Employment and Workforce may be retained by the SCOICC to be used for the exclusive purpose of operating the S.C. Occupational Information System.  All user fees not expended in the prior fiscal year may be carried forward for use in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pacing w:val="-2"/>
          <w:szCs w:val="22"/>
        </w:rPr>
        <w:t>67</w:t>
      </w:r>
      <w:r w:rsidRPr="003D7EB9">
        <w:rPr>
          <w:rFonts w:cs="Times New Roman"/>
          <w:b/>
          <w:szCs w:val="22"/>
        </w:rPr>
        <w:t>.2.</w:t>
      </w:r>
      <w:r w:rsidRPr="003D7EB9">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C35451" w:rsidRPr="003D7EB9" w:rsidRDefault="00C35451"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pacing w:val="-2"/>
          <w:szCs w:val="22"/>
        </w:rPr>
        <w:t>67</w:t>
      </w:r>
      <w:r w:rsidRPr="003D7EB9">
        <w:rPr>
          <w:rFonts w:cs="Times New Roman"/>
          <w:b/>
          <w:bCs/>
          <w:szCs w:val="22"/>
        </w:rPr>
        <w:t>.3.</w:t>
      </w:r>
      <w:r w:rsidRPr="003D7EB9">
        <w:rPr>
          <w:rFonts w:cs="Times New Roman"/>
          <w:b/>
          <w:bCs/>
          <w:szCs w:val="22"/>
        </w:rPr>
        <w:tab/>
      </w:r>
      <w:r w:rsidRPr="003D7EB9">
        <w:rPr>
          <w:rFonts w:cs="Times New Roman"/>
          <w:szCs w:val="22"/>
        </w:rPr>
        <w:t>(DEW: SCOIS Federal Funds)  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67.4.</w:t>
      </w:r>
      <w:r w:rsidRPr="003D7EB9">
        <w:rPr>
          <w:rFonts w:cs="Times New Roman"/>
          <w:szCs w:val="22"/>
        </w:rPr>
        <w:tab/>
        <w:t>(DEW: Federal and Earmarked Prior Year Payments)  The Department of Employment and Workforce shall be allowed to pay federal and earmarked prior year obligations with current year funds.</w:t>
      </w:r>
    </w:p>
    <w:p w:rsidR="00C35451" w:rsidRPr="003D7EB9" w:rsidRDefault="00C35451" w:rsidP="005F316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t>67.5.</w:t>
      </w:r>
      <w:r w:rsidRPr="003D7EB9">
        <w:rPr>
          <w:rFonts w:cs="Times New Roman"/>
          <w:szCs w:val="22"/>
        </w:rPr>
        <w:tab/>
        <w:t>(DEW: WIA Prior Year Payments)  The Department of Employment and Workforce shall be allowed to pay Workforce Investment Act prior-year obligations with current year funds.</w:t>
      </w:r>
    </w:p>
    <w:p w:rsidR="00C35451" w:rsidRDefault="00C35451"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C35451" w:rsidSect="00A717F4">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1" w:name="section68A"/>
      <w:bookmarkEnd w:id="61"/>
      <w:r w:rsidRPr="003D7EB9">
        <w:rPr>
          <w:rFonts w:cs="Times New Roman"/>
          <w:b/>
          <w:szCs w:val="22"/>
        </w:rPr>
        <w:t>SECTION 68A - U12-DEPARTMENT OF TRANSPORTATION</w:t>
      </w:r>
      <w:r w:rsidR="004217FB">
        <w:rPr>
          <w:rFonts w:cs="Times New Roman"/>
          <w:b/>
          <w:szCs w:val="22"/>
        </w:rPr>
        <w:fldChar w:fldCharType="begin"/>
      </w:r>
      <w:r>
        <w:instrText xml:space="preserve"> XE "SECTION 68A - U12-DEPARTMENT OF TRANSPORTATION"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68A.1.</w:t>
      </w:r>
      <w:r w:rsidRPr="003D7EB9">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C35451" w:rsidRPr="003D7EB9" w:rsidRDefault="00C35451"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68A.2.</w:t>
      </w:r>
      <w:r w:rsidRPr="003D7EB9">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C35451" w:rsidRPr="003D7EB9" w:rsidRDefault="00C35451"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68A.3.</w:t>
      </w:r>
      <w:r w:rsidRPr="003D7EB9">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C35451" w:rsidRPr="003D7EB9" w:rsidRDefault="00C35451"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68A.4.</w:t>
      </w:r>
      <w:r w:rsidRPr="003D7EB9">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C35451" w:rsidRPr="003D7EB9" w:rsidRDefault="00C35451"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68A.5.</w:t>
      </w:r>
      <w:r w:rsidRPr="003D7EB9">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C35451" w:rsidRPr="003D7EB9" w:rsidRDefault="00C35451"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68A.6.</w:t>
      </w:r>
      <w:r w:rsidRPr="003D7EB9">
        <w:rPr>
          <w:rFonts w:cs="Times New Roman"/>
          <w:szCs w:val="22"/>
        </w:rPr>
        <w:tab/>
        <w:t xml:space="preserve">(DOT: Commissions Per Diem, Subsistence, Mileage)  </w:t>
      </w:r>
      <w:r w:rsidRPr="003D7EB9">
        <w:rPr>
          <w:rFonts w:cs="Times New Roman"/>
          <w:strike/>
          <w:szCs w:val="22"/>
        </w:rPr>
        <w:t>Members of the Department of Transportation Commission shall receive such per diem, subsistence and mileage for each official meeting as is provided by law for members of boards, commissions, and committees.</w:t>
      </w:r>
    </w:p>
    <w:p w:rsidR="00C35451" w:rsidRPr="003D7EB9" w:rsidRDefault="00C35451"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68A.7.</w:t>
      </w:r>
      <w:r w:rsidRPr="003D7EB9">
        <w:rPr>
          <w:rFonts w:cs="Times New Roman"/>
          <w:szCs w:val="22"/>
        </w:rPr>
        <w:tab/>
        <w:t xml:space="preserve">(DOT: Contract Mass Transit System)  </w:t>
      </w:r>
      <w:r w:rsidRPr="003D7EB9">
        <w:rPr>
          <w:rFonts w:cs="Times New Roman"/>
          <w:strike/>
          <w:szCs w:val="22"/>
        </w:rPr>
        <w:t>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C35451" w:rsidRPr="003D7EB9" w:rsidRDefault="00C35451"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68A.8.</w:t>
      </w:r>
      <w:r w:rsidRPr="003D7EB9">
        <w:rPr>
          <w:rFonts w:cs="Times New Roman"/>
          <w:b/>
          <w:szCs w:val="22"/>
        </w:rPr>
        <w:tab/>
      </w:r>
      <w:r w:rsidRPr="003D7EB9">
        <w:rPr>
          <w:rFonts w:cs="Times New Roman"/>
          <w:szCs w:val="22"/>
        </w:rPr>
        <w:t xml:space="preserve">(DOT: Coordinate Transportation Funding and Resources)  </w:t>
      </w:r>
      <w:r w:rsidRPr="003D7EB9">
        <w:rPr>
          <w:rFonts w:cs="Times New Roman"/>
          <w:strike/>
          <w:szCs w:val="22"/>
        </w:rPr>
        <w:t>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fifteenth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C35451" w:rsidRPr="003D7EB9" w:rsidRDefault="00C35451"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68A.9.</w:t>
      </w:r>
      <w:r w:rsidRPr="003D7EB9">
        <w:rPr>
          <w:rFonts w:cs="Times New Roman"/>
          <w:b/>
          <w:szCs w:val="22"/>
        </w:rPr>
        <w:tab/>
      </w:r>
      <w:r w:rsidRPr="003D7EB9">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C35451" w:rsidRPr="003D7EB9" w:rsidRDefault="00C35451"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68A.10.</w:t>
      </w:r>
      <w:r w:rsidRPr="003D7EB9">
        <w:rPr>
          <w:rFonts w:cs="Times New Roman"/>
          <w:b/>
          <w:szCs w:val="22"/>
        </w:rPr>
        <w:tab/>
      </w:r>
      <w:r w:rsidRPr="003D7EB9">
        <w:rPr>
          <w:rFonts w:cs="Times New Roman"/>
          <w:szCs w:val="22"/>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C35451" w:rsidRPr="003D7EB9" w:rsidRDefault="00C35451"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68A.11.</w:t>
      </w:r>
      <w:r w:rsidRPr="003D7EB9">
        <w:rPr>
          <w:rFonts w:cs="Times New Roman"/>
          <w:b/>
          <w:szCs w:val="22"/>
        </w:rPr>
        <w:tab/>
      </w:r>
      <w:r w:rsidRPr="003D7EB9">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C35451" w:rsidRPr="003D7EB9" w:rsidRDefault="00C35451"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szCs w:val="22"/>
        </w:rPr>
        <w:t>68A</w:t>
      </w:r>
      <w:r w:rsidRPr="003D7EB9">
        <w:rPr>
          <w:rFonts w:cs="Times New Roman"/>
          <w:b/>
          <w:bCs/>
          <w:szCs w:val="22"/>
        </w:rPr>
        <w:t>.12.</w:t>
      </w:r>
      <w:r w:rsidRPr="003D7EB9">
        <w:rPr>
          <w:rFonts w:cs="Times New Roman"/>
          <w:b/>
          <w:bCs/>
          <w:szCs w:val="22"/>
        </w:rPr>
        <w:tab/>
      </w:r>
      <w:r w:rsidRPr="003D7EB9">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C35451" w:rsidRPr="003D7EB9" w:rsidRDefault="00C35451"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3D7EB9">
        <w:rPr>
          <w:rFonts w:eastAsiaTheme="minorHAnsi" w:cs="Times New Roman"/>
          <w:color w:val="auto"/>
          <w:szCs w:val="22"/>
        </w:rPr>
        <w:tab/>
      </w:r>
      <w:r w:rsidRPr="003D7EB9">
        <w:rPr>
          <w:rFonts w:eastAsiaTheme="minorHAnsi" w:cs="Times New Roman"/>
          <w:b/>
          <w:color w:val="auto"/>
          <w:szCs w:val="22"/>
        </w:rPr>
        <w:t>68A.</w:t>
      </w:r>
      <w:r w:rsidRPr="003D7EB9">
        <w:rPr>
          <w:rFonts w:cs="Times New Roman"/>
          <w:b/>
          <w:snapToGrid w:val="0"/>
          <w:color w:val="auto"/>
          <w:szCs w:val="22"/>
        </w:rPr>
        <w:t>13</w:t>
      </w:r>
      <w:r w:rsidRPr="003D7EB9">
        <w:rPr>
          <w:rFonts w:eastAsiaTheme="minorHAnsi" w:cs="Times New Roman"/>
          <w:b/>
          <w:color w:val="auto"/>
          <w:szCs w:val="22"/>
        </w:rPr>
        <w:t>.</w:t>
      </w:r>
      <w:r w:rsidRPr="003D7EB9">
        <w:rPr>
          <w:rFonts w:eastAsiaTheme="minorHAnsi" w:cs="Times New Roman"/>
          <w:color w:val="auto"/>
          <w:szCs w:val="22"/>
        </w:rPr>
        <w:tab/>
        <w:t>(</w:t>
      </w:r>
      <w:r w:rsidRPr="003D7EB9">
        <w:rPr>
          <w:rFonts w:cs="Times New Roman"/>
          <w:bCs/>
          <w:szCs w:val="22"/>
        </w:rPr>
        <w:t xml:space="preserve">DOT: Shop Road Farmers Market Bypass Carry Forward)  Unexpended funds </w:t>
      </w:r>
      <w:r w:rsidRPr="003D7EB9">
        <w:rPr>
          <w:rFonts w:cs="Times New Roman"/>
          <w:szCs w:val="22"/>
        </w:rPr>
        <w:t>appropriated</w:t>
      </w:r>
      <w:r w:rsidRPr="003D7EB9">
        <w:rPr>
          <w:rFonts w:cs="Times New Roman"/>
          <w:bCs/>
          <w:szCs w:val="22"/>
        </w:rPr>
        <w:t xml:space="preserve"> for the Shop Road Farmers Market Bypass may </w:t>
      </w:r>
      <w:r w:rsidRPr="003D7EB9">
        <w:rPr>
          <w:rFonts w:cs="Times New Roman"/>
          <w:szCs w:val="22"/>
        </w:rPr>
        <w:t>be</w:t>
      </w:r>
      <w:r w:rsidRPr="003D7EB9">
        <w:rPr>
          <w:rFonts w:cs="Times New Roman"/>
          <w:bCs/>
          <w:szCs w:val="22"/>
        </w:rPr>
        <w:t xml:space="preserve"> carried forward into the current fiscal year and expended for the </w:t>
      </w:r>
      <w:r w:rsidRPr="003D7EB9">
        <w:rPr>
          <w:rFonts w:cs="Times New Roman"/>
          <w:color w:val="auto"/>
          <w:szCs w:val="22"/>
        </w:rPr>
        <w:t>matching requirement for the widening and expansion of Leesburg Road from Fairmont to Wildcat Road (Lower Richland roads-Phase I).</w:t>
      </w:r>
    </w:p>
    <w:p w:rsidR="00C35451" w:rsidRPr="003D7EB9" w:rsidRDefault="00C35451"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rPr>
      </w:pPr>
      <w:r w:rsidRPr="003D7EB9">
        <w:rPr>
          <w:rFonts w:cs="Times New Roman"/>
        </w:rPr>
        <w:tab/>
      </w:r>
      <w:r w:rsidRPr="003D7EB9">
        <w:rPr>
          <w:rFonts w:cs="Times New Roman"/>
          <w:b/>
          <w:i/>
          <w:u w:val="single"/>
        </w:rPr>
        <w:t>68A.14.</w:t>
      </w:r>
      <w:r w:rsidRPr="003D7EB9">
        <w:rPr>
          <w:rFonts w:cs="Times New Roman"/>
          <w:i/>
          <w:u w:val="single"/>
        </w:rPr>
        <w:tab/>
        <w:t>(DOT: Statewide Rail Planning)</w:t>
      </w:r>
      <w:r w:rsidRPr="003D7EB9">
        <w:rPr>
          <w:rFonts w:cs="Times New Roman"/>
        </w:rPr>
        <w:t xml:space="preserve">  </w:t>
      </w:r>
      <w:r w:rsidRPr="003D7EB9">
        <w:rPr>
          <w:rFonts w:cs="Times New Roman"/>
          <w:b/>
        </w:rPr>
        <w:t>DELETED</w:t>
      </w:r>
    </w:p>
    <w:p w:rsidR="00C35451" w:rsidRPr="003D7EB9" w:rsidRDefault="00C35451" w:rsidP="005F47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tab/>
      </w:r>
      <w:r w:rsidRPr="003D7EB9">
        <w:rPr>
          <w:rFonts w:cs="Times New Roman"/>
          <w:b/>
          <w:i/>
          <w:u w:val="single"/>
        </w:rPr>
        <w:t>68A.15.</w:t>
      </w:r>
      <w:r w:rsidRPr="003D7EB9">
        <w:rPr>
          <w:rFonts w:cs="Times New Roman"/>
          <w:b/>
          <w:i/>
          <w:u w:val="single"/>
        </w:rPr>
        <w:tab/>
      </w:r>
      <w:r w:rsidRPr="003D7EB9">
        <w:rPr>
          <w:rFonts w:cs="Times New Roman"/>
          <w:i/>
          <w:u w:val="single"/>
        </w:rPr>
        <w:t>(DOT: Advertising)</w:t>
      </w:r>
      <w:r w:rsidRPr="003D7EB9">
        <w:rPr>
          <w:rFonts w:cs="Times New Roman"/>
        </w:rPr>
        <w:t xml:space="preserve">  </w:t>
      </w:r>
      <w:r w:rsidRPr="003D7EB9">
        <w:rPr>
          <w:rFonts w:cs="Times New Roman"/>
          <w:b/>
        </w:rPr>
        <w:t>DELETED</w:t>
      </w:r>
    </w:p>
    <w:p w:rsidR="00C35451" w:rsidRPr="003D7EB9" w:rsidRDefault="00C35451"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eastAsia="Calibri" w:cs="Times New Roman"/>
        </w:rPr>
        <w:tab/>
      </w:r>
      <w:r w:rsidRPr="003D7EB9">
        <w:rPr>
          <w:rFonts w:eastAsia="Calibri" w:cs="Times New Roman"/>
          <w:b/>
          <w:i/>
          <w:u w:val="single"/>
        </w:rPr>
        <w:t>68A.16.</w:t>
      </w:r>
      <w:r w:rsidRPr="003D7EB9">
        <w:rPr>
          <w:rFonts w:eastAsia="Calibri" w:cs="Times New Roman"/>
          <w:i/>
          <w:u w:val="single"/>
        </w:rPr>
        <w:tab/>
        <w:t>(DOT: Service Plazas)</w:t>
      </w:r>
      <w:r w:rsidRPr="003D7EB9">
        <w:rPr>
          <w:rFonts w:cs="Times New Roman"/>
        </w:rPr>
        <w:t xml:space="preserve">  </w:t>
      </w:r>
      <w:r w:rsidRPr="003D7EB9">
        <w:rPr>
          <w:rFonts w:cs="Times New Roman"/>
          <w:b/>
        </w:rPr>
        <w:t>DELETED</w:t>
      </w:r>
    </w:p>
    <w:p w:rsidR="00C35451" w:rsidRPr="003D7EB9" w:rsidRDefault="00C35451"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eastAsia="Calibri" w:cs="Times New Roman"/>
        </w:rPr>
        <w:tab/>
      </w:r>
      <w:r w:rsidRPr="003D7EB9">
        <w:rPr>
          <w:rFonts w:eastAsia="Calibri" w:cs="Times New Roman"/>
          <w:b/>
          <w:i/>
          <w:u w:val="single"/>
        </w:rPr>
        <w:t>68A.17.</w:t>
      </w:r>
      <w:r w:rsidRPr="003D7EB9">
        <w:rPr>
          <w:rFonts w:eastAsia="Calibri" w:cs="Times New Roman"/>
          <w:b/>
          <w:i/>
          <w:u w:val="single"/>
        </w:rPr>
        <w:tab/>
      </w:r>
      <w:r w:rsidRPr="003D7EB9">
        <w:rPr>
          <w:rFonts w:eastAsia="Calibri" w:cs="Times New Roman"/>
          <w:i/>
          <w:u w:val="single"/>
        </w:rPr>
        <w:t>(DOT: I-74 EIP)</w:t>
      </w:r>
      <w:r w:rsidRPr="003D7EB9">
        <w:rPr>
          <w:rFonts w:cs="Times New Roman"/>
        </w:rPr>
        <w:t xml:space="preserve">  </w:t>
      </w:r>
      <w:r w:rsidRPr="003D7EB9">
        <w:rPr>
          <w:rFonts w:cs="Times New Roman"/>
          <w:b/>
        </w:rPr>
        <w:t>DELETED</w:t>
      </w:r>
    </w:p>
    <w:p w:rsidR="00C35451" w:rsidRPr="003D7EB9" w:rsidRDefault="00C35451"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b/>
          <w:szCs w:val="22"/>
        </w:rPr>
        <w:tab/>
      </w:r>
      <w:r w:rsidRPr="003D7EB9">
        <w:rPr>
          <w:rFonts w:cs="Times New Roman"/>
          <w:b/>
          <w:i/>
          <w:szCs w:val="22"/>
          <w:u w:val="single"/>
        </w:rPr>
        <w:t>68A.18.</w:t>
      </w:r>
      <w:r w:rsidRPr="003D7EB9">
        <w:rPr>
          <w:rFonts w:cs="Times New Roman"/>
          <w:i/>
          <w:szCs w:val="22"/>
          <w:u w:val="single"/>
        </w:rPr>
        <w:tab/>
        <w:t>(DOT: C-Funds)</w:t>
      </w:r>
      <w:r w:rsidRPr="003D7EB9">
        <w:rPr>
          <w:rFonts w:cs="Times New Roman"/>
        </w:rPr>
        <w:t xml:space="preserve">  </w:t>
      </w:r>
      <w:r w:rsidRPr="003D7EB9">
        <w:rPr>
          <w:rFonts w:cs="Times New Roman"/>
          <w:b/>
        </w:rPr>
        <w:t>DELETED</w:t>
      </w:r>
    </w:p>
    <w:p w:rsidR="00C35451" w:rsidRDefault="00C35451" w:rsidP="005F47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sectPr w:rsidR="00C35451" w:rsidSect="00A717F4">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5F47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68D"/>
      <w:bookmarkEnd w:id="62"/>
      <w:r w:rsidRPr="003D7EB9">
        <w:rPr>
          <w:b/>
          <w:bCs/>
          <w:iCs/>
        </w:rPr>
        <w:t>SECTION 68D - U30 - DIVISION OF AERONAUTICS</w:t>
      </w:r>
      <w:r w:rsidR="004217FB">
        <w:rPr>
          <w:b/>
          <w:bCs/>
          <w:iCs/>
        </w:rPr>
        <w:fldChar w:fldCharType="begin"/>
      </w:r>
      <w:r>
        <w:instrText xml:space="preserve"> XE "SECTION 68D - U30 - DIVISION OF AERONAUTICS" </w:instrText>
      </w:r>
      <w:r w:rsidR="004217FB">
        <w:rPr>
          <w:b/>
          <w:bCs/>
          <w:iCs/>
        </w:rPr>
        <w:fldChar w:fldCharType="end"/>
      </w:r>
    </w:p>
    <w:p w:rsidR="00C35451" w:rsidRPr="003D7EB9" w:rsidRDefault="00C35451"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t>68D.1.</w:t>
      </w:r>
      <w:r w:rsidRPr="003D7EB9">
        <w:rPr>
          <w:b/>
        </w:rPr>
        <w:tab/>
      </w:r>
      <w:r w:rsidRPr="003D7EB9">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t>68D.2.</w:t>
      </w:r>
      <w:r w:rsidRPr="003D7EB9">
        <w:rPr>
          <w:bCs/>
        </w:rPr>
        <w:tab/>
        <w:t xml:space="preserve">(AERO: </w:t>
      </w:r>
      <w:r w:rsidRPr="003D7EB9">
        <w:t>Office</w:t>
      </w:r>
      <w:r w:rsidRPr="003D7EB9">
        <w:rPr>
          <w:bCs/>
        </w:rPr>
        <w:t xml:space="preserve"> Space Rental)  Revenue received from rental of Division of Aeronautics office space may be retained and expended to cover </w:t>
      </w:r>
      <w:r w:rsidRPr="003D7EB9">
        <w:t>the</w:t>
      </w:r>
      <w:r w:rsidRPr="003D7EB9">
        <w:rPr>
          <w:bCs/>
        </w:rPr>
        <w:t xml:space="preserve"> cost of </w:t>
      </w:r>
      <w:r w:rsidRPr="003D7EB9">
        <w:t>building</w:t>
      </w:r>
      <w:r w:rsidRPr="003D7EB9">
        <w:rPr>
          <w:bCs/>
        </w:rPr>
        <w:t xml:space="preserve"> operations.</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t>68D.3.</w:t>
      </w:r>
      <w:r w:rsidRPr="003D7EB9">
        <w:tab/>
        <w:t>(</w:t>
      </w:r>
      <w:r w:rsidRPr="003D7EB9">
        <w:rPr>
          <w:bCs/>
        </w:rPr>
        <w:t>AERO</w:t>
      </w:r>
      <w:r w:rsidRPr="003D7EB9">
        <w:t xml:space="preserve">: Funding Sequence)  All General Aviation Airports will receive funding prior to the four air </w:t>
      </w:r>
      <w:r w:rsidRPr="003D7EB9">
        <w:rPr>
          <w:bCs/>
        </w:rPr>
        <w:t>carrier</w:t>
      </w:r>
      <w:r w:rsidRPr="003D7EB9">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D7EB9">
        <w:rPr>
          <w:b/>
        </w:rPr>
        <w:tab/>
        <w:t>68D.4.</w:t>
      </w:r>
      <w:r w:rsidRPr="003D7EB9">
        <w:tab/>
        <w:t>(</w:t>
      </w:r>
      <w:r w:rsidRPr="003D7EB9">
        <w:rPr>
          <w:bCs/>
        </w:rPr>
        <w:t>AERO</w:t>
      </w:r>
      <w:r w:rsidRPr="003D7EB9">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3D7EB9">
        <w:rPr>
          <w:bCs/>
        </w:rPr>
        <w:t>determined</w:t>
      </w:r>
      <w:r w:rsidRPr="003D7EB9">
        <w:t xml:space="preserve"> by the division and shall not exceed local average market rates.</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D7EB9">
        <w:tab/>
        <w:t>Personnel from the agencies owning and/or operating aircraft will be responsible for ground movement of their aircraft.</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t>68D.5.</w:t>
      </w:r>
      <w:r w:rsidRPr="003D7EB9">
        <w:tab/>
        <w:t xml:space="preserve">(AERO: Airport Development)  Any line item appropriation for airports shall be disbursed for eligible </w:t>
      </w:r>
      <w:r w:rsidRPr="003D7EB9">
        <w:rPr>
          <w:bCs/>
        </w:rPr>
        <w:t>airport</w:t>
      </w:r>
      <w:r w:rsidRPr="003D7EB9">
        <w:t xml:space="preserve"> development items as approved by the Aeronautics Commission.</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t>68D.6.</w:t>
      </w:r>
      <w:r w:rsidRPr="003D7EB9">
        <w:tab/>
        <w:t>(</w:t>
      </w:r>
      <w:r w:rsidRPr="003D7EB9">
        <w:rPr>
          <w:bCs/>
        </w:rPr>
        <w:t>AERO</w:t>
      </w:r>
      <w:r w:rsidRPr="003D7EB9">
        <w:t xml:space="preserve">: Grant Funds </w:t>
      </w:r>
      <w:r w:rsidRPr="003D7EB9">
        <w:rPr>
          <w:bCs/>
        </w:rPr>
        <w:t>Carry</w:t>
      </w:r>
      <w:r w:rsidRPr="003D7EB9">
        <w:t xml:space="preserve"> Forward)  Any unexpended balance on June thirtieth, of the prior fiscal year, for Matching National Grant Funds, may be carried forward to the current fiscal year and used for matching committed and/or unanticipated grant funds.</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lastRenderedPageBreak/>
        <w:tab/>
        <w:t>68D.7.</w:t>
      </w:r>
      <w:r w:rsidRPr="003D7EB9">
        <w:rPr>
          <w:b/>
        </w:rPr>
        <w:tab/>
      </w:r>
      <w:r w:rsidRPr="003D7EB9">
        <w:t>(</w:t>
      </w:r>
      <w:r w:rsidRPr="003D7EB9">
        <w:rPr>
          <w:bCs/>
        </w:rPr>
        <w:t>AERO</w:t>
      </w:r>
      <w:r w:rsidRPr="003D7EB9">
        <w:t>: Carry Forward Sale of Aircraft Proceeds)  The Division of Aeronautics may carry forward proceeds from the sale of aircraft to be used for replacement aircraft, required Federal Aviation Administration upgrades to existing aircraft, and other Division purposes.</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
        </w:rPr>
        <w:tab/>
        <w:t>68D.8.</w:t>
      </w:r>
      <w:r w:rsidRPr="003D7EB9">
        <w:rPr>
          <w:b/>
        </w:rPr>
        <w:tab/>
      </w:r>
      <w:r w:rsidRPr="003D7EB9">
        <w:t>(</w:t>
      </w:r>
      <w:r w:rsidRPr="003D7EB9">
        <w:rPr>
          <w:bCs/>
        </w:rPr>
        <w:t>AERO</w:t>
      </w:r>
      <w:r w:rsidRPr="003D7EB9">
        <w:t>: Aviation Grants)  The funds appropriated for Aviation Grants, in this bill or any bill supplemental thereto, shall be credited to the State Aviation Fund within the Division of Aeronautics for the following purposes:</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tab/>
        <w:t>(1)</w:t>
      </w:r>
      <w:r w:rsidRPr="003D7EB9">
        <w:tab/>
        <w:t>to allow the maximization of</w:t>
      </w:r>
      <w:r w:rsidRPr="003D7EB9">
        <w:rPr>
          <w:bCs/>
        </w:rPr>
        <w:t xml:space="preserve"> </w:t>
      </w:r>
      <w:r w:rsidRPr="003D7EB9">
        <w:t>grant funds available through the Federal Aviation Administration for capital improvement projects;</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tab/>
        <w:t>(2)</w:t>
      </w:r>
      <w:r w:rsidRPr="003D7EB9">
        <w:tab/>
        <w:t>for maintenance projects of general aviation airports; and or</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tab/>
        <w:t>(3)</w:t>
      </w:r>
      <w:r w:rsidRPr="003D7EB9">
        <w:tab/>
        <w:t>for aviation education related programs including, but not limited to, educating young people about careers in the aviation industry and/or the promotion of aviation in general.</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3D7EB9">
        <w:tab/>
        <w:t>Sponsors of publicly owned airpo</w:t>
      </w:r>
      <w:r w:rsidRPr="003D7EB9">
        <w:rPr>
          <w:bCs/>
        </w:rPr>
        <w:t xml:space="preserve">rts for public use are eligible to receive grants pursuant to this provision, but the airport </w:t>
      </w:r>
      <w:r w:rsidRPr="003D7EB9">
        <w:t>must</w:t>
      </w:r>
      <w:r w:rsidRPr="003D7EB9">
        <w:rPr>
          <w:bCs/>
        </w:rPr>
        <w:t xml:space="preserve"> have a current development plan that meets the planning requirements of the National Plan of Integrated Airports Systems.</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bCs/>
        </w:rPr>
        <w:tab/>
        <w:t xml:space="preserve">The Aeronautics </w:t>
      </w:r>
      <w:r w:rsidRPr="003D7EB9">
        <w:t>Commission</w:t>
      </w:r>
      <w:r w:rsidRPr="003D7EB9">
        <w:rPr>
          <w:bCs/>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3D7EB9">
        <w:t>airports.</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3D7EB9">
        <w:tab/>
        <w:t>Enabling airport sponsors to</w:t>
      </w:r>
      <w:r w:rsidRPr="003D7EB9">
        <w:rPr>
          <w:bCs/>
        </w:rPr>
        <w:t xml:space="preserve"> meet basic Federal Aviation Administration safety guidelines for obstruction clearance </w:t>
      </w:r>
      <w:r w:rsidRPr="003D7EB9">
        <w:t>must</w:t>
      </w:r>
      <w:r w:rsidRPr="003D7EB9">
        <w:rPr>
          <w:bCs/>
        </w:rPr>
        <w:t xml:space="preserve"> be a major factor in the priority </w:t>
      </w:r>
      <w:r w:rsidRPr="003D7EB9">
        <w:t>guidelines</w:t>
      </w:r>
      <w:r w:rsidRPr="003D7EB9">
        <w:rPr>
          <w:bCs/>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3D7EB9">
        <w:t>smaller</w:t>
      </w:r>
      <w:r w:rsidRPr="003D7EB9">
        <w:rPr>
          <w:bCs/>
        </w:rPr>
        <w:t xml:space="preserve"> relative contribution from the fund.</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3D7EB9">
        <w:rPr>
          <w:bCs/>
        </w:rPr>
        <w:tab/>
        <w:t xml:space="preserve">A report on the </w:t>
      </w:r>
      <w:r w:rsidRPr="003D7EB9">
        <w:t>expenditure</w:t>
      </w:r>
      <w:r w:rsidRPr="003D7EB9">
        <w:rPr>
          <w:bCs/>
        </w:rPr>
        <w:t xml:space="preserve"> of these </w:t>
      </w:r>
      <w:r w:rsidRPr="003D7EB9">
        <w:t>funds</w:t>
      </w:r>
      <w:r w:rsidRPr="003D7EB9">
        <w:rPr>
          <w:bCs/>
        </w:rPr>
        <w:t xml:space="preserve"> shall be submitted to the Senate Finance Committee and the House Ways and Means Committee.</w:t>
      </w:r>
    </w:p>
    <w:p w:rsidR="00C35451" w:rsidRPr="003D7EB9" w:rsidRDefault="00C35451"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Cs/>
        </w:rPr>
        <w:tab/>
        <w:t xml:space="preserve">Unspent funds from the </w:t>
      </w:r>
      <w:r w:rsidRPr="003D7EB9">
        <w:t>prior</w:t>
      </w:r>
      <w:r w:rsidRPr="003D7EB9">
        <w:rPr>
          <w:bCs/>
        </w:rPr>
        <w:t xml:space="preserve"> fiscal year </w:t>
      </w:r>
      <w:r w:rsidRPr="003D7EB9">
        <w:t>may</w:t>
      </w:r>
      <w:r w:rsidRPr="003D7EB9">
        <w:rPr>
          <w:bCs/>
        </w:rPr>
        <w:t xml:space="preserve"> be carried forward to the current fiscal year and spent for like purposes.</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tab/>
      </w:r>
      <w:r w:rsidRPr="003D7EB9">
        <w:rPr>
          <w:b/>
        </w:rPr>
        <w:t>68D.9.</w:t>
      </w:r>
      <w:r w:rsidRPr="003D7EB9">
        <w:rPr>
          <w:b/>
        </w:rPr>
        <w:tab/>
      </w:r>
      <w:r w:rsidRPr="003D7EB9">
        <w:t>(</w:t>
      </w:r>
      <w:r w:rsidRPr="003D7EB9">
        <w:rPr>
          <w:bCs/>
        </w:rPr>
        <w:t>AERO</w:t>
      </w:r>
      <w:r w:rsidRPr="003D7EB9">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C35451" w:rsidRPr="003D7EB9" w:rsidRDefault="00C35451"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b/>
        </w:rPr>
        <w:tab/>
        <w:t>68D.10.</w:t>
      </w:r>
      <w:r w:rsidRPr="003D7EB9">
        <w:rPr>
          <w:rFonts w:cs="Times New Roman"/>
          <w:b/>
        </w:rPr>
        <w:tab/>
      </w:r>
      <w:r w:rsidRPr="003D7EB9">
        <w:rPr>
          <w:rFonts w:cs="Times New Roman"/>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C35451" w:rsidRDefault="00C35451"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C35451" w:rsidSect="00A717F4">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35451" w:rsidRPr="003D7EB9" w:rsidRDefault="00C35451" w:rsidP="008E3821">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3" w:name="section69"/>
      <w:bookmarkEnd w:id="63"/>
      <w:r w:rsidRPr="003D7EB9">
        <w:rPr>
          <w:rFonts w:cs="Times New Roman"/>
          <w:b/>
          <w:szCs w:val="22"/>
        </w:rPr>
        <w:t>SECTION 69 - Y14-STATE PORTS AUTHORITY</w:t>
      </w:r>
      <w:r w:rsidR="004217FB">
        <w:rPr>
          <w:rFonts w:cs="Times New Roman"/>
          <w:b/>
          <w:szCs w:val="22"/>
        </w:rPr>
        <w:fldChar w:fldCharType="begin"/>
      </w:r>
      <w:r>
        <w:instrText xml:space="preserve"> XE "SECTION 69 - Y14-STATE PORTS AUTHORITY" </w:instrText>
      </w:r>
      <w:r w:rsidR="004217FB">
        <w:rPr>
          <w:rFonts w:cs="Times New Roman"/>
          <w:b/>
          <w:szCs w:val="22"/>
        </w:rPr>
        <w:fldChar w:fldCharType="end"/>
      </w:r>
    </w:p>
    <w:p w:rsidR="00C35451" w:rsidRPr="003D7EB9" w:rsidRDefault="00C35451" w:rsidP="006C3FD3">
      <w:pPr>
        <w:keepNext/>
        <w:tabs>
          <w:tab w:val="left" w:pos="763"/>
          <w:tab w:val="left" w:pos="850"/>
        </w:tabs>
        <w:jc w:val="both"/>
        <w:rPr>
          <w:rFonts w:cs="Times New Roman"/>
          <w:b/>
          <w:szCs w:val="22"/>
        </w:rPr>
      </w:pPr>
    </w:p>
    <w:p w:rsidR="00C35451" w:rsidRPr="003D7EB9" w:rsidRDefault="00C35451"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t>69.1.</w:t>
      </w:r>
      <w:r w:rsidRPr="003D7EB9">
        <w:rPr>
          <w:b/>
        </w:rPr>
        <w:tab/>
      </w:r>
      <w:r w:rsidRPr="003D7EB9">
        <w:t xml:space="preserve">(SPA: Charleston Cooper River Bridge Project)  The State Ports Authority shall, from other general fund or operating fund surplus available and any funds appropriated to the authority in prior fiscal years and left unexpended as of July 1, </w:t>
      </w:r>
      <w:r w:rsidRPr="003D7EB9">
        <w:rPr>
          <w:strike/>
        </w:rPr>
        <w:t>2010</w:t>
      </w:r>
      <w:r w:rsidRPr="003D7EB9">
        <w:t xml:space="preserve"> </w:t>
      </w:r>
      <w:r w:rsidRPr="003D7EB9">
        <w:rPr>
          <w:i/>
          <w:u w:val="single"/>
        </w:rPr>
        <w:t>2011</w:t>
      </w:r>
      <w:r w:rsidRPr="003D7EB9">
        <w:t xml:space="preserve">, pay </w:t>
      </w:r>
      <w:r w:rsidRPr="003D7EB9">
        <w:lastRenderedPageBreak/>
        <w:t xml:space="preserve">to the State Transportation Infrastructure Bank one million dollars before June 30, </w:t>
      </w:r>
      <w:r w:rsidRPr="003D7EB9">
        <w:rPr>
          <w:strike/>
        </w:rPr>
        <w:t>2011</w:t>
      </w:r>
      <w:r w:rsidRPr="003D7EB9">
        <w:t xml:space="preserve"> </w:t>
      </w:r>
      <w:r w:rsidRPr="003D7EB9">
        <w:rPr>
          <w:i/>
          <w:u w:val="single"/>
        </w:rPr>
        <w:t>2012</w:t>
      </w:r>
      <w:r w:rsidRPr="003D7EB9">
        <w:t>, to continue the Charleston Cooper River Bridge Project.</w:t>
      </w:r>
    </w:p>
    <w:p w:rsidR="00C35451" w:rsidRPr="003D7EB9" w:rsidRDefault="00C35451"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eastAsia="Calibri" w:cs="Times New Roman"/>
        </w:rPr>
        <w:tab/>
      </w:r>
      <w:r w:rsidRPr="003D7EB9">
        <w:rPr>
          <w:rFonts w:eastAsia="Calibri" w:cs="Times New Roman"/>
          <w:b/>
          <w:i/>
          <w:u w:val="single"/>
        </w:rPr>
        <w:t>69.2.</w:t>
      </w:r>
      <w:r w:rsidRPr="003D7EB9">
        <w:rPr>
          <w:rFonts w:eastAsia="Calibri" w:cs="Times New Roman"/>
          <w:b/>
          <w:i/>
          <w:u w:val="single"/>
        </w:rPr>
        <w:tab/>
      </w:r>
      <w:r w:rsidRPr="003D7EB9">
        <w:rPr>
          <w:rFonts w:eastAsia="Calibri" w:cs="Times New Roman"/>
          <w:i/>
          <w:u w:val="single"/>
        </w:rPr>
        <w:t>(SPA: Georgetown Promotion)</w:t>
      </w:r>
      <w:r w:rsidRPr="003D7EB9">
        <w:rPr>
          <w:rFonts w:eastAsia="Calibri" w:cs="Times New Roman"/>
          <w:b/>
        </w:rPr>
        <w:t xml:space="preserve">  DELETED</w:t>
      </w:r>
    </w:p>
    <w:p w:rsidR="00C35451" w:rsidRPr="003D7EB9" w:rsidRDefault="00C35451"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eastAsia="Calibri" w:cs="Times New Roman"/>
        </w:rPr>
        <w:tab/>
      </w:r>
      <w:r w:rsidRPr="003D7EB9">
        <w:rPr>
          <w:rFonts w:eastAsia="Calibri" w:cs="Times New Roman"/>
          <w:b/>
          <w:i/>
          <w:u w:val="single"/>
        </w:rPr>
        <w:t>69.3.</w:t>
      </w:r>
      <w:r w:rsidRPr="003D7EB9">
        <w:rPr>
          <w:rFonts w:eastAsia="Calibri" w:cs="Times New Roman"/>
          <w:b/>
          <w:i/>
          <w:u w:val="single"/>
        </w:rPr>
        <w:tab/>
      </w:r>
      <w:r w:rsidRPr="003D7EB9">
        <w:rPr>
          <w:rFonts w:eastAsia="Calibri" w:cs="Times New Roman"/>
          <w:i/>
          <w:u w:val="single"/>
        </w:rPr>
        <w:t>(SPA: Georgetown Port Marketing)  The State Ports Authority will continue its cargo diversification strategy which enhances the marketing of all terminal capabilities in Charleston and Georgetown highlighting cruise, breakbulk, bulk, and roll on/roll-off.</w:t>
      </w:r>
    </w:p>
    <w:p w:rsidR="00C35451" w:rsidRDefault="00C35451"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70"/>
      <w:bookmarkEnd w:id="64"/>
      <w:r w:rsidRPr="003D7EB9">
        <w:rPr>
          <w:rFonts w:cs="Times New Roman"/>
          <w:b/>
          <w:szCs w:val="22"/>
        </w:rPr>
        <w:t>SECTION 70 - A99-LEGISLATIVE DEPARTMENT</w:t>
      </w:r>
      <w:r w:rsidR="004217FB">
        <w:rPr>
          <w:rFonts w:cs="Times New Roman"/>
          <w:b/>
          <w:szCs w:val="22"/>
        </w:rPr>
        <w:fldChar w:fldCharType="begin"/>
      </w:r>
      <w:r>
        <w:instrText xml:space="preserve"> XE "SECTION 70 - A99-LEGISLATIVE DEPARTMENT" </w:instrText>
      </w:r>
      <w:r w:rsidR="004217FB">
        <w:rPr>
          <w:rFonts w:cs="Times New Roman"/>
          <w:b/>
          <w:szCs w:val="22"/>
        </w:rPr>
        <w:fldChar w:fldCharType="end"/>
      </w:r>
    </w:p>
    <w:p w:rsidR="00C35451" w:rsidRPr="003D7EB9" w:rsidRDefault="00C35451"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70.1.</w:t>
      </w:r>
      <w:r w:rsidRPr="003D7EB9">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70.2.</w:t>
      </w:r>
      <w:r w:rsidRPr="003D7EB9">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70.3.</w:t>
      </w:r>
      <w:r w:rsidRPr="003D7EB9">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C35451" w:rsidRPr="003D7EB9" w:rsidRDefault="00C35451"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3D7EB9">
        <w:rPr>
          <w:rFonts w:cs="Times New Roman"/>
          <w:b/>
          <w:szCs w:val="22"/>
        </w:rPr>
        <w:tab/>
        <w:t>70.4.</w:t>
      </w:r>
      <w:r w:rsidRPr="003D7EB9">
        <w:rPr>
          <w:rFonts w:cs="Times New Roman"/>
          <w:szCs w:val="22"/>
        </w:rPr>
        <w:tab/>
        <w:t>(LEG: Subsistence/Travel Regulations)  A.</w:t>
      </w:r>
      <w:r w:rsidRPr="003D7EB9">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C35451" w:rsidRPr="003D7EB9" w:rsidRDefault="00C35451"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B.</w:t>
      </w:r>
      <w:r w:rsidRPr="003D7EB9">
        <w:rPr>
          <w:rFonts w:cs="Times New Roman"/>
          <w:szCs w:val="22"/>
        </w:rPr>
        <w:tab/>
        <w:t xml:space="preserve">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w:t>
      </w:r>
      <w:r w:rsidRPr="003D7EB9">
        <w:rPr>
          <w:rFonts w:cs="Times New Roman"/>
          <w:szCs w:val="22"/>
        </w:rPr>
        <w:lastRenderedPageBreak/>
        <w:t>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C35451" w:rsidRPr="003D7EB9" w:rsidRDefault="00C35451"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C.</w:t>
      </w:r>
      <w:r w:rsidRPr="003D7EB9">
        <w:rPr>
          <w:rFonts w:cs="Times New Roman"/>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C35451" w:rsidRPr="003D7EB9" w:rsidRDefault="00C35451"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D.</w:t>
      </w:r>
      <w:r w:rsidRPr="003D7EB9">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C35451" w:rsidRPr="003D7EB9" w:rsidRDefault="00C35451"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szCs w:val="22"/>
        </w:rPr>
        <w:t>E.</w:t>
      </w:r>
      <w:r w:rsidRPr="003D7EB9">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C35451" w:rsidRPr="003D7EB9" w:rsidRDefault="00C35451"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F.</w:t>
      </w:r>
      <w:r w:rsidRPr="003D7EB9">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70.5.</w:t>
      </w:r>
      <w:r w:rsidRPr="003D7EB9">
        <w:rPr>
          <w:rFonts w:cs="Times New Roman"/>
          <w:szCs w:val="22"/>
        </w:rPr>
        <w:tab/>
        <w:t>(LEG: Senate Voucher Approval)  All payroll vouchers, disbursement vouchers, and interdepartmental transfers of the Senate shall only require the approval of the Clerk of the Senate.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70.6.</w:t>
      </w:r>
      <w:r w:rsidRPr="003D7EB9">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70.7.</w:t>
      </w:r>
      <w:r w:rsidRPr="003D7EB9">
        <w:rPr>
          <w:rFonts w:cs="Times New Roman"/>
          <w:szCs w:val="22"/>
        </w:rPr>
        <w:tab/>
        <w:t>(LEG: House Pages)  Up to one hundred forty-four Pages may be appointed pursuant to House policies and procedures and they shall be available for any necessary service to the House of Representatives.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70.8.</w:t>
      </w:r>
      <w:r w:rsidRPr="003D7EB9">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70.9.</w:t>
      </w:r>
      <w:r w:rsidRPr="003D7EB9">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70.10.</w:t>
      </w:r>
      <w:r w:rsidRPr="003D7EB9">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70.11.</w:t>
      </w:r>
      <w:r w:rsidRPr="003D7EB9">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t>70.12.</w:t>
      </w:r>
      <w:r w:rsidRPr="003D7EB9">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70.13.</w:t>
      </w:r>
      <w:r w:rsidRPr="003D7EB9">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70.14.</w:t>
      </w:r>
      <w:r w:rsidRPr="003D7EB9">
        <w:rPr>
          <w:rFonts w:cs="Times New Roman"/>
          <w:szCs w:val="22"/>
        </w:rPr>
        <w:tab/>
        <w:t xml:space="preserve">(LEG: Dues)  </w:t>
      </w:r>
      <w:r w:rsidRPr="003D7EB9">
        <w:rPr>
          <w:rFonts w:cs="Times New Roman"/>
          <w:strike/>
          <w:szCs w:val="22"/>
        </w:rPr>
        <w:t>The funds provided herein for the Council of State Governments and the National Conference of State Legislatures are appropriated to be paid as dues to the respective organizations and these funds shall not be transferred to any other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70.15.</w:t>
      </w:r>
      <w:r w:rsidRPr="003D7EB9">
        <w:rPr>
          <w:rFonts w:cs="Times New Roman"/>
          <w:szCs w:val="22"/>
        </w:rPr>
        <w:tab/>
        <w:t>(LEG: In-District Compensation)  All members of the General Assembly shall receive an in-district compensation of $1,000 per month effective January 1, 1995.</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70.16.</w:t>
      </w:r>
      <w:r w:rsidRPr="003D7EB9">
        <w:rPr>
          <w:rFonts w:cs="Times New Roman"/>
          <w:szCs w:val="22"/>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w:t>
      </w:r>
      <w:r w:rsidRPr="003D7EB9">
        <w:rPr>
          <w:rFonts w:cs="Times New Roman"/>
          <w:szCs w:val="22"/>
        </w:rPr>
        <w:lastRenderedPageBreak/>
        <w:t>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70.17.</w:t>
      </w:r>
      <w:r w:rsidRPr="003D7EB9">
        <w:rPr>
          <w:rFonts w:cs="Times New Roman"/>
          <w:szCs w:val="22"/>
        </w:rPr>
        <w:tab/>
        <w:t>(LEG: House Postage)  The Speaker of the House is authorized to approve no more than $600 per member per fiscal year for postage.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70.18.</w:t>
      </w:r>
      <w:r w:rsidRPr="003D7EB9">
        <w:rPr>
          <w:rFonts w:cs="Times New Roman"/>
          <w:szCs w:val="22"/>
        </w:rPr>
        <w:tab/>
        <w:t>(LEG: Legislative Dual Employment)  Each committee and joint legislative committee provide a list to the members of the General Assembly of all employees who hold dual positions of state employment.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70.19.</w:t>
      </w:r>
      <w:r w:rsidRPr="003D7EB9">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70.20.</w:t>
      </w:r>
      <w:r w:rsidRPr="003D7EB9">
        <w:rPr>
          <w:rFonts w:cs="Times New Roman"/>
          <w:b/>
          <w:szCs w:val="22"/>
        </w:rPr>
        <w:tab/>
      </w:r>
      <w:r w:rsidRPr="003D7EB9">
        <w:rPr>
          <w:rFonts w:cs="Times New Roman"/>
          <w:szCs w:val="22"/>
        </w:rPr>
        <w:t xml:space="preserve">(LEG: Joint Legislative Committee on Aging Expenses)  </w:t>
      </w:r>
      <w:r w:rsidRPr="003D7EB9">
        <w:rPr>
          <w:rFonts w:cs="Times New Roman"/>
          <w:strike/>
          <w:szCs w:val="22"/>
        </w:rPr>
        <w:t>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D7EB9">
        <w:rPr>
          <w:rFonts w:cs="Times New Roman"/>
          <w:b/>
          <w:szCs w:val="22"/>
        </w:rPr>
        <w:tab/>
        <w:t>70.21.</w:t>
      </w:r>
      <w:r w:rsidRPr="003D7EB9">
        <w:rPr>
          <w:rFonts w:cs="Times New Roman"/>
          <w:b/>
          <w:szCs w:val="22"/>
        </w:rPr>
        <w:tab/>
      </w:r>
      <w:r w:rsidRPr="003D7EB9">
        <w:rPr>
          <w:rFonts w:cs="Times New Roman"/>
          <w:szCs w:val="22"/>
        </w:rPr>
        <w:t>(LEG:</w:t>
      </w:r>
      <w:r w:rsidRPr="003D7EB9">
        <w:rPr>
          <w:rFonts w:cs="Times New Roman"/>
          <w:b/>
          <w:szCs w:val="22"/>
        </w:rPr>
        <w:t xml:space="preserve"> </w:t>
      </w:r>
      <w:r w:rsidRPr="003D7EB9">
        <w:rPr>
          <w:rFonts w:cs="Times New Roman"/>
          <w:szCs w:val="22"/>
        </w:rPr>
        <w:t xml:space="preserve">Teacher Certificate/Recertification Staff Exemption)  </w:t>
      </w:r>
      <w:r w:rsidRPr="003D7EB9">
        <w:rPr>
          <w:rFonts w:cs="Times New Roman"/>
          <w:strike/>
          <w:szCs w:val="22"/>
        </w:rPr>
        <w:t>Legislative employees may have made available to them, $100 to pay toward teacher recertification or may request and be granted an exemption from Section 2-1-120 which shall be extended to include staff of the General Assembly.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r>
      <w:r w:rsidRPr="003D7EB9">
        <w:rPr>
          <w:rFonts w:cs="Times New Roman"/>
          <w:b/>
          <w:szCs w:val="22"/>
        </w:rPr>
        <w:t>70</w:t>
      </w:r>
      <w:r w:rsidRPr="003D7EB9">
        <w:rPr>
          <w:rFonts w:cs="Times New Roman"/>
          <w:b/>
          <w:bCs/>
          <w:szCs w:val="22"/>
        </w:rPr>
        <w:t>.22.</w:t>
      </w:r>
      <w:r w:rsidRPr="003D7EB9">
        <w:rPr>
          <w:rFonts w:cs="Times New Roman"/>
          <w:b/>
          <w:bCs/>
          <w:szCs w:val="22"/>
        </w:rPr>
        <w:tab/>
      </w:r>
      <w:r w:rsidRPr="003D7EB9">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70</w:t>
      </w:r>
      <w:r w:rsidRPr="003D7EB9">
        <w:rPr>
          <w:rFonts w:cs="Times New Roman"/>
          <w:b/>
          <w:bCs/>
          <w:szCs w:val="22"/>
        </w:rPr>
        <w:t>.23.</w:t>
      </w:r>
      <w:r w:rsidRPr="003D7EB9">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D7EB9">
        <w:rPr>
          <w:rFonts w:eastAsia="MS Mincho" w:cs="Times New Roman"/>
          <w:szCs w:val="22"/>
        </w:rPr>
        <w:tab/>
      </w:r>
      <w:r w:rsidRPr="003D7EB9">
        <w:rPr>
          <w:rFonts w:eastAsia="MS Mincho" w:cs="Times New Roman"/>
          <w:b/>
          <w:bCs/>
          <w:szCs w:val="22"/>
        </w:rPr>
        <w:t>70.24.</w:t>
      </w:r>
      <w:r w:rsidRPr="003D7EB9">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3D7EB9">
        <w:rPr>
          <w:rFonts w:cs="Times New Roman"/>
          <w:szCs w:val="22"/>
        </w:rPr>
        <w:t>members</w:t>
      </w:r>
      <w:r w:rsidRPr="003D7EB9">
        <w:rPr>
          <w:rFonts w:eastAsia="MS Mincho" w:cs="Times New Roman"/>
          <w:szCs w:val="22"/>
        </w:rPr>
        <w:t xml:space="preserve">, at least two of whom must be appointed from the Senate Finance Committee.  The Chairman of the House </w:t>
      </w:r>
      <w:r w:rsidRPr="003D7EB9">
        <w:rPr>
          <w:rFonts w:eastAsia="MS Mincho" w:cs="Times New Roman"/>
          <w:szCs w:val="22"/>
        </w:rPr>
        <w:lastRenderedPageBreak/>
        <w:t>Ways and Means Committee shall appoint four members, at least two of whom must be appointed from the House Ways and Means Committee.</w:t>
      </w:r>
    </w:p>
    <w:p w:rsidR="00C35451" w:rsidRPr="003D7EB9" w:rsidRDefault="00C35451" w:rsidP="005A17C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D7EB9">
        <w:rPr>
          <w:rFonts w:eastAsia="MS Mincho" w:cs="Times New Roman"/>
          <w:szCs w:val="22"/>
        </w:rPr>
        <w:tab/>
        <w:t xml:space="preserve">The Joint Strategic </w:t>
      </w:r>
      <w:r w:rsidRPr="003D7EB9">
        <w:rPr>
          <w:rFonts w:cs="Times New Roman"/>
          <w:szCs w:val="22"/>
        </w:rPr>
        <w:t>Technology</w:t>
      </w:r>
      <w:r w:rsidRPr="003D7EB9">
        <w:rPr>
          <w:rFonts w:eastAsia="MS Mincho" w:cs="Times New Roman"/>
          <w:szCs w:val="22"/>
        </w:rPr>
        <w:t xml:space="preserve"> Committee shall have the following purposes and responsibilities:</w:t>
      </w:r>
    </w:p>
    <w:p w:rsidR="00C35451" w:rsidRPr="003D7EB9" w:rsidRDefault="00C35451"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D7EB9">
        <w:tab/>
      </w:r>
      <w:r w:rsidRPr="003D7EB9">
        <w:tab/>
        <w:t>(1)</w:t>
      </w:r>
      <w:r w:rsidRPr="003D7EB9">
        <w:tab/>
        <w:t>The joint committee shall review the Statewide Strategic Information Technology Plan prepared by the Budget and Control Board and the Agency Directors Technology Advisory Committee and, as needed, make recommendations to the Senate Finance Committee and the House Ways and Means Committee regarding the plan by January 29, of the current fiscal year.  The joint committee shall also recommend priorities for state government enterprise information technology projects and resource requirements as it determines appropriate;</w:t>
      </w:r>
    </w:p>
    <w:p w:rsidR="00C35451" w:rsidRPr="003D7EB9" w:rsidRDefault="00C35451"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D7EB9">
        <w:tab/>
      </w:r>
      <w:r w:rsidRPr="003D7EB9">
        <w:tab/>
        <w:t>(2)</w:t>
      </w:r>
      <w:r w:rsidRPr="003D7EB9">
        <w:tab/>
        <w:t>The joint committee shall review information technology spending by state agencies and evaluate whether greater efficiencies, more effective services and cost savings can be achieved through streamlining, standardizing and consolidating state agency information technology</w:t>
      </w:r>
      <w:r w:rsidRPr="003D7EB9">
        <w:rPr>
          <w:b/>
        </w:rPr>
        <w:t xml:space="preserve">.  </w:t>
      </w:r>
      <w:r w:rsidRPr="003D7EB9">
        <w:t xml:space="preserve">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w:t>
      </w:r>
      <w:r w:rsidRPr="003D7EB9">
        <w:rPr>
          <w:strike/>
        </w:rPr>
        <w:t>no later than March 1, 2011</w:t>
      </w:r>
      <w:r w:rsidRPr="003D7EB9">
        <w:t>.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w:t>
      </w:r>
      <w:r w:rsidRPr="003D7EB9">
        <w:rPr>
          <w:b/>
        </w:rPr>
        <w:t xml:space="preserve"> </w:t>
      </w:r>
      <w:r w:rsidRPr="003D7EB9">
        <w:t>management and use of information technology by state government.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D7EB9">
        <w:rPr>
          <w:rFonts w:eastAsia="MS Mincho" w:cs="Times New Roman"/>
          <w:szCs w:val="22"/>
        </w:rPr>
        <w:tab/>
        <w:t xml:space="preserve">The Budget and Control Board and all state agencies shall cooperate with and provide assistance to the Joint Strategic Technology </w:t>
      </w:r>
      <w:r w:rsidRPr="003D7EB9">
        <w:rPr>
          <w:rFonts w:cs="Times New Roman"/>
          <w:szCs w:val="22"/>
        </w:rPr>
        <w:t>Committee</w:t>
      </w:r>
      <w:r w:rsidRPr="003D7EB9">
        <w:rPr>
          <w:rFonts w:eastAsia="MS Mincho" w:cs="Times New Roman"/>
          <w:szCs w:val="22"/>
        </w:rPr>
        <w:t xml:space="preserve"> as requested by the committee.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D7EB9">
        <w:rPr>
          <w:rFonts w:eastAsia="MS Mincho" w:cs="Times New Roman"/>
          <w:szCs w:val="22"/>
        </w:rPr>
        <w:tab/>
        <w:t>The Executive Director of the Budget and Control Board shall appoint an Agency Directors Technology Advisory Committee.  Th</w:t>
      </w:r>
      <w:r w:rsidRPr="003D7EB9">
        <w:rPr>
          <w:rFonts w:cs="Times New Roman"/>
          <w:szCs w:val="22"/>
        </w:rPr>
        <w:t>e</w:t>
      </w:r>
      <w:r w:rsidRPr="003D7EB9">
        <w:rPr>
          <w:rFonts w:eastAsia="MS Mincho" w:cs="Times New Roman"/>
          <w:szCs w:val="22"/>
        </w:rPr>
        <w:t xml:space="preserve"> </w:t>
      </w:r>
      <w:r w:rsidRPr="003D7EB9">
        <w:rPr>
          <w:rFonts w:cs="Times New Roman"/>
          <w:szCs w:val="22"/>
        </w:rPr>
        <w:t>Executive</w:t>
      </w:r>
      <w:r w:rsidRPr="003D7EB9">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3D7EB9">
        <w:rPr>
          <w:rFonts w:cs="Times New Roman"/>
          <w:szCs w:val="22"/>
        </w:rPr>
        <w:t>Technology</w:t>
      </w:r>
      <w:r w:rsidRPr="003D7EB9">
        <w:rPr>
          <w:rFonts w:eastAsia="MS Mincho" w:cs="Times New Roman"/>
          <w:szCs w:val="22"/>
        </w:rPr>
        <w:t xml:space="preserve"> Plan being developed by the State through the Budget and Control Board.  The committee shall also assist and advise the Joint Strategic Technology Committee at its request.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D7EB9">
        <w:rPr>
          <w:rFonts w:cs="Times New Roman"/>
        </w:rPr>
        <w:tab/>
      </w:r>
      <w:r w:rsidRPr="003D7EB9">
        <w:rPr>
          <w:rFonts w:cs="Times New Roman"/>
          <w:b/>
        </w:rPr>
        <w:t>70.25.</w:t>
      </w:r>
      <w:r w:rsidRPr="003D7EB9">
        <w:rPr>
          <w:rFonts w:cs="Times New Roman"/>
        </w:rPr>
        <w:tab/>
        <w:t xml:space="preserve">(LEG: Statewide Acts Availability)  </w:t>
      </w:r>
      <w:r w:rsidRPr="003D7EB9">
        <w:rPr>
          <w:rFonts w:cs="Times New Roman"/>
          <w:strike/>
        </w:rPr>
        <w:t>After sine die adjournment, the</w:t>
      </w:r>
      <w:r w:rsidRPr="003D7EB9">
        <w:rPr>
          <w:rFonts w:cs="Times New Roman"/>
        </w:rPr>
        <w:t xml:space="preserve"> </w:t>
      </w:r>
      <w:r w:rsidRPr="003D7EB9">
        <w:rPr>
          <w:rFonts w:cs="Times New Roman"/>
          <w:i/>
          <w:u w:val="single"/>
        </w:rPr>
        <w:t>From the funds appropriated in Part IA, Section 70D of this Act, for the current fiscal year the</w:t>
      </w:r>
      <w:r w:rsidRPr="003D7EB9">
        <w:rPr>
          <w:rFonts w:cs="Times New Roman"/>
        </w:rPr>
        <w:t xml:space="preserve"> clerks of the House of Representatives and the Senate are to make all statewide Acts available to the public electronically.  The provisions of this section are in lieu of the House and Senate Clerks’ duties related to the printing and mailing of </w:t>
      </w:r>
      <w:r w:rsidRPr="003D7EB9">
        <w:rPr>
          <w:rFonts w:cs="Times New Roman"/>
          <w:strike/>
        </w:rPr>
        <w:t>statewide</w:t>
      </w:r>
      <w:r w:rsidRPr="003D7EB9">
        <w:rPr>
          <w:rFonts w:cs="Times New Roman"/>
        </w:rPr>
        <w:t xml:space="preserve"> acts as set forth in </w:t>
      </w:r>
      <w:r w:rsidRPr="003D7EB9">
        <w:rPr>
          <w:rFonts w:cs="Times New Roman"/>
          <w:strike/>
        </w:rPr>
        <w:t>Section</w:t>
      </w:r>
      <w:r w:rsidRPr="003D7EB9">
        <w:rPr>
          <w:rFonts w:cs="Times New Roman"/>
        </w:rPr>
        <w:t xml:space="preserve"> </w:t>
      </w:r>
      <w:r w:rsidRPr="003D7EB9">
        <w:rPr>
          <w:rFonts w:cs="Times New Roman"/>
          <w:i/>
          <w:u w:val="single"/>
        </w:rPr>
        <w:t>Sections</w:t>
      </w:r>
      <w:r w:rsidRPr="003D7EB9">
        <w:rPr>
          <w:rFonts w:cs="Times New Roman"/>
        </w:rPr>
        <w:t xml:space="preserve"> 2-7-80</w:t>
      </w:r>
      <w:r w:rsidRPr="003D7EB9">
        <w:rPr>
          <w:rFonts w:cs="Times New Roman"/>
          <w:i/>
          <w:u w:val="single"/>
        </w:rPr>
        <w:t>, 2-13-190, 2-13-210, and 11-25-640 through 11-25-680</w:t>
      </w:r>
      <w:r w:rsidRPr="003D7EB9">
        <w:rPr>
          <w:rFonts w:cs="Times New Roman"/>
        </w:rPr>
        <w:t xml:space="preserve"> of the 1976 Code.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D7EB9">
        <w:rPr>
          <w:rFonts w:cs="Times New Roman"/>
          <w:szCs w:val="22"/>
        </w:rPr>
        <w:tab/>
      </w:r>
      <w:r w:rsidRPr="003D7EB9">
        <w:rPr>
          <w:rFonts w:cs="Times New Roman"/>
          <w:b/>
          <w:szCs w:val="22"/>
        </w:rPr>
        <w:t>70.26.</w:t>
      </w:r>
      <w:r w:rsidRPr="003D7EB9">
        <w:rPr>
          <w:rFonts w:cs="Times New Roman"/>
          <w:b/>
          <w:szCs w:val="22"/>
        </w:rPr>
        <w:tab/>
      </w:r>
      <w:r w:rsidRPr="003D7EB9">
        <w:rPr>
          <w:rFonts w:cs="Times New Roman"/>
          <w:szCs w:val="22"/>
        </w:rPr>
        <w:t xml:space="preserve">(LEG: LAC Matching Federal Funds)  </w:t>
      </w:r>
      <w:r w:rsidRPr="003D7EB9">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7EB9">
        <w:rPr>
          <w:color w:val="000000" w:themeColor="text1"/>
          <w:u w:color="000000" w:themeColor="text1"/>
        </w:rPr>
        <w:tab/>
      </w:r>
      <w:r w:rsidRPr="003D7EB9">
        <w:rPr>
          <w:b/>
          <w:color w:val="000000" w:themeColor="text1"/>
          <w:u w:color="000000" w:themeColor="text1"/>
        </w:rPr>
        <w:t>70.27.</w:t>
      </w:r>
      <w:r w:rsidRPr="003D7EB9">
        <w:rPr>
          <w:b/>
          <w:color w:val="000000" w:themeColor="text1"/>
          <w:u w:color="000000" w:themeColor="text1"/>
        </w:rPr>
        <w:tab/>
      </w:r>
      <w:r w:rsidRPr="003D7EB9">
        <w:rPr>
          <w:color w:val="000000" w:themeColor="text1"/>
          <w:u w:color="000000" w:themeColor="text1"/>
        </w:rPr>
        <w:t xml:space="preserve">(LEG: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w:t>
      </w:r>
      <w:r w:rsidRPr="003D7EB9">
        <w:rPr>
          <w:color w:val="000000" w:themeColor="text1"/>
          <w:u w:color="000000" w:themeColor="text1"/>
        </w:rPr>
        <w:lastRenderedPageBreak/>
        <w:t>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7EB9">
        <w:rPr>
          <w:color w:val="000000" w:themeColor="text1"/>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7EB9">
        <w:rPr>
          <w:color w:val="000000" w:themeColor="text1"/>
          <w:u w:color="000000" w:themeColor="text1"/>
        </w:rPr>
        <w:tab/>
        <w:t xml:space="preserve">Each state agency, department, board, or commission shall cooperate with the committee and provide any information the committee determines is necessary.  </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7EB9">
        <w:rPr>
          <w:color w:val="000000" w:themeColor="text1"/>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D7EB9">
        <w:rPr>
          <w:color w:val="000000" w:themeColor="text1"/>
          <w:u w:color="000000" w:themeColor="text1"/>
        </w:rPr>
        <w:tab/>
        <w:t>Members of the committee shall serve without compensation, but are allowed the usual per diem and mileage as provided by law for members of boards, commissions, and committees while on official business.</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D7EB9">
        <w:tab/>
        <w:t xml:space="preserve">For purposes of the proviso, ‘other funds’ means any revenues received by an agency which are not federal funds and are not </w:t>
      </w:r>
      <w:r w:rsidRPr="003D7EB9">
        <w:rPr>
          <w:color w:val="000000" w:themeColor="text1"/>
          <w:u w:color="000000" w:themeColor="text1"/>
        </w:rPr>
        <w:t>general</w:t>
      </w:r>
      <w:r w:rsidRPr="003D7EB9">
        <w:t xml:space="preserve"> funds appropriated by the General Assembly in the appropriations act.</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D7EB9">
        <w:rPr>
          <w:rFonts w:cs="Times New Roman"/>
        </w:rPr>
        <w:tab/>
      </w:r>
      <w:r w:rsidRPr="003D7EB9">
        <w:rPr>
          <w:rFonts w:cs="Times New Roman"/>
          <w:b/>
          <w:i/>
          <w:u w:val="single"/>
        </w:rPr>
        <w:t>70.28.</w:t>
      </w:r>
      <w:r w:rsidRPr="003D7EB9">
        <w:rPr>
          <w:rFonts w:cs="Times New Roman"/>
          <w:i/>
          <w:u w:val="single"/>
        </w:rPr>
        <w:tab/>
        <w:t>(LEG: Suspend LAC Evaluation)  For Fiscal Year 2011-12, the provisions of Section 43-5-1285 of the 1976 Code are suspended.  Any savings generated by the suspension of the evaluation of the South Carolina Family Independence Act of 1995 shall be used to conduct audits required by Section 2-15-60 of the 1976 Code.</w:t>
      </w:r>
    </w:p>
    <w:p w:rsidR="00C35451" w:rsidRPr="003D7EB9" w:rsidRDefault="00C35451"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D7EB9">
        <w:rPr>
          <w:rFonts w:cs="Times New Roman"/>
        </w:rPr>
        <w:tab/>
      </w:r>
      <w:r w:rsidRPr="003D7EB9">
        <w:rPr>
          <w:rFonts w:cs="Times New Roman"/>
          <w:b/>
          <w:i/>
          <w:u w:val="single"/>
        </w:rPr>
        <w:t>70.29.</w:t>
      </w:r>
      <w:r w:rsidRPr="003D7EB9">
        <w:rPr>
          <w:rFonts w:cs="Times New Roman"/>
          <w:b/>
          <w:i/>
          <w:u w:val="single"/>
        </w:rPr>
        <w:tab/>
      </w:r>
      <w:r w:rsidRPr="003D7EB9">
        <w:rPr>
          <w:rFonts w:cs="Times New Roman"/>
          <w:i/>
          <w:u w:val="single"/>
        </w:rPr>
        <w:t>(LEG: DMV Audit Review)  For Fiscal Year 2011-12, the provisions of Section 56-1-5(F) are suspended.  Any savings generated by not conducting the review shall be used to conduct audits required by Section 2-15-60 of the 1976 Code.</w:t>
      </w:r>
    </w:p>
    <w:p w:rsidR="00C35451" w:rsidRPr="003D7EB9" w:rsidRDefault="00C35451" w:rsidP="00A1070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3D7EB9">
        <w:tab/>
      </w:r>
      <w:r w:rsidRPr="003D7EB9">
        <w:rPr>
          <w:b/>
          <w:i/>
          <w:u w:val="single"/>
        </w:rPr>
        <w:t>70.30.</w:t>
      </w:r>
      <w:r w:rsidRPr="003D7EB9">
        <w:rPr>
          <w:i/>
          <w:u w:val="single"/>
        </w:rPr>
        <w:tab/>
        <w:t>(LEG: Electronic Correspondence)  For Fiscal Year 2011-12,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C35451" w:rsidRPr="003D7EB9" w:rsidRDefault="00C35451" w:rsidP="006D2C6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szCs w:val="22"/>
        </w:rPr>
        <w:tab/>
      </w:r>
      <w:r w:rsidRPr="003D7EB9">
        <w:rPr>
          <w:rFonts w:cs="Times New Roman"/>
          <w:b/>
          <w:i/>
          <w:szCs w:val="22"/>
          <w:u w:val="single"/>
        </w:rPr>
        <w:t>70.31.</w:t>
      </w:r>
      <w:r w:rsidRPr="003D7EB9">
        <w:rPr>
          <w:rFonts w:cs="Times New Roman"/>
          <w:i/>
          <w:szCs w:val="22"/>
          <w:u w:val="single"/>
        </w:rPr>
        <w:tab/>
        <w:t>(LEG: Exemptions Repeal Committee)  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  By August 15, 2011, the Office of Economic Research, Budget and Control Board shall divide all sales tax exemptions contained in Section 12-36-2120 into five groups.  The Office of Economic Research shall allocate the exemptions into groups so as to maximize diversity among the groups in terms of items and to have a similar revenue impact on the State.</w:t>
      </w:r>
    </w:p>
    <w:p w:rsidR="00C35451" w:rsidRPr="003D7EB9" w:rsidRDefault="00C35451" w:rsidP="006D2C6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szCs w:val="22"/>
        </w:rPr>
        <w:tab/>
      </w:r>
      <w:r w:rsidRPr="003D7EB9">
        <w:rPr>
          <w:rFonts w:cs="Times New Roman"/>
          <w:i/>
          <w:szCs w:val="22"/>
          <w:u w:val="single"/>
        </w:rPr>
        <w:t xml:space="preserve">Upon conclusion, the Office of Economic Research, Budget and Control Board shall report the groups to the Exemptions Repeal Committee, the Chairman of the Senate Finance Committee, and the Chairman of the House Ways and Means Committee.  </w:t>
      </w:r>
      <w:r w:rsidRPr="003D7EB9">
        <w:rPr>
          <w:rFonts w:cs="Times New Roman"/>
          <w:i/>
          <w:szCs w:val="22"/>
          <w:u w:val="single"/>
        </w:rPr>
        <w:lastRenderedPageBreak/>
        <w:t>Following the report of the groups, the Exemptions Repeal Committee shall hold public hearings on the contents of the first group.  The committee shall accept testimony and written justification from any person seeking to have all or part of the exemptions removed from the group.</w:t>
      </w:r>
    </w:p>
    <w:p w:rsidR="00C35451" w:rsidRPr="003D7EB9" w:rsidRDefault="00C35451" w:rsidP="006D2C6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szCs w:val="22"/>
        </w:rPr>
        <w:tab/>
      </w:r>
      <w:r w:rsidRPr="003D7EB9">
        <w:rPr>
          <w:rFonts w:cs="Times New Roman"/>
          <w:i/>
          <w:szCs w:val="22"/>
          <w:u w:val="single"/>
        </w:rPr>
        <w:t>After public evaluation, the committee may recommend that all or part of a group be excluded from repeal.  The committee shall submit its recommendations to the General Assembly by January 1, 2012.</w:t>
      </w:r>
    </w:p>
    <w:p w:rsidR="00C35451" w:rsidRDefault="00C35451" w:rsidP="00A1070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sectPr w:rsidR="00C35451" w:rsidSect="00A717F4">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A1070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p>
    <w:p w:rsidR="00C35451" w:rsidRPr="003D7EB9" w:rsidRDefault="00C35451" w:rsidP="00A1070E">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spacing w:val="-6"/>
          <w:szCs w:val="22"/>
        </w:rPr>
      </w:pPr>
      <w:bookmarkStart w:id="65" w:name="section71"/>
      <w:bookmarkEnd w:id="65"/>
      <w:r w:rsidRPr="003D7EB9">
        <w:rPr>
          <w:rFonts w:cs="Times New Roman"/>
          <w:b/>
          <w:spacing w:val="-6"/>
          <w:szCs w:val="22"/>
        </w:rPr>
        <w:t>SECTION 71 - C05-ADMINISTRATIVE LAW COURT</w:t>
      </w:r>
      <w:r w:rsidR="004217FB">
        <w:rPr>
          <w:rFonts w:cs="Times New Roman"/>
          <w:b/>
          <w:spacing w:val="-6"/>
          <w:szCs w:val="22"/>
        </w:rPr>
        <w:fldChar w:fldCharType="begin"/>
      </w:r>
      <w:r>
        <w:instrText xml:space="preserve"> XE "SECTION 71 - C05-ADMINISTRATIVE LAW COURT" </w:instrText>
      </w:r>
      <w:r w:rsidR="004217FB">
        <w:rPr>
          <w:rFonts w:cs="Times New Roman"/>
          <w:b/>
          <w:spacing w:val="-6"/>
          <w:szCs w:val="22"/>
        </w:rPr>
        <w:fldChar w:fldCharType="end"/>
      </w:r>
    </w:p>
    <w:p w:rsidR="00C35451" w:rsidRPr="003D7EB9" w:rsidRDefault="00C35451" w:rsidP="00A1070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35451" w:rsidRPr="003D7EB9" w:rsidRDefault="00C35451" w:rsidP="00AE3DC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71.1.</w:t>
      </w:r>
      <w:r w:rsidRPr="003D7EB9">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C35451" w:rsidRPr="003D7EB9" w:rsidRDefault="00C35451" w:rsidP="00AE3DC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71.2.</w:t>
      </w:r>
      <w:r w:rsidRPr="003D7EB9">
        <w:rPr>
          <w:rFonts w:cs="Times New Roman"/>
          <w:b/>
          <w:szCs w:val="22"/>
        </w:rPr>
        <w:tab/>
      </w:r>
      <w:r w:rsidRPr="003D7EB9">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71.3.</w:t>
      </w:r>
      <w:r w:rsidRPr="003D7EB9">
        <w:rPr>
          <w:rFonts w:cs="Times New Roman"/>
          <w:b/>
        </w:rPr>
        <w:tab/>
      </w:r>
      <w:r w:rsidRPr="003D7EB9">
        <w:rPr>
          <w:rFonts w:cs="Times New Roman"/>
        </w:rPr>
        <w:t xml:space="preserve">(ALJ: Fee Increase)  </w:t>
      </w:r>
      <w:r w:rsidRPr="003D7EB9">
        <w:rPr>
          <w:rFonts w:cs="Times New Roman"/>
          <w:strike/>
        </w:rPr>
        <w:t>For the current fiscal year, the Administrative Law Court may not charge or increase filing fees beyond the amounts charged on January 1, 2009.</w:t>
      </w:r>
    </w:p>
    <w:p w:rsidR="00C35451" w:rsidRDefault="00C35451"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C35451" w:rsidSect="00A717F4">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66" w:name="section72"/>
      <w:bookmarkEnd w:id="66"/>
      <w:r w:rsidRPr="003D7EB9">
        <w:rPr>
          <w:rFonts w:cs="Times New Roman"/>
          <w:b/>
          <w:szCs w:val="22"/>
        </w:rPr>
        <w:t>SECTION 72 - D21-OFFICE OF GOVERNOR</w:t>
      </w:r>
      <w:r w:rsidR="004217FB">
        <w:rPr>
          <w:rFonts w:cs="Times New Roman"/>
          <w:b/>
          <w:szCs w:val="22"/>
        </w:rPr>
        <w:fldChar w:fldCharType="begin"/>
      </w:r>
      <w:r>
        <w:instrText xml:space="preserve"> XE "SECTION 72 - D21-OFFICE OF GOVERNOR" </w:instrText>
      </w:r>
      <w:r w:rsidR="004217FB">
        <w:rPr>
          <w:rFonts w:cs="Times New Roman"/>
          <w:b/>
          <w:szCs w:val="22"/>
        </w:rPr>
        <w:fldChar w:fldCharType="end"/>
      </w:r>
    </w:p>
    <w:p w:rsidR="00C35451" w:rsidRPr="003D7EB9" w:rsidRDefault="00C35451" w:rsidP="00182DB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72.1.</w:t>
      </w:r>
      <w:r w:rsidRPr="003D7EB9">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72.2.</w:t>
      </w:r>
      <w:r w:rsidRPr="003D7EB9">
        <w:rPr>
          <w:rFonts w:cs="Times New Roman"/>
          <w:szCs w:val="22"/>
        </w:rPr>
        <w:tab/>
        <w:t xml:space="preserve">(GOV: OEPP - Developmental Disabilities Program)  </w:t>
      </w:r>
      <w:r w:rsidRPr="003D7EB9">
        <w:rPr>
          <w:rFonts w:cs="Times New Roman"/>
          <w:strike/>
          <w:szCs w:val="22"/>
        </w:rPr>
        <w:t>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72.3.</w:t>
      </w:r>
      <w:r w:rsidRPr="003D7EB9">
        <w:rPr>
          <w:rFonts w:cs="Times New Roman"/>
        </w:rPr>
        <w:tab/>
        <w:t xml:space="preserve">(GOV: OEPP - Development Disabilities Case Coordination System) </w:t>
      </w:r>
      <w:r w:rsidRPr="003D7EB9">
        <w:rPr>
          <w:rFonts w:cs="Times New Roman"/>
          <w:strike/>
        </w:rPr>
        <w:t xml:space="preserve"> $112,559, less any pro rata share adjustment of any mandated base budget reduction, of the sums appropriated under OEPP, Allocations to Other State Agencies must be for the South Carolina Development Disabilities Case Coordination System.</w:t>
      </w:r>
      <w:r w:rsidRPr="003D7EB9">
        <w:rPr>
          <w:rFonts w:cs="Times New Roman"/>
        </w:rPr>
        <w:t xml:space="preserve">  </w:t>
      </w:r>
      <w:r w:rsidRPr="003D7EB9">
        <w:rPr>
          <w:rFonts w:cs="Times New Roman"/>
          <w:i/>
          <w:u w:val="single"/>
        </w:rPr>
        <w:t>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72.4.</w:t>
      </w:r>
      <w:r w:rsidRPr="003D7EB9">
        <w:rPr>
          <w:rFonts w:cs="Times New Roman"/>
          <w:szCs w:val="22"/>
        </w:rPr>
        <w:tab/>
        <w:t>(GOV: OEPP - CCRS Evaluations &amp; Placements)  The amount appropriated in this section under Special Items Children’s Case Resolution System for Private Placement of Handicapped School</w:t>
      </w:r>
      <w:r w:rsidRPr="003D7EB9">
        <w:rPr>
          <w:rFonts w:cs="Times New Roman"/>
          <w:szCs w:val="22"/>
        </w:rPr>
        <w:noBreakHyphen/>
        <w:t>Age Children must be used for expenses incurred in the evaluation of children referred to the CCRS to facilitate appropriate placement and to pay up to forty percent when placement is made in</w:t>
      </w:r>
      <w:r w:rsidRPr="003D7EB9">
        <w:rPr>
          <w:rFonts w:cs="Times New Roman"/>
          <w:szCs w:val="22"/>
        </w:rPr>
        <w:noBreakHyphen/>
        <w:t>state and up to thirty percent when placement must be made out</w:t>
      </w:r>
      <w:r w:rsidRPr="003D7EB9">
        <w:rPr>
          <w:rFonts w:cs="Times New Roman"/>
          <w:szCs w:val="22"/>
        </w:rPr>
        <w:noBreakHyphen/>
        <w:t>of</w:t>
      </w:r>
      <w:r w:rsidRPr="003D7EB9">
        <w:rPr>
          <w:rFonts w:cs="Times New Roman"/>
          <w:szCs w:val="22"/>
        </w:rPr>
        <w:noBreakHyphen/>
        <w:t>state of the excess cost of private placement over and above one-per-pupil share of state and local funds generated by the Education Finance Act, and the one</w:t>
      </w:r>
      <w:r w:rsidRPr="003D7EB9">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72.5.</w:t>
      </w:r>
      <w:r w:rsidRPr="003D7EB9">
        <w:rPr>
          <w:rFonts w:cs="Times New Roman"/>
          <w:b/>
          <w:szCs w:val="22"/>
        </w:rPr>
        <w:tab/>
      </w:r>
      <w:r w:rsidRPr="003D7EB9">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72.6.</w:t>
      </w:r>
      <w:r w:rsidRPr="003D7EB9">
        <w:rPr>
          <w:rFonts w:cs="Times New Roman"/>
          <w:b/>
          <w:szCs w:val="22"/>
        </w:rPr>
        <w:tab/>
      </w:r>
      <w:r w:rsidRPr="003D7EB9">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72.7.</w:t>
      </w:r>
      <w:r w:rsidRPr="003D7EB9">
        <w:rPr>
          <w:rFonts w:cs="Times New Roman"/>
          <w:b/>
          <w:szCs w:val="22"/>
        </w:rPr>
        <w:tab/>
      </w:r>
      <w:r w:rsidRPr="003D7EB9">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72.8.</w:t>
      </w:r>
      <w:r w:rsidRPr="003D7EB9">
        <w:rPr>
          <w:rFonts w:cs="Times New Roman"/>
          <w:b/>
          <w:szCs w:val="22"/>
        </w:rPr>
        <w:tab/>
      </w:r>
      <w:r w:rsidRPr="003D7EB9">
        <w:rPr>
          <w:rFonts w:cs="Times New Roman"/>
          <w:szCs w:val="22"/>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72.9.</w:t>
      </w:r>
      <w:r w:rsidRPr="003D7EB9">
        <w:rPr>
          <w:rFonts w:cs="Times New Roman"/>
          <w:b/>
          <w:szCs w:val="22"/>
        </w:rPr>
        <w:tab/>
      </w:r>
      <w:r w:rsidRPr="003D7EB9">
        <w:rPr>
          <w:rFonts w:cs="Times New Roman"/>
          <w:szCs w:val="22"/>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Make available to victims/witnesses information concerning their cases from filing in general sessions court through disposition.</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szCs w:val="22"/>
        </w:rPr>
        <w:tab/>
        <w:t>(2)</w:t>
      </w:r>
      <w:r w:rsidRPr="003D7EB9">
        <w:rPr>
          <w:rFonts w:cs="Times New Roman"/>
          <w:szCs w:val="22"/>
        </w:rPr>
        <w:tab/>
        <w:t>Keep the victim/witness informed of his rights and support his right to protection from intimidation.</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(3)</w:t>
      </w:r>
      <w:r w:rsidRPr="003D7EB9">
        <w:rPr>
          <w:rFonts w:cs="Times New Roman"/>
          <w:szCs w:val="22"/>
        </w:rPr>
        <w:tab/>
        <w:t>Inform victims/witnesses of and make appropriate referrals to available services such as medical, social, counseling, and victims’ compensation services.</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(4)</w:t>
      </w:r>
      <w:r w:rsidRPr="003D7EB9">
        <w:rPr>
          <w:rFonts w:cs="Times New Roman"/>
          <w:szCs w:val="22"/>
        </w:rPr>
        <w:tab/>
        <w:t>Assist in the preparation of victims/witnesses for court.</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(5)</w:t>
      </w:r>
      <w:r w:rsidRPr="003D7EB9">
        <w:rPr>
          <w:rFonts w:cs="Times New Roman"/>
          <w:szCs w:val="22"/>
        </w:rPr>
        <w:tab/>
        <w:t>Provide assistance and support to the families or survivors of victims where appropriate.</w:t>
      </w:r>
    </w:p>
    <w:p w:rsidR="00C35451" w:rsidRPr="003D7EB9" w:rsidRDefault="00C35451" w:rsidP="003E18DF">
      <w:pPr>
        <w:keepNext/>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(6)</w:t>
      </w:r>
      <w:r w:rsidRPr="003D7EB9">
        <w:rPr>
          <w:rFonts w:cs="Times New Roman"/>
          <w:szCs w:val="22"/>
        </w:rPr>
        <w:tab/>
        <w:t>Provide any other necessary support services to victims/witnesses such as contact with employers or creditors.</w:t>
      </w:r>
    </w:p>
    <w:p w:rsidR="00C35451" w:rsidRPr="003D7EB9" w:rsidRDefault="00C35451" w:rsidP="003E18DF">
      <w:pPr>
        <w:keepNext/>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(7)</w:t>
      </w:r>
      <w:r w:rsidRPr="003D7EB9">
        <w:rPr>
          <w:rFonts w:cs="Times New Roman"/>
          <w:szCs w:val="22"/>
        </w:rPr>
        <w:tab/>
        <w:t>Promote public awareness of the program and services available for crime victims.</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funds may not be used for other victim-related services until the above functions are provided in an adequate manner.</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72.10.</w:t>
      </w:r>
      <w:r w:rsidRPr="003D7EB9">
        <w:rPr>
          <w:rFonts w:cs="Times New Roman"/>
          <w:b/>
          <w:szCs w:val="22"/>
        </w:rPr>
        <w:tab/>
      </w:r>
      <w:r w:rsidRPr="003D7EB9">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72.11.</w:t>
      </w:r>
      <w:r w:rsidRPr="003D7EB9">
        <w:rPr>
          <w:rFonts w:cs="Times New Roman"/>
          <w:b/>
          <w:szCs w:val="22"/>
        </w:rPr>
        <w:tab/>
      </w:r>
      <w:r w:rsidRPr="003D7EB9">
        <w:rPr>
          <w:rFonts w:cs="Times New Roman"/>
          <w:szCs w:val="22"/>
        </w:rPr>
        <w:t>(GOV: OEPP - Physical Abuse Examinations)  Of the funds appropriated in this section for Victims’ Rights, up to $60,000 may be expended for physical abuse examinations.</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72.12.</w:t>
      </w:r>
      <w:r w:rsidRPr="003D7EB9">
        <w:rPr>
          <w:rFonts w:cs="Times New Roman"/>
          <w:b/>
          <w:szCs w:val="22"/>
        </w:rPr>
        <w:tab/>
      </w:r>
      <w:r w:rsidRPr="003D7EB9">
        <w:rPr>
          <w:rFonts w:cs="Times New Roman"/>
          <w:szCs w:val="22"/>
        </w:rPr>
        <w:t xml:space="preserve">(GOV: OEPP - Foster Care-Reduction in Funds Separation)  </w:t>
      </w:r>
      <w:r w:rsidRPr="003D7EB9">
        <w:rPr>
          <w:rFonts w:cs="Times New Roman"/>
          <w:strike/>
          <w:szCs w:val="22"/>
        </w:rPr>
        <w:t>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72.13.</w:t>
      </w:r>
      <w:r w:rsidRPr="003D7EB9">
        <w:rPr>
          <w:rFonts w:cs="Times New Roman"/>
          <w:b/>
          <w:szCs w:val="22"/>
        </w:rPr>
        <w:tab/>
      </w:r>
      <w:r w:rsidRPr="003D7EB9">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72.14.</w:t>
      </w:r>
      <w:r w:rsidRPr="003D7EB9">
        <w:rPr>
          <w:rFonts w:cs="Times New Roman"/>
          <w:b/>
          <w:szCs w:val="22"/>
        </w:rPr>
        <w:tab/>
      </w:r>
      <w:r w:rsidRPr="003D7EB9">
        <w:rPr>
          <w:rFonts w:cs="Times New Roman"/>
          <w:szCs w:val="22"/>
        </w:rPr>
        <w:t xml:space="preserve">(GOV: OEPP - Foster Care-Medicaid Eligible Children)  </w:t>
      </w:r>
      <w:r w:rsidRPr="003D7EB9">
        <w:rPr>
          <w:rFonts w:cs="Times New Roman"/>
          <w:strike/>
          <w:szCs w:val="22"/>
        </w:rPr>
        <w:t>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72.15.</w:t>
      </w:r>
      <w:r w:rsidRPr="003D7EB9">
        <w:rPr>
          <w:rFonts w:cs="Times New Roman"/>
          <w:b/>
          <w:szCs w:val="22"/>
        </w:rPr>
        <w:tab/>
      </w:r>
      <w:r w:rsidRPr="003D7EB9">
        <w:rPr>
          <w:rFonts w:cs="Times New Roman"/>
          <w:szCs w:val="22"/>
        </w:rPr>
        <w:t xml:space="preserve">(GOV: OEPP - Federal, Other Flow Through Funds)  </w:t>
      </w:r>
      <w:r w:rsidRPr="003D7EB9">
        <w:rPr>
          <w:rFonts w:cs="Times New Roman"/>
          <w:strike/>
          <w:szCs w:val="22"/>
        </w:rPr>
        <w:t>In order to complete projects begun in a prior fiscal year, the Governor’s Office is authorized to expend federal and earmarked funds in the current fiscal year for expenses incurred in the prior fiscal year.</w:t>
      </w:r>
    </w:p>
    <w:p w:rsidR="00C35451" w:rsidRPr="003D7EB9" w:rsidRDefault="00C35451"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72</w:t>
      </w:r>
      <w:r w:rsidRPr="003D7EB9">
        <w:rPr>
          <w:rFonts w:cs="Times New Roman"/>
          <w:b/>
          <w:bCs/>
          <w:szCs w:val="22"/>
        </w:rPr>
        <w:t>.16.</w:t>
      </w:r>
      <w:r w:rsidRPr="003D7EB9">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C35451" w:rsidRPr="003D7EB9" w:rsidRDefault="00C35451"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lastRenderedPageBreak/>
        <w:tab/>
      </w:r>
      <w:r w:rsidRPr="003D7EB9">
        <w:rPr>
          <w:rFonts w:cs="Times New Roman"/>
          <w:b/>
          <w:szCs w:val="22"/>
        </w:rPr>
        <w:t>72</w:t>
      </w:r>
      <w:r w:rsidRPr="003D7EB9">
        <w:rPr>
          <w:rFonts w:cs="Times New Roman"/>
          <w:b/>
          <w:bCs/>
          <w:szCs w:val="22"/>
        </w:rPr>
        <w:t>.17.</w:t>
      </w:r>
      <w:r w:rsidRPr="003D7EB9">
        <w:rPr>
          <w:rFonts w:cs="Times New Roman"/>
          <w:szCs w:val="22"/>
        </w:rPr>
        <w:tab/>
        <w:t xml:space="preserve">(GOV: OEPP - Guardian Ad Litem Program)  </w:t>
      </w:r>
      <w:r w:rsidRPr="003D7EB9">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C35451" w:rsidRPr="003D7EB9" w:rsidRDefault="00C35451"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72</w:t>
      </w:r>
      <w:r w:rsidRPr="003D7EB9">
        <w:rPr>
          <w:rFonts w:cs="Times New Roman"/>
          <w:b/>
          <w:bCs/>
          <w:szCs w:val="22"/>
        </w:rPr>
        <w:t>.18.</w:t>
      </w:r>
      <w:r w:rsidRPr="003D7EB9">
        <w:rPr>
          <w:rFonts w:cs="Times New Roman"/>
          <w:b/>
          <w:bCs/>
          <w:szCs w:val="22"/>
        </w:rPr>
        <w:tab/>
      </w:r>
      <w:r w:rsidRPr="003D7EB9">
        <w:rPr>
          <w:rFonts w:cs="Times New Roman"/>
          <w:szCs w:val="22"/>
        </w:rPr>
        <w:t>(GOV: OEPP - Continuum of Care Carry Forward)  The Division of Continuum of Care may carry forward funds appropriated herein to continue services.</w:t>
      </w:r>
    </w:p>
    <w:p w:rsidR="00C35451" w:rsidRPr="003D7EB9" w:rsidRDefault="00C35451"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72</w:t>
      </w:r>
      <w:r w:rsidRPr="003D7EB9">
        <w:rPr>
          <w:rFonts w:cs="Times New Roman"/>
          <w:b/>
          <w:bCs/>
          <w:szCs w:val="22"/>
        </w:rPr>
        <w:t>.19.</w:t>
      </w:r>
      <w:r w:rsidRPr="003D7EB9">
        <w:rPr>
          <w:rFonts w:cs="Times New Roman"/>
          <w:b/>
          <w:bCs/>
          <w:szCs w:val="22"/>
        </w:rPr>
        <w:tab/>
      </w:r>
      <w:r w:rsidRPr="003D7EB9">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C35451" w:rsidRPr="003D7EB9" w:rsidRDefault="00C35451"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72</w:t>
      </w:r>
      <w:r w:rsidRPr="003D7EB9">
        <w:rPr>
          <w:rFonts w:cs="Times New Roman"/>
          <w:b/>
          <w:bCs/>
        </w:rPr>
        <w:t>.20.</w:t>
      </w:r>
      <w:r w:rsidRPr="003D7EB9">
        <w:rPr>
          <w:rFonts w:cs="Times New Roman"/>
        </w:rPr>
        <w:tab/>
        <w:t xml:space="preserve">(GOV: OEPP - </w:t>
      </w:r>
      <w:r w:rsidRPr="003D7EB9">
        <w:rPr>
          <w:rFonts w:cs="Times New Roman"/>
          <w:strike/>
        </w:rPr>
        <w:t>Anderson</w:t>
      </w:r>
      <w:r w:rsidRPr="003D7EB9">
        <w:rPr>
          <w:rFonts w:cs="Times New Roman"/>
        </w:rPr>
        <w:t xml:space="preserve"> </w:t>
      </w:r>
      <w:r w:rsidRPr="003D7EB9">
        <w:rPr>
          <w:rFonts w:cs="Times New Roman"/>
          <w:i/>
          <w:u w:val="single"/>
        </w:rPr>
        <w:t>M.J. “Dolly” Cooper</w:t>
      </w:r>
      <w:r w:rsidRPr="003D7EB9">
        <w:rPr>
          <w:rFonts w:cs="Times New Roman"/>
        </w:rPr>
        <w:t xml:space="preserve"> Veterans Cemetery Carry Forward)  The Governor’s Office of Executive Policy and Programs, Veterans’ Affairs Program may carry forward unexpended funds appropriated and/or authorized for the </w:t>
      </w:r>
      <w:r w:rsidRPr="003D7EB9">
        <w:rPr>
          <w:rFonts w:cs="Times New Roman"/>
          <w:strike/>
        </w:rPr>
        <w:t>Anderson County</w:t>
      </w:r>
      <w:r w:rsidRPr="003D7EB9">
        <w:rPr>
          <w:rFonts w:cs="Times New Roman"/>
        </w:rPr>
        <w:t xml:space="preserve"> </w:t>
      </w:r>
      <w:r w:rsidRPr="003D7EB9">
        <w:rPr>
          <w:rFonts w:cs="Times New Roman"/>
          <w:i/>
          <w:u w:val="single"/>
        </w:rPr>
        <w:t>M.J. “Dolly” Cooper</w:t>
      </w:r>
      <w:r w:rsidRPr="003D7EB9">
        <w:rPr>
          <w:rFonts w:cs="Times New Roman"/>
        </w:rPr>
        <w:t xml:space="preserve"> Veterans Cemetery from the prior fiscal year and shall use such funds for the same purpose.  </w:t>
      </w:r>
      <w:r w:rsidRPr="003D7EB9">
        <w:rPr>
          <w:i/>
          <w:u w:val="single"/>
        </w:rPr>
        <w:t>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72.21.</w:t>
      </w:r>
      <w:r w:rsidRPr="003D7EB9">
        <w:rPr>
          <w:rFonts w:cs="Times New Roman"/>
          <w:b/>
          <w:szCs w:val="22"/>
        </w:rPr>
        <w:tab/>
      </w:r>
      <w:r w:rsidRPr="003D7EB9">
        <w:rPr>
          <w:rFonts w:cs="Times New Roman"/>
          <w:szCs w:val="22"/>
        </w:rPr>
        <w:t xml:space="preserve">(GOV: M&amp;G - Mansion and Grounds Maintenance and Complex Facilities)  </w:t>
      </w:r>
      <w:r w:rsidRPr="003D7EB9">
        <w:rPr>
          <w:rFonts w:cs="Times New Roman"/>
          <w:strike/>
          <w:szCs w:val="22"/>
        </w:rPr>
        <w:t>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w:t>
      </w:r>
      <w:r w:rsidRPr="003D7EB9">
        <w:rPr>
          <w:rFonts w:cs="Times New Roman"/>
          <w:szCs w:val="22"/>
        </w:rPr>
        <w:t xml:space="preserve">  Revenue collected from rental of Mansion Complex facilities and grounds must be </w:t>
      </w:r>
      <w:r w:rsidRPr="003D7EB9">
        <w:rPr>
          <w:rFonts w:cs="Times New Roman"/>
          <w:strike/>
        </w:rPr>
        <w:t>credited to and maintained in an account within the Governor’s Office</w:t>
      </w:r>
      <w:r w:rsidRPr="003D7EB9">
        <w:rPr>
          <w:rFonts w:cs="Times New Roman"/>
        </w:rPr>
        <w:t xml:space="preserve"> </w:t>
      </w:r>
      <w:r w:rsidRPr="003D7EB9">
        <w:rPr>
          <w:rFonts w:cs="Times New Roman"/>
          <w:i/>
          <w:u w:val="single"/>
        </w:rPr>
        <w:t>retained and expended by the Governor’s Office, Mansion and Grounds to support its operations</w:t>
      </w:r>
      <w:r w:rsidRPr="003D7EB9">
        <w:rPr>
          <w:rFonts w:cs="Times New Roman"/>
        </w:rPr>
        <w:t xml:space="preserve">.  </w:t>
      </w:r>
      <w:r w:rsidRPr="003D7EB9">
        <w:rPr>
          <w:rFonts w:cs="Times New Roman"/>
          <w:i/>
          <w:u w:val="single"/>
        </w:rPr>
        <w:t>Unexpended funds shall be carried forward from the prior fiscal year into the current fiscal year and be utilized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72.22.</w:t>
      </w:r>
      <w:r w:rsidRPr="003D7EB9">
        <w:rPr>
          <w:rFonts w:cs="Times New Roman"/>
          <w:szCs w:val="22"/>
        </w:rPr>
        <w:tab/>
        <w:t>(GOV: OEPP - Crime Victims Ombudsman)  For the current fiscal year, the State Office of Victims Assistance shall transfer $48,000 to the Crime Victims Ombudsman’s Office to be used for administrative and operational support.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lastRenderedPageBreak/>
        <w:tab/>
      </w:r>
      <w:r w:rsidRPr="003D7EB9">
        <w:rPr>
          <w:b/>
          <w:i/>
          <w:u w:val="single"/>
        </w:rPr>
        <w:t>72.23.</w:t>
      </w:r>
      <w:r w:rsidRPr="003D7EB9">
        <w:rPr>
          <w:b/>
          <w:i/>
          <w:u w:val="single"/>
        </w:rPr>
        <w:tab/>
      </w:r>
      <w:r w:rsidRPr="003D7EB9">
        <w:rPr>
          <w:i/>
          <w:u w:val="single"/>
        </w:rPr>
        <w:t xml:space="preserve">(GOV: OEPP - Veterans’ Affairs </w:t>
      </w:r>
      <w:r w:rsidRPr="003D7EB9">
        <w:rPr>
          <w:rFonts w:cs="Times New Roman"/>
          <w:i/>
          <w:u w:val="single"/>
        </w:rPr>
        <w:t>Budget</w:t>
      </w:r>
      <w:r w:rsidRPr="003D7EB9">
        <w:rPr>
          <w:i/>
          <w:u w:val="single"/>
        </w:rPr>
        <w:t xml:space="preserve">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C35451"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C35451" w:rsidSect="00A717F4">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7" w:name="section73"/>
      <w:bookmarkEnd w:id="67"/>
      <w:r w:rsidRPr="003D7EB9">
        <w:rPr>
          <w:rFonts w:cs="Times New Roman"/>
          <w:b/>
          <w:bCs/>
          <w:szCs w:val="22"/>
        </w:rPr>
        <w:t>SECTION 73 - E04-OFFICE OF LIEUTENANT GOVERNOR</w:t>
      </w:r>
      <w:r w:rsidR="004217FB">
        <w:rPr>
          <w:rFonts w:cs="Times New Roman"/>
          <w:b/>
          <w:bCs/>
          <w:szCs w:val="22"/>
        </w:rPr>
        <w:fldChar w:fldCharType="begin"/>
      </w:r>
      <w:r>
        <w:instrText xml:space="preserve"> XE "SECTION 73 - E04-OFFICE OF LIEUTENANT GOVERNOR" </w:instrText>
      </w:r>
      <w:r w:rsidR="004217FB">
        <w:rPr>
          <w:rFonts w:cs="Times New Roman"/>
          <w:b/>
          <w:bCs/>
          <w:szCs w:val="22"/>
        </w:rPr>
        <w:fldChar w:fldCharType="end"/>
      </w: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35451" w:rsidRPr="003D7EB9" w:rsidRDefault="00C35451" w:rsidP="002D346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r>
      <w:r w:rsidRPr="003D7EB9">
        <w:rPr>
          <w:rFonts w:cs="Times New Roman"/>
          <w:b/>
          <w:bCs/>
          <w:szCs w:val="22"/>
        </w:rPr>
        <w:t>73.1.</w:t>
      </w:r>
      <w:r w:rsidRPr="003D7EB9">
        <w:rPr>
          <w:rFonts w:cs="Times New Roman"/>
          <w:szCs w:val="22"/>
        </w:rPr>
        <w:tab/>
        <w:t>(LTG: State Matching Funds Carry Forward)  Any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C35451" w:rsidRPr="003D7EB9"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r>
      <w:r w:rsidRPr="003D7EB9">
        <w:rPr>
          <w:rFonts w:cs="Times New Roman"/>
          <w:b/>
          <w:bCs/>
          <w:szCs w:val="22"/>
        </w:rPr>
        <w:t>73.2.</w:t>
      </w:r>
      <w:r w:rsidRPr="003D7EB9">
        <w:rPr>
          <w:rFonts w:cs="Times New Roman"/>
          <w:b/>
          <w:bCs/>
          <w:szCs w:val="22"/>
        </w:rPr>
        <w:tab/>
      </w:r>
      <w:r w:rsidRPr="003D7EB9">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C35451" w:rsidRPr="003D7EB9"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r>
      <w:r w:rsidRPr="003D7EB9">
        <w:rPr>
          <w:rFonts w:cs="Times New Roman"/>
          <w:b/>
          <w:bCs/>
          <w:szCs w:val="22"/>
        </w:rPr>
        <w:t>73</w:t>
      </w:r>
      <w:r w:rsidRPr="003D7EB9">
        <w:rPr>
          <w:rFonts w:cs="Times New Roman"/>
          <w:b/>
          <w:szCs w:val="22"/>
        </w:rPr>
        <w:t>.3.</w:t>
      </w:r>
      <w:r w:rsidRPr="003D7EB9">
        <w:rPr>
          <w:rFonts w:cs="Times New Roman"/>
          <w:bCs/>
          <w:szCs w:val="22"/>
        </w:rPr>
        <w:tab/>
        <w:t>(LTG: Registration Fees)  The Office on Aging is authorized to receive and expend registration fees for educational, training and certification programs.</w:t>
      </w:r>
    </w:p>
    <w:p w:rsidR="00C35451" w:rsidRPr="003D7EB9"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bCs/>
          <w:szCs w:val="22"/>
        </w:rPr>
        <w:tab/>
        <w:t>73.4.</w:t>
      </w:r>
      <w:r w:rsidRPr="003D7EB9">
        <w:rPr>
          <w:rFonts w:cs="Times New Roman"/>
          <w:b/>
          <w:bCs/>
          <w:szCs w:val="22"/>
        </w:rPr>
        <w:tab/>
      </w:r>
      <w:r w:rsidRPr="003D7EB9">
        <w:rPr>
          <w:rFonts w:cs="Times New Roman"/>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C35451" w:rsidRPr="003D7EB9"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73.5.</w:t>
      </w:r>
      <w:r w:rsidRPr="003D7EB9">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3D7EB9">
        <w:rPr>
          <w:rFonts w:cs="Times New Roman"/>
          <w:szCs w:val="22"/>
        </w:rPr>
        <w:noBreakHyphen/>
        <w:t>21-130, both under the Office on Aging in the Office of the Lieutenant Governor, are suspended for the current fiscal year.</w:t>
      </w:r>
    </w:p>
    <w:p w:rsidR="00C35451" w:rsidRPr="003D7EB9"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bCs/>
          <w:szCs w:val="22"/>
        </w:rPr>
        <w:t>73</w:t>
      </w:r>
      <w:r w:rsidRPr="003D7EB9">
        <w:rPr>
          <w:rFonts w:cs="Times New Roman"/>
          <w:b/>
          <w:szCs w:val="22"/>
        </w:rPr>
        <w:t>.6.</w:t>
      </w:r>
      <w:r w:rsidRPr="003D7EB9">
        <w:rPr>
          <w:rFonts w:cs="Times New Roman"/>
          <w:b/>
          <w:szCs w:val="22"/>
        </w:rPr>
        <w:tab/>
      </w:r>
      <w:r w:rsidRPr="003D7EB9">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C35451" w:rsidRPr="003D7EB9"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73.7.</w:t>
      </w:r>
      <w:r w:rsidRPr="003D7EB9">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C35451"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74"/>
      <w:bookmarkEnd w:id="68"/>
      <w:r w:rsidRPr="003D7EB9">
        <w:rPr>
          <w:rFonts w:cs="Times New Roman"/>
          <w:b/>
          <w:szCs w:val="22"/>
        </w:rPr>
        <w:t>SECTION 74 - E08-SECRETARY OF STATE</w:t>
      </w:r>
      <w:r w:rsidRPr="003D7EB9">
        <w:rPr>
          <w:rFonts w:cs="Times New Roman"/>
          <w:szCs w:val="22"/>
        </w:rPr>
        <w:t>’</w:t>
      </w:r>
      <w:r w:rsidRPr="003D7EB9">
        <w:rPr>
          <w:rFonts w:cs="Times New Roman"/>
          <w:b/>
          <w:szCs w:val="22"/>
        </w:rPr>
        <w:t>S OFFICE</w:t>
      </w:r>
      <w:r w:rsidR="004217FB">
        <w:rPr>
          <w:rFonts w:cs="Times New Roman"/>
          <w:b/>
          <w:szCs w:val="22"/>
        </w:rPr>
        <w:fldChar w:fldCharType="begin"/>
      </w:r>
      <w:r>
        <w:instrText xml:space="preserve"> XE "SECTION 74 - E08-SECRETARY OF STATE’S OFFICE"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b/>
          <w:szCs w:val="22"/>
        </w:rPr>
        <w:tab/>
        <w:t>74.1.</w:t>
      </w:r>
      <w:r w:rsidRPr="003D7EB9">
        <w:rPr>
          <w:rFonts w:cs="Times New Roman"/>
          <w:b/>
          <w:szCs w:val="22"/>
        </w:rPr>
        <w:tab/>
      </w:r>
      <w:r w:rsidRPr="003D7EB9">
        <w:rPr>
          <w:rFonts w:cs="Times New Roman"/>
          <w:szCs w:val="22"/>
        </w:rPr>
        <w:t xml:space="preserve">(SS: UCC Filing Fees)  Revenues from the fees raised pursuant to Section 36-9-525(a), not to exceed $120,000, may be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retained by the Secretary of State for purposes of UCC administration.</w:t>
      </w:r>
    </w:p>
    <w:p w:rsidR="00C35451" w:rsidRPr="003D7EB9" w:rsidRDefault="00C35451"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5"/>
      <w:bookmarkEnd w:id="69"/>
      <w:r w:rsidRPr="003D7EB9">
        <w:rPr>
          <w:rFonts w:cs="Times New Roman"/>
          <w:b/>
          <w:szCs w:val="22"/>
        </w:rPr>
        <w:lastRenderedPageBreak/>
        <w:t>SECTION 75 - E12-OFFICE OF COMPTROLLER GENERAL</w:t>
      </w:r>
      <w:r w:rsidR="004217FB">
        <w:rPr>
          <w:rFonts w:cs="Times New Roman"/>
          <w:b/>
          <w:szCs w:val="22"/>
        </w:rPr>
        <w:fldChar w:fldCharType="begin"/>
      </w:r>
      <w:r>
        <w:instrText xml:space="preserve"> XE "SECTION 75 - E12-OFFICE OF COMPTROLLER GENERAL" </w:instrText>
      </w:r>
      <w:r w:rsidR="004217FB">
        <w:rPr>
          <w:rFonts w:cs="Times New Roman"/>
          <w:b/>
          <w:szCs w:val="22"/>
        </w:rPr>
        <w:fldChar w:fldCharType="end"/>
      </w:r>
    </w:p>
    <w:p w:rsidR="00C35451" w:rsidRPr="003D7EB9" w:rsidRDefault="00C35451"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75.1.</w:t>
      </w:r>
      <w:r w:rsidRPr="003D7EB9">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75.2.</w:t>
      </w:r>
      <w:r w:rsidRPr="003D7EB9">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75.3.</w:t>
      </w:r>
      <w:r w:rsidRPr="003D7EB9">
        <w:rPr>
          <w:rFonts w:cs="Times New Roman"/>
          <w:szCs w:val="22"/>
        </w:rPr>
        <w:tab/>
        <w:t>(CG: Payroll Deduction Processing Fee)  There shall be a fee for processing payroll deductions, not to exceed 20 cents, for insurance plans, credit unions, deferred compensation plans</w:t>
      </w:r>
      <w:r w:rsidRPr="003D7EB9">
        <w:rPr>
          <w:rFonts w:cs="Times New Roman"/>
          <w:i/>
          <w:szCs w:val="22"/>
          <w:u w:val="single"/>
        </w:rPr>
        <w:t xml:space="preserve">, benefit providers, </w:t>
      </w:r>
      <w:r w:rsidRPr="003D7EB9">
        <w:rPr>
          <w:rFonts w:cs="Times New Roman"/>
          <w:szCs w:val="22"/>
        </w:rPr>
        <w:t xml:space="preserve"> and professional associations per deduction per pay day.  This fee shall not be applied to charitable deductions.  </w:t>
      </w:r>
      <w:r w:rsidRPr="003D7EB9">
        <w:rPr>
          <w:rFonts w:cs="Times New Roman"/>
          <w:strike/>
          <w:szCs w:val="22"/>
        </w:rPr>
        <w:t>The Comptroller General is authorized to charge a reasonable fee to the South Carolina Lottery Commission for the purpose of payroll processing not to exceed $15,000 annually.</w:t>
      </w:r>
      <w:r w:rsidRPr="003D7EB9">
        <w:rPr>
          <w:rFonts w:cs="Times New Roman"/>
          <w:szCs w:val="22"/>
        </w:rPr>
        <w:t xml:space="preserve">  The revenues generated from these fees and those provided for child support deductions in accordance with Section 20-7-1315(F)(3), S. C. Code of Laws, 1976, as amended, may be used to support the operations of the Office of Comptroller General and any unexpended balance may be carried forward from the prior fiscal year to the current fiscal year and utilized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75</w:t>
      </w:r>
      <w:r w:rsidRPr="003D7EB9">
        <w:rPr>
          <w:rFonts w:cs="Times New Roman"/>
          <w:b/>
          <w:bCs/>
          <w:szCs w:val="22"/>
        </w:rPr>
        <w:t>.4.</w:t>
      </w:r>
      <w:r w:rsidRPr="003D7EB9">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
          <w:bCs/>
          <w:szCs w:val="22"/>
        </w:rPr>
        <w:tab/>
        <w:t>75.5.</w:t>
      </w:r>
      <w:r w:rsidRPr="003D7EB9">
        <w:rPr>
          <w:rFonts w:cs="Times New Roman"/>
          <w:b/>
          <w:bCs/>
          <w:szCs w:val="22"/>
        </w:rPr>
        <w:tab/>
      </w:r>
      <w:r w:rsidRPr="003D7EB9">
        <w:rPr>
          <w:rFonts w:cs="Times New Roman"/>
          <w:szCs w:val="22"/>
        </w:rPr>
        <w:t>(CG: Purchasing Card Rebate Program)  The Office of Comptroller General is authorized to retain the first $100,000 of rebate associated with the Purchasing Card Program and $200,000 of agency incentive rebates.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C35451" w:rsidSect="00A717F4">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b/>
        </w:rPr>
        <w:tab/>
      </w:r>
      <w:r w:rsidRPr="003D7EB9">
        <w:rPr>
          <w:rFonts w:cs="Times New Roman"/>
          <w:b/>
          <w:i/>
          <w:u w:val="single"/>
        </w:rPr>
        <w:t>75.6.</w:t>
      </w:r>
      <w:r w:rsidRPr="003D7EB9">
        <w:rPr>
          <w:rFonts w:cs="Times New Roman"/>
          <w:i/>
          <w:u w:val="single"/>
        </w:rPr>
        <w:tab/>
        <w:t>(CG: Federal 3% Withholding Mandate)</w:t>
      </w:r>
      <w:r w:rsidRPr="003D7EB9">
        <w:rPr>
          <w:rFonts w:cs="Times New Roman"/>
          <w:b/>
          <w:i/>
          <w:u w:val="single"/>
        </w:rPr>
        <w:t xml:space="preserve"> </w:t>
      </w:r>
      <w:r w:rsidRPr="003D7EB9">
        <w:rPr>
          <w:rFonts w:cs="Times New Roman"/>
          <w:i/>
          <w:u w:val="single"/>
        </w:rPr>
        <w:t xml:space="preserve"> In the event the provision in the Tax Reconciliation Act of 2005 (Public Law 109-222) requiring the withholding of three per cent (3%) of payments to vendors and other payees for remission to the Internal Revenue Service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$235,000.  The methodology for the pro rata assessment shall be based on each agency’s volume of payments to which the three percent (3%) withholding mandate would have applied during the last completed fiscal year.  These revenues may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i/>
          <w:u w:val="single"/>
        </w:rPr>
        <w:lastRenderedPageBreak/>
        <w:t>be retained and expended by the Comptroller General’s Office to support implementation and operation of the program.  Unexpended funds may be carried forward from the prior fiscal year into the current fiscal year and expended for the same purpose.</w:t>
      </w:r>
      <w:r w:rsidRPr="003D7EB9">
        <w:rPr>
          <w:rFonts w:cs="Times New Roman"/>
          <w:b/>
          <w:i/>
          <w:u w:val="single"/>
        </w:rPr>
        <w:t xml:space="preserve">  </w:t>
      </w:r>
      <w:r w:rsidRPr="003D7EB9">
        <w:rPr>
          <w:rFonts w:cs="Times New Roman"/>
          <w:i/>
          <w:u w:val="single"/>
        </w:rPr>
        <w:t xml:space="preserve">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rPr>
        <w:tab/>
      </w:r>
      <w:r w:rsidRPr="003D7EB9">
        <w:rPr>
          <w:rFonts w:cs="Times New Roman"/>
          <w:b/>
          <w:i/>
          <w:u w:val="single"/>
        </w:rPr>
        <w:t>75.7.</w:t>
      </w:r>
      <w:r w:rsidRPr="003D7EB9">
        <w:rPr>
          <w:rFonts w:cs="Times New Roman"/>
          <w:b/>
          <w:i/>
          <w:u w:val="single"/>
        </w:rPr>
        <w:tab/>
      </w:r>
      <w:r w:rsidRPr="003D7EB9">
        <w:rPr>
          <w:rFonts w:cs="Times New Roman"/>
          <w:i/>
          <w:u w:val="single"/>
        </w:rPr>
        <w:t>(CG: Federal Expanded 1099 Reporting Mandate)</w:t>
      </w:r>
      <w:r w:rsidRPr="003D7EB9">
        <w:rPr>
          <w:rFonts w:cs="Times New Roman"/>
        </w:rPr>
        <w:t xml:space="preserve">  </w:t>
      </w:r>
      <w:r w:rsidRPr="003D7EB9">
        <w:rPr>
          <w:rFonts w:cs="Times New Roman"/>
          <w:b/>
        </w:rPr>
        <w:t>DELETED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b/>
          <w:i/>
          <w:u w:val="single"/>
        </w:rPr>
        <w:t>75.8.</w:t>
      </w:r>
      <w:r w:rsidRPr="003D7EB9">
        <w:rPr>
          <w:rFonts w:cs="Times New Roman"/>
          <w:b/>
          <w:i/>
          <w:u w:val="single"/>
        </w:rPr>
        <w:tab/>
      </w:r>
      <w:r w:rsidRPr="003D7EB9">
        <w:rPr>
          <w:rFonts w:cs="Times New Roman"/>
          <w:i/>
          <w:u w:val="single"/>
        </w:rPr>
        <w:t>(CG: Payroll System Maintenance for State Optional Retirement Program)  The Comptroller General is hereby authorized to contract on mutually agreeable terms with the South Carolina Retirement System to maintain the State's payroll and accounting systems to accommodate the requirements of the State Optional Retirement Program (ORP).  The Office of the Comptroller General is authorized to seek cost recovery not to exceed $100,000 from the SC Retirement System for those services.  The cost recovery may be used to support the operations of the Office of the Comptroller General and any unexpended balance may be carried forward from the prior fiscal year into the current fiscal year and be used for the same purposes.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6"/>
      <w:bookmarkEnd w:id="70"/>
      <w:r w:rsidRPr="003D7EB9">
        <w:rPr>
          <w:rFonts w:cs="Times New Roman"/>
          <w:b/>
          <w:szCs w:val="22"/>
        </w:rPr>
        <w:t>SECTION 76 - E16-OFFICE OF STATE TREASURER</w:t>
      </w:r>
      <w:r w:rsidR="004217FB">
        <w:rPr>
          <w:rFonts w:cs="Times New Roman"/>
          <w:b/>
          <w:szCs w:val="22"/>
        </w:rPr>
        <w:fldChar w:fldCharType="begin"/>
      </w:r>
      <w:r>
        <w:instrText xml:space="preserve"> XE "SECTION 76 - E16-OFFICE OF STATE TREASURER"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76.1.</w:t>
      </w:r>
      <w:r w:rsidRPr="003D7EB9">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76.2.</w:t>
      </w:r>
      <w:r w:rsidRPr="003D7EB9">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76.3.</w:t>
      </w:r>
      <w:r w:rsidRPr="003D7EB9">
        <w:rPr>
          <w:rFonts w:cs="Times New Roman"/>
          <w:szCs w:val="22"/>
        </w:rPr>
        <w:tab/>
        <w:t>(TREAS: Investments)  The State Treasurer may pool funds from accounts for investment purposes and may invest all monies in the same types of investments as set forth in Section 11-9-660.</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76.4.</w:t>
      </w:r>
      <w:r w:rsidRPr="003D7EB9">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szCs w:val="22"/>
        </w:rPr>
        <w:t>76</w:t>
      </w:r>
      <w:r w:rsidRPr="003D7EB9">
        <w:rPr>
          <w:rFonts w:cs="Times New Roman"/>
          <w:b/>
          <w:bCs/>
          <w:szCs w:val="22"/>
        </w:rPr>
        <w:t>.5.</w:t>
      </w:r>
      <w:r w:rsidRPr="003D7EB9">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76</w:t>
      </w:r>
      <w:r w:rsidRPr="003D7EB9">
        <w:rPr>
          <w:rFonts w:cs="Times New Roman"/>
          <w:b/>
          <w:bCs/>
          <w:szCs w:val="22"/>
        </w:rPr>
        <w:t>.6.</w:t>
      </w:r>
      <w:r w:rsidRPr="003D7EB9">
        <w:rPr>
          <w:rFonts w:cs="Times New Roman"/>
          <w:szCs w:val="22"/>
        </w:rPr>
        <w:tab/>
        <w:t xml:space="preserve">(TREAS: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w:t>
      </w:r>
      <w:r w:rsidRPr="003D7EB9">
        <w:rPr>
          <w:rFonts w:cs="Times New Roman"/>
          <w:szCs w:val="22"/>
        </w:rPr>
        <w:lastRenderedPageBreak/>
        <w:t>indebtedness, and must not exceed the actual cost of providing these services.  Ongoing costs of administration and maintenance must be assessed against expenses of debt service, and must not exceed the actual costs of providing these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76</w:t>
      </w:r>
      <w:r w:rsidRPr="003D7EB9">
        <w:rPr>
          <w:rFonts w:cs="Times New Roman"/>
          <w:b/>
          <w:bCs/>
          <w:szCs w:val="22"/>
        </w:rPr>
        <w:t>.7.</w:t>
      </w:r>
      <w:r w:rsidRPr="003D7EB9">
        <w:rPr>
          <w:rFonts w:cs="Times New Roman"/>
          <w:szCs w:val="22"/>
        </w:rPr>
        <w:tab/>
        <w:t xml:space="preserve">(TREAS: ScienceSouth)  </w:t>
      </w:r>
      <w:r w:rsidRPr="003D7EB9">
        <w:rPr>
          <w:rFonts w:cs="Times New Roman"/>
          <w:strike/>
          <w:szCs w:val="22"/>
        </w:rPr>
        <w:t>The Office of State Treasurer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76</w:t>
      </w:r>
      <w:r w:rsidRPr="003D7EB9">
        <w:rPr>
          <w:rFonts w:cs="Times New Roman"/>
          <w:b/>
          <w:bCs/>
          <w:szCs w:val="22"/>
        </w:rPr>
        <w:t>.8.</w:t>
      </w:r>
      <w:r w:rsidRPr="003D7EB9">
        <w:rPr>
          <w:rFonts w:cs="Times New Roman"/>
          <w:szCs w:val="22"/>
        </w:rPr>
        <w:tab/>
        <w:t>(TREAS: Withheld Accommodations Tax Revenues)  Revenues withheld pursuant to Sections 6-4-35(B)(1)(a) and 6</w:t>
      </w:r>
      <w:r w:rsidRPr="003D7EB9">
        <w:rPr>
          <w:rFonts w:cs="Times New Roman"/>
          <w:szCs w:val="22"/>
        </w:rPr>
        <w:noBreakHyphen/>
        <w:t>4</w:t>
      </w:r>
      <w:r w:rsidRPr="003D7EB9">
        <w:rPr>
          <w:rFonts w:cs="Times New Roman"/>
          <w:szCs w:val="22"/>
        </w:rPr>
        <w:noBreakHyphen/>
        <w:t>35(B)(1)(b) prior to July 1, 2006 must be returned to the entity from which revenues were withheld, in the same amount and manner that they were withheld.  After July 1, 2006, before noncompliant expenditures and penalties withheld pursuant to Sections 6</w:t>
      </w:r>
      <w:r w:rsidRPr="003D7EB9">
        <w:rPr>
          <w:rFonts w:cs="Times New Roman"/>
          <w:szCs w:val="22"/>
        </w:rPr>
        <w:noBreakHyphen/>
        <w:t>4</w:t>
      </w:r>
      <w:r w:rsidRPr="003D7EB9">
        <w:rPr>
          <w:rFonts w:cs="Times New Roman"/>
          <w:szCs w:val="22"/>
        </w:rPr>
        <w:noBreakHyphen/>
        <w:t>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76.9.</w:t>
      </w:r>
      <w:r w:rsidRPr="003D7EB9">
        <w:rPr>
          <w:rFonts w:cs="Times New Roman"/>
          <w:b/>
          <w:szCs w:val="22"/>
        </w:rPr>
        <w:tab/>
      </w:r>
      <w:r w:rsidRPr="003D7EB9">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r>
      <w:r w:rsidRPr="003D7EB9">
        <w:rPr>
          <w:rFonts w:cs="Times New Roman"/>
          <w:b/>
          <w:szCs w:val="22"/>
        </w:rPr>
        <w:t>76.10.</w:t>
      </w:r>
      <w:r w:rsidRPr="003D7EB9">
        <w:rPr>
          <w:rFonts w:cs="Times New Roman"/>
          <w:bCs/>
          <w:szCs w:val="22"/>
        </w:rPr>
        <w:tab/>
        <w:t>(TREAS: Penalties for Non-Reporting)  If a municipality fails to submit the audited financial statements required under Section 14</w:t>
      </w:r>
      <w:r w:rsidRPr="003D7EB9">
        <w:rPr>
          <w:rFonts w:cs="Times New Roman"/>
          <w:bCs/>
          <w:szCs w:val="22"/>
        </w:rPr>
        <w:noBreakHyphen/>
        <w:t>1</w:t>
      </w:r>
      <w:r w:rsidRPr="003D7EB9">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89.61 shall be followed if an amount due is specified, otherwise the State Treasurer shall withhold twenty-five percent of all state payments to the county or municipality until the estimated deficiency has been satisfied.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76.11.</w:t>
      </w:r>
      <w:r w:rsidRPr="003D7EB9">
        <w:rPr>
          <w:rFonts w:cs="Times New Roman"/>
          <w:b/>
          <w:szCs w:val="22"/>
        </w:rPr>
        <w:tab/>
      </w:r>
      <w:r w:rsidRPr="003D7EB9">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lastRenderedPageBreak/>
        <w:tab/>
      </w:r>
      <w:r w:rsidRPr="003D7EB9">
        <w:rPr>
          <w:rFonts w:cs="Times New Roman"/>
          <w:b/>
        </w:rPr>
        <w:t>76.12.</w:t>
      </w:r>
      <w:r w:rsidRPr="003D7EB9">
        <w:rPr>
          <w:rFonts w:cs="Times New Roman"/>
        </w:rPr>
        <w:tab/>
        <w:t>(TREAS: Prepaid Debit Card Implementation)  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76.13.</w:t>
      </w:r>
      <w:r w:rsidRPr="003D7EB9">
        <w:rPr>
          <w:rFonts w:cs="Times New Roman"/>
          <w:b/>
        </w:rPr>
        <w:tab/>
      </w:r>
      <w:r w:rsidRPr="003D7EB9">
        <w:rPr>
          <w:rFonts w:cs="Times New Roman"/>
        </w:rPr>
        <w:t xml:space="preserve">(TREAS: Economic Development Unclaimed Capital Credits)  Businesses created pursuant to Section 33-45-10 of the 1976 Code who certify they have returned unclaimed capital credits to their permanent capital for economic development for the last five consecutive years, may allocate one hundred percent of their unclaimed capital credits to their permanent capital for economic development in the initial report year pursuant to a settlement agreement with the Office of State Treasurer and eighty percent of </w:t>
      </w:r>
      <w:r w:rsidRPr="003D7EB9">
        <w:rPr>
          <w:bCs/>
        </w:rPr>
        <w:t>their</w:t>
      </w:r>
      <w:r w:rsidRPr="003D7EB9">
        <w:rPr>
          <w:rFonts w:cs="Times New Roman"/>
        </w:rPr>
        <w:t xml:space="preserve"> unclaimed capital credits in the following two report years.  After these three report years, one hundred percent of unclaimed capital credits must be reported and remitted in accordance with Section 27-18-10 et seq.  The funds allocated to permanent capital for economic development under this proviso are exempt from the provisions of Section 27-18-200(A) provided the reporting requirements of Section 27-18-180 are met and the cooperative reimburses the state for any claims in excess of the amount remitted.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D7EB9">
        <w:rPr>
          <w:rFonts w:cs="Times New Roman"/>
          <w:b/>
        </w:rPr>
        <w:tab/>
      </w:r>
      <w:r w:rsidRPr="003D7EB9">
        <w:rPr>
          <w:rFonts w:cs="Times New Roman"/>
          <w:b/>
          <w:i/>
          <w:u w:val="single"/>
        </w:rPr>
        <w:t>76.14.</w:t>
      </w:r>
      <w:r w:rsidRPr="003D7EB9">
        <w:rPr>
          <w:rFonts w:cs="Times New Roman"/>
          <w:b/>
          <w:i/>
          <w:u w:val="single"/>
        </w:rPr>
        <w:tab/>
      </w:r>
      <w:r w:rsidRPr="003D7EB9">
        <w:rPr>
          <w:rFonts w:cs="Times New Roman"/>
          <w:i/>
          <w:u w:val="single"/>
        </w:rPr>
        <w:t>(TREAS: Audit Finding Follow-Up)</w:t>
      </w:r>
      <w:r w:rsidRPr="003D7EB9">
        <w:rPr>
          <w:rFonts w:cs="Times New Roman"/>
        </w:rPr>
        <w:t xml:space="preserve">  </w:t>
      </w:r>
      <w:r w:rsidRPr="003D7EB9">
        <w:rPr>
          <w:rFonts w:cs="Times New Roman"/>
          <w:b/>
        </w:rPr>
        <w:t>DELETED</w:t>
      </w:r>
    </w:p>
    <w:p w:rsidR="00C35451" w:rsidRPr="003D7EB9" w:rsidRDefault="00C35451" w:rsidP="005C762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iCs/>
          <w:szCs w:val="22"/>
        </w:rPr>
        <w:tab/>
      </w:r>
      <w:r w:rsidRPr="003D7EB9">
        <w:rPr>
          <w:b/>
          <w:i/>
          <w:iCs/>
          <w:szCs w:val="22"/>
          <w:u w:val="single"/>
        </w:rPr>
        <w:t>76.15.</w:t>
      </w:r>
      <w:r w:rsidRPr="003D7EB9">
        <w:rPr>
          <w:i/>
          <w:iCs/>
          <w:szCs w:val="22"/>
          <w:u w:val="single"/>
        </w:rPr>
        <w:tab/>
        <w:t>(TREAS: Zero-Based Budgeting)</w:t>
      </w:r>
      <w:r w:rsidRPr="003D7EB9">
        <w:rPr>
          <w:b/>
          <w:bCs/>
          <w:i/>
          <w:iCs/>
          <w:szCs w:val="22"/>
          <w:u w:val="single"/>
        </w:rPr>
        <w:t xml:space="preserve">  </w:t>
      </w:r>
      <w:r w:rsidRPr="003D7EB9">
        <w:rPr>
          <w:i/>
          <w:iCs/>
          <w:szCs w:val="22"/>
          <w:u w:val="single"/>
        </w:rPr>
        <w:t>The State Treasurer shall choose three budget areas of the General or Other funds budget and shall entertain proposals from any certified public accounting firm who may propose a zero-based budget analysis.  Zero-based analysis means the analysis by the CPA firm must study the designated areas at the most fundamental level of expenditure and function.  The CPA analysis will report possible savings, as well as any determinations of whether savings or efficiencies can be generated by any other method such as merger or elimination of positions, to the Governor, Senate Finance Committee, and House Ways and Means Committee.  If the legislature adopts any of the recommendations within two years, the State Auditor shall determine the savings to the state by implementation of the proposal and shall direct the State Treasurer to pay the CPA firm which performed the study and made the proposal ten percent of the savings realized due to the implementation of the proposal.</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1" w:name="section77"/>
      <w:bookmarkEnd w:id="71"/>
      <w:r w:rsidRPr="003D7EB9">
        <w:rPr>
          <w:rFonts w:cs="Times New Roman"/>
          <w:b/>
          <w:szCs w:val="22"/>
        </w:rPr>
        <w:t>SECTION 77 - E19 - RETIREMENT SYSTEM INVESTMENT COMMISSION</w:t>
      </w:r>
      <w:r w:rsidR="004217FB">
        <w:rPr>
          <w:rFonts w:cs="Times New Roman"/>
          <w:b/>
          <w:szCs w:val="22"/>
        </w:rPr>
        <w:fldChar w:fldCharType="begin"/>
      </w:r>
      <w:r>
        <w:instrText xml:space="preserve"> XE "SECTION 77 - E19 - RETIREMENT SYSTEM INVESTMENT COMMISSION" </w:instrText>
      </w:r>
      <w:r w:rsidR="004217FB">
        <w:rPr>
          <w:rFonts w:cs="Times New Roman"/>
          <w:b/>
          <w:szCs w:val="22"/>
        </w:rPr>
        <w:fldChar w:fldCharType="end"/>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b/>
          <w:bCs/>
          <w:iCs/>
        </w:rPr>
        <w:tab/>
      </w:r>
      <w:r w:rsidRPr="003D7EB9">
        <w:rPr>
          <w:rFonts w:cs="Times New Roman"/>
          <w:b/>
          <w:bCs/>
          <w:i/>
          <w:iCs/>
          <w:u w:val="single"/>
        </w:rPr>
        <w:t>77.1.</w:t>
      </w:r>
      <w:r w:rsidRPr="003D7EB9">
        <w:rPr>
          <w:rFonts w:cs="Times New Roman"/>
          <w:b/>
          <w:bCs/>
          <w:i/>
          <w:iCs/>
          <w:u w:val="single"/>
        </w:rPr>
        <w:tab/>
      </w:r>
      <w:r w:rsidRPr="003D7EB9">
        <w:rPr>
          <w:rFonts w:cs="Times New Roman"/>
          <w:i/>
          <w:iCs/>
          <w:u w:val="single"/>
        </w:rPr>
        <w:t>(RSIC: Reporting Requirements)  Of the funds authorized in Section 77, Part IA of this Act, the Retirement System Investment Commission shall report to the General Assembly on a quarterly basis the cost avoidance and savings realized by the cost reduction initiatives implemented in the current fiscal year as a result of the additional expenditure authorization provided to the commission.  The report shall include, but not be limited to, expenditures related to the additional investment and non-investment personnel hired; expenditures for data processing, legal, and other professional services; and the amount of cost reductions associated with the co-investment program, hedge fund platform transition, additional legal resources, and cash management program if such measures are implemented.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3D7EB9">
        <w:rPr>
          <w:rFonts w:cs="Times New Roman"/>
          <w:iCs/>
        </w:rPr>
        <w:lastRenderedPageBreak/>
        <w:tab/>
      </w:r>
      <w:r w:rsidRPr="003D7EB9">
        <w:rPr>
          <w:rFonts w:cs="Times New Roman"/>
          <w:i/>
          <w:iCs/>
          <w:u w:val="single"/>
        </w:rPr>
        <w:t>In addition, the increased expenditure authorization shall not be used to provide salary increases for existing employees. Performance bonuses may be provided upon approval of a majority vote of the State Budget and Control Board.</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8"/>
      <w:bookmarkEnd w:id="72"/>
      <w:r w:rsidRPr="003D7EB9">
        <w:rPr>
          <w:rFonts w:cs="Times New Roman"/>
          <w:b/>
          <w:szCs w:val="22"/>
        </w:rPr>
        <w:t>SECTION 78 - E24-ADJUTANT GENERAL</w:t>
      </w:r>
      <w:r w:rsidRPr="003D7EB9">
        <w:rPr>
          <w:rFonts w:cs="Times New Roman"/>
          <w:szCs w:val="22"/>
        </w:rPr>
        <w:t>’</w:t>
      </w:r>
      <w:r w:rsidRPr="003D7EB9">
        <w:rPr>
          <w:rFonts w:cs="Times New Roman"/>
          <w:b/>
          <w:szCs w:val="22"/>
        </w:rPr>
        <w:t>S OFFICE</w:t>
      </w:r>
      <w:r w:rsidR="004217FB">
        <w:rPr>
          <w:rFonts w:cs="Times New Roman"/>
          <w:b/>
          <w:szCs w:val="22"/>
        </w:rPr>
        <w:fldChar w:fldCharType="begin"/>
      </w:r>
      <w:r>
        <w:instrText xml:space="preserve"> XE "SECTION 78 - E24-ADJUTANT GENERAL’S OFFICE"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78.1.</w:t>
      </w:r>
      <w:r w:rsidRPr="003D7EB9">
        <w:rPr>
          <w:rFonts w:cs="Times New Roman"/>
          <w:szCs w:val="22"/>
        </w:rPr>
        <w:tab/>
        <w:t>(ADJ: Unit Maintenance Funds)  The funds appropriated as unit maintenance funds shall be distributed to the various National Guard units at the direction of the Adjutant General.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78.2.</w:t>
      </w:r>
      <w:r w:rsidRPr="003D7EB9">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78.3.</w:t>
      </w:r>
      <w:r w:rsidRPr="003D7EB9">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78.4.</w:t>
      </w:r>
      <w:r w:rsidRPr="003D7EB9">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3D7EB9">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78.5.</w:t>
      </w:r>
      <w:r w:rsidRPr="003D7EB9">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78.6.</w:t>
      </w:r>
      <w:r w:rsidRPr="003D7EB9">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78.7.</w:t>
      </w:r>
      <w:r w:rsidRPr="003D7EB9">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78.8.</w:t>
      </w:r>
      <w:r w:rsidRPr="003D7EB9">
        <w:rPr>
          <w:rFonts w:cs="Times New Roman"/>
          <w:b/>
          <w:szCs w:val="22"/>
        </w:rPr>
        <w:tab/>
      </w:r>
      <w:r w:rsidRPr="003D7EB9">
        <w:rPr>
          <w:rFonts w:cs="Times New Roman"/>
          <w:szCs w:val="22"/>
        </w:rPr>
        <w:t xml:space="preserve">(ADJ: Retention of Lease Property Revenue)  The Adjutant General is authorized to lease the property formerly referred to as the Combined Support Maintenance  Shop and can retain revenue collected from this lease program. Funds generated by this </w:t>
      </w:r>
      <w:r w:rsidRPr="003D7EB9">
        <w:rPr>
          <w:rFonts w:cs="Times New Roman"/>
          <w:szCs w:val="22"/>
        </w:rPr>
        <w:lastRenderedPageBreak/>
        <w:t>program may be retained and expended for maintenance, renovation and construction of armory properties covered under the Federal Installation Stationing Plan (FISP) as authorized by the Adjutant General or Deputy Adjutant General for state operations.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78.9.</w:t>
      </w:r>
      <w:r w:rsidRPr="003D7EB9">
        <w:rPr>
          <w:rFonts w:cs="Times New Roman"/>
          <w:b/>
          <w:szCs w:val="22"/>
        </w:rPr>
        <w:tab/>
      </w:r>
      <w:r w:rsidRPr="003D7EB9">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r>
      <w:r w:rsidRPr="003D7EB9">
        <w:rPr>
          <w:rFonts w:cs="Times New Roman"/>
          <w:b/>
          <w:szCs w:val="22"/>
        </w:rPr>
        <w:t>78</w:t>
      </w:r>
      <w:r w:rsidRPr="003D7EB9">
        <w:rPr>
          <w:rFonts w:cs="Times New Roman"/>
          <w:b/>
          <w:bCs/>
          <w:szCs w:val="22"/>
        </w:rPr>
        <w:t>.10.</w:t>
      </w:r>
      <w:r w:rsidRPr="003D7EB9">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r>
      <w:r w:rsidRPr="003D7EB9">
        <w:rPr>
          <w:rFonts w:cs="Times New Roman"/>
          <w:b/>
          <w:szCs w:val="22"/>
        </w:rPr>
        <w:t>78</w:t>
      </w:r>
      <w:r w:rsidRPr="003D7EB9">
        <w:rPr>
          <w:rFonts w:cs="Times New Roman"/>
          <w:b/>
          <w:bCs/>
          <w:szCs w:val="22"/>
        </w:rPr>
        <w:t>.11.</w:t>
      </w:r>
      <w:r w:rsidRPr="003D7EB9">
        <w:rPr>
          <w:rFonts w:cs="Times New Roman"/>
          <w:b/>
          <w:bCs/>
          <w:szCs w:val="22"/>
        </w:rPr>
        <w:tab/>
      </w:r>
      <w:r w:rsidRPr="003D7EB9">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3D7EB9">
        <w:rPr>
          <w:b/>
          <w:bCs/>
        </w:rPr>
        <w:tab/>
      </w:r>
      <w:r w:rsidRPr="003D7EB9">
        <w:rPr>
          <w:b/>
        </w:rPr>
        <w:t>78</w:t>
      </w:r>
      <w:r w:rsidRPr="003D7EB9">
        <w:rPr>
          <w:b/>
          <w:bCs/>
        </w:rPr>
        <w:t>.12.</w:t>
      </w:r>
      <w:r w:rsidRPr="003D7EB9">
        <w:rPr>
          <w:bCs/>
        </w:rPr>
        <w:tab/>
        <w:t xml:space="preserve">(ADJ: Citadel-S.C. National Guard Readiness Center)  The Adjutant General’s Office, during Fiscal Year </w:t>
      </w:r>
      <w:r w:rsidRPr="003D7EB9">
        <w:rPr>
          <w:strike/>
        </w:rPr>
        <w:t>2010-11</w:t>
      </w:r>
      <w:r w:rsidRPr="003D7EB9">
        <w:rPr>
          <w:bCs/>
        </w:rPr>
        <w:t xml:space="preserve"> </w:t>
      </w:r>
      <w:r w:rsidRPr="003D7EB9">
        <w:rPr>
          <w:bCs/>
          <w:i/>
          <w:u w:val="single"/>
        </w:rPr>
        <w:t>2011-12</w:t>
      </w:r>
      <w:r w:rsidRPr="003D7EB9">
        <w:rPr>
          <w:bCs/>
        </w:rPr>
        <w:t xml:space="preserve">, shall repay to the General </w:t>
      </w:r>
      <w:r w:rsidRPr="003D7EB9">
        <w:t>Fund</w:t>
      </w:r>
      <w:r w:rsidRPr="003D7EB9">
        <w:rPr>
          <w:bCs/>
        </w:rPr>
        <w:t xml:space="preserve"> of the State </w:t>
      </w:r>
      <w:r w:rsidRPr="003D7EB9">
        <w:rPr>
          <w:bCs/>
          <w:strike/>
        </w:rPr>
        <w:t>$1,250,000</w:t>
      </w:r>
      <w:r w:rsidRPr="003D7EB9">
        <w:rPr>
          <w:bCs/>
        </w:rPr>
        <w:t xml:space="preserve"> </w:t>
      </w:r>
      <w:r w:rsidRPr="003D7EB9">
        <w:rPr>
          <w:bCs/>
          <w:i/>
          <w:u w:val="single"/>
        </w:rPr>
        <w:t>$300,000, plus interest,</w:t>
      </w:r>
      <w:r w:rsidRPr="003D7EB9">
        <w:rPr>
          <w:bCs/>
        </w:rPr>
        <w:t xml:space="preserve"> of the $2,500,</w:t>
      </w:r>
      <w:r w:rsidRPr="003D7EB9">
        <w:t>000</w:t>
      </w:r>
      <w:r w:rsidRPr="003D7EB9">
        <w:rPr>
          <w:bCs/>
        </w:rPr>
        <w:t xml:space="preserve"> appropriated by proviso 73.12 of the Fiscal Year 2007-08 Appropriation Act to the Adjutant General’s Office for the Citadel</w:t>
      </w:r>
      <w:r w:rsidRPr="003D7EB9">
        <w:rPr>
          <w:bCs/>
        </w:rPr>
        <w:noBreakHyphen/>
        <w:t xml:space="preserve">South Carolina National Guard Readiness Center </w:t>
      </w:r>
      <w:r w:rsidRPr="003D7EB9">
        <w:rPr>
          <w:bCs/>
          <w:strike/>
        </w:rPr>
        <w:t>unless the entire $2,500,000 loan has been repaid, in which case no further payment shall be required</w:t>
      </w:r>
      <w:r w:rsidRPr="003D7EB9">
        <w:rPr>
          <w:bCs/>
        </w:rPr>
        <w:t xml:space="preserve">.  </w:t>
      </w:r>
      <w:r w:rsidRPr="003D7EB9">
        <w:rPr>
          <w:bCs/>
          <w:i/>
          <w:u w:val="single"/>
        </w:rPr>
        <w:t>It is the intent of the General Assembly that $300,000, plus interest, shall be repaid annually until the $1,250,000 balance has been repaid to the General Fund.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78.13.</w:t>
      </w:r>
      <w:r w:rsidRPr="003D7EB9">
        <w:rPr>
          <w:rFonts w:cs="Times New Roman"/>
          <w:b/>
          <w:szCs w:val="22"/>
        </w:rPr>
        <w:tab/>
      </w:r>
      <w:r w:rsidRPr="003D7EB9">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3D7EB9">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rPr>
          <w:b/>
        </w:rPr>
        <w:t>78.14.</w:t>
      </w:r>
      <w:r w:rsidRPr="003D7EB9">
        <w:rPr>
          <w:b/>
        </w:rPr>
        <w:tab/>
      </w:r>
      <w:r w:rsidRPr="003D7EB9">
        <w:t xml:space="preserve">(ADJ: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 </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C35451" w:rsidSect="00A717F4">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r w:rsidRPr="003D7EB9">
        <w:tab/>
      </w:r>
      <w:r w:rsidRPr="003D7EB9">
        <w:rPr>
          <w:b/>
          <w:i/>
          <w:u w:val="single"/>
        </w:rPr>
        <w:t>78.15</w:t>
      </w:r>
      <w:r w:rsidRPr="003D7EB9">
        <w:rPr>
          <w:i/>
          <w:u w:val="single"/>
        </w:rPr>
        <w:t>.</w:t>
      </w:r>
      <w:r w:rsidRPr="003D7EB9">
        <w:rPr>
          <w:i/>
          <w:u w:val="single"/>
        </w:rPr>
        <w:tab/>
        <w:t xml:space="preserve">(ADJ: Funeral Caisson)  </w:t>
      </w:r>
      <w:r w:rsidRPr="003D7EB9">
        <w:rPr>
          <w:rFonts w:cs="Times New Roman"/>
          <w:i/>
          <w:u w:val="single"/>
        </w:rPr>
        <w:t xml:space="preserve">In the event of a mandated general fund budget reduction, the </w:t>
      </w:r>
      <w:r w:rsidRPr="003D7EB9">
        <w:rPr>
          <w:i/>
          <w:u w:val="single"/>
        </w:rPr>
        <w:t xml:space="preserve">Adjutant General’s Office is prohibited from reducing the funds appropriated for the Funeral Caisson.  In addition, these funds shall not be </w:t>
      </w:r>
      <w:r w:rsidRPr="003D7EB9">
        <w:rPr>
          <w:rFonts w:cs="Times New Roman"/>
          <w:i/>
          <w:u w:val="single"/>
        </w:rPr>
        <w:t>transferred</w:t>
      </w:r>
      <w:r w:rsidRPr="003D7EB9">
        <w:rPr>
          <w:i/>
          <w:u w:val="single"/>
        </w:rPr>
        <w:t xml:space="preserve"> to any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i/>
          <w:u w:val="single"/>
        </w:rPr>
        <w:lastRenderedPageBreak/>
        <w:t>other program or be used for any other purpose by the Adjutant General’s Office.</w:t>
      </w: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9"/>
      <w:bookmarkEnd w:id="73"/>
      <w:r w:rsidRPr="003D7EB9">
        <w:rPr>
          <w:rFonts w:cs="Times New Roman"/>
          <w:b/>
          <w:szCs w:val="22"/>
        </w:rPr>
        <w:lastRenderedPageBreak/>
        <w:t>SECTION 79 - E28-ELECTION COMMISSION</w:t>
      </w:r>
      <w:r w:rsidR="004217FB">
        <w:rPr>
          <w:rFonts w:cs="Times New Roman"/>
          <w:b/>
          <w:szCs w:val="22"/>
        </w:rPr>
        <w:fldChar w:fldCharType="begin"/>
      </w:r>
      <w:r>
        <w:instrText xml:space="preserve"> XE "SECTION 79 - E28-ELECTION COMMISSION"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79.1.</w:t>
      </w:r>
      <w:r w:rsidRPr="003D7EB9">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79.2.</w:t>
      </w:r>
      <w:r w:rsidRPr="003D7EB9">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79.3.</w:t>
      </w:r>
      <w:r w:rsidRPr="003D7EB9">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79.4.</w:t>
      </w:r>
      <w:r w:rsidRPr="003D7EB9">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79.5.</w:t>
      </w:r>
      <w:r w:rsidRPr="003D7EB9">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b/>
          <w:szCs w:val="22"/>
        </w:rPr>
        <w:tab/>
        <w:t>79.6.</w:t>
      </w:r>
      <w:r w:rsidRPr="003D7EB9">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 xml:space="preserve">the same purposes during the current fiscal year.  In addition, any balance in the Primary and General Election Accounts on June thirtieth, of the prior fiscal year may be carried forward and expended for the same purposes during the current fiscal year.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79.7.</w:t>
      </w:r>
      <w:r w:rsidRPr="003D7EB9">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79.8.</w:t>
      </w:r>
      <w:r w:rsidRPr="003D7EB9">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bCs/>
          <w:szCs w:val="22"/>
        </w:rPr>
        <w:tab/>
      </w:r>
      <w:r w:rsidRPr="003D7EB9">
        <w:rPr>
          <w:rFonts w:cs="Times New Roman"/>
          <w:b/>
          <w:szCs w:val="22"/>
        </w:rPr>
        <w:t>79</w:t>
      </w:r>
      <w:r w:rsidRPr="003D7EB9">
        <w:rPr>
          <w:rFonts w:cs="Times New Roman"/>
          <w:b/>
          <w:bCs/>
          <w:szCs w:val="22"/>
        </w:rPr>
        <w:t>.9.</w:t>
      </w:r>
      <w:r w:rsidRPr="003D7EB9">
        <w:rPr>
          <w:rFonts w:cs="Times New Roman"/>
          <w:b/>
          <w:bCs/>
          <w:szCs w:val="22"/>
        </w:rPr>
        <w:tab/>
      </w:r>
      <w:r w:rsidRPr="003D7EB9">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t>79.10.</w:t>
      </w:r>
      <w:r w:rsidRPr="003D7EB9">
        <w:rPr>
          <w:rFonts w:cs="Times New Roman"/>
          <w:b/>
          <w:szCs w:val="22"/>
        </w:rPr>
        <w:tab/>
      </w:r>
      <w:r w:rsidRPr="003D7EB9">
        <w:rPr>
          <w:rFonts w:cs="Times New Roman"/>
          <w:szCs w:val="22"/>
        </w:rPr>
        <w:t>(ELECT: HAVA Carry Forward)  The Election Commission shall be authorized to carry forward unexpended Help America Vote Act funds into the current fiscal year and to use these funds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79</w:t>
      </w:r>
      <w:r w:rsidRPr="003D7EB9">
        <w:rPr>
          <w:rFonts w:cs="Times New Roman"/>
          <w:b/>
          <w:bCs/>
          <w:szCs w:val="22"/>
        </w:rPr>
        <w:t>.11.</w:t>
      </w:r>
      <w:r w:rsidRPr="003D7EB9">
        <w:rPr>
          <w:rFonts w:cs="Times New Roman"/>
          <w:b/>
          <w:bCs/>
          <w:szCs w:val="22"/>
        </w:rPr>
        <w:tab/>
      </w:r>
      <w:r w:rsidRPr="003D7EB9">
        <w:rPr>
          <w:rFonts w:cs="Times New Roman"/>
          <w:szCs w:val="22"/>
        </w:rPr>
        <w:t xml:space="preserve">(ELECT: Maintenance of Effort)  </w:t>
      </w:r>
      <w:r w:rsidRPr="003D7EB9">
        <w:rPr>
          <w:rFonts w:cs="Times New Roman"/>
          <w:strike/>
          <w:szCs w:val="22"/>
        </w:rPr>
        <w:t>Of funds appropriated to the State Election Commission for the purposes of “Maintenance of Effort,” a portion must be used to conduct a timely reconciliation of voter registration files maintained by the State Election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lastRenderedPageBreak/>
        <w:tab/>
      </w:r>
      <w:r w:rsidRPr="003D7EB9">
        <w:rPr>
          <w:rFonts w:cs="Times New Roman"/>
          <w:b/>
        </w:rPr>
        <w:t>79.12.</w:t>
      </w:r>
      <w:r w:rsidRPr="003D7EB9">
        <w:rPr>
          <w:rFonts w:cs="Times New Roman"/>
          <w:b/>
        </w:rPr>
        <w:tab/>
      </w:r>
      <w:r w:rsidRPr="003D7EB9">
        <w:rPr>
          <w:rFonts w:cs="Times New Roman"/>
        </w:rPr>
        <w:t xml:space="preserve">(ELECT: </w:t>
      </w:r>
      <w:r w:rsidRPr="003D7EB9">
        <w:rPr>
          <w:rFonts w:cs="Times New Roman"/>
          <w:strike/>
        </w:rPr>
        <w:t>Presidential Preference Primary and</w:t>
      </w:r>
      <w:r w:rsidRPr="003D7EB9">
        <w:rPr>
          <w:rFonts w:cs="Times New Roman"/>
        </w:rPr>
        <w:t xml:space="preserve"> Ballot Security </w:t>
      </w:r>
      <w:r w:rsidRPr="003D7EB9">
        <w:rPr>
          <w:rFonts w:cs="Times New Roman"/>
          <w:i/>
          <w:u w:val="single"/>
        </w:rPr>
        <w:t>Carry Forward</w:t>
      </w:r>
      <w:r w:rsidRPr="003D7EB9">
        <w:rPr>
          <w:rFonts w:cs="Times New Roman"/>
        </w:rPr>
        <w:t xml:space="preserve">)  The State Election Commission is authorized to carry forward </w:t>
      </w:r>
      <w:r w:rsidRPr="003D7EB9">
        <w:rPr>
          <w:rFonts w:cs="Times New Roman"/>
          <w:strike/>
        </w:rPr>
        <w:t>and use funds originally appropriated</w:t>
      </w:r>
      <w:r w:rsidRPr="003D7EB9">
        <w:rPr>
          <w:rFonts w:cs="Times New Roman"/>
        </w:rPr>
        <w:t xml:space="preserve"> </w:t>
      </w:r>
      <w:r w:rsidRPr="003D7EB9">
        <w:rPr>
          <w:rFonts w:cs="Times New Roman"/>
          <w:strike/>
        </w:rPr>
        <w:t>for conducting the Presidential Preference Primary elections and</w:t>
      </w:r>
      <w:r w:rsidRPr="003D7EB9">
        <w:rPr>
          <w:rFonts w:cs="Times New Roman"/>
        </w:rPr>
        <w:t xml:space="preserve"> </w:t>
      </w:r>
      <w:r w:rsidRPr="003D7EB9">
        <w:rPr>
          <w:rFonts w:cs="Times New Roman"/>
          <w:strike/>
        </w:rPr>
        <w:t>for</w:t>
      </w:r>
      <w:r w:rsidRPr="003D7EB9">
        <w:rPr>
          <w:rFonts w:cs="Times New Roman"/>
        </w:rPr>
        <w:t xml:space="preserve"> </w:t>
      </w:r>
      <w:r w:rsidRPr="003D7EB9">
        <w:rPr>
          <w:rFonts w:cs="Times New Roman"/>
          <w:i/>
          <w:u w:val="single"/>
        </w:rPr>
        <w:t>unexpended</w:t>
      </w:r>
      <w:r w:rsidRPr="003D7EB9">
        <w:rPr>
          <w:rFonts w:cs="Times New Roman"/>
          <w:i/>
        </w:rPr>
        <w:t xml:space="preserve"> Ballot Security </w:t>
      </w:r>
      <w:r w:rsidRPr="003D7EB9">
        <w:rPr>
          <w:rFonts w:cs="Times New Roman"/>
          <w:i/>
          <w:u w:val="single"/>
        </w:rPr>
        <w:t>funds from the prior fiscal year into the current fiscal year, to be expended for the same purpose or</w:t>
      </w:r>
      <w:r w:rsidRPr="003D7EB9">
        <w:rPr>
          <w:rFonts w:cs="Times New Roman"/>
          <w:b/>
        </w:rPr>
        <w:t xml:space="preserve"> </w:t>
      </w:r>
      <w:r w:rsidRPr="003D7EB9">
        <w:rPr>
          <w:rFonts w:cs="Times New Roman"/>
        </w:rPr>
        <w:t xml:space="preserve">to conduct the </w:t>
      </w:r>
      <w:r w:rsidRPr="003D7EB9">
        <w:rPr>
          <w:rFonts w:cs="Times New Roman"/>
          <w:strike/>
        </w:rPr>
        <w:t>2010</w:t>
      </w:r>
      <w:r w:rsidRPr="003D7EB9">
        <w:rPr>
          <w:rFonts w:cs="Times New Roman"/>
        </w:rPr>
        <w:t xml:space="preserve"> </w:t>
      </w:r>
      <w:r w:rsidRPr="003D7EB9">
        <w:rPr>
          <w:rFonts w:cs="Times New Roman"/>
          <w:i/>
          <w:u w:val="single"/>
        </w:rPr>
        <w:t>2012</w:t>
      </w:r>
      <w:r w:rsidRPr="003D7EB9">
        <w:rPr>
          <w:rFonts w:cs="Times New Roman"/>
        </w:rPr>
        <w:t xml:space="preserve"> Statewide Primaries/Runoff.</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b/>
        </w:rPr>
        <w:t>79.13.</w:t>
      </w:r>
      <w:r w:rsidRPr="003D7EB9">
        <w:rPr>
          <w:rFonts w:cs="Times New Roman"/>
          <w:b/>
        </w:rPr>
        <w:tab/>
      </w:r>
      <w:r w:rsidRPr="003D7EB9">
        <w:rPr>
          <w:rFonts w:cs="Times New Roman"/>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b/>
          <w:i/>
          <w:u w:val="single"/>
        </w:rPr>
        <w:t>79.14.</w:t>
      </w:r>
      <w:r w:rsidRPr="003D7EB9">
        <w:rPr>
          <w:rFonts w:cs="Times New Roman"/>
          <w:i/>
          <w:u w:val="single"/>
        </w:rPr>
        <w:tab/>
        <w:t>(ELEC: Presidential Preference Primary Contract)  The State Election Commission is authorized to enter into a contract with the state committee of a certified political party for the purpose of conducting the 2012 Presidential Preference Primaries.  The political party’s candidate for President must have received at least five percent of the popular vote in South Carolina during the most recent election for President.  The State Election Commission must bill each political party for expenses associated with conducting the presidential preference primary.  The State Election Commission must conduct the presidential preference primary in accordance with the provisions of Title 7 of the 1976 Code and party rules, provided that a registered elector may cast a ballot in only one presidential preference primary. However, notwithstanding any other provision of Title 7, (a) the State Election Commission and the authorities responsible for conducting the elections in each county shall provide for cost-effective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w:t>
      </w:r>
    </w:p>
    <w:p w:rsidR="00C35451" w:rsidRDefault="00C35451"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C35451" w:rsidSect="00A717F4">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4" w:name="section80A"/>
      <w:bookmarkEnd w:id="74"/>
      <w:r w:rsidRPr="003D7EB9">
        <w:rPr>
          <w:rFonts w:cs="Times New Roman"/>
          <w:b/>
          <w:szCs w:val="22"/>
        </w:rPr>
        <w:t>SECTION 80A - F03-BUDGET AND CONTROL BOARD</w:t>
      </w:r>
      <w:r w:rsidR="004217FB">
        <w:rPr>
          <w:rFonts w:cs="Times New Roman"/>
          <w:b/>
          <w:szCs w:val="22"/>
        </w:rPr>
        <w:fldChar w:fldCharType="begin"/>
      </w:r>
      <w:r>
        <w:instrText xml:space="preserve"> XE "SECTION 80A - F03-BUDGET AND CONTROL BOARD"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80A.1.</w:t>
      </w:r>
      <w:r w:rsidRPr="003D7EB9">
        <w:rPr>
          <w:rFonts w:cs="Times New Roman"/>
          <w:szCs w:val="22"/>
        </w:rPr>
        <w:tab/>
        <w:t xml:space="preserve">(BCB: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w:t>
      </w:r>
      <w:r w:rsidRPr="003D7EB9">
        <w:rPr>
          <w:rFonts w:cs="Times New Roman"/>
          <w:szCs w:val="22"/>
        </w:rPr>
        <w:lastRenderedPageBreak/>
        <w:t>transferred may be used by the board for costs associated with other Museum operations.  The General Assembly will provide for funds in future fiscal years to cover the costs of the financing of the Southern Maritime Collection.</w:t>
      </w:r>
    </w:p>
    <w:p w:rsidR="00C35451" w:rsidRPr="003D7EB9" w:rsidRDefault="00C35451"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80A.2.</w:t>
      </w:r>
      <w:r w:rsidRPr="003D7EB9">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Commission shall review such determination for approval prior to any acquisition.</w:t>
      </w:r>
    </w:p>
    <w:p w:rsidR="00C35451" w:rsidRPr="003D7EB9" w:rsidRDefault="00C35451"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80A.3.</w:t>
      </w:r>
      <w:r w:rsidRPr="003D7EB9">
        <w:rPr>
          <w:rFonts w:cs="Times New Roman"/>
          <w:b/>
          <w:szCs w:val="22"/>
        </w:rPr>
        <w:tab/>
      </w:r>
      <w:r w:rsidRPr="003D7EB9">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C35451" w:rsidRPr="003D7EB9" w:rsidRDefault="00C35451"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80A.4.</w:t>
      </w:r>
      <w:r w:rsidRPr="003D7EB9">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w:t>
      </w:r>
      <w:r w:rsidRPr="003D7EB9">
        <w:rPr>
          <w:szCs w:val="22"/>
        </w:rPr>
        <w:t xml:space="preserve">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w:t>
      </w:r>
      <w:r w:rsidRPr="003D7EB9">
        <w:rPr>
          <w:rFonts w:cs="Times New Roman"/>
          <w:szCs w:val="22"/>
        </w:rPr>
        <w:t>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C35451" w:rsidRPr="003D7EB9" w:rsidRDefault="00C35451"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80A.5.</w:t>
      </w:r>
      <w:r w:rsidRPr="003D7EB9">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C35451" w:rsidRPr="003D7EB9" w:rsidRDefault="00C35451"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80A.6.</w:t>
      </w:r>
      <w:r w:rsidRPr="003D7EB9">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b/>
        </w:rPr>
        <w:lastRenderedPageBreak/>
        <w:tab/>
        <w:t>80A.7.</w:t>
      </w:r>
      <w:r w:rsidRPr="003D7EB9">
        <w:tab/>
        <w:t xml:space="preserve">(BCB: Vacant Positions)  In the event that any permanent position in an agency remains vacant for more than twelve months the position may be deleted by the Budget and Control Board.  </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80A.8.</w:t>
      </w:r>
      <w:r w:rsidRPr="003D7EB9">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C35451" w:rsidRPr="003D7EB9" w:rsidRDefault="00C35451"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80A.9.</w:t>
      </w:r>
      <w:r w:rsidRPr="003D7EB9">
        <w:rPr>
          <w:rFonts w:cs="Times New Roman"/>
          <w:szCs w:val="22"/>
        </w:rPr>
        <w:tab/>
        <w:t xml:space="preserve">(BCB: Carry Forward - State Water Pollution Control Revolving Fund)  </w:t>
      </w:r>
      <w:r w:rsidRPr="003D7EB9">
        <w:rPr>
          <w:rFonts w:cs="Times New Roman"/>
          <w:strike/>
          <w:szCs w:val="22"/>
        </w:rPr>
        <w:t>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80A.10.</w:t>
      </w:r>
      <w:r w:rsidRPr="003D7EB9">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80A.11.</w:t>
      </w:r>
      <w:r w:rsidRPr="003D7EB9">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
          <w:bCs/>
          <w:szCs w:val="22"/>
        </w:rPr>
        <w:tab/>
      </w:r>
      <w:r w:rsidRPr="003D7EB9">
        <w:rPr>
          <w:rFonts w:cs="Times New Roman"/>
          <w:b/>
          <w:szCs w:val="22"/>
        </w:rPr>
        <w:t>80A</w:t>
      </w:r>
      <w:r w:rsidRPr="003D7EB9">
        <w:rPr>
          <w:rFonts w:cs="Times New Roman"/>
          <w:b/>
          <w:bCs/>
          <w:szCs w:val="22"/>
        </w:rPr>
        <w:t>.12.</w:t>
      </w:r>
      <w:r w:rsidRPr="003D7EB9">
        <w:rPr>
          <w:rFonts w:cs="Times New Roman"/>
          <w:b/>
          <w:bCs/>
          <w:szCs w:val="22"/>
        </w:rPr>
        <w:tab/>
      </w:r>
      <w:r w:rsidRPr="003D7EB9">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80A</w:t>
      </w:r>
      <w:r w:rsidRPr="003D7EB9">
        <w:rPr>
          <w:rFonts w:cs="Times New Roman"/>
          <w:b/>
          <w:bCs/>
          <w:szCs w:val="22"/>
        </w:rPr>
        <w:t>.13.</w:t>
      </w:r>
      <w:r w:rsidRPr="003D7EB9">
        <w:rPr>
          <w:rFonts w:cs="Times New Roman"/>
          <w:szCs w:val="22"/>
        </w:rPr>
        <w:tab/>
        <w:t xml:space="preserve">(BCB: Technology and Other Initiatives)  </w:t>
      </w:r>
      <w:r w:rsidRPr="003D7EB9">
        <w:rPr>
          <w:rFonts w:cs="Times New Roman"/>
          <w:strike/>
          <w:szCs w:val="22"/>
        </w:rPr>
        <w:t>The Budget and Control Board shall use $100,000 to support partnerships that further initiatives to align higher educational programs with the needs of technology-intensive industries.  Additionally, the board shall pay the annual dues for NCSL and CSG.</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.14.</w:t>
      </w:r>
      <w:r w:rsidRPr="003D7EB9">
        <w:rPr>
          <w:rFonts w:cs="Times New Roman"/>
          <w:b/>
          <w:bCs/>
          <w:szCs w:val="22"/>
        </w:rPr>
        <w:tab/>
      </w:r>
      <w:r w:rsidRPr="003D7EB9">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
          <w:bCs/>
          <w:szCs w:val="22"/>
        </w:rPr>
        <w:tab/>
      </w:r>
      <w:r w:rsidRPr="003D7EB9">
        <w:rPr>
          <w:rFonts w:cs="Times New Roman"/>
          <w:b/>
          <w:szCs w:val="22"/>
        </w:rPr>
        <w:t>80A</w:t>
      </w:r>
      <w:r w:rsidRPr="003D7EB9">
        <w:rPr>
          <w:rFonts w:cs="Times New Roman"/>
          <w:b/>
          <w:bCs/>
          <w:szCs w:val="22"/>
        </w:rPr>
        <w:t>.15.</w:t>
      </w:r>
      <w:r w:rsidRPr="003D7EB9">
        <w:rPr>
          <w:rFonts w:cs="Times New Roman"/>
          <w:b/>
          <w:bCs/>
          <w:szCs w:val="22"/>
        </w:rPr>
        <w:tab/>
      </w:r>
      <w:r w:rsidRPr="003D7EB9">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.16.</w:t>
      </w:r>
      <w:r w:rsidRPr="003D7EB9">
        <w:rPr>
          <w:rFonts w:cs="Times New Roman"/>
          <w:b/>
          <w:bCs/>
          <w:szCs w:val="22"/>
        </w:rPr>
        <w:tab/>
      </w:r>
      <w:r w:rsidRPr="003D7EB9">
        <w:rPr>
          <w:rFonts w:cs="Times New Roman"/>
          <w:szCs w:val="22"/>
        </w:rPr>
        <w:t xml:space="preserve">(BCB: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w:t>
      </w:r>
      <w:r w:rsidRPr="003D7EB9">
        <w:rPr>
          <w:rFonts w:cs="Times New Roman"/>
          <w:szCs w:val="22"/>
        </w:rPr>
        <w:lastRenderedPageBreak/>
        <w:t>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r>
      <w:r w:rsidRPr="003D7EB9">
        <w:rPr>
          <w:b/>
        </w:rPr>
        <w:t>80A</w:t>
      </w:r>
      <w:r w:rsidRPr="003D7EB9">
        <w:rPr>
          <w:b/>
          <w:bCs/>
        </w:rPr>
        <w:t>.17.</w:t>
      </w:r>
      <w:r w:rsidRPr="003D7EB9">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.18.</w:t>
      </w:r>
      <w:r w:rsidRPr="003D7EB9">
        <w:rPr>
          <w:rFonts w:cs="Times New Roman"/>
          <w:b/>
          <w:bCs/>
          <w:szCs w:val="22"/>
        </w:rPr>
        <w:tab/>
      </w:r>
      <w:r w:rsidRPr="003D7EB9">
        <w:rPr>
          <w:rFonts w:cs="Times New Roman"/>
          <w:szCs w:val="22"/>
        </w:rPr>
        <w:t xml:space="preserve">(BCB: Antenna and Tower Placement)  </w:t>
      </w:r>
      <w:r w:rsidRPr="003D7EB9">
        <w:rPr>
          <w:rFonts w:cs="Times New Roman"/>
          <w:bCs/>
          <w:szCs w:val="22"/>
        </w:rPr>
        <w:t>A</w:t>
      </w:r>
      <w:r w:rsidRPr="003D7EB9">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.19.</w:t>
      </w:r>
      <w:r w:rsidRPr="003D7EB9">
        <w:rPr>
          <w:rFonts w:cs="Times New Roman"/>
          <w:b/>
          <w:szCs w:val="22"/>
        </w:rPr>
        <w:tab/>
      </w:r>
      <w:r w:rsidRPr="003D7EB9">
        <w:rPr>
          <w:rFonts w:cs="Times New Roman"/>
          <w:szCs w:val="22"/>
        </w:rPr>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rPr>
        <w:tab/>
      </w:r>
      <w:r w:rsidRPr="003D7EB9">
        <w:rPr>
          <w:rFonts w:cs="Times New Roman"/>
          <w:b/>
        </w:rPr>
        <w:t>80A</w:t>
      </w:r>
      <w:r w:rsidRPr="003D7EB9">
        <w:rPr>
          <w:rFonts w:cs="Times New Roman"/>
          <w:b/>
          <w:bCs/>
        </w:rPr>
        <w:t>.20.</w:t>
      </w:r>
      <w:r w:rsidRPr="003D7EB9">
        <w:rPr>
          <w:rFonts w:cs="Times New Roman"/>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3D7EB9">
        <w:rPr>
          <w:bCs/>
        </w:rPr>
        <w:t>voter</w:t>
      </w:r>
      <w:r w:rsidRPr="003D7EB9">
        <w:rPr>
          <w:rFonts w:cs="Times New Roman"/>
        </w:rPr>
        <w:t xml:space="preserve"> registration file with the office’s Geocoded Address List and the district boundaries of the Congress, SC Senate, SC House of Representatives, county councils, </w:t>
      </w:r>
      <w:r w:rsidRPr="003D7EB9">
        <w:rPr>
          <w:rFonts w:cs="Times New Roman"/>
          <w:strike/>
        </w:rPr>
        <w:t>city councils, school districts and commissions of public works</w:t>
      </w:r>
      <w:r w:rsidRPr="003D7EB9">
        <w:rPr>
          <w:rFonts w:cs="Times New Roman"/>
        </w:rPr>
        <w:t xml:space="preserve"> </w:t>
      </w:r>
      <w:r w:rsidRPr="003D7EB9">
        <w:rPr>
          <w:rFonts w:cs="Times New Roman"/>
          <w:i/>
          <w:u w:val="single"/>
        </w:rPr>
        <w:t>and such other districts as the office possesses official district boundary records in electronic format</w:t>
      </w:r>
      <w:r w:rsidRPr="003D7EB9">
        <w:rPr>
          <w:rFonts w:cs="Times New Roman"/>
        </w:rPr>
        <w:t xml:space="preserve">.  The merged systems will allow the Office of Research and Statistics to provide the respective county officials with a list of potential voters who are possibly assigned to the wrong election district.  </w:t>
      </w:r>
      <w:r w:rsidRPr="003D7EB9">
        <w:rPr>
          <w:rFonts w:cs="Times New Roman"/>
          <w:i/>
          <w:u w:val="single"/>
        </w:rPr>
        <w:t>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80A.21.</w:t>
      </w:r>
      <w:r w:rsidRPr="003D7EB9">
        <w:rPr>
          <w:rFonts w:cs="Times New Roman"/>
          <w:bCs/>
          <w:szCs w:val="22"/>
        </w:rPr>
        <w:tab/>
        <w:t xml:space="preserve">(BCB: </w:t>
      </w:r>
      <w:r w:rsidRPr="003D7EB9">
        <w:rPr>
          <w:rFonts w:cs="Times New Roman"/>
          <w:szCs w:val="22"/>
        </w:rPr>
        <w:t>Deductible</w:t>
      </w:r>
      <w:r w:rsidRPr="003D7EB9">
        <w:rPr>
          <w:rFonts w:cs="Times New Roman"/>
          <w:bCs/>
          <w:szCs w:val="22"/>
        </w:rPr>
        <w:t xml:space="preserve"> Waiver Prohibition)  In order to prevent non-compliance with federal laws pertaining to health care savings accounts, a state sponsored health care entity may not waive the </w:t>
      </w:r>
      <w:r w:rsidRPr="003D7EB9">
        <w:rPr>
          <w:rFonts w:cs="Times New Roman"/>
          <w:szCs w:val="22"/>
        </w:rPr>
        <w:t>deductible</w:t>
      </w:r>
      <w:r w:rsidRPr="003D7EB9">
        <w:rPr>
          <w:rFonts w:cs="Times New Roman"/>
          <w:bCs/>
          <w:szCs w:val="22"/>
        </w:rPr>
        <w:t xml:space="preserve"> or co-insurance for any employee enrolled in the State Health Plan Savings Plan.  </w:t>
      </w:r>
      <w:r w:rsidRPr="003D7EB9">
        <w:rPr>
          <w:rFonts w:cs="Times New Roman"/>
          <w:szCs w:val="22"/>
        </w:rPr>
        <w:t>This provision is comprehensive and supersedes any conflicting provisions whether in permanent law, temporary law or by provision elsewhere in this act.</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b/>
          <w:bCs/>
          <w:szCs w:val="22"/>
        </w:rPr>
        <w:lastRenderedPageBreak/>
        <w:tab/>
      </w:r>
      <w:r w:rsidRPr="003D7EB9">
        <w:rPr>
          <w:rFonts w:cs="Times New Roman"/>
          <w:b/>
          <w:szCs w:val="22"/>
        </w:rPr>
        <w:t>80A</w:t>
      </w:r>
      <w:r w:rsidRPr="003D7EB9">
        <w:rPr>
          <w:rFonts w:cs="Times New Roman"/>
          <w:b/>
          <w:bCs/>
          <w:szCs w:val="22"/>
        </w:rPr>
        <w:t>.22.</w:t>
      </w:r>
      <w:r w:rsidRPr="003D7EB9">
        <w:rPr>
          <w:rFonts w:cs="Times New Roman"/>
          <w:b/>
          <w:bCs/>
          <w:szCs w:val="22"/>
        </w:rPr>
        <w:tab/>
      </w:r>
      <w:r w:rsidRPr="003D7EB9">
        <w:rPr>
          <w:rFonts w:cs="Times New Roman"/>
          <w:szCs w:val="22"/>
        </w:rPr>
        <w:t xml:space="preserve">(BCB: South Carolina 911 Advisory Committee)  </w:t>
      </w:r>
      <w:r w:rsidRPr="003D7EB9">
        <w:rPr>
          <w:rFonts w:cs="Times New Roman"/>
          <w:strike/>
          <w:szCs w:val="22"/>
        </w:rPr>
        <w:t>The CMRS Emergency Telephone Advisory Committee established pursuant to Section 23</w:t>
      </w:r>
      <w:r w:rsidRPr="003D7EB9">
        <w:rPr>
          <w:rFonts w:cs="Times New Roman"/>
          <w:strike/>
          <w:szCs w:val="22"/>
        </w:rPr>
        <w:noBreakHyphen/>
        <w:t>47</w:t>
      </w:r>
      <w:r w:rsidRPr="003D7EB9">
        <w:rPr>
          <w:rFonts w:cs="Times New Roman"/>
          <w:strike/>
          <w:szCs w:val="22"/>
        </w:rPr>
        <w:noBreakHyphen/>
        <w:t>65 of the 1976 Code and which terminated after August 1, 2004, is reestablished for the current fiscal year as it was established in Section 23</w:t>
      </w:r>
      <w:r w:rsidRPr="003D7EB9">
        <w:rPr>
          <w:rFonts w:cs="Times New Roman"/>
          <w:strike/>
          <w:szCs w:val="22"/>
        </w:rPr>
        <w:noBreakHyphen/>
        <w:t>47</w:t>
      </w:r>
      <w:r w:rsidRPr="003D7EB9">
        <w:rPr>
          <w:rFonts w:cs="Times New Roman"/>
          <w:strike/>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.23.</w:t>
      </w:r>
      <w:r w:rsidRPr="003D7EB9">
        <w:rPr>
          <w:rFonts w:cs="Times New Roman"/>
          <w:b/>
          <w:bCs/>
          <w:szCs w:val="22"/>
        </w:rPr>
        <w:tab/>
      </w:r>
      <w:r w:rsidRPr="003D7EB9">
        <w:rPr>
          <w:rFonts w:cs="Times New Roman"/>
          <w:szCs w:val="22"/>
        </w:rPr>
        <w:t xml:space="preserve">(BCB: Base Closure Carry Forward)  </w:t>
      </w:r>
      <w:r w:rsidRPr="003D7EB9">
        <w:rPr>
          <w:rFonts w:cs="Times New Roman"/>
          <w:strike/>
          <w:szCs w:val="22"/>
        </w:rPr>
        <w:t>Funds</w:t>
      </w:r>
      <w:r w:rsidRPr="003D7EB9">
        <w:rPr>
          <w:rFonts w:cs="Times New Roman"/>
          <w:szCs w:val="22"/>
        </w:rPr>
        <w:t xml:space="preserve"> </w:t>
      </w:r>
      <w:r w:rsidRPr="003D7EB9">
        <w:rPr>
          <w:rFonts w:cs="Times New Roman"/>
          <w:i/>
          <w:szCs w:val="22"/>
          <w:u w:val="single"/>
        </w:rPr>
        <w:t>Of the funds</w:t>
      </w:r>
      <w:r w:rsidRPr="003D7EB9">
        <w:rPr>
          <w:rFonts w:cs="Times New Roman"/>
          <w:szCs w:val="22"/>
        </w:rPr>
        <w:t xml:space="preserve"> appropriated to the Budget and Control Board for the Base Closure Fund</w:t>
      </w:r>
      <w:r w:rsidRPr="003D7EB9">
        <w:rPr>
          <w:rFonts w:cs="Times New Roman"/>
          <w:i/>
          <w:szCs w:val="22"/>
          <w:u w:val="single"/>
        </w:rPr>
        <w:t>, $300,000</w:t>
      </w:r>
      <w:r w:rsidRPr="003D7EB9">
        <w:rPr>
          <w:rFonts w:cs="Times New Roman"/>
          <w:szCs w:val="22"/>
        </w:rPr>
        <w:t xml:space="preserve"> shall be carried forward into the current fiscal year and shall be used for the same purpose.</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.24.</w:t>
      </w:r>
      <w:r w:rsidRPr="003D7EB9">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.25.</w:t>
      </w:r>
      <w:r w:rsidRPr="003D7EB9">
        <w:rPr>
          <w:rFonts w:cs="Times New Roman"/>
          <w:b/>
          <w:bCs/>
          <w:szCs w:val="22"/>
        </w:rPr>
        <w:tab/>
      </w:r>
      <w:r w:rsidRPr="003D7EB9">
        <w:rPr>
          <w:rFonts w:cs="Times New Roman"/>
          <w:szCs w:val="22"/>
        </w:rPr>
        <w:t xml:space="preserve">(BCB: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 </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bCs/>
          <w:szCs w:val="22"/>
        </w:rPr>
        <w:tab/>
      </w:r>
      <w:r w:rsidRPr="003D7EB9">
        <w:rPr>
          <w:rFonts w:cs="Times New Roman"/>
          <w:b/>
          <w:szCs w:val="22"/>
        </w:rPr>
        <w:t>80A</w:t>
      </w:r>
      <w:r w:rsidRPr="003D7EB9">
        <w:rPr>
          <w:rFonts w:cs="Times New Roman"/>
          <w:b/>
          <w:bCs/>
          <w:szCs w:val="22"/>
        </w:rPr>
        <w:t>.26.</w:t>
      </w:r>
      <w:r w:rsidRPr="003D7EB9">
        <w:rPr>
          <w:rFonts w:cs="Times New Roman"/>
          <w:b/>
          <w:bCs/>
          <w:szCs w:val="22"/>
        </w:rPr>
        <w:tab/>
      </w:r>
      <w:r w:rsidRPr="003D7EB9">
        <w:rPr>
          <w:rFonts w:cs="Times New Roman"/>
          <w:bCs/>
          <w:szCs w:val="22"/>
        </w:rPr>
        <w:t xml:space="preserve">(BCB: SEC Legal Expenses)  The Executive Director of the Budget and Control Board must reimburse the State Ethics Commission from the Insurance Reserve Fund for expenses incurred in the </w:t>
      </w:r>
      <w:r w:rsidRPr="003D7EB9">
        <w:rPr>
          <w:rFonts w:cs="Times New Roman"/>
          <w:szCs w:val="22"/>
        </w:rPr>
        <w:t>defense</w:t>
      </w:r>
      <w:r w:rsidRPr="003D7EB9">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3D7EB9">
        <w:rPr>
          <w:rFonts w:cs="Times New Roman"/>
          <w:b/>
          <w:szCs w:val="22"/>
        </w:rPr>
        <w:tab/>
        <w:t>80A.27.</w:t>
      </w:r>
      <w:r w:rsidRPr="003D7EB9">
        <w:rPr>
          <w:rFonts w:cs="Times New Roman"/>
          <w:b/>
          <w:szCs w:val="22"/>
        </w:rPr>
        <w:tab/>
      </w:r>
      <w:r w:rsidRPr="003D7EB9">
        <w:rPr>
          <w:rFonts w:cs="Times New Roman"/>
          <w:szCs w:val="22"/>
        </w:rPr>
        <w:t>(BCB: First Responder Interoperability)  The Budget and Control Board, through its Division of State Information Technology, is directed to administer and coordinate First Responder Interoperability o</w:t>
      </w:r>
      <w:r w:rsidRPr="003D7EB9">
        <w:rPr>
          <w:rFonts w:cs="Times New Roman"/>
          <w:bCs/>
          <w:szCs w:val="22"/>
        </w:rPr>
        <w:t>perations for the statewide Palmetto 800 MHz radio system to better coordinate public</w:t>
      </w:r>
      <w:r w:rsidRPr="003D7EB9">
        <w:rPr>
          <w:rFonts w:cs="Times New Roman"/>
          <w:szCs w:val="22"/>
        </w:rPr>
        <w:t xml:space="preserve"> safety disaster responses and communications.  First Responder Interoperability administration and coordination shall be funded as provided in this Act.  The cost</w:t>
      </w:r>
      <w:r w:rsidRPr="003D7EB9">
        <w:rPr>
          <w:rFonts w:cs="Times New Roman"/>
          <w:szCs w:val="22"/>
        </w:rPr>
        <w:noBreakHyphen/>
        <w:t xml:space="preserve">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w:t>
      </w:r>
      <w:r w:rsidRPr="003D7EB9">
        <w:rPr>
          <w:rFonts w:cs="Times New Roman"/>
          <w:szCs w:val="22"/>
        </w:rPr>
        <w:lastRenderedPageBreak/>
        <w:t>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3D7EB9">
        <w:rPr>
          <w:rFonts w:cs="Times New Roman"/>
          <w:b/>
          <w:bCs/>
          <w:szCs w:val="22"/>
        </w:rPr>
        <w:t xml:space="preserve"> </w:t>
      </w:r>
      <w:r w:rsidRPr="003D7EB9">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80A</w:t>
      </w:r>
      <w:r w:rsidRPr="003D7EB9">
        <w:rPr>
          <w:rFonts w:cs="Times New Roman"/>
          <w:b/>
          <w:bCs/>
          <w:szCs w:val="22"/>
        </w:rPr>
        <w:t>.28.</w:t>
      </w:r>
      <w:r w:rsidRPr="003D7EB9">
        <w:rPr>
          <w:rFonts w:cs="Times New Roman"/>
          <w:szCs w:val="22"/>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80A</w:t>
      </w:r>
      <w:r w:rsidRPr="003D7EB9">
        <w:rPr>
          <w:rFonts w:cs="Times New Roman"/>
          <w:b/>
          <w:bCs/>
          <w:szCs w:val="22"/>
        </w:rPr>
        <w:t>.29.</w:t>
      </w:r>
      <w:r w:rsidRPr="003D7EB9">
        <w:rPr>
          <w:rFonts w:cs="Times New Roman"/>
          <w:b/>
          <w:bCs/>
          <w:szCs w:val="22"/>
        </w:rPr>
        <w:tab/>
      </w:r>
      <w:r w:rsidRPr="003D7EB9">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szCs w:val="22"/>
        </w:rPr>
        <w:tab/>
        <w:t>1.</w:t>
      </w:r>
      <w:r w:rsidRPr="003D7EB9">
        <w:rPr>
          <w:rFonts w:cs="Times New Roman"/>
          <w:szCs w:val="22"/>
        </w:rPr>
        <w:tab/>
        <w:t>With respect to classified and non-judge judicial classified employees, effective on the first pay date that occurs on or after July first of the current fiscal year, the compensation of all classified employees shall be increased by 0%.</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With respect to unclassified and non-judge judicial unclassified employees or unclassified executive compensation system employees not elsewhere covered in this act, effective on the first pay date that occurs on or after July first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3.</w:t>
      </w:r>
      <w:r w:rsidRPr="003D7EB9">
        <w:rPr>
          <w:rFonts w:cs="Times New Roman"/>
          <w:szCs w:val="22"/>
        </w:rPr>
        <w:tab/>
        <w:t>Effective on the first pay date that occurs on or after July first of the current fiscal year, agency heads not covered by the Agency Head Salary Commission, shall receive an annualized base pay increase of 0%.</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4.</w:t>
      </w:r>
      <w:r w:rsidRPr="003D7EB9">
        <w:rPr>
          <w:rFonts w:cs="Times New Roman"/>
          <w:szCs w:val="22"/>
        </w:rPr>
        <w:tab/>
        <w:t>With respect to local health care providers compensation increases shall be 0% effective on the first pay date that occurs on or after July first of the current fiscal year.  With respect to Area Agencies on Aging funded by the Lieutenant Governor’s Office on Aging, compensation shall be increased by 0%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5.</w:t>
      </w:r>
      <w:r w:rsidRPr="003D7EB9">
        <w:rPr>
          <w:rFonts w:cs="Times New Roman"/>
          <w:szCs w:val="22"/>
        </w:rPr>
        <w:tab/>
        <w:t>Effective on the first pay date that occurs on or after July first of the current fiscal year, the Chief Justice and other judicial officers shall receive an annualized base pay increase of 0%.</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6.</w:t>
      </w:r>
      <w:r w:rsidRPr="003D7EB9">
        <w:rPr>
          <w:rFonts w:cs="Times New Roman"/>
          <w:szCs w:val="22"/>
        </w:rPr>
        <w:tab/>
        <w:t>Effective on the first pay date that occurs on or after July first of the current fiscal year, county auditors and county treasurers shall receive an annualized base pay increase of 0%.</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C35451" w:rsidRPr="003D7EB9" w:rsidRDefault="00C35451"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C35451" w:rsidRPr="003D7EB9" w:rsidRDefault="00C35451"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Funds appropriated in Part IA, F30, Section 80C, Budget and Control Board, Employee Benefits may be carried forward from the prior fiscal year into the current fiscal year.</w:t>
      </w:r>
    </w:p>
    <w:p w:rsidR="00C35451" w:rsidRPr="003D7EB9" w:rsidRDefault="00C35451"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80A.30.</w:t>
      </w:r>
      <w:r w:rsidRPr="003D7EB9">
        <w:rPr>
          <w:rFonts w:cs="Times New Roman"/>
          <w:bCs/>
          <w:szCs w:val="22"/>
        </w:rPr>
        <w:tab/>
        <w:t xml:space="preserve">(BCB: Public Procurement Unit)  For purposes of participation in the Minnesota Multi State </w:t>
      </w:r>
      <w:r w:rsidRPr="003D7EB9">
        <w:rPr>
          <w:rFonts w:cs="Times New Roman"/>
          <w:szCs w:val="22"/>
        </w:rPr>
        <w:t>Contracting</w:t>
      </w:r>
      <w:r w:rsidRPr="003D7EB9">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3D7EB9">
        <w:rPr>
          <w:rFonts w:cs="Times New Roman"/>
          <w:szCs w:val="22"/>
        </w:rPr>
        <w:t>The participation of nonprofit corporations in the program is contingent upon approval of the Minnesota Multi-State Contracting Alliance for Pharmacy.</w:t>
      </w:r>
      <w:r w:rsidRPr="003D7EB9">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C35451" w:rsidRPr="003D7EB9" w:rsidRDefault="00C35451"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bCs/>
          <w:szCs w:val="22"/>
        </w:rPr>
        <w:lastRenderedPageBreak/>
        <w:tab/>
      </w:r>
      <w:r w:rsidRPr="003D7EB9">
        <w:rPr>
          <w:rFonts w:cs="Times New Roman"/>
          <w:b/>
          <w:szCs w:val="22"/>
        </w:rPr>
        <w:t>80A.31.</w:t>
      </w:r>
      <w:r w:rsidRPr="003D7EB9">
        <w:rPr>
          <w:rFonts w:cs="Times New Roman"/>
          <w:b/>
          <w:szCs w:val="22"/>
        </w:rPr>
        <w:tab/>
      </w:r>
      <w:r w:rsidRPr="003D7EB9">
        <w:rPr>
          <w:rFonts w:cs="Times New Roman"/>
          <w:bCs/>
          <w:szCs w:val="22"/>
        </w:rPr>
        <w:t xml:space="preserve">(BCB: </w:t>
      </w:r>
      <w:r w:rsidRPr="003D7EB9">
        <w:rPr>
          <w:rFonts w:cs="Times New Roman"/>
          <w:szCs w:val="22"/>
        </w:rPr>
        <w:t>Insurance</w:t>
      </w:r>
      <w:r w:rsidRPr="003D7EB9">
        <w:rPr>
          <w:rFonts w:cs="Times New Roman"/>
          <w:bCs/>
          <w:szCs w:val="22"/>
        </w:rPr>
        <w:t xml:space="preserve"> Contracts Bid Process)  </w:t>
      </w:r>
      <w:r w:rsidRPr="003D7EB9">
        <w:rPr>
          <w:rFonts w:cs="Times New Roman"/>
          <w:bCs/>
          <w:strike/>
          <w:szCs w:val="22"/>
        </w:rPr>
        <w:t xml:space="preserve">The Insurance Reserve Fund may utilize a </w:t>
      </w:r>
      <w:r w:rsidRPr="003D7EB9">
        <w:rPr>
          <w:rFonts w:cs="Times New Roman"/>
          <w:strike/>
          <w:szCs w:val="22"/>
        </w:rPr>
        <w:t>competitive</w:t>
      </w:r>
      <w:r w:rsidRPr="003D7EB9">
        <w:rPr>
          <w:rFonts w:cs="Times New Roman"/>
          <w:bCs/>
          <w:strike/>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Budget and Control Board for review and the Board shall make their decision on those bids by their next board meeting.</w:t>
      </w:r>
    </w:p>
    <w:p w:rsidR="00C35451" w:rsidRPr="003D7EB9" w:rsidRDefault="00C35451"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b/>
          <w:bCs/>
          <w:szCs w:val="22"/>
        </w:rPr>
        <w:t>80A.32.</w:t>
      </w:r>
      <w:r w:rsidRPr="003D7EB9">
        <w:rPr>
          <w:rFonts w:cs="Times New Roman"/>
          <w:szCs w:val="22"/>
        </w:rPr>
        <w:tab/>
        <w:t xml:space="preserve">(BCB: Census Carry Forward)  </w:t>
      </w:r>
      <w:r w:rsidRPr="003D7EB9">
        <w:rPr>
          <w:rFonts w:cs="Times New Roman"/>
          <w:strike/>
          <w:szCs w:val="22"/>
        </w:rPr>
        <w:t>Any unexpended funds appropriated to the Budget and Control Board for Census Promotion and Participation may be carried forward from the prior fiscal year to the current fiscal year and used for the same purposes.</w:t>
      </w:r>
    </w:p>
    <w:p w:rsidR="00C35451" w:rsidRPr="003D7EB9" w:rsidRDefault="00C35451"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bCs/>
          <w:szCs w:val="22"/>
        </w:rPr>
        <w:tab/>
        <w:t>80A.33.</w:t>
      </w:r>
      <w:r w:rsidRPr="003D7EB9">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The Forestry Commission shall be authorized to retain the net proceeds from the sale of surplus land for use in firefighting operations and replacement of firefighting equipment.</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 xml:space="preserve">The Department of Agriculture, the Educational Television Commission, the Department of Corrections, the Department of Natural Resources, and the Forestry Commission shall annually submit a report, within sixty days after the close of the fiscal year, </w:t>
      </w:r>
      <w:r w:rsidRPr="003D7EB9">
        <w:rPr>
          <w:rFonts w:cs="Times New Roman"/>
        </w:rPr>
        <w:lastRenderedPageBreak/>
        <w:t>to the Senate Finance Committee and the House Ways and Means Committee on the status of the sale of the identified property and a detailed accounting on the expenditure of funds resulting from such sale.</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t>Any unused portion of these funds may be carried forward into succeeding fiscal years and used for the same purposes.</w:t>
      </w:r>
    </w:p>
    <w:p w:rsidR="00C35451" w:rsidRPr="003D7EB9" w:rsidRDefault="00C35451"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80A.34.</w:t>
      </w:r>
      <w:r w:rsidRPr="003D7EB9">
        <w:rPr>
          <w:rFonts w:cs="Times New Roman"/>
          <w:b/>
          <w:bCs/>
          <w:szCs w:val="22"/>
        </w:rPr>
        <w:tab/>
      </w:r>
      <w:r w:rsidRPr="003D7EB9">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C35451" w:rsidRPr="003D7EB9" w:rsidRDefault="00C35451"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b/>
          <w:bCs/>
          <w:szCs w:val="22"/>
        </w:rPr>
        <w:t>80A.35.</w:t>
      </w:r>
      <w:r w:rsidRPr="003D7EB9">
        <w:rPr>
          <w:rFonts w:cs="Times New Roman"/>
          <w:b/>
          <w:bCs/>
          <w:szCs w:val="22"/>
        </w:rPr>
        <w:tab/>
      </w:r>
      <w:r w:rsidRPr="003D7EB9">
        <w:rPr>
          <w:rFonts w:cs="Times New Roman"/>
          <w:szCs w:val="22"/>
        </w:rPr>
        <w:t xml:space="preserve">(BCB: SCEIS Flexibility)  </w:t>
      </w:r>
      <w:r w:rsidRPr="003D7EB9">
        <w:rPr>
          <w:rFonts w:cs="Times New Roman"/>
          <w:strike/>
          <w:szCs w:val="22"/>
        </w:rPr>
        <w:t>In addition to the flexibility authorized in provision 89.80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rsidR="00C35451" w:rsidRPr="003D7EB9" w:rsidRDefault="00C35451"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zCs w:val="22"/>
        </w:rPr>
        <w:tab/>
      </w:r>
      <w:r w:rsidRPr="003D7EB9">
        <w:rPr>
          <w:rFonts w:cs="Times New Roman"/>
          <w:b/>
          <w:szCs w:val="22"/>
        </w:rPr>
        <w:t>80A.36.</w:t>
      </w:r>
      <w:r w:rsidRPr="003D7EB9">
        <w:rPr>
          <w:rFonts w:cs="Times New Roman"/>
          <w:b/>
          <w:szCs w:val="22"/>
        </w:rPr>
        <w:tab/>
      </w:r>
      <w:r w:rsidRPr="003D7EB9">
        <w:rPr>
          <w:rFonts w:cs="Times New Roman"/>
          <w:szCs w:val="22"/>
        </w:rPr>
        <w:t>(BCB: Health Plan Tobacco User Differential)  For health plans adopted under the authority of Section 1-11-710 of the 1976 Code by the Budget and Control Board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C35451" w:rsidRPr="003D7EB9" w:rsidRDefault="00C35451" w:rsidP="008C566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D7EB9">
        <w:rPr>
          <w:bCs/>
          <w:iCs/>
        </w:rPr>
        <w:tab/>
      </w:r>
      <w:r w:rsidRPr="003D7EB9">
        <w:rPr>
          <w:b/>
          <w:bCs/>
          <w:iCs/>
        </w:rPr>
        <w:t>80A.37.</w:t>
      </w:r>
      <w:r w:rsidRPr="003D7EB9">
        <w:rPr>
          <w:b/>
          <w:bCs/>
          <w:iCs/>
        </w:rPr>
        <w:tab/>
      </w:r>
      <w:r w:rsidRPr="003D7EB9">
        <w:rPr>
          <w:bCs/>
          <w:iCs/>
        </w:rPr>
        <w:t xml:space="preserve">(BCB: December Holidays)  </w:t>
      </w:r>
      <w:r w:rsidRPr="003D7EB9">
        <w:rPr>
          <w:bCs/>
          <w:iCs/>
          <w:strike/>
        </w:rPr>
        <w:t>For state employees, the Saturday, December 25, 2010 legal holiday shall be observed on Monday, December 27, 2010, and the Sunday, December 26, 2010 legal holiday shall be observed on Tuesday, December 28, 2010.</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tab/>
      </w:r>
      <w:r w:rsidRPr="003D7EB9">
        <w:rPr>
          <w:b/>
        </w:rPr>
        <w:t>80A.38.</w:t>
      </w:r>
      <w:r w:rsidRPr="003D7EB9">
        <w:tab/>
        <w:t>(BCB: State Health Plan Obesity Treatment Pilot Program</w:t>
      </w:r>
      <w:r w:rsidRPr="003D7EB9">
        <w:rPr>
          <w:rFonts w:cs="Times New Roman"/>
          <w:snapToGrid w:val="0"/>
        </w:rPr>
        <w:t xml:space="preserve">)  </w:t>
      </w:r>
      <w:r w:rsidRPr="003D7EB9">
        <w:rPr>
          <w:rFonts w:cs="Times New Roman"/>
          <w:strike/>
          <w:snapToGrid w:val="0"/>
        </w:rPr>
        <w:t>(A)  The Budget and Control Board, when establishing the State Health Plan of Benefits for Plan Year 2011, shall establish a one-year pilot program designed to address the problem of the high rate of obesity in South Carolina by providing for the treatment and management of obesity and related conditions through various methods including, but not limited to, bariatric surgery as a treatment option.  The State Health Plan through the Budget and Control Board must conduct this program as provided in this proviso.  The program will operate only in Plan Year 2011.</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trike/>
          <w:snapToGrid w:val="0"/>
        </w:rPr>
        <w:t>(B)(1)</w:t>
      </w:r>
      <w:r w:rsidRPr="003D7EB9">
        <w:rPr>
          <w:rFonts w:cs="Times New Roman"/>
          <w:strike/>
          <w:snapToGrid w:val="0"/>
        </w:rPr>
        <w:tab/>
        <w:t>The State Health Plan shall develop criteria for patient and facility eligibility for the program which shall include, but not be limited to, bariatric surgical guidelines and criteria of the American Association of Clinical Endocrinologists (AACE), The Obesity Society (TOS), and American Society for Metabolic &amp; Bariatric Surgery (ASMBS) Guidelines for Clinical Practice for the Perioperative Nutritional, Metabolic, and Nonsurgical Support of the Bariatric Surgery Patient.</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trike/>
          <w:snapToGrid w:val="0"/>
        </w:rPr>
        <w:t>(2)</w:t>
      </w:r>
      <w:r w:rsidRPr="003D7EB9">
        <w:rPr>
          <w:rFonts w:cs="Times New Roman"/>
          <w:strike/>
          <w:snapToGrid w:val="0"/>
        </w:rPr>
        <w:tab/>
        <w:t>In addition to the considerations required in item (1) of this subsection, criteria for patient participation must include that a person may be eligible for bariatric surgery in the program if he is a State Health Plan participant covered as either a subscriber or spouse and is not eligible for Medicare and:</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(a)</w:t>
      </w:r>
      <w:r w:rsidRPr="003D7EB9">
        <w:rPr>
          <w:rFonts w:cs="Times New Roman"/>
          <w:strike/>
          <w:snapToGrid w:val="0"/>
        </w:rPr>
        <w:tab/>
        <w:t>(i)</w:t>
      </w:r>
      <w:r w:rsidRPr="003D7EB9">
        <w:rPr>
          <w:rFonts w:cs="Times New Roman"/>
          <w:strike/>
          <w:snapToGrid w:val="0"/>
        </w:rPr>
        <w:tab/>
      </w:r>
      <w:r w:rsidRPr="003D7EB9">
        <w:rPr>
          <w:rFonts w:cs="Times New Roman"/>
          <w:strike/>
          <w:snapToGrid w:val="0"/>
        </w:rPr>
        <w:tab/>
        <w:t xml:space="preserve">has a body mass index greater than forty; or </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(ii)</w:t>
      </w:r>
      <w:r w:rsidRPr="003D7EB9">
        <w:rPr>
          <w:rFonts w:cs="Times New Roman"/>
          <w:strike/>
          <w:snapToGrid w:val="0"/>
        </w:rPr>
        <w:tab/>
        <w:t>has a body mass index greater than thirty-five and with a co-morbidity such as diabetes, hypertension, gastro esophageal reflux disease, sleep apnea, or asthma;</w:t>
      </w:r>
    </w:p>
    <w:p w:rsidR="00C35451" w:rsidRPr="003D7EB9" w:rsidRDefault="00C35451"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(b)</w:t>
      </w:r>
      <w:r w:rsidRPr="003D7EB9">
        <w:rPr>
          <w:rFonts w:cs="Times New Roman"/>
          <w:strike/>
          <w:snapToGrid w:val="0"/>
        </w:rPr>
        <w:tab/>
        <w:t>has participated in the State Health Plan for at least the immediately preceding two years;</w:t>
      </w:r>
    </w:p>
    <w:p w:rsidR="00C35451" w:rsidRPr="003D7EB9" w:rsidRDefault="00C35451"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lastRenderedPageBreak/>
        <w:tab/>
      </w:r>
      <w:r w:rsidRPr="003D7EB9">
        <w:rPr>
          <w:rFonts w:cs="Times New Roman"/>
          <w:snapToGrid w:val="0"/>
        </w:rPr>
        <w:tab/>
      </w:r>
      <w:r w:rsidRPr="003D7EB9">
        <w:rPr>
          <w:rFonts w:cs="Times New Roman"/>
          <w:snapToGrid w:val="0"/>
        </w:rPr>
        <w:tab/>
      </w:r>
      <w:r w:rsidRPr="003D7EB9">
        <w:rPr>
          <w:rFonts w:cs="Times New Roman"/>
          <w:strike/>
          <w:snapToGrid w:val="0"/>
        </w:rPr>
        <w:t>(c)</w:t>
      </w:r>
      <w:r w:rsidRPr="003D7EB9">
        <w:rPr>
          <w:rFonts w:cs="Times New Roman"/>
          <w:strike/>
          <w:snapToGrid w:val="0"/>
        </w:rPr>
        <w:tab/>
        <w:t>has documented with his primary practitioner at least two failed attempts at sustained weight loss using programmatic methods as approved by the Plan; and</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(d) has presented a pre-operative psychological evaluation indicating the patient is a satisfactory candidate for surgery.</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trike/>
          <w:snapToGrid w:val="0"/>
        </w:rPr>
        <w:t>(3)</w:t>
      </w:r>
      <w:r w:rsidRPr="003D7EB9">
        <w:rPr>
          <w:rFonts w:cs="Times New Roman"/>
          <w:strike/>
          <w:snapToGrid w:val="0"/>
        </w:rPr>
        <w:tab/>
        <w:t>In addition to the considerations required in item (1) of this subsection, a medical center or hospital may be eligible to deliver bariatric surgery in the program if it:</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(a)</w:t>
      </w:r>
      <w:r w:rsidRPr="003D7EB9">
        <w:rPr>
          <w:rFonts w:cs="Times New Roman"/>
          <w:strike/>
          <w:snapToGrid w:val="0"/>
        </w:rPr>
        <w:tab/>
        <w:t>is a nationally designated ASMBS Center of Excellence for Bariatric Surgery, an American College of Surgeons (ACS) Bariatric Surgery Center Network member, or a Blue Distinction Center for Bariatric Surgery;</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(b)</w:t>
      </w:r>
      <w:r w:rsidRPr="003D7EB9">
        <w:rPr>
          <w:rFonts w:cs="Times New Roman"/>
          <w:strike/>
          <w:snapToGrid w:val="0"/>
        </w:rPr>
        <w:tab/>
        <w:t>has all the critical post-surgical patient support in place including, but not limited to:</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(i)</w:t>
      </w:r>
      <w:r w:rsidRPr="003D7EB9">
        <w:rPr>
          <w:rFonts w:cs="Times New Roman"/>
          <w:strike/>
          <w:snapToGrid w:val="0"/>
        </w:rPr>
        <w:tab/>
      </w:r>
      <w:r w:rsidRPr="003D7EB9">
        <w:rPr>
          <w:rFonts w:cs="Times New Roman"/>
          <w:strike/>
          <w:snapToGrid w:val="0"/>
        </w:rPr>
        <w:tab/>
        <w:t>a nutritionist or dietician for patient access;</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(ii)</w:t>
      </w:r>
      <w:r w:rsidRPr="003D7EB9">
        <w:rPr>
          <w:rFonts w:cs="Times New Roman"/>
          <w:strike/>
          <w:snapToGrid w:val="0"/>
        </w:rPr>
        <w:tab/>
        <w:t>individual and group support meetings;</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(iii)</w:t>
      </w:r>
      <w:r w:rsidRPr="003D7EB9">
        <w:rPr>
          <w:rFonts w:cs="Times New Roman"/>
          <w:strike/>
          <w:snapToGrid w:val="0"/>
        </w:rPr>
        <w:tab/>
        <w:t xml:space="preserve">development of personalized weight loss goals and management and support for lifelong life style changes; and </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(iv)</w:t>
      </w:r>
      <w:r w:rsidRPr="003D7EB9">
        <w:rPr>
          <w:rFonts w:cs="Times New Roman"/>
          <w:strike/>
          <w:snapToGrid w:val="0"/>
        </w:rPr>
        <w:tab/>
        <w:t>a physical activity component; and</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napToGrid w:val="0"/>
        </w:rPr>
        <w:tab/>
      </w:r>
      <w:r w:rsidRPr="003D7EB9">
        <w:rPr>
          <w:rFonts w:cs="Times New Roman"/>
          <w:snapToGrid w:val="0"/>
        </w:rPr>
        <w:tab/>
      </w:r>
      <w:r w:rsidRPr="003D7EB9">
        <w:rPr>
          <w:rFonts w:cs="Times New Roman"/>
          <w:strike/>
          <w:snapToGrid w:val="0"/>
        </w:rPr>
        <w:t>(c)</w:t>
      </w:r>
      <w:r w:rsidRPr="003D7EB9">
        <w:rPr>
          <w:rFonts w:cs="Times New Roman"/>
          <w:strike/>
          <w:snapToGrid w:val="0"/>
        </w:rPr>
        <w:tab/>
        <w:t>imposes an initial surgical fee that must include eighteen months follow-up care for the patient that includes, but is not limited to, clinical complications, all band adjustments, use of COE support staff, use of nutritionists, and access to group meetings.</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trike/>
          <w:snapToGrid w:val="0"/>
        </w:rPr>
        <w:t>(C)</w:t>
      </w:r>
      <w:r w:rsidRPr="003D7EB9">
        <w:rPr>
          <w:rFonts w:cs="Times New Roman"/>
          <w:strike/>
          <w:snapToGrid w:val="0"/>
        </w:rPr>
        <w:tab/>
        <w:t>The program may approve not more than one hundred patients from different regions in the state for the program based on the guidelines developed by the State Health Plan.</w:t>
      </w:r>
    </w:p>
    <w:p w:rsidR="00C35451" w:rsidRPr="003D7EB9" w:rsidRDefault="00C35451"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D7EB9">
        <w:rPr>
          <w:rFonts w:cs="Times New Roman"/>
          <w:snapToGrid w:val="0"/>
        </w:rPr>
        <w:tab/>
      </w:r>
      <w:r w:rsidRPr="003D7EB9">
        <w:rPr>
          <w:rFonts w:cs="Times New Roman"/>
          <w:strike/>
          <w:snapToGrid w:val="0"/>
        </w:rPr>
        <w:t>(D)(1)</w:t>
      </w:r>
      <w:r w:rsidRPr="003D7EB9">
        <w:rPr>
          <w:rFonts w:cs="Times New Roman"/>
          <w:strike/>
          <w:snapToGrid w:val="0"/>
        </w:rPr>
        <w:tab/>
        <w:t>The State Health Plan shall report annually to the Chairman of the House Ways and Means Committee and the Chairman of the Senate Finance Committee with detailed information on the program’s trends including, but not limited to, pre-surgical medical and prescription costs, including those associated with obesity and its co</w:t>
      </w:r>
      <w:r w:rsidRPr="003D7EB9">
        <w:rPr>
          <w:rFonts w:cs="Times New Roman"/>
          <w:strike/>
          <w:snapToGrid w:val="0"/>
        </w:rPr>
        <w:noBreakHyphen/>
        <w:t>morbidities, and postsurgical medical and prescription costs, including those related to complications from the surgery.  A patient must serve as his own control by comparing health care costs in the preceding two years to his health care costs following surgery.</w:t>
      </w:r>
    </w:p>
    <w:p w:rsidR="00C35451" w:rsidRPr="003D7EB9" w:rsidRDefault="00C35451" w:rsidP="005A17C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D7EB9">
        <w:rPr>
          <w:rFonts w:cs="Times New Roman"/>
          <w:snapToGrid w:val="0"/>
        </w:rPr>
        <w:tab/>
      </w:r>
      <w:r w:rsidRPr="003D7EB9">
        <w:rPr>
          <w:rFonts w:cs="Times New Roman"/>
          <w:snapToGrid w:val="0"/>
        </w:rPr>
        <w:tab/>
      </w:r>
      <w:r w:rsidRPr="003D7EB9">
        <w:rPr>
          <w:rFonts w:cs="Times New Roman"/>
          <w:strike/>
          <w:snapToGrid w:val="0"/>
        </w:rPr>
        <w:t>(2)</w:t>
      </w:r>
      <w:r w:rsidRPr="003D7EB9">
        <w:rPr>
          <w:rFonts w:cs="Times New Roman"/>
          <w:strike/>
          <w:snapToGrid w:val="0"/>
        </w:rPr>
        <w:tab/>
        <w:t>Surgeries performed under this program shall be that determined most medically appropriate for participating patients.</w:t>
      </w:r>
    </w:p>
    <w:p w:rsidR="00C35451" w:rsidRPr="003D7EB9" w:rsidRDefault="00C35451"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pacing w:val="-2"/>
        </w:rPr>
        <w:tab/>
      </w:r>
      <w:r w:rsidRPr="003D7EB9">
        <w:rPr>
          <w:rFonts w:cs="Times New Roman"/>
          <w:b/>
          <w:iCs/>
        </w:rPr>
        <w:t>80A</w:t>
      </w:r>
      <w:r w:rsidRPr="003D7EB9">
        <w:rPr>
          <w:rFonts w:cs="Times New Roman"/>
          <w:b/>
          <w:iCs/>
          <w:spacing w:val="-2"/>
        </w:rPr>
        <w:t>.39.</w:t>
      </w:r>
      <w:r w:rsidRPr="003D7EB9">
        <w:rPr>
          <w:rFonts w:cs="Times New Roman"/>
          <w:iCs/>
          <w:spacing w:val="-2"/>
        </w:rPr>
        <w:tab/>
      </w:r>
      <w:r w:rsidRPr="003D7EB9">
        <w:rPr>
          <w:rFonts w:cs="Times New Roman"/>
          <w:iCs/>
          <w:spacing w:val="-2"/>
        </w:rPr>
        <w:tab/>
      </w:r>
      <w:r w:rsidRPr="003D7EB9">
        <w:rPr>
          <w:rFonts w:cs="Times New Roman"/>
          <w:bCs/>
          <w:iCs/>
          <w:spacing w:val="-2"/>
        </w:rPr>
        <w:t xml:space="preserve">(BCB: </w:t>
      </w:r>
      <w:r w:rsidRPr="003D7EB9">
        <w:rPr>
          <w:rFonts w:cs="Times New Roman"/>
        </w:rPr>
        <w:t>Compensation</w:t>
      </w:r>
      <w:r w:rsidRPr="003D7EB9">
        <w:rPr>
          <w:rFonts w:cs="Times New Roman"/>
          <w:bCs/>
          <w:iCs/>
          <w:spacing w:val="-2"/>
        </w:rPr>
        <w:t xml:space="preserve"> - Agency Head Salary) </w:t>
      </w:r>
      <w:r w:rsidRPr="003D7EB9">
        <w:rPr>
          <w:rFonts w:cs="Times New Roman"/>
          <w:bCs/>
          <w:iCs/>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w:t>
      </w:r>
      <w:r w:rsidRPr="003D7EB9">
        <w:rPr>
          <w:bCs/>
          <w:iCs/>
        </w:rPr>
        <w:t xml:space="preserve">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w:t>
      </w:r>
      <w:r w:rsidRPr="003D7EB9">
        <w:rPr>
          <w:bCs/>
          <w:iCs/>
        </w:rPr>
        <w:lastRenderedPageBreak/>
        <w:t xml:space="preserve">Salary Commission.  </w:t>
      </w:r>
      <w:r w:rsidRPr="003D7EB9">
        <w:rPr>
          <w:rFonts w:cs="Times New Roman"/>
          <w:bCs/>
          <w:iCs/>
        </w:rPr>
        <w:t xml:space="preserve">No agency head or technical college president shall </w:t>
      </w:r>
      <w:r w:rsidRPr="003D7EB9">
        <w:rPr>
          <w:rFonts w:cs="Times New Roman"/>
        </w:rPr>
        <w:t>be</w:t>
      </w:r>
      <w:r w:rsidRPr="003D7EB9">
        <w:rPr>
          <w:rFonts w:cs="Times New Roman"/>
          <w:bCs/>
          <w:iCs/>
        </w:rPr>
        <w:t xml:space="preserve"> paid less than the minimum of the pay range nor receive an increase that would have the effect of raising the salary above the maximum of the pay range.</w:t>
      </w:r>
    </w:p>
    <w:p w:rsidR="00C35451" w:rsidRPr="003D7EB9" w:rsidRDefault="00C35451" w:rsidP="00C062D4">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bCs/>
          <w:iCs/>
        </w:rPr>
        <w:tab/>
      </w:r>
      <w:r w:rsidRPr="003D7EB9">
        <w:rPr>
          <w:b/>
          <w:bCs/>
          <w:i/>
          <w:iCs/>
          <w:u w:val="single"/>
        </w:rPr>
        <w:t>80A.40.</w:t>
      </w:r>
      <w:r w:rsidRPr="003D7EB9">
        <w:rPr>
          <w:b/>
          <w:bCs/>
          <w:i/>
          <w:iCs/>
          <w:u w:val="single"/>
        </w:rPr>
        <w:tab/>
      </w:r>
      <w:r w:rsidRPr="003D7EB9">
        <w:rPr>
          <w:bCs/>
          <w:i/>
          <w:iCs/>
          <w:u w:val="single"/>
        </w:rPr>
        <w:t xml:space="preserve">(BCB: </w:t>
      </w:r>
      <w:r w:rsidRPr="003D7EB9">
        <w:rPr>
          <w:rFonts w:cs="Times New Roman"/>
          <w:i/>
          <w:u w:val="single"/>
        </w:rPr>
        <w:t>December</w:t>
      </w:r>
      <w:r w:rsidRPr="003D7EB9">
        <w:rPr>
          <w:bCs/>
          <w:i/>
          <w:iCs/>
          <w:u w:val="single"/>
        </w:rPr>
        <w:t xml:space="preserve"> 2011 Holidays)  For state employees, the Saturday, December 24, 2011 legal holiday shall be observed on Friday, December 23, 2011; the Sunday December 25, 2011 legal holiday shall be observed on Monday, December 26,2011, and the Monday, December 26, 2011 legal holiday shall be observed on Tuesday, December 27, 2011.</w:t>
      </w:r>
    </w:p>
    <w:p w:rsidR="00C35451" w:rsidRPr="003D7EB9" w:rsidRDefault="00C35451" w:rsidP="004B5A3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u w:val="single"/>
        </w:rPr>
      </w:pPr>
      <w:r w:rsidRPr="003D7EB9">
        <w:rPr>
          <w:rFonts w:cs="Times New Roman"/>
          <w:bCs/>
          <w:iCs/>
        </w:rPr>
        <w:tab/>
      </w:r>
      <w:r w:rsidRPr="003D7EB9">
        <w:rPr>
          <w:rFonts w:cs="Times New Roman"/>
          <w:b/>
          <w:bCs/>
          <w:i/>
          <w:iCs/>
          <w:u w:val="single"/>
        </w:rPr>
        <w:t>80A.41.</w:t>
      </w:r>
      <w:r w:rsidRPr="003D7EB9">
        <w:rPr>
          <w:rFonts w:cs="Times New Roman"/>
          <w:bCs/>
          <w:i/>
          <w:iCs/>
          <w:u w:val="single"/>
        </w:rPr>
        <w:tab/>
        <w:t xml:space="preserve">(BCB: </w:t>
      </w:r>
      <w:r w:rsidRPr="004B5A3E">
        <w:rPr>
          <w:bCs/>
          <w:i/>
          <w:iCs/>
          <w:u w:val="single"/>
        </w:rPr>
        <w:t>Agency</w:t>
      </w:r>
      <w:r w:rsidRPr="003D7EB9">
        <w:rPr>
          <w:rFonts w:cs="Times New Roman"/>
          <w:bCs/>
          <w:i/>
          <w:iCs/>
          <w:u w:val="single"/>
        </w:rPr>
        <w:t xml:space="preserve"> Deficit Prohibition)  Agencies, departments, and institutions of the State shall not make expenditures in excess of appropriations provided in this act.  All provisions of law permitting an agency deficit to be recognized are suspended.</w:t>
      </w:r>
    </w:p>
    <w:p w:rsidR="00C35451" w:rsidRPr="003D7EB9" w:rsidRDefault="00C35451" w:rsidP="00046B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b/>
          <w:i/>
          <w:u w:val="single"/>
        </w:rPr>
        <w:t>80A.42.</w:t>
      </w:r>
      <w:r w:rsidRPr="003D7EB9">
        <w:rPr>
          <w:rFonts w:cs="Times New Roman"/>
          <w:i/>
          <w:u w:val="single"/>
        </w:rPr>
        <w:tab/>
        <w:t>(BCB: Rural Infrastructure)  The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The Rural Infrastructure Authority, created pursuant to Act 171 of 2010, by a majority vote of the board may hire a director for the authority, so long as one of the gubernatorial appointees and three of the legislative appointees votes in favor of the hiring.</w:t>
      </w:r>
    </w:p>
    <w:p w:rsidR="00C35451" w:rsidRPr="003D7EB9" w:rsidRDefault="00C35451" w:rsidP="006D2C6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b/>
          <w:bCs/>
          <w:iCs/>
        </w:rPr>
        <w:tab/>
      </w:r>
      <w:r w:rsidRPr="003D7EB9">
        <w:rPr>
          <w:b/>
          <w:bCs/>
          <w:i/>
          <w:iCs/>
          <w:u w:val="single"/>
        </w:rPr>
        <w:t>80A.43.</w:t>
      </w:r>
      <w:r w:rsidRPr="003D7EB9">
        <w:rPr>
          <w:b/>
          <w:bCs/>
          <w:i/>
          <w:iCs/>
          <w:u w:val="single"/>
        </w:rPr>
        <w:tab/>
      </w:r>
      <w:r w:rsidRPr="003D7EB9">
        <w:rPr>
          <w:i/>
          <w:iCs/>
          <w:u w:val="single"/>
        </w:rPr>
        <w:t>(BCB: Agency Deficit Prohibition)  All provisions of law permitting an agency deficit to be recognized are suspended.</w:t>
      </w:r>
    </w:p>
    <w:p w:rsidR="00C35451" w:rsidRDefault="00C35451"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C35451" w:rsidSect="00A717F4">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C35451" w:rsidRPr="003D7EB9" w:rsidRDefault="00C35451" w:rsidP="008E382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5" w:name="section80C"/>
      <w:bookmarkEnd w:id="75"/>
      <w:r w:rsidRPr="003D7EB9">
        <w:rPr>
          <w:rFonts w:cs="Times New Roman"/>
          <w:b/>
          <w:szCs w:val="22"/>
        </w:rPr>
        <w:t>SECTION 80C - F30-BUDGET AND CONTROL BOARD, EMPLOYEE BENEFITS</w:t>
      </w:r>
      <w:r w:rsidR="004217FB">
        <w:rPr>
          <w:rFonts w:cs="Times New Roman"/>
          <w:b/>
          <w:szCs w:val="22"/>
        </w:rPr>
        <w:fldChar w:fldCharType="begin"/>
      </w:r>
      <w:r>
        <w:instrText xml:space="preserve"> XE "SECTION 80C - F30-BUDGET AND CONTROL BOARD, EMPLOYEE BENEFITS" </w:instrText>
      </w:r>
      <w:r w:rsidR="004217FB">
        <w:rPr>
          <w:rFonts w:cs="Times New Roman"/>
          <w:b/>
          <w:szCs w:val="22"/>
        </w:rPr>
        <w:fldChar w:fldCharType="end"/>
      </w:r>
    </w:p>
    <w:p w:rsidR="00C35451" w:rsidRPr="003D7EB9" w:rsidRDefault="00C35451" w:rsidP="009C4EB6">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80C.1.</w:t>
      </w:r>
      <w:r w:rsidRPr="003D7EB9">
        <w:rPr>
          <w:rFonts w:cs="Times New Roman"/>
          <w:b/>
          <w:szCs w:val="22"/>
        </w:rPr>
        <w:tab/>
      </w:r>
      <w:r w:rsidRPr="003D7EB9">
        <w:rPr>
          <w:rFonts w:cs="Times New Roman"/>
          <w:szCs w:val="22"/>
        </w:rPr>
        <w:t xml:space="preserve">(BCB/EB: Deferred Compensation)  </w:t>
      </w:r>
      <w:r w:rsidRPr="003D7EB9">
        <w:rPr>
          <w:rFonts w:cs="Times New Roman"/>
          <w:strike/>
          <w:szCs w:val="22"/>
        </w:rPr>
        <w:t>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Budget and Control Board, without such employees making contributions to the deferred compensation plan.</w:t>
      </w:r>
    </w:p>
    <w:p w:rsidR="00C35451" w:rsidRPr="003D7EB9" w:rsidRDefault="00C35451"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80C.2.</w:t>
      </w:r>
      <w:r w:rsidRPr="003D7EB9">
        <w:rPr>
          <w:rFonts w:cs="Times New Roman"/>
          <w:b/>
          <w:szCs w:val="22"/>
        </w:rPr>
        <w:tab/>
      </w:r>
      <w:r w:rsidRPr="003D7EB9">
        <w:rPr>
          <w:rFonts w:cs="Times New Roman"/>
          <w:szCs w:val="22"/>
        </w:rPr>
        <w:t>(BCB/EB: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w:t>
      </w:r>
    </w:p>
    <w:p w:rsidR="00C35451" w:rsidRPr="003D7EB9" w:rsidRDefault="00C35451" w:rsidP="00B31916">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b/>
          <w:szCs w:val="22"/>
        </w:rPr>
        <w:tab/>
        <w:t>80C.3.</w:t>
      </w:r>
      <w:r w:rsidRPr="003D7EB9">
        <w:rPr>
          <w:rFonts w:cs="Times New Roman"/>
          <w:b/>
          <w:szCs w:val="22"/>
        </w:rPr>
        <w:tab/>
      </w:r>
      <w:r w:rsidRPr="003D7EB9">
        <w:rPr>
          <w:rFonts w:cs="Times New Roman"/>
          <w:bCs/>
          <w:szCs w:val="22"/>
        </w:rPr>
        <w:t>(</w:t>
      </w:r>
      <w:r w:rsidRPr="003D7EB9">
        <w:rPr>
          <w:rFonts w:cs="Times New Roman"/>
          <w:szCs w:val="22"/>
        </w:rPr>
        <w:t>BCB/EB</w:t>
      </w:r>
      <w:r w:rsidRPr="003D7EB9">
        <w:rPr>
          <w:rFonts w:cs="Times New Roman"/>
          <w:bCs/>
          <w:szCs w:val="22"/>
        </w:rPr>
        <w:t xml:space="preserve">: Exempt </w:t>
      </w:r>
      <w:r w:rsidRPr="003D7EB9">
        <w:rPr>
          <w:rFonts w:cs="Times New Roman"/>
          <w:szCs w:val="22"/>
        </w:rPr>
        <w:t>National</w:t>
      </w:r>
      <w:r w:rsidRPr="003D7EB9">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C35451" w:rsidRDefault="00C35451" w:rsidP="00EA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auto"/>
          <w:szCs w:val="22"/>
        </w:rPr>
        <w:sectPr w:rsidR="00C35451" w:rsidSect="00A717F4">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b/>
          <w:color w:val="auto"/>
          <w:szCs w:val="22"/>
        </w:rPr>
        <w:tab/>
        <w:t>80C.4.</w:t>
      </w:r>
      <w:r w:rsidRPr="003D7EB9">
        <w:rPr>
          <w:rFonts w:cs="Times New Roman"/>
          <w:color w:val="auto"/>
          <w:szCs w:val="22"/>
        </w:rPr>
        <w:tab/>
        <w:t xml:space="preserve">(BCB/EB: County Council Member)  </w:t>
      </w:r>
      <w:r w:rsidRPr="003D7EB9">
        <w:rPr>
          <w:rFonts w:cs="Times New Roman"/>
          <w:strike/>
          <w:color w:val="auto"/>
          <w:szCs w:val="22"/>
        </w:rPr>
        <w:t xml:space="preserve">A person who is eligible to participate in the state health and dental insurance plans as a council member of a participating county and who is also eligible to participate as the spouse of a covered employee or retiree </w:t>
      </w:r>
    </w:p>
    <w:p w:rsidR="00C35451" w:rsidRPr="003D7EB9" w:rsidRDefault="00C35451" w:rsidP="00EA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auto"/>
          <w:szCs w:val="22"/>
        </w:rPr>
      </w:pPr>
      <w:r w:rsidRPr="003D7EB9">
        <w:rPr>
          <w:rFonts w:cs="Times New Roman"/>
          <w:strike/>
          <w:color w:val="auto"/>
          <w:szCs w:val="22"/>
        </w:rPr>
        <w:lastRenderedPageBreak/>
        <w:t>may choose to participate in the insurance plans as either an employee or a spouse, but not both.</w:t>
      </w:r>
    </w:p>
    <w:p w:rsidR="00C35451" w:rsidRPr="003D7EB9" w:rsidRDefault="00C35451" w:rsidP="008E382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81"/>
      <w:bookmarkEnd w:id="76"/>
      <w:r w:rsidRPr="003D7EB9">
        <w:rPr>
          <w:rFonts w:cs="Times New Roman"/>
          <w:b/>
          <w:szCs w:val="22"/>
        </w:rPr>
        <w:lastRenderedPageBreak/>
        <w:t>SECTION 81 - R44-DEPARTMENT OF REVENUE</w:t>
      </w:r>
      <w:r w:rsidR="004217FB">
        <w:rPr>
          <w:rFonts w:cs="Times New Roman"/>
          <w:b/>
          <w:szCs w:val="22"/>
        </w:rPr>
        <w:fldChar w:fldCharType="begin"/>
      </w:r>
      <w:r>
        <w:instrText xml:space="preserve"> XE "SECTION 81 - R44-DEPARTMENT OF REVENUE"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81.1.</w:t>
      </w:r>
      <w:r w:rsidRPr="003D7EB9">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81.2.</w:t>
      </w:r>
      <w:r w:rsidRPr="003D7EB9">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C35451" w:rsidRPr="003D7EB9" w:rsidRDefault="00C35451"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81</w:t>
      </w:r>
      <w:r w:rsidRPr="003D7EB9">
        <w:rPr>
          <w:rFonts w:cs="Times New Roman"/>
          <w:b/>
          <w:bCs/>
          <w:szCs w:val="22"/>
        </w:rPr>
        <w:t>.3.</w:t>
      </w:r>
      <w:r w:rsidRPr="003D7EB9">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  </w:t>
      </w:r>
      <w:r w:rsidRPr="003D7EB9">
        <w:rPr>
          <w:rFonts w:cs="Times New Roman"/>
          <w:i/>
          <w:snapToGrid w:val="0"/>
          <w:szCs w:val="22"/>
          <w:u w:val="single"/>
        </w:rPr>
        <w:t xml:space="preserve">All monies in the Rural Infrastructure Bank Trust Fund under the Budget and Control Board, Office of Local Government, including those deposited in the fund pursuant to the provisions of this paragraph, must be transferred during </w:t>
      </w:r>
      <w:r w:rsidRPr="003D7EB9">
        <w:rPr>
          <w:rFonts w:cs="Times New Roman"/>
          <w:i/>
          <w:snapToGrid w:val="0"/>
          <w:u w:val="single"/>
        </w:rPr>
        <w:t xml:space="preserve">Fiscal Year </w:t>
      </w:r>
      <w:r w:rsidRPr="003D7EB9">
        <w:rPr>
          <w:rFonts w:cs="Times New Roman"/>
          <w:i/>
          <w:snapToGrid w:val="0"/>
          <w:szCs w:val="22"/>
          <w:u w:val="single"/>
        </w:rPr>
        <w:t>2011-2012 to the Rural Infrastructure Fund of the South Carolina Rural Infrastructure Authority established pursuant to Chapter 50 of Title 11 and administered by the Office of Local Government under the Budget and Control Board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81.4.</w:t>
      </w:r>
      <w:r w:rsidRPr="003D7EB9">
        <w:rPr>
          <w:rFonts w:cs="Times New Roman"/>
          <w:b/>
          <w:bCs/>
          <w:szCs w:val="22"/>
        </w:rPr>
        <w:tab/>
      </w:r>
      <w:r w:rsidRPr="003D7EB9">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81.5.</w:t>
      </w:r>
      <w:r w:rsidRPr="003D7EB9">
        <w:rPr>
          <w:rFonts w:cs="Times New Roman"/>
          <w:szCs w:val="22"/>
        </w:rPr>
        <w:tab/>
        <w:t xml:space="preserve">(DOR: Across the Board Cut Exemption)  </w:t>
      </w:r>
      <w:r w:rsidRPr="003D7EB9">
        <w:rPr>
          <w:rFonts w:cs="Times New Roman"/>
          <w:bCs/>
          <w:szCs w:val="22"/>
        </w:rPr>
        <w:t xml:space="preserve">Whenever the Budget and Control Board or General Assembly implements an across the board budget reduction, the funds appropriated to the Department of Revenue </w:t>
      </w:r>
      <w:r w:rsidRPr="003D7EB9">
        <w:rPr>
          <w:rFonts w:cs="Times New Roman"/>
          <w:szCs w:val="22"/>
        </w:rPr>
        <w:t>shall</w:t>
      </w:r>
      <w:r w:rsidRPr="003D7EB9">
        <w:rPr>
          <w:rFonts w:cs="Times New Roman"/>
          <w:bCs/>
          <w:szCs w:val="22"/>
        </w:rPr>
        <w:t xml:space="preserve"> be exempt from any such mandated budget reduction.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b/>
          <w:szCs w:val="22"/>
        </w:rPr>
        <w:tab/>
      </w:r>
      <w:r w:rsidRPr="003D7EB9">
        <w:rPr>
          <w:rFonts w:cs="Times New Roman"/>
          <w:b/>
          <w:color w:val="auto"/>
          <w:szCs w:val="22"/>
        </w:rPr>
        <w:t>81.6.</w:t>
      </w:r>
      <w:r w:rsidRPr="003D7EB9">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3D7EB9">
        <w:rPr>
          <w:rFonts w:cs="Times New Roman"/>
          <w:szCs w:val="22"/>
        </w:rPr>
        <w:t xml:space="preserve"> </w:t>
      </w:r>
      <w:r w:rsidRPr="003D7EB9">
        <w:rPr>
          <w:rFonts w:cs="Times New Roman"/>
          <w:color w:val="auto"/>
          <w:szCs w:val="22"/>
        </w:rPr>
        <w:t>The department may only respond to an inquiry if the inquiry is made by a candidate or appointee concerning that candidate's or appointee's own income tax returns.</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C35451" w:rsidSect="00A717F4">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r w:rsidRPr="003D7EB9">
        <w:rPr>
          <w:rFonts w:cs="Times New Roman"/>
          <w:color w:val="auto"/>
          <w:szCs w:val="22"/>
        </w:rPr>
        <w:tab/>
        <w:t>(B)</w:t>
      </w:r>
      <w:r w:rsidRPr="003D7EB9">
        <w:rPr>
          <w:rFonts w:cs="Times New Roman"/>
          <w:szCs w:val="22"/>
        </w:rPr>
        <w:tab/>
      </w:r>
      <w:r w:rsidRPr="003D7EB9">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3D7EB9">
        <w:rPr>
          <w:rFonts w:cs="Times New Roman"/>
          <w:szCs w:val="22"/>
        </w:rPr>
        <w:t xml:space="preserve"> </w:t>
      </w:r>
      <w:r w:rsidRPr="003D7EB9">
        <w:rPr>
          <w:rFonts w:cs="Times New Roman"/>
          <w:color w:val="auto"/>
          <w:szCs w:val="22"/>
        </w:rPr>
        <w:t>The information must be organized in the following manner:</w:t>
      </w:r>
      <w:r w:rsidRPr="003D7EB9">
        <w:rPr>
          <w:rFonts w:cs="Times New Roman"/>
          <w:szCs w:val="22"/>
        </w:rPr>
        <w:t xml:space="preserve"> </w:t>
      </w:r>
      <w:r w:rsidRPr="003D7EB9">
        <w:rPr>
          <w:rFonts w:cs="Times New Roman"/>
          <w:color w:val="auto"/>
          <w:szCs w:val="22"/>
        </w:rPr>
        <w:t xml:space="preserve"> (1) the </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color w:val="auto"/>
          <w:szCs w:val="22"/>
        </w:rPr>
        <w:lastRenderedPageBreak/>
        <w:t xml:space="preserve">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3D7EB9">
        <w:rPr>
          <w:rFonts w:cs="Times New Roman"/>
          <w:szCs w:val="22"/>
        </w:rPr>
        <w:t xml:space="preserve"> </w:t>
      </w:r>
      <w:r w:rsidRPr="003D7EB9">
        <w:rPr>
          <w:rFonts w:cs="Times New Roman"/>
          <w:color w:val="auto"/>
          <w:szCs w:val="22"/>
        </w:rPr>
        <w:t>The department may not post a candidate's complete income tax return when fulfilling its obligations under this proviso.</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color w:val="auto"/>
          <w:szCs w:val="22"/>
        </w:rPr>
        <w:tab/>
        <w:t>(C)</w:t>
      </w:r>
      <w:r w:rsidRPr="003D7EB9">
        <w:rPr>
          <w:rFonts w:cs="Times New Roman"/>
          <w:color w:val="auto"/>
          <w:szCs w:val="22"/>
        </w:rPr>
        <w:tab/>
        <w:t>(1)</w:t>
      </w:r>
      <w:r w:rsidRPr="003D7EB9">
        <w:rPr>
          <w:rFonts w:cs="Times New Roman"/>
          <w:szCs w:val="22"/>
        </w:rPr>
        <w:tab/>
      </w:r>
      <w:r w:rsidRPr="003D7EB9">
        <w:rPr>
          <w:rFonts w:cs="Times New Roman"/>
          <w:color w:val="auto"/>
          <w:szCs w:val="22"/>
        </w:rPr>
        <w:t>Participation in this program by a candidate or appointee is voluntary.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color w:val="auto"/>
          <w:szCs w:val="22"/>
        </w:rPr>
        <w:tab/>
      </w:r>
      <w:r w:rsidRPr="003D7EB9">
        <w:rPr>
          <w:rFonts w:cs="Times New Roman"/>
          <w:color w:val="auto"/>
          <w:szCs w:val="22"/>
        </w:rPr>
        <w:tab/>
      </w:r>
      <w:r w:rsidRPr="003D7EB9">
        <w:rPr>
          <w:rFonts w:cs="Times New Roman"/>
          <w:color w:val="auto"/>
          <w:szCs w:val="22"/>
        </w:rPr>
        <w:tab/>
        <w:t>(2)</w:t>
      </w:r>
      <w:r w:rsidRPr="003D7EB9">
        <w:rPr>
          <w:rFonts w:cs="Times New Roman"/>
          <w:szCs w:val="22"/>
        </w:rPr>
        <w:tab/>
      </w:r>
      <w:r w:rsidRPr="003D7EB9">
        <w:rPr>
          <w:rFonts w:cs="Times New Roman"/>
          <w:color w:val="auto"/>
          <w:szCs w:val="22"/>
        </w:rPr>
        <w:t>A candidate's or appointee's inquiry constitutes a waiver of confidentiality with the department concerning the information posted.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color w:val="auto"/>
          <w:szCs w:val="22"/>
        </w:rPr>
        <w:tab/>
      </w:r>
      <w:r w:rsidRPr="003D7EB9">
        <w:rPr>
          <w:rFonts w:cs="Times New Roman"/>
          <w:b/>
          <w:color w:val="auto"/>
          <w:szCs w:val="22"/>
        </w:rPr>
        <w:t>81.7.</w:t>
      </w:r>
      <w:r w:rsidRPr="003D7EB9">
        <w:rPr>
          <w:rFonts w:cs="Times New Roman"/>
          <w:b/>
          <w:color w:val="auto"/>
          <w:szCs w:val="22"/>
        </w:rPr>
        <w:tab/>
      </w:r>
      <w:r w:rsidRPr="003D7EB9">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C35451" w:rsidRPr="003D7EB9" w:rsidRDefault="00C35451" w:rsidP="004B5A3E">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b/>
        </w:rPr>
        <w:t>81.8.</w:t>
      </w:r>
      <w:r w:rsidRPr="003D7EB9">
        <w:rPr>
          <w:rFonts w:cs="Times New Roman"/>
          <w:b/>
        </w:rPr>
        <w:tab/>
      </w:r>
      <w:r w:rsidRPr="003D7EB9">
        <w:rPr>
          <w:rFonts w:cs="Times New Roman"/>
        </w:rPr>
        <w:t xml:space="preserve">(DOR: Penalty Relief)  The Department of Revenue will waive interest and penalties for state estimated quarterly individual </w:t>
      </w:r>
      <w:r w:rsidRPr="004B5A3E">
        <w:rPr>
          <w:rFonts w:cs="Times New Roman"/>
          <w:snapToGrid w:val="0"/>
          <w:szCs w:val="22"/>
        </w:rPr>
        <w:t>income</w:t>
      </w:r>
      <w:r w:rsidRPr="003D7EB9">
        <w:rPr>
          <w:rFonts w:cs="Times New Roman"/>
        </w:rPr>
        <w:t xml:space="preserve"> tax payments for qualifying individuals who comply with Section 1212 of federal P.L. 111-5.  An individual is 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C35451" w:rsidRPr="003D7EB9" w:rsidRDefault="00C35451" w:rsidP="004B5A3E">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b/>
        </w:rPr>
        <w:tab/>
        <w:t>81.9.</w:t>
      </w:r>
      <w:r w:rsidRPr="003D7EB9">
        <w:rPr>
          <w:rFonts w:cs="Times New Roman"/>
          <w:b/>
        </w:rPr>
        <w:tab/>
      </w:r>
      <w:r w:rsidRPr="003D7EB9">
        <w:rPr>
          <w:rFonts w:cs="Times New Roman"/>
        </w:rPr>
        <w:t xml:space="preserve">(DOR: </w:t>
      </w:r>
      <w:r w:rsidRPr="004B5A3E">
        <w:rPr>
          <w:rFonts w:cs="Times New Roman"/>
          <w:snapToGrid w:val="0"/>
          <w:szCs w:val="22"/>
        </w:rPr>
        <w:t>Bingo</w:t>
      </w:r>
      <w:r w:rsidRPr="003D7EB9">
        <w:rPr>
          <w:rFonts w:cs="Times New Roman"/>
        </w:rPr>
        <w:t xml:space="preserve"> Licenses)  </w:t>
      </w:r>
      <w:r w:rsidRPr="003D7EB9">
        <w:rPr>
          <w:rFonts w:cs="Times New Roman"/>
          <w:strike/>
        </w:rPr>
        <w:t>The provisions of Section 12</w:t>
      </w:r>
      <w:r w:rsidRPr="003D7EB9">
        <w:rPr>
          <w:rFonts w:cs="Times New Roman"/>
          <w:strike/>
        </w:rPr>
        <w:noBreakHyphen/>
        <w:t>21</w:t>
      </w:r>
      <w:r w:rsidRPr="003D7EB9">
        <w:rPr>
          <w:rFonts w:cs="Times New Roman"/>
          <w:strike/>
        </w:rPr>
        <w:noBreakHyphen/>
        <w:t>3940(D) of the 1976 Code are suspended for the current fiscal year.</w:t>
      </w:r>
    </w:p>
    <w:p w:rsidR="00C35451" w:rsidRPr="003D7EB9" w:rsidRDefault="00C35451"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D7EB9">
        <w:tab/>
      </w:r>
      <w:r w:rsidRPr="003D7EB9">
        <w:rPr>
          <w:b/>
          <w:i/>
          <w:u w:val="single"/>
        </w:rPr>
        <w:t>81.10.</w:t>
      </w:r>
      <w:r w:rsidRPr="003D7EB9">
        <w:rPr>
          <w:b/>
          <w:i/>
          <w:u w:val="single"/>
        </w:rPr>
        <w:tab/>
      </w:r>
      <w:r w:rsidRPr="003D7EB9">
        <w:rPr>
          <w:i/>
          <w:u w:val="single"/>
        </w:rPr>
        <w:t>(DOR: Airline Property Tax)</w:t>
      </w:r>
      <w:r w:rsidRPr="003D7EB9">
        <w:t xml:space="preserve">  </w:t>
      </w:r>
      <w:r w:rsidRPr="003D7EB9">
        <w:rPr>
          <w:b/>
        </w:rPr>
        <w:t>DELETED</w:t>
      </w:r>
    </w:p>
    <w:p w:rsidR="00C35451" w:rsidRDefault="00C35451"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sectPr w:rsidR="00C35451" w:rsidSect="00A717F4">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35451" w:rsidRPr="003D7EB9" w:rsidRDefault="00C35451"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7" w:name="section82"/>
      <w:bookmarkEnd w:id="77"/>
      <w:r w:rsidRPr="003D7EB9">
        <w:rPr>
          <w:b/>
          <w:bCs/>
          <w:iCs/>
        </w:rPr>
        <w:t>SECTION 82 - R52 - STATE ETHICS COMMISSION</w:t>
      </w:r>
      <w:r w:rsidR="004217FB">
        <w:rPr>
          <w:b/>
          <w:bCs/>
          <w:iCs/>
        </w:rPr>
        <w:fldChar w:fldCharType="begin"/>
      </w:r>
      <w:r>
        <w:instrText xml:space="preserve"> XE "SECTION 82 - R52 - STATE ETHICS COMMISSION" </w:instrText>
      </w:r>
      <w:r w:rsidR="004217FB">
        <w:rPr>
          <w:b/>
          <w:bCs/>
          <w:iCs/>
        </w:rPr>
        <w:fldChar w:fldCharType="end"/>
      </w:r>
    </w:p>
    <w:p w:rsidR="00C35451" w:rsidRPr="003D7EB9" w:rsidRDefault="00C35451" w:rsidP="002D3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tab/>
      </w:r>
      <w:r w:rsidRPr="003D7EB9">
        <w:rPr>
          <w:b/>
        </w:rPr>
        <w:t>82.1.</w:t>
      </w:r>
      <w:r w:rsidRPr="003D7EB9">
        <w:rPr>
          <w:b/>
        </w:rPr>
        <w:tab/>
      </w:r>
      <w:r w:rsidRPr="003D7EB9">
        <w:t xml:space="preserve">(ETHICS: Electronic Filing)  </w:t>
      </w:r>
      <w:r w:rsidRPr="003D7EB9">
        <w:rPr>
          <w:strike/>
        </w:rPr>
        <w:t xml:space="preserve">The State Ethics Commission is authorized to require all </w:t>
      </w:r>
      <w:r w:rsidRPr="003D7EB9">
        <w:rPr>
          <w:bCs/>
          <w:iCs/>
          <w:strike/>
        </w:rPr>
        <w:t>statements</w:t>
      </w:r>
      <w:r w:rsidRPr="003D7EB9">
        <w:rPr>
          <w:strik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i/>
          <w:u w:val="single"/>
        </w:rPr>
        <w:t>82.2.</w:t>
      </w:r>
      <w:r w:rsidRPr="003D7EB9">
        <w:rPr>
          <w:rFonts w:cs="Times New Roman"/>
          <w:b/>
          <w:i/>
          <w:u w:val="single"/>
        </w:rPr>
        <w:tab/>
      </w:r>
      <w:r w:rsidRPr="003D7EB9">
        <w:rPr>
          <w:rFonts w:cs="Times New Roman"/>
          <w:i/>
          <w:u w:val="single"/>
        </w:rPr>
        <w:t>(ETHICS: Lobbying Fee Increase)</w:t>
      </w:r>
      <w:r w:rsidRPr="003D7EB9">
        <w:rPr>
          <w:bCs/>
          <w:iCs/>
        </w:rPr>
        <w:t xml:space="preserve">  </w:t>
      </w:r>
      <w:r w:rsidRPr="003D7EB9">
        <w:rPr>
          <w:b/>
          <w:bCs/>
          <w:iCs/>
        </w:rPr>
        <w:t>DELETED</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rPr>
        <w:sectPr w:rsidR="00C35451" w:rsidSect="00A717F4">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bCs/>
          <w:iCs/>
        </w:rPr>
        <w:lastRenderedPageBreak/>
        <w:tab/>
      </w:r>
      <w:r w:rsidRPr="003D7EB9">
        <w:rPr>
          <w:b/>
          <w:bCs/>
          <w:i/>
          <w:iCs/>
          <w:u w:val="single"/>
        </w:rPr>
        <w:t>82.3.</w:t>
      </w:r>
      <w:r w:rsidRPr="003D7EB9">
        <w:rPr>
          <w:b/>
          <w:bCs/>
          <w:i/>
          <w:iCs/>
          <w:u w:val="single"/>
        </w:rPr>
        <w:tab/>
      </w:r>
      <w:r w:rsidRPr="003D7EB9">
        <w:rPr>
          <w:bCs/>
          <w:i/>
          <w:iCs/>
          <w:u w:val="single"/>
        </w:rPr>
        <w:t>(ETHICS: Confidentiality)</w:t>
      </w:r>
      <w:r w:rsidRPr="003D7EB9">
        <w:rPr>
          <w:bCs/>
          <w:iCs/>
        </w:rPr>
        <w:t xml:space="preserve">  </w:t>
      </w:r>
      <w:r w:rsidRPr="003D7EB9">
        <w:rPr>
          <w:b/>
          <w:bCs/>
          <w:iCs/>
        </w:rPr>
        <w:t>DELETED</w:t>
      </w:r>
    </w:p>
    <w:p w:rsidR="00C35451" w:rsidRPr="003D7EB9" w:rsidRDefault="00C35451" w:rsidP="004B5A3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8" w:name="section83"/>
      <w:bookmarkEnd w:id="78"/>
      <w:r w:rsidRPr="003D7EB9">
        <w:rPr>
          <w:rFonts w:cs="Times New Roman"/>
          <w:b/>
          <w:szCs w:val="22"/>
        </w:rPr>
        <w:lastRenderedPageBreak/>
        <w:t>SECTION 83 - S60-PROCUREMENT REVIEW PANEL</w:t>
      </w:r>
      <w:r w:rsidR="004217FB">
        <w:rPr>
          <w:rFonts w:cs="Times New Roman"/>
          <w:b/>
          <w:szCs w:val="22"/>
        </w:rPr>
        <w:fldChar w:fldCharType="begin"/>
      </w:r>
      <w:r>
        <w:instrText xml:space="preserve"> XE "SECTION 83 - S60-PROCUREMENT REVIEW PANEL" </w:instrText>
      </w:r>
      <w:r w:rsidR="004217FB">
        <w:rPr>
          <w:rFonts w:cs="Times New Roman"/>
          <w:b/>
          <w:szCs w:val="22"/>
        </w:rPr>
        <w:fldChar w:fldCharType="end"/>
      </w:r>
    </w:p>
    <w:p w:rsidR="00C35451" w:rsidRPr="003D7EB9" w:rsidRDefault="00C35451" w:rsidP="004B5A3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35451" w:rsidRPr="003D7EB9" w:rsidRDefault="00C35451" w:rsidP="004B5A3E">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83.1.</w:t>
      </w:r>
      <w:r w:rsidRPr="003D7EB9">
        <w:rPr>
          <w:rFonts w:cs="Times New Roman"/>
          <w:b/>
          <w:bCs/>
          <w:szCs w:val="22"/>
        </w:rPr>
        <w:tab/>
      </w:r>
      <w:r w:rsidRPr="003D7EB9">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35451" w:rsidSect="00A717F4">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9" w:name="section84"/>
      <w:bookmarkEnd w:id="79"/>
      <w:r w:rsidRPr="003D7EB9">
        <w:rPr>
          <w:rFonts w:cs="Times New Roman"/>
          <w:b/>
          <w:bCs/>
          <w:szCs w:val="22"/>
        </w:rPr>
        <w:t>SECTION 84 - V04-DEBT SERVICE</w:t>
      </w:r>
      <w:r w:rsidR="004217FB">
        <w:rPr>
          <w:rFonts w:cs="Times New Roman"/>
          <w:b/>
          <w:bCs/>
          <w:szCs w:val="22"/>
        </w:rPr>
        <w:fldChar w:fldCharType="begin"/>
      </w:r>
      <w:r>
        <w:instrText xml:space="preserve"> XE "SECTION 84 - V04-DEBT SERVICE" </w:instrText>
      </w:r>
      <w:r w:rsidR="004217FB">
        <w:rPr>
          <w:rFonts w:cs="Times New Roman"/>
          <w:b/>
          <w:bCs/>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3D7EB9">
        <w:tab/>
      </w:r>
      <w:r w:rsidRPr="003D7EB9">
        <w:rPr>
          <w:b/>
          <w:bCs/>
        </w:rPr>
        <w:t>84.1.</w:t>
      </w:r>
      <w:r w:rsidRPr="003D7EB9">
        <w:tab/>
        <w:t xml:space="preserve">(DS: Excess Debt Service Funds Carry Forward) </w:t>
      </w:r>
      <w:r w:rsidRPr="003D7EB9">
        <w:rPr>
          <w:bCs/>
        </w:rPr>
        <w:t xml:space="preserve"> Excess Debt Service funds from Fiscal Year </w:t>
      </w:r>
      <w:r w:rsidRPr="003D7EB9">
        <w:rPr>
          <w:bCs/>
          <w:strike/>
        </w:rPr>
        <w:t>2009-10</w:t>
      </w:r>
      <w:r w:rsidRPr="003D7EB9">
        <w:rPr>
          <w:bCs/>
        </w:rPr>
        <w:t xml:space="preserve"> </w:t>
      </w:r>
      <w:r w:rsidRPr="003D7EB9">
        <w:rPr>
          <w:bCs/>
          <w:i/>
          <w:u w:val="single"/>
        </w:rPr>
        <w:t>2010-11</w:t>
      </w:r>
      <w:r w:rsidRPr="003D7EB9">
        <w:rPr>
          <w:bCs/>
        </w:rPr>
        <w:t xml:space="preserve"> may be carried forward and </w:t>
      </w:r>
      <w:r w:rsidRPr="003D7EB9">
        <w:t>expended</w:t>
      </w:r>
      <w:r w:rsidRPr="003D7EB9">
        <w:rPr>
          <w:bCs/>
        </w:rPr>
        <w:t xml:space="preserve"> for debt service purposes in Fiscal Year </w:t>
      </w:r>
      <w:r w:rsidRPr="003D7EB9">
        <w:rPr>
          <w:bCs/>
          <w:strike/>
        </w:rPr>
        <w:t>2010-11</w:t>
      </w:r>
      <w:r w:rsidRPr="003D7EB9">
        <w:rPr>
          <w:bCs/>
        </w:rPr>
        <w:t xml:space="preserve"> </w:t>
      </w:r>
      <w:r w:rsidRPr="003D7EB9">
        <w:rPr>
          <w:bCs/>
          <w:u w:val="single"/>
        </w:rPr>
        <w:t>2011-12</w:t>
      </w:r>
      <w:r w:rsidRPr="003D7EB9">
        <w:rPr>
          <w:bCs/>
        </w:rPr>
        <w:t>.</w:t>
      </w:r>
    </w:p>
    <w:p w:rsidR="00C35451"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C35451" w:rsidSect="00A717F4">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C35451" w:rsidRPr="003D7EB9" w:rsidRDefault="00C35451" w:rsidP="008E3821">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0" w:name="section86"/>
      <w:bookmarkEnd w:id="80"/>
      <w:r w:rsidRPr="003D7EB9">
        <w:rPr>
          <w:rFonts w:cs="Times New Roman"/>
          <w:b/>
          <w:bCs/>
          <w:szCs w:val="22"/>
        </w:rPr>
        <w:t>SECTION 86 - X22-AID TO SUBDIVISIONS, STATE TREASURER</w:t>
      </w:r>
      <w:r w:rsidR="004217FB">
        <w:rPr>
          <w:rFonts w:cs="Times New Roman"/>
          <w:b/>
          <w:bCs/>
          <w:szCs w:val="22"/>
        </w:rPr>
        <w:fldChar w:fldCharType="begin"/>
      </w:r>
      <w:r>
        <w:instrText xml:space="preserve"> XE "SECTION 86 - X22-AID TO SUBDIVISIONS, STATE TREASURER" </w:instrText>
      </w:r>
      <w:r w:rsidR="004217FB">
        <w:rPr>
          <w:rFonts w:cs="Times New Roman"/>
          <w:b/>
          <w:bCs/>
          <w:szCs w:val="22"/>
        </w:rPr>
        <w:fldChar w:fldCharType="end"/>
      </w:r>
    </w:p>
    <w:p w:rsidR="00C35451" w:rsidRPr="003D7EB9" w:rsidRDefault="00C35451"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86.1.</w:t>
      </w:r>
      <w:r w:rsidRPr="003D7EB9">
        <w:rPr>
          <w:rFonts w:cs="Times New Roman"/>
          <w:szCs w:val="22"/>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tab/>
      </w:r>
      <w:r w:rsidRPr="003D7EB9">
        <w:rPr>
          <w:b/>
        </w:rPr>
        <w:t>86.2.</w:t>
      </w:r>
      <w:r w:rsidRPr="003D7EB9">
        <w:tab/>
        <w:t xml:space="preserve">(AS-TREAS: Local Government Flexibility)  </w:t>
      </w:r>
      <w:r w:rsidRPr="003D7EB9">
        <w:rPr>
          <w:snapToGrid w:val="0"/>
        </w:rPr>
        <w:t xml:space="preserve">Fiscal Year </w:t>
      </w:r>
      <w:r w:rsidRPr="003D7EB9">
        <w:rPr>
          <w:strike/>
          <w:snapToGrid w:val="0"/>
        </w:rPr>
        <w:t>2010-11</w:t>
      </w:r>
      <w:r w:rsidRPr="003D7EB9">
        <w:rPr>
          <w:snapToGrid w:val="0"/>
        </w:rPr>
        <w:t xml:space="preserve"> </w:t>
      </w:r>
      <w:r w:rsidRPr="003D7EB9">
        <w:rPr>
          <w:i/>
          <w:snapToGrid w:val="0"/>
          <w:u w:val="single"/>
        </w:rPr>
        <w:t>2011-12</w:t>
      </w:r>
      <w:r w:rsidRPr="003D7EB9">
        <w:rPr>
          <w:snapToGrid w:val="0"/>
        </w:rPr>
        <w:t xml:space="preserve">, counties of this State may transfer funds </w:t>
      </w:r>
      <w:r w:rsidRPr="003D7EB9">
        <w:rPr>
          <w:i/>
          <w:snapToGrid w:val="0"/>
          <w:u w:val="single"/>
        </w:rPr>
        <w:t>not statutorily restricted for a specific use</w:t>
      </w:r>
      <w:r w:rsidRPr="003D7EB9">
        <w:rPr>
          <w:snapToGrid w:val="0"/>
        </w:rPr>
        <w:t xml:space="preserve"> among </w:t>
      </w:r>
      <w:r w:rsidRPr="003D7EB9">
        <w:t>appropriated</w:t>
      </w:r>
      <w:r w:rsidRPr="003D7EB9">
        <w:rPr>
          <w:snapToGrid w:val="0"/>
        </w:rPr>
        <w:t xml:space="preserve"> state revenues as needed to ensure the delivery of services.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tab/>
      </w:r>
      <w:r w:rsidRPr="003D7EB9">
        <w:rPr>
          <w:b/>
        </w:rPr>
        <w:t>86.3.</w:t>
      </w:r>
      <w:r w:rsidRPr="003D7EB9">
        <w:tab/>
        <w:t xml:space="preserve">(AS-TREAS: Quarterly Distributions)  For Fiscal Year </w:t>
      </w:r>
      <w:r w:rsidRPr="003D7EB9">
        <w:rPr>
          <w:strike/>
          <w:snapToGrid w:val="0"/>
        </w:rPr>
        <w:t>2010-11</w:t>
      </w:r>
      <w:r w:rsidRPr="003D7EB9">
        <w:rPr>
          <w:snapToGrid w:val="0"/>
        </w:rPr>
        <w:t xml:space="preserve"> </w:t>
      </w:r>
      <w:r w:rsidRPr="003D7EB9">
        <w:rPr>
          <w:i/>
          <w:snapToGrid w:val="0"/>
          <w:u w:val="single"/>
        </w:rPr>
        <w:t>2011-12</w:t>
      </w:r>
      <w:r w:rsidRPr="003D7EB9">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3D7EB9">
        <w:rPr>
          <w:strike/>
        </w:rPr>
        <w:t>2009-10</w:t>
      </w:r>
      <w:r w:rsidRPr="003D7EB9">
        <w:t xml:space="preserve"> </w:t>
      </w:r>
      <w:r w:rsidRPr="003D7EB9">
        <w:rPr>
          <w:i/>
          <w:u w:val="single"/>
        </w:rPr>
        <w:t>2010-11</w:t>
      </w:r>
      <w:r w:rsidRPr="003D7EB9">
        <w:t xml:space="preserve"> and thereafter the next three quarterly distributions shall be in reduced equal amounts, the four distributions together totaling the </w:t>
      </w:r>
      <w:r w:rsidRPr="003D7EB9">
        <w:rPr>
          <w:strike/>
          <w:snapToGrid w:val="0"/>
        </w:rPr>
        <w:t>2010-11</w:t>
      </w:r>
      <w:r w:rsidRPr="003D7EB9">
        <w:rPr>
          <w:snapToGrid w:val="0"/>
        </w:rPr>
        <w:t xml:space="preserve"> </w:t>
      </w:r>
      <w:r w:rsidRPr="003D7EB9">
        <w:rPr>
          <w:i/>
          <w:snapToGrid w:val="0"/>
          <w:u w:val="single"/>
        </w:rPr>
        <w:t>2011-12</w:t>
      </w:r>
      <w:r w:rsidRPr="003D7EB9">
        <w:t xml:space="preserve"> appropriation from the Local Government Fund.</w:t>
      </w:r>
    </w:p>
    <w:p w:rsidR="00C35451" w:rsidRPr="003D7EB9" w:rsidRDefault="00C35451"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86.4.</w:t>
      </w:r>
      <w:r w:rsidRPr="003D7EB9">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C35451" w:rsidRPr="003D7EB9" w:rsidRDefault="00C35451"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t>The amount appropriated in Part IA, Section 86, for Aid Cnty</w:t>
      </w:r>
      <w:r w:rsidRPr="003D7EB9">
        <w:rPr>
          <w:rFonts w:cs="Times New Roman"/>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C35451" w:rsidRPr="003D7EB9" w:rsidRDefault="00C35451"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C35451" w:rsidRPr="003D7EB9" w:rsidRDefault="00C35451"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86.5.</w:t>
      </w:r>
      <w:r w:rsidRPr="003D7EB9">
        <w:rPr>
          <w:rFonts w:cs="Times New Roman"/>
          <w:b/>
          <w:szCs w:val="22"/>
        </w:rPr>
        <w:tab/>
      </w:r>
      <w:r w:rsidRPr="003D7EB9">
        <w:rPr>
          <w:rFonts w:cs="Times New Roman"/>
          <w:szCs w:val="22"/>
        </w:rPr>
        <w:t xml:space="preserve">(AS-TREAS: Property Tax Relief Reimbursement)  </w:t>
      </w:r>
      <w:r w:rsidRPr="003D7EB9">
        <w:rPr>
          <w:rFonts w:cs="Times New Roman"/>
          <w:strike/>
          <w:szCs w:val="22"/>
        </w:rPr>
        <w:t>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C35451" w:rsidRPr="003D7EB9" w:rsidRDefault="00C35451"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86.6.</w:t>
      </w:r>
      <w:r w:rsidRPr="003D7EB9">
        <w:rPr>
          <w:rFonts w:cs="Times New Roman"/>
          <w:b/>
          <w:szCs w:val="22"/>
        </w:rPr>
        <w:tab/>
      </w:r>
      <w:r w:rsidRPr="003D7EB9">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rPr>
          <w:b/>
        </w:rPr>
        <w:t>86.7.</w:t>
      </w:r>
      <w:r w:rsidRPr="003D7EB9">
        <w:rPr>
          <w:b/>
        </w:rPr>
        <w:tab/>
      </w:r>
      <w:r w:rsidRPr="003D7EB9">
        <w:t xml:space="preserve">(AS-TREAS: LGF)  For Fiscal Year </w:t>
      </w:r>
      <w:r w:rsidRPr="003D7EB9">
        <w:rPr>
          <w:strike/>
        </w:rPr>
        <w:t>2010-11</w:t>
      </w:r>
      <w:r w:rsidRPr="003D7EB9">
        <w:t xml:space="preserve"> </w:t>
      </w:r>
      <w:r w:rsidRPr="003D7EB9">
        <w:rPr>
          <w:i/>
          <w:u w:val="single"/>
        </w:rPr>
        <w:t>2011-12</w:t>
      </w:r>
      <w:r w:rsidRPr="003D7EB9">
        <w:t>, the provisions of Section 6-27-30 and Section 6-27-50 of the 1976 Code are suspended.</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bCs/>
        </w:rPr>
        <w:tab/>
        <w:t>86.8.</w:t>
      </w:r>
      <w:r w:rsidRPr="003D7EB9">
        <w:rPr>
          <w:b/>
          <w:bCs/>
        </w:rPr>
        <w:tab/>
      </w:r>
      <w:r w:rsidRPr="003D7EB9">
        <w:t xml:space="preserve">(AS-TREAS: Flexibility)  For Fiscal Year </w:t>
      </w:r>
      <w:r w:rsidRPr="003D7EB9">
        <w:rPr>
          <w:strike/>
        </w:rPr>
        <w:t>2010-11</w:t>
      </w:r>
      <w:r w:rsidRPr="003D7EB9">
        <w:t xml:space="preserve"> </w:t>
      </w:r>
      <w:r w:rsidRPr="003D7EB9">
        <w:rPr>
          <w:i/>
          <w:u w:val="single"/>
        </w:rPr>
        <w:t>2011-12</w:t>
      </w:r>
      <w:r w:rsidRPr="003D7EB9">
        <w:t xml:space="preserve">, a political subdivision receiving aid from the Local Government Fund may reduce its support to any state mandated program or requirement, </w:t>
      </w:r>
      <w:r w:rsidRPr="003D7EB9">
        <w:rPr>
          <w:strike/>
        </w:rPr>
        <w:t>for which a specific level or amount of support or funding is not provided by law,</w:t>
      </w:r>
      <w:r w:rsidRPr="003D7EB9">
        <w:t xml:space="preserve"> by up to a percentage equal to the percentage reduction in the actual amount appropriated to the Local Government Fund as compared to the </w:t>
      </w:r>
      <w:r w:rsidRPr="003D7EB9">
        <w:rPr>
          <w:strike/>
        </w:rPr>
        <w:t>last completed fiscal year</w:t>
      </w:r>
      <w:r w:rsidRPr="003D7EB9">
        <w:t xml:space="preserve"> </w:t>
      </w:r>
      <w:r w:rsidRPr="003D7EB9">
        <w:rPr>
          <w:i/>
          <w:u w:val="single"/>
        </w:rPr>
        <w:t>amount required to be appropriated pursuant to Section 6-27-30</w:t>
      </w:r>
      <w:r w:rsidRPr="003D7EB9">
        <w:t>.</w:t>
      </w:r>
    </w:p>
    <w:p w:rsidR="00C35451" w:rsidRPr="003D7EB9" w:rsidRDefault="00C35451"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D7EB9">
        <w:tab/>
      </w:r>
      <w:r w:rsidRPr="003D7EB9">
        <w:rPr>
          <w:b/>
          <w:i/>
          <w:u w:val="single"/>
        </w:rPr>
        <w:t>86.9.</w:t>
      </w:r>
      <w:r w:rsidRPr="003D7EB9">
        <w:rPr>
          <w:i/>
          <w:u w:val="single"/>
        </w:rPr>
        <w:tab/>
        <w:t>(AS-TREAS:  Equivalent Millage and Local Government Fund Reduction)</w:t>
      </w:r>
      <w:r w:rsidRPr="003D7EB9">
        <w:t xml:space="preserve">  </w:t>
      </w:r>
      <w:r w:rsidRPr="003D7EB9">
        <w:rPr>
          <w:b/>
        </w:rPr>
        <w:t>DELETED</w:t>
      </w:r>
    </w:p>
    <w:p w:rsidR="00C35451" w:rsidRPr="003D7EB9" w:rsidRDefault="00C35451" w:rsidP="0052009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3D7EB9">
        <w:tab/>
      </w:r>
      <w:r w:rsidRPr="003D7EB9">
        <w:rPr>
          <w:b/>
          <w:i/>
          <w:u w:val="single"/>
        </w:rPr>
        <w:t>86.10.</w:t>
      </w:r>
      <w:r w:rsidRPr="003D7EB9">
        <w:rPr>
          <w:i/>
          <w:u w:val="single"/>
        </w:rPr>
        <w:tab/>
        <w:t xml:space="preserve">(AS-TREAS: Speed Camera Citations Restriction) </w:t>
      </w:r>
      <w:r w:rsidRPr="003D7EB9">
        <w:rPr>
          <w:b/>
        </w:rPr>
        <w:tab/>
      </w:r>
      <w:r w:rsidRPr="003D7EB9">
        <w:rPr>
          <w:i/>
          <w:u w:val="single"/>
        </w:rPr>
        <w:t xml:space="preserve">The governing body of any political subdivision with jurisdiction over a law enforcement agency that issues uniform traffic citations for traffic violations by </w:t>
      </w:r>
      <w:r w:rsidRPr="003D7EB9">
        <w:rPr>
          <w:i/>
          <w:u w:val="single" w:color="000000" w:themeColor="text1"/>
        </w:rPr>
        <w:t xml:space="preserve">the United States mail, a parcel delivery service, electronic means, or </w:t>
      </w:r>
      <w:r w:rsidRPr="003D7EB9">
        <w:rPr>
          <w:i/>
          <w:u w:val="single"/>
        </w:rPr>
        <w:t xml:space="preserve">by any means other than a law enforcement officer directly giving the uniform traffic citation to the offender incident to and contemporaneous with a traffic stop for the offense or within one hour as provided by Section 56-5-70(E) of the 1976 Code, must report to the State Treasurer by July 1, 2011 that the law enforcement agency issues uniform traffic citations in this manner.  Upon receiving a distribution from the Local Government Aid to Subdivisions fund, a political subdivision that has given the required notice must remit an amount equivalent to the distribution to the State Treasurer within ten days.  A political subdivision may be relieved of any further requirement to remit the amount required by this provision when the </w:t>
      </w:r>
      <w:r w:rsidRPr="003D7EB9">
        <w:rPr>
          <w:i/>
          <w:u w:val="single"/>
        </w:rPr>
        <w:lastRenderedPageBreak/>
        <w:t>governing body certifies to the State Treasurer that the governing body has prohibited the applicable law enforcement agency from issuing any further uniform traffic citations in the manner implicated by this provision.  If the State Treasurer determines that a political subdivision has issued uniform traffic citations in a manner implicated by this provision and has not given the notice required by this provision, the State Treasurer shall notify the political subdivision that it must remit an amount equal to two times the amount of Local Government Aid to Subdivision funds already received by the political subdivision during the current fiscal year.  Upon receipt of this notice, the political subdivision shall remit the required amount within ten days.  If a political subdivision is delinquent on any payment required by this provision, the State Treasurer shall utilize the authority granted by Section 11-9-75 of the 1976 Code to withhold any additional distributions from any source to the political subdivision.</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snapToGrid w:val="0"/>
          <w:szCs w:val="22"/>
        </w:rPr>
        <w:tab/>
      </w:r>
      <w:r w:rsidRPr="003D7EB9">
        <w:rPr>
          <w:rFonts w:cs="Times New Roman"/>
          <w:b/>
          <w:i/>
          <w:snapToGrid w:val="0"/>
          <w:szCs w:val="22"/>
          <w:u w:val="single"/>
        </w:rPr>
        <w:t>86.11.</w:t>
      </w:r>
      <w:r w:rsidRPr="003D7EB9">
        <w:rPr>
          <w:rFonts w:cs="Times New Roman"/>
          <w:b/>
          <w:i/>
          <w:snapToGrid w:val="0"/>
          <w:szCs w:val="22"/>
          <w:u w:val="single"/>
        </w:rPr>
        <w:tab/>
      </w:r>
      <w:r w:rsidRPr="003D7EB9">
        <w:rPr>
          <w:rFonts w:cs="Times New Roman"/>
          <w:i/>
          <w:snapToGrid w:val="0"/>
          <w:szCs w:val="22"/>
          <w:u w:val="single"/>
        </w:rPr>
        <w:t>(AS-TREAS: Agreed Upon Procedure)</w:t>
      </w:r>
      <w:r w:rsidRPr="003D7EB9">
        <w:rPr>
          <w:rFonts w:cs="Times New Roman"/>
          <w:snapToGrid w:val="0"/>
          <w:szCs w:val="22"/>
        </w:rPr>
        <w:t xml:space="preserve">  </w:t>
      </w:r>
      <w:r w:rsidRPr="003D7EB9">
        <w:rPr>
          <w:rFonts w:cs="Times New Roman"/>
          <w:b/>
          <w:snapToGrid w:val="0"/>
          <w:szCs w:val="22"/>
        </w:rPr>
        <w:t>DELETED</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bCs/>
          <w:iCs/>
        </w:rPr>
        <w:tab/>
      </w:r>
      <w:r w:rsidRPr="003D7EB9">
        <w:rPr>
          <w:b/>
          <w:bCs/>
          <w:i/>
          <w:iCs/>
          <w:u w:val="single"/>
        </w:rPr>
        <w:t>86.12.</w:t>
      </w:r>
      <w:r w:rsidRPr="003D7EB9">
        <w:rPr>
          <w:b/>
          <w:bCs/>
          <w:i/>
          <w:iCs/>
          <w:u w:val="single"/>
        </w:rPr>
        <w:tab/>
      </w:r>
      <w:r w:rsidRPr="003D7EB9">
        <w:rPr>
          <w:i/>
          <w:iCs/>
          <w:u w:val="single"/>
        </w:rPr>
        <w:t xml:space="preserve">(AS-TREAS: Transparency-Provision of Services to Political Subdivision)  A political subdivision receiving aid from the Local Government Fund may not appropriate money to any person not providing services to the political subdivision without the requirement that the person provide a detailed description of the purposes for which the money was used at the end of the fiscal year. </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3D7EB9">
        <w:rPr>
          <w:rFonts w:cs="Times New Roman"/>
          <w:b/>
          <w:bCs/>
          <w:iCs/>
        </w:rPr>
        <w:tab/>
      </w:r>
      <w:r w:rsidRPr="003D7EB9">
        <w:rPr>
          <w:rFonts w:cs="Times New Roman"/>
          <w:b/>
          <w:bCs/>
          <w:i/>
          <w:iCs/>
          <w:u w:val="single"/>
        </w:rPr>
        <w:t>86.13.</w:t>
      </w:r>
      <w:r w:rsidRPr="003D7EB9">
        <w:rPr>
          <w:rFonts w:cs="Times New Roman"/>
          <w:b/>
          <w:bCs/>
          <w:i/>
          <w:iCs/>
          <w:u w:val="single"/>
        </w:rPr>
        <w:tab/>
      </w:r>
      <w:r w:rsidRPr="003D7EB9">
        <w:rPr>
          <w:rFonts w:cs="Times New Roman"/>
          <w:i/>
          <w:iCs/>
          <w:u w:val="single"/>
        </w:rPr>
        <w:t>(AS-TREAS: Transparency-Political Subdivision Appropriation of Funds)  (A)  A political subdivision receiving aid from the Local Government Fund may not:</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3D7EB9">
        <w:rPr>
          <w:rFonts w:cs="Times New Roman"/>
          <w:iCs/>
        </w:rPr>
        <w:tab/>
      </w:r>
      <w:r w:rsidRPr="003D7EB9">
        <w:rPr>
          <w:rFonts w:cs="Times New Roman"/>
          <w:iCs/>
        </w:rPr>
        <w:tab/>
      </w:r>
      <w:r w:rsidRPr="003D7EB9">
        <w:rPr>
          <w:rFonts w:cs="Times New Roman"/>
          <w:i/>
          <w:iCs/>
          <w:u w:val="single"/>
        </w:rPr>
        <w:t>(1)</w:t>
      </w:r>
      <w:r w:rsidRPr="003D7EB9">
        <w:rPr>
          <w:rFonts w:cs="Times New Roman"/>
          <w:i/>
          <w:iCs/>
          <w:u w:val="single"/>
        </w:rPr>
        <w:tab/>
        <w:t>appropriate money to any entity unless that appropriation appears as a separate and distinct line item in the political subdivision's budget or in an amendment to the political subdivision's budget; or</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0"/>
          <w:szCs w:val="22"/>
          <w:u w:val="single"/>
        </w:rPr>
      </w:pPr>
      <w:r w:rsidRPr="003D7EB9">
        <w:rPr>
          <w:rFonts w:cs="Times New Roman"/>
          <w:iCs/>
        </w:rPr>
        <w:tab/>
      </w:r>
      <w:r w:rsidRPr="003D7EB9">
        <w:rPr>
          <w:rFonts w:cs="Times New Roman"/>
          <w:iCs/>
        </w:rPr>
        <w:tab/>
      </w:r>
      <w:r w:rsidRPr="003D7EB9">
        <w:rPr>
          <w:rFonts w:cs="Times New Roman"/>
          <w:i/>
          <w:iCs/>
          <w:u w:val="single"/>
        </w:rPr>
        <w:t>(2)</w:t>
      </w:r>
      <w:r w:rsidRPr="003D7EB9">
        <w:rPr>
          <w:rFonts w:cs="Times New Roman"/>
          <w:i/>
          <w:iCs/>
          <w:u w:val="single"/>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C35451" w:rsidRPr="003D7EB9" w:rsidRDefault="00C35451"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3D7EB9">
        <w:rPr>
          <w:rFonts w:cs="Times New Roman"/>
          <w:iCs/>
        </w:rPr>
        <w:tab/>
      </w:r>
      <w:r w:rsidRPr="003D7EB9">
        <w:rPr>
          <w:rFonts w:cs="Times New Roman"/>
          <w:i/>
          <w:iCs/>
          <w:u w:val="single"/>
        </w:rPr>
        <w:t>(B)</w:t>
      </w:r>
      <w:r w:rsidRPr="003D7EB9">
        <w:rPr>
          <w:rFonts w:cs="Times New Roman"/>
          <w:i/>
          <w:iCs/>
          <w:u w:val="single"/>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C35451" w:rsidRPr="003D7EB9" w:rsidRDefault="00C35451" w:rsidP="002D78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b/>
          <w:szCs w:val="22"/>
        </w:rPr>
        <w:tab/>
      </w:r>
      <w:r w:rsidRPr="003D7EB9">
        <w:rPr>
          <w:rFonts w:cs="Times New Roman"/>
          <w:b/>
          <w:i/>
          <w:szCs w:val="22"/>
          <w:u w:val="single"/>
        </w:rPr>
        <w:t>86.</w:t>
      </w:r>
      <w:r w:rsidRPr="003D7EB9">
        <w:rPr>
          <w:rFonts w:cs="Times New Roman"/>
          <w:b/>
          <w:i/>
          <w:u w:val="single"/>
        </w:rPr>
        <w:t>14.</w:t>
      </w:r>
      <w:r w:rsidRPr="003D7EB9">
        <w:rPr>
          <w:rFonts w:cs="Times New Roman"/>
          <w:i/>
          <w:u w:val="single"/>
        </w:rPr>
        <w:tab/>
      </w:r>
      <w:r w:rsidRPr="003D7EB9">
        <w:rPr>
          <w:rFonts w:cs="Times New Roman"/>
          <w:i/>
          <w:szCs w:val="22"/>
          <w:u w:val="single"/>
        </w:rPr>
        <w:t xml:space="preserve">(AS-TREAS: Lawsuits)  A political subdivision receiving aid from the Local Government Fund that files a lawsuit in federal court against the State, a state agency, department, institution, or other entity, a state officer, or another political subdivision must remit to the State Treasurer an amount equivalent to each distribution the political subdivision receives from the Local Government Aid to Subdivisions within ten days of receiving a distribution. </w:t>
      </w:r>
    </w:p>
    <w:p w:rsidR="00C35451" w:rsidRDefault="00C35451" w:rsidP="00A300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C35451" w:rsidSect="00A717F4">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A300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1" w:name="section89"/>
      <w:bookmarkEnd w:id="81"/>
      <w:r w:rsidRPr="003D7EB9">
        <w:rPr>
          <w:rFonts w:cs="Times New Roman"/>
          <w:b/>
          <w:szCs w:val="22"/>
        </w:rPr>
        <w:t>SECTION 89 - X90-GENERAL PROVISIONS</w:t>
      </w:r>
      <w:r w:rsidR="004217FB">
        <w:rPr>
          <w:rFonts w:cs="Times New Roman"/>
          <w:b/>
          <w:szCs w:val="22"/>
        </w:rPr>
        <w:fldChar w:fldCharType="begin"/>
      </w:r>
      <w:r>
        <w:instrText xml:space="preserve"> XE "SECTION 89 - X90-GENERAL PROVISIONS" </w:instrText>
      </w:r>
      <w:r w:rsidR="004217FB">
        <w:rPr>
          <w:rFonts w:cs="Times New Roman"/>
          <w:b/>
          <w:szCs w:val="22"/>
        </w:rPr>
        <w:fldChar w:fldCharType="end"/>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w:t>
      </w:r>
      <w:r w:rsidRPr="003D7EB9">
        <w:rPr>
          <w:rFonts w:cs="Times New Roman"/>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w:t>
      </w:r>
      <w:r w:rsidRPr="003D7EB9">
        <w:rPr>
          <w:rFonts w:cs="Times New Roman"/>
          <w:szCs w:val="22"/>
        </w:rPr>
        <w:lastRenderedPageBreak/>
        <w:t>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C35451" w:rsidRPr="003D7EB9" w:rsidRDefault="00C35451"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Department of Education;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State Board for Technical and Comprehensive Education;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Educational Television Commission;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Wil Lou Gray Opportunity School;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School for the Deaf and the Blind;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John de la Howe School;</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Debt Service on Capital Improvement Bonds Applicable to</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Above Agencies;</w:t>
      </w:r>
    </w:p>
    <w:p w:rsidR="00C35451" w:rsidRPr="003D7EB9" w:rsidRDefault="00C35451"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Debt Service on School Bonds;</w:t>
      </w:r>
    </w:p>
    <w:p w:rsidR="00C35451" w:rsidRPr="003D7EB9" w:rsidRDefault="00C35451"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Other School Purposes.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Nothing contained herein shall be construed as diminishing the educational funding requirements of this section.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t>89.2.</w:t>
      </w:r>
      <w:r w:rsidRPr="003D7EB9">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3D7EB9">
        <w:rPr>
          <w:strike/>
        </w:rPr>
        <w:t>2010-11</w:t>
      </w:r>
      <w:r w:rsidRPr="003D7EB9">
        <w:t xml:space="preserve"> </w:t>
      </w:r>
      <w:r w:rsidRPr="003D7EB9">
        <w:rPr>
          <w:i/>
          <w:u w:val="single"/>
        </w:rPr>
        <w:t>2011-12</w:t>
      </w:r>
      <w:r w:rsidRPr="003D7EB9">
        <w:t>, and for other purposes specifically designated.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t>89.3.</w:t>
      </w:r>
      <w:r w:rsidRPr="003D7EB9">
        <w:tab/>
        <w:t xml:space="preserve">(GP: Fiscal Year Definitions)  For purposes of the appropriations made by this part, “current fiscal year” means the fiscal year beginning July 1, </w:t>
      </w:r>
      <w:r w:rsidRPr="003D7EB9">
        <w:rPr>
          <w:strike/>
        </w:rPr>
        <w:t>2010</w:t>
      </w:r>
      <w:r w:rsidRPr="003D7EB9">
        <w:t xml:space="preserve"> </w:t>
      </w:r>
      <w:r w:rsidRPr="003D7EB9">
        <w:rPr>
          <w:i/>
          <w:u w:val="single"/>
        </w:rPr>
        <w:t>2011</w:t>
      </w:r>
      <w:r w:rsidRPr="003D7EB9">
        <w:t xml:space="preserve">, and ending June 30, </w:t>
      </w:r>
      <w:r w:rsidRPr="003D7EB9">
        <w:rPr>
          <w:strike/>
        </w:rPr>
        <w:t>2011</w:t>
      </w:r>
      <w:r w:rsidRPr="003D7EB9">
        <w:t xml:space="preserve"> </w:t>
      </w:r>
      <w:r w:rsidRPr="003D7EB9">
        <w:rPr>
          <w:i/>
          <w:u w:val="single"/>
        </w:rPr>
        <w:t>2012</w:t>
      </w:r>
      <w:r w:rsidRPr="003D7EB9">
        <w:t xml:space="preserve">, and “prior fiscal year” means the fiscal year beginning July 1, </w:t>
      </w:r>
      <w:r w:rsidRPr="003D7EB9">
        <w:rPr>
          <w:strike/>
        </w:rPr>
        <w:t>2009</w:t>
      </w:r>
      <w:r w:rsidRPr="003D7EB9">
        <w:t xml:space="preserve"> </w:t>
      </w:r>
      <w:r w:rsidRPr="003D7EB9">
        <w:rPr>
          <w:i/>
          <w:u w:val="single"/>
        </w:rPr>
        <w:t>2010</w:t>
      </w:r>
      <w:r w:rsidRPr="003D7EB9">
        <w:t xml:space="preserve">, and ending June 30, </w:t>
      </w:r>
      <w:r w:rsidRPr="003D7EB9">
        <w:rPr>
          <w:strike/>
        </w:rPr>
        <w:t>2010</w:t>
      </w:r>
      <w:r w:rsidRPr="003D7EB9">
        <w:t xml:space="preserve"> </w:t>
      </w:r>
      <w:r w:rsidRPr="003D7EB9">
        <w:rPr>
          <w:i/>
          <w:u w:val="single"/>
        </w:rPr>
        <w:t>2011</w:t>
      </w:r>
      <w:r w:rsidRPr="003D7EB9">
        <w: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89.4.</w:t>
      </w:r>
      <w:r w:rsidRPr="003D7EB9">
        <w:rPr>
          <w:rFonts w:cs="Times New Roman"/>
          <w:szCs w:val="22"/>
        </w:rPr>
        <w:tab/>
        <w:t>(GP: Descriptive Proviso Titles)  Descriptive proviso titles listed in this act are for purposes of identification only and are not to be considered part of the official text.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89.5.</w:t>
      </w:r>
      <w:r w:rsidRPr="003D7EB9">
        <w:rPr>
          <w:rFonts w:cs="Times New Roman"/>
          <w:szCs w:val="22"/>
        </w:rPr>
        <w:tab/>
        <w:t xml:space="preserve">(GP: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w:t>
      </w:r>
      <w:r w:rsidRPr="003D7EB9">
        <w:rPr>
          <w:rFonts w:cs="Times New Roman"/>
          <w:szCs w:val="22"/>
        </w:rPr>
        <w:lastRenderedPageBreak/>
        <w:t>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89.6.</w:t>
      </w:r>
      <w:r w:rsidRPr="003D7EB9">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szCs w:val="22"/>
        </w:rPr>
        <w:tab/>
        <w:t>89.7.</w:t>
      </w:r>
      <w:r w:rsidRPr="003D7EB9">
        <w:rPr>
          <w:rFonts w:cs="Times New Roman"/>
          <w:b/>
          <w:szCs w:val="22"/>
        </w:rPr>
        <w:tab/>
      </w:r>
      <w:r w:rsidRPr="003D7EB9">
        <w:rPr>
          <w:rFonts w:cs="Times New Roman"/>
          <w:szCs w:val="22"/>
        </w:rPr>
        <w:t xml:space="preserve">(GP: Federal Program Expenses, Lag Time)  </w:t>
      </w:r>
      <w:r w:rsidRPr="003D7EB9">
        <w:rPr>
          <w:rFonts w:cs="Times New Roman"/>
          <w:strike/>
          <w:szCs w:val="22"/>
        </w:rPr>
        <w:t>After July first, of the current fiscal year, the Department of Health and Environmental Control, Department of Mental Health, Department of Disabilities and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89.8.</w:t>
      </w:r>
      <w:r w:rsidRPr="003D7EB9">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C35451" w:rsidRPr="003D7EB9" w:rsidRDefault="00C35451"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(B)</w:t>
      </w:r>
      <w:r w:rsidRPr="003D7EB9">
        <w:rPr>
          <w:rFonts w:cs="Times New Roman"/>
          <w:szCs w:val="22"/>
        </w:rPr>
        <w:tab/>
        <w:t>This paragraph does not apply to:</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(1)</w:t>
      </w:r>
      <w:r w:rsidRPr="003D7EB9">
        <w:rPr>
          <w:rFonts w:cs="Times New Roman"/>
          <w:szCs w:val="22"/>
        </w:rPr>
        <w:tab/>
        <w:t>state-supported governmental health care facilities;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(2)</w:t>
      </w:r>
      <w:r w:rsidRPr="003D7EB9">
        <w:rPr>
          <w:rFonts w:cs="Times New Roman"/>
          <w:szCs w:val="22"/>
        </w:rPr>
        <w:tab/>
        <w:t>state-supported schools, colleges, and universities;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(3)</w:t>
      </w:r>
      <w:r w:rsidRPr="003D7EB9">
        <w:rPr>
          <w:rFonts w:cs="Times New Roman"/>
          <w:szCs w:val="22"/>
        </w:rPr>
        <w:tab/>
        <w:t>educational, entertainment, recreational, cultural, and training programs;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(4)</w:t>
      </w:r>
      <w:r w:rsidRPr="003D7EB9">
        <w:rPr>
          <w:rFonts w:cs="Times New Roman"/>
          <w:szCs w:val="22"/>
        </w:rPr>
        <w:tab/>
        <w:t>the State Board of Financial Institutions;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(5)</w:t>
      </w:r>
      <w:r w:rsidRPr="003D7EB9">
        <w:rPr>
          <w:rFonts w:cs="Times New Roman"/>
          <w:szCs w:val="22"/>
        </w:rPr>
        <w:tab/>
        <w:t>sales by state agencies of goods or tangible products produced for or by these agencies;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(6)</w:t>
      </w:r>
      <w:r w:rsidRPr="003D7EB9">
        <w:rPr>
          <w:rFonts w:cs="Times New Roman"/>
          <w:szCs w:val="22"/>
        </w:rPr>
        <w:tab/>
        <w:t>charges by state agencies for room and board provided on state-owned property;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(7)</w:t>
      </w:r>
      <w:r w:rsidRPr="003D7EB9">
        <w:rPr>
          <w:rFonts w:cs="Times New Roman"/>
          <w:szCs w:val="22"/>
        </w:rPr>
        <w:tab/>
        <w:t>application fees for recreational activities sponsored by state agencies and conducted on a draw or lottery basis;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(8)</w:t>
      </w:r>
      <w:r w:rsidRPr="003D7EB9">
        <w:rPr>
          <w:rFonts w:cs="Times New Roman"/>
          <w:szCs w:val="22"/>
        </w:rPr>
        <w:tab/>
        <w:t>court fees or fines levied in a judicial or adjudicatory proceeding;</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(9)</w:t>
      </w:r>
      <w:r w:rsidRPr="003D7EB9">
        <w:rPr>
          <w:rFonts w:cs="Times New Roman"/>
          <w:szCs w:val="22"/>
        </w:rPr>
        <w:tab/>
        <w:t>the South Carolina Public Service Authority or the South Carolina Ports Authority.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(C)</w:t>
      </w:r>
      <w:r w:rsidRPr="003D7EB9">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(D)</w:t>
      </w:r>
      <w:r w:rsidRPr="003D7EB9">
        <w:rPr>
          <w:rFonts w:cs="Times New Roman"/>
          <w:szCs w:val="22"/>
        </w:rPr>
        <w:tab/>
        <w:t>Statutory law for purposes of this paragraph does not include regulations promulgated pursuant to the State Administrative Procedures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89.9.</w:t>
      </w:r>
      <w:r w:rsidRPr="003D7EB9">
        <w:rPr>
          <w:rFonts w:cs="Times New Roman"/>
          <w:szCs w:val="22"/>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89.10.</w:t>
      </w:r>
      <w:r w:rsidRPr="003D7EB9">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89.11.</w:t>
      </w:r>
      <w:r w:rsidRPr="003D7EB9">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89.12.</w:t>
      </w:r>
      <w:r w:rsidRPr="003D7EB9">
        <w:rPr>
          <w:rFonts w:cs="Times New Roman"/>
          <w:b/>
          <w:szCs w:val="22"/>
        </w:rPr>
        <w:tab/>
      </w:r>
      <w:r w:rsidRPr="003D7EB9">
        <w:rPr>
          <w:rFonts w:cs="Times New Roman"/>
          <w:szCs w:val="22"/>
        </w:rPr>
        <w:t>(GP: Fixed Student Fees)  During the current fiscal year, student fees at the state institutions of higher learning shall be fixed by the respective Boards of Trustees as follows: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Student activity fees may be fixed at such rates as the respective Boards shall deem reasonable and necessary.</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lastRenderedPageBreak/>
        <w:tab/>
        <w:t>89.13.</w:t>
      </w:r>
      <w:r w:rsidRPr="003D7EB9">
        <w:rPr>
          <w:rFonts w:cs="Times New Roman"/>
          <w:b/>
          <w:szCs w:val="22"/>
        </w:rPr>
        <w:tab/>
      </w:r>
      <w:r w:rsidRPr="003D7EB9">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89.14.</w:t>
      </w:r>
      <w:r w:rsidRPr="003D7EB9">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C35451" w:rsidRPr="003D7EB9" w:rsidRDefault="00C35451" w:rsidP="00A80465">
      <w:pPr>
        <w:tabs>
          <w:tab w:val="left" w:pos="216"/>
          <w:tab w:val="left" w:pos="440"/>
          <w:tab w:val="left" w:pos="660"/>
          <w:tab w:val="left" w:pos="990"/>
        </w:tabs>
        <w:jc w:val="both"/>
        <w:rPr>
          <w:rFonts w:cs="Times New Roman"/>
          <w:szCs w:val="22"/>
        </w:rPr>
      </w:pPr>
      <w:r w:rsidRPr="003D7EB9">
        <w:rPr>
          <w:rFonts w:cs="Times New Roman"/>
          <w:szCs w:val="22"/>
        </w:rPr>
        <w:tab/>
        <w:t>•</w:t>
      </w:r>
      <w:r w:rsidRPr="003D7EB9">
        <w:rPr>
          <w:rFonts w:cs="Times New Roman"/>
          <w:szCs w:val="22"/>
        </w:rPr>
        <w:tab/>
        <w:t>Departments of</w:t>
      </w:r>
    </w:p>
    <w:p w:rsidR="00C35451" w:rsidRPr="003D7EB9" w:rsidRDefault="00C35451" w:rsidP="00A80465">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1.</w:t>
      </w:r>
      <w:r w:rsidRPr="003D7EB9">
        <w:rPr>
          <w:rFonts w:cs="Times New Roman"/>
          <w:szCs w:val="22"/>
        </w:rPr>
        <w:tab/>
        <w:t>Health and Human Services;</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2.</w:t>
      </w:r>
      <w:r w:rsidRPr="003D7EB9">
        <w:rPr>
          <w:rFonts w:cs="Times New Roman"/>
          <w:szCs w:val="22"/>
        </w:rPr>
        <w:tab/>
        <w:t>Health and Environmental Control;</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3.</w:t>
      </w:r>
      <w:r w:rsidRPr="003D7EB9">
        <w:rPr>
          <w:rFonts w:cs="Times New Roman"/>
          <w:szCs w:val="22"/>
        </w:rPr>
        <w:tab/>
        <w:t>Mental Health;</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4.</w:t>
      </w:r>
      <w:r w:rsidRPr="003D7EB9">
        <w:rPr>
          <w:rFonts w:cs="Times New Roman"/>
          <w:szCs w:val="22"/>
        </w:rPr>
        <w:tab/>
        <w:t>Alcohol and Other Drug Abuse Services;</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5.</w:t>
      </w:r>
      <w:r w:rsidRPr="003D7EB9">
        <w:rPr>
          <w:rFonts w:cs="Times New Roman"/>
          <w:szCs w:val="22"/>
        </w:rPr>
        <w:tab/>
        <w:t>Disabilities and Special Needs;</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6.</w:t>
      </w:r>
      <w:r w:rsidRPr="003D7EB9">
        <w:rPr>
          <w:rFonts w:cs="Times New Roman"/>
          <w:szCs w:val="22"/>
        </w:rPr>
        <w:tab/>
        <w:t>Social Services;</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7.</w:t>
      </w:r>
      <w:r w:rsidRPr="003D7EB9">
        <w:rPr>
          <w:rFonts w:cs="Times New Roman"/>
          <w:szCs w:val="22"/>
        </w:rPr>
        <w:tab/>
        <w:t>Vocational Rehabilitation;</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8.</w:t>
      </w:r>
      <w:r w:rsidRPr="003D7EB9">
        <w:rPr>
          <w:rFonts w:cs="Times New Roman"/>
          <w:szCs w:val="22"/>
        </w:rPr>
        <w:tab/>
        <w:t>Education;</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9.</w:t>
      </w:r>
      <w:r w:rsidRPr="003D7EB9">
        <w:rPr>
          <w:rFonts w:cs="Times New Roman"/>
          <w:szCs w:val="22"/>
        </w:rPr>
        <w:tab/>
        <w:t>Juvenile Justice;</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10.</w:t>
      </w:r>
      <w:r w:rsidRPr="003D7EB9">
        <w:rPr>
          <w:rFonts w:cs="Times New Roman"/>
          <w:szCs w:val="22"/>
        </w:rPr>
        <w:tab/>
        <w:t>Corrections;</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11.</w:t>
      </w:r>
      <w:r w:rsidRPr="003D7EB9">
        <w:rPr>
          <w:rFonts w:cs="Times New Roman"/>
          <w:szCs w:val="22"/>
        </w:rPr>
        <w:tab/>
        <w:t>Probation, Parole and Pardon Services;</w:t>
      </w:r>
    </w:p>
    <w:p w:rsidR="00C35451" w:rsidRPr="003D7EB9" w:rsidRDefault="00C35451" w:rsidP="00C94694">
      <w:pPr>
        <w:tabs>
          <w:tab w:val="left" w:pos="216"/>
          <w:tab w:val="left" w:pos="440"/>
          <w:tab w:val="left" w:pos="660"/>
          <w:tab w:val="left" w:pos="990"/>
        </w:tabs>
        <w:jc w:val="both"/>
        <w:rPr>
          <w:rFonts w:cs="Times New Roman"/>
          <w:szCs w:val="22"/>
        </w:rPr>
      </w:pPr>
      <w:r w:rsidRPr="003D7EB9">
        <w:rPr>
          <w:rFonts w:cs="Times New Roman"/>
          <w:szCs w:val="22"/>
        </w:rPr>
        <w:tab/>
        <w:t>•</w:t>
      </w:r>
      <w:r w:rsidRPr="003D7EB9">
        <w:rPr>
          <w:rFonts w:cs="Times New Roman"/>
          <w:szCs w:val="22"/>
        </w:rPr>
        <w:tab/>
        <w:t>Office of the Governor</w:t>
      </w:r>
    </w:p>
    <w:p w:rsidR="00C35451" w:rsidRPr="003D7EB9" w:rsidRDefault="00C35451" w:rsidP="00C94694">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1.</w:t>
      </w:r>
      <w:r w:rsidRPr="003D7EB9">
        <w:rPr>
          <w:rFonts w:cs="Times New Roman"/>
          <w:szCs w:val="22"/>
        </w:rPr>
        <w:tab/>
        <w:t>Children’s Foster Care Review Board;</w:t>
      </w:r>
    </w:p>
    <w:p w:rsidR="00C35451" w:rsidRPr="003D7EB9" w:rsidRDefault="00C35451" w:rsidP="00C94694">
      <w:pPr>
        <w:tabs>
          <w:tab w:val="left" w:pos="216"/>
          <w:tab w:val="left" w:pos="440"/>
          <w:tab w:val="left" w:pos="660"/>
          <w:tab w:val="left" w:pos="990"/>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2.</w:t>
      </w:r>
      <w:r w:rsidRPr="003D7EB9">
        <w:rPr>
          <w:rFonts w:cs="Times New Roman"/>
          <w:szCs w:val="22"/>
        </w:rPr>
        <w:tab/>
        <w:t>Continuum of Care;</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t>•</w:t>
      </w:r>
      <w:r w:rsidRPr="003D7EB9">
        <w:rPr>
          <w:rFonts w:cs="Times New Roman"/>
          <w:szCs w:val="22"/>
        </w:rPr>
        <w:tab/>
        <w:t>Office of the Lieutenant Governor, Division on Aging;</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t>•</w:t>
      </w:r>
      <w:r w:rsidRPr="003D7EB9">
        <w:rPr>
          <w:rFonts w:cs="Times New Roman"/>
          <w:szCs w:val="22"/>
        </w:rPr>
        <w:tab/>
        <w:t>South Carolina School for the Deaf and the Blind;</w:t>
      </w:r>
    </w:p>
    <w:p w:rsidR="00C35451" w:rsidRPr="003D7EB9" w:rsidRDefault="00C35451" w:rsidP="00714254">
      <w:pPr>
        <w:tabs>
          <w:tab w:val="left" w:pos="216"/>
          <w:tab w:val="left" w:pos="440"/>
          <w:tab w:val="left" w:pos="660"/>
          <w:tab w:val="left" w:pos="990"/>
        </w:tabs>
        <w:jc w:val="both"/>
        <w:rPr>
          <w:rFonts w:cs="Times New Roman"/>
          <w:szCs w:val="22"/>
        </w:rPr>
      </w:pPr>
      <w:r w:rsidRPr="003D7EB9">
        <w:rPr>
          <w:rFonts w:cs="Times New Roman"/>
          <w:szCs w:val="22"/>
        </w:rPr>
        <w:tab/>
        <w:t>•</w:t>
      </w:r>
      <w:r w:rsidRPr="003D7EB9">
        <w:rPr>
          <w:rFonts w:cs="Times New Roman"/>
          <w:szCs w:val="22"/>
        </w:rPr>
        <w:tab/>
        <w:t>Commission for the Blind, and</w:t>
      </w:r>
    </w:p>
    <w:p w:rsidR="00C35451" w:rsidRPr="003D7EB9" w:rsidRDefault="00C35451" w:rsidP="00CB004C">
      <w:pPr>
        <w:tabs>
          <w:tab w:val="left" w:pos="216"/>
          <w:tab w:val="left" w:pos="440"/>
          <w:tab w:val="left" w:pos="660"/>
          <w:tab w:val="left" w:pos="990"/>
        </w:tabs>
        <w:jc w:val="both"/>
        <w:rPr>
          <w:rFonts w:cs="Times New Roman"/>
          <w:szCs w:val="22"/>
        </w:rPr>
      </w:pPr>
      <w:r w:rsidRPr="003D7EB9">
        <w:rPr>
          <w:rFonts w:cs="Times New Roman"/>
          <w:szCs w:val="22"/>
        </w:rPr>
        <w:tab/>
        <w:t>•</w:t>
      </w:r>
      <w:r w:rsidRPr="003D7EB9">
        <w:rPr>
          <w:rFonts w:cs="Times New Roman"/>
          <w:szCs w:val="22"/>
        </w:rPr>
        <w:tab/>
        <w:t>Other entities as deemed necessary by the Office of Research and Statistics.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w:t>
      </w:r>
      <w:r w:rsidRPr="003D7EB9">
        <w:rPr>
          <w:rFonts w:cs="Times New Roman"/>
          <w:szCs w:val="22"/>
        </w:rPr>
        <w:lastRenderedPageBreak/>
        <w:t>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No state agency shall duplicate any of the responsibilities of this provision.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89.15.</w:t>
      </w:r>
      <w:r w:rsidRPr="003D7EB9">
        <w:rPr>
          <w:rFonts w:cs="Times New Roman"/>
          <w:szCs w:val="22"/>
        </w:rPr>
        <w:tab/>
        <w:t xml:space="preserve">(GP: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w:t>
      </w:r>
      <w:r w:rsidRPr="003D7EB9">
        <w:rPr>
          <w:rFonts w:cs="Times New Roman"/>
          <w:szCs w:val="22"/>
        </w:rPr>
        <w:lastRenderedPageBreak/>
        <w:t>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Each state agency shall submit to the State Human Affairs Commission employment and filled vacancy data by race and sex by October thirty-first, of each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Human Affairs Commission shall review the explanations and notify the Budget and Control Board of any agency not in satisfactory compliance with meeting its stated goals.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89.16.</w:t>
      </w:r>
      <w:r w:rsidRPr="003D7EB9">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(a)</w:t>
      </w:r>
      <w:r w:rsidRPr="003D7EB9">
        <w:rPr>
          <w:rFonts w:cs="Times New Roman"/>
          <w:szCs w:val="22"/>
        </w:rPr>
        <w:tab/>
        <w:t xml:space="preserve">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w:t>
      </w:r>
      <w:r w:rsidRPr="003D7EB9">
        <w:rPr>
          <w:rFonts w:cs="Times New Roman"/>
          <w:szCs w:val="22"/>
        </w:rPr>
        <w:lastRenderedPageBreak/>
        <w:t>exceed the authorized number of state or total full-time equivalent positions.  Each agency may transfer FTEs between programs as needed to accomplish the agency mission.</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(b)</w:t>
      </w:r>
      <w:r w:rsidRPr="003D7EB9">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(c)</w:t>
      </w:r>
      <w:r w:rsidRPr="003D7EB9">
        <w:rPr>
          <w:rFonts w:cs="Times New Roman"/>
          <w:szCs w:val="22"/>
        </w:rPr>
        <w:tab/>
        <w:t>That any position which is shown by the reconciliation to be unfunded or significantly underfunded may be deleted at the direction of the Budget and Control Board.</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3.</w:t>
      </w:r>
      <w:r w:rsidRPr="003D7EB9">
        <w:rPr>
          <w:rFonts w:cs="Times New Roman"/>
          <w:szCs w:val="22"/>
        </w:rPr>
        <w:tab/>
        <w:t>That full-time equivalent (FTE) positions shall be determined under the following guidelines: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(a)</w:t>
      </w:r>
      <w:r w:rsidRPr="003D7EB9">
        <w:rPr>
          <w:rFonts w:cs="Times New Roman"/>
          <w:szCs w:val="22"/>
        </w:rPr>
        <w:tab/>
        <w:t>The annual work hours for each FTE shall be the agency’s full-time standard annual work hours.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(b)</w:t>
      </w:r>
      <w:r w:rsidRPr="003D7EB9">
        <w:rPr>
          <w:rFonts w:cs="Times New Roman"/>
          <w:szCs w:val="22"/>
        </w:rPr>
        <w:tab/>
        <w:t>The state FTE shall be derived by multiplying the state percentage of budgeted funds for each position by the FTE for that position.</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(c)</w:t>
      </w:r>
      <w:r w:rsidRPr="003D7EB9">
        <w:rPr>
          <w:rFonts w:cs="Times New Roman"/>
          <w:szCs w:val="22"/>
        </w:rPr>
        <w:tab/>
        <w:t>All institutions of higher education shall use a value of 0.75 FTE for each position determined to be full-time faculty with a duration of nine (9) months.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FTE method of accounting shall be utilized for all authorized positions.</w:t>
      </w:r>
    </w:p>
    <w:p w:rsidR="00C35451" w:rsidRPr="003D7EB9" w:rsidRDefault="00C35451" w:rsidP="00B97E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4.</w:t>
      </w:r>
      <w:r w:rsidRPr="003D7EB9">
        <w:rPr>
          <w:rFonts w:cs="Times New Roman"/>
          <w:szCs w:val="22"/>
        </w:rPr>
        <w:tab/>
        <w:t>That the number of positions authorized in this act shall be reduced in the following circumstances:</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(a)</w:t>
      </w:r>
      <w:r w:rsidRPr="003D7EB9">
        <w:rPr>
          <w:rFonts w:cs="Times New Roman"/>
          <w:szCs w:val="22"/>
        </w:rPr>
        <w:tab/>
        <w:t>Upon request by an agency.</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(b)</w:t>
      </w:r>
      <w:r w:rsidRPr="003D7EB9">
        <w:rPr>
          <w:rFonts w:cs="Times New Roman"/>
          <w:szCs w:val="22"/>
        </w:rPr>
        <w:tab/>
        <w:t>When anticipated federal funds are not made available.</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(c)</w:t>
      </w:r>
      <w:r w:rsidRPr="003D7EB9">
        <w:rPr>
          <w:rFonts w:cs="Times New Roman"/>
          <w:szCs w:val="22"/>
        </w:rPr>
        <w:tab/>
        <w:t>When the Budget and Control Board, through study or analysis, becomes aware of any unjustifiable excess of positions in any state agency.</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5.</w:t>
      </w:r>
      <w:r w:rsidRPr="003D7EB9">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6.</w:t>
      </w:r>
      <w:r w:rsidRPr="003D7EB9">
        <w:rPr>
          <w:rFonts w:cs="Times New Roman"/>
          <w:szCs w:val="22"/>
        </w:rPr>
        <w:tab/>
        <w:t>That no new permanent positions in state government shall be funded by appropriations in acts supplemental to this act but temporary positions may be so funded.</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7.</w:t>
      </w:r>
      <w:r w:rsidRPr="003D7EB9">
        <w:rPr>
          <w:rFonts w:cs="Times New Roman"/>
          <w:szCs w:val="22"/>
        </w:rPr>
        <w:tab/>
        <w:t>That the provisions of this section shall not apply to personnel exempt from the State Classification and Compensation Plan under item I of Section 8-11-260 of the 1976 Code.</w:t>
      </w:r>
    </w:p>
    <w:p w:rsidR="00C35451" w:rsidRPr="003D7EB9" w:rsidRDefault="00C35451"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C35451" w:rsidRPr="003D7EB9" w:rsidRDefault="00C35451"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r>
      <w:r w:rsidRPr="003D7EB9">
        <w:rPr>
          <w:rFonts w:cs="Times New Roman"/>
          <w:b/>
          <w:szCs w:val="22"/>
        </w:rPr>
        <w:t>89.17.</w:t>
      </w:r>
      <w:r w:rsidRPr="003D7EB9">
        <w:rPr>
          <w:rFonts w:cs="Times New Roman"/>
          <w:szCs w:val="22"/>
        </w:rPr>
        <w:tab/>
        <w:t xml:space="preserve">(GP: Allowance for Residences &amp; Compensation Restrictions)  That salaries paid to officers and employees of the State, including its several boards, commissions, and institutions shall be in full for all services rendered, and no perquisites of office or </w:t>
      </w:r>
      <w:r w:rsidRPr="003D7EB9">
        <w:rPr>
          <w:rFonts w:cs="Times New Roman"/>
          <w:szCs w:val="22"/>
        </w:rPr>
        <w:lastRenderedPageBreak/>
        <w:t>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Any state institution of higher learning may provide a housing allowance to the president in lieu of a residential facility, the amount to be approved by the Budget and Control Board.</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That the following may be permitted to occupy residences owned by the respective departments without charge:  </w:t>
      </w:r>
      <w:r w:rsidRPr="003D7EB9">
        <w:rPr>
          <w:rFonts w:cs="Times New Roman"/>
          <w:strike/>
          <w:szCs w:val="22"/>
        </w:rPr>
        <w:t>the Commissioner of the Department of Corrections,</w:t>
      </w:r>
      <w:r w:rsidRPr="003D7EB9">
        <w:rPr>
          <w:rFonts w:cs="Times New Roman"/>
          <w:szCs w:val="22"/>
        </w:rPr>
        <w:t xml:space="preserve"> the Director of the Department of Mental Health; the Farm Director, Farm Managers, and Specialists employed at the Wateree River Correctional Institution</w:t>
      </w:r>
      <w:r w:rsidRPr="003D7EB9">
        <w:rPr>
          <w:rFonts w:cs="Times New Roman"/>
          <w:strike/>
          <w:szCs w:val="22"/>
        </w:rPr>
        <w:t>, Walden Correctional Institution, MacDougall Youth Correctional Center, and Givens Youth Correctional Center</w:t>
      </w:r>
      <w:r w:rsidRPr="003D7EB9">
        <w:rPr>
          <w:rFonts w:cs="Times New Roman"/>
          <w:szCs w:val="22"/>
        </w:rPr>
        <w:t>;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and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w:t>
      </w:r>
      <w:r w:rsidRPr="003D7EB9">
        <w:rPr>
          <w:rFonts w:cs="Times New Roman"/>
          <w:szCs w:val="22"/>
        </w:rPr>
        <w:lastRenderedPageBreak/>
        <w:t>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89.18.</w:t>
      </w:r>
      <w:r w:rsidRPr="003D7EB9">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89.19.</w:t>
      </w:r>
      <w:r w:rsidRPr="003D7EB9">
        <w:rPr>
          <w:rFonts w:cs="Times New Roman"/>
          <w:szCs w:val="22"/>
        </w:rPr>
        <w:tab/>
        <w:t xml:space="preserve">(GP: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w:t>
      </w:r>
      <w:r w:rsidRPr="003D7EB9">
        <w:rPr>
          <w:rFonts w:cs="Times New Roman"/>
          <w:szCs w:val="22"/>
        </w:rPr>
        <w:lastRenderedPageBreak/>
        <w:t>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89.20.</w:t>
      </w:r>
      <w:r w:rsidRPr="003D7EB9">
        <w:rPr>
          <w:rFonts w:cs="Times New Roman"/>
          <w:b/>
          <w:szCs w:val="22"/>
        </w:rPr>
        <w:tab/>
      </w:r>
      <w:r w:rsidRPr="003D7EB9">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89.21.</w:t>
      </w:r>
      <w:r w:rsidRPr="003D7EB9">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89.22.</w:t>
      </w:r>
      <w:r w:rsidRPr="003D7EB9">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A.</w:t>
      </w:r>
      <w:r w:rsidRPr="003D7EB9">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B.</w:t>
      </w:r>
      <w:r w:rsidRPr="003D7EB9">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C.</w:t>
      </w:r>
      <w:r w:rsidRPr="003D7EB9">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D.</w:t>
      </w:r>
      <w:r w:rsidRPr="003D7EB9">
        <w:rPr>
          <w:rFonts w:cs="Times New Roman"/>
          <w:szCs w:val="22"/>
        </w:rPr>
        <w:tab/>
        <w:t xml:space="preserve">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w:t>
      </w:r>
      <w:r w:rsidRPr="003D7EB9">
        <w:rPr>
          <w:rFonts w:cs="Times New Roman"/>
          <w:szCs w:val="22"/>
        </w:rPr>
        <w:lastRenderedPageBreak/>
        <w:t>business, unless otherwise designated by law.  Members of such committees may opt to receive actual expenses incurred for lodging and actual expenses incurred in the obtaining of meals in lieu of the allowable subsistence expense.</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E.</w:t>
      </w:r>
      <w:r w:rsidRPr="003D7EB9">
        <w:rPr>
          <w:rFonts w:cs="Times New Roman"/>
          <w:szCs w:val="22"/>
        </w:rPr>
        <w:tab/>
      </w:r>
      <w:r w:rsidRPr="003D7EB9">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F.</w:t>
      </w:r>
      <w:r w:rsidRPr="003D7EB9">
        <w:rPr>
          <w:rFonts w:cs="Times New Roman"/>
          <w:szCs w:val="22"/>
        </w:rPr>
        <w:tab/>
      </w:r>
      <w:r w:rsidRPr="003D7EB9">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G.</w:t>
      </w:r>
      <w:r w:rsidRPr="003D7EB9">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H.</w:t>
      </w:r>
      <w:r w:rsidRPr="003D7EB9">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C35451" w:rsidRPr="003D7EB9" w:rsidRDefault="00C35451" w:rsidP="00BD686E">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I.</w:t>
      </w:r>
      <w:r w:rsidRPr="003D7EB9">
        <w:rPr>
          <w:rFonts w:cs="Times New Roman"/>
          <w:szCs w:val="22"/>
        </w:rPr>
        <w:tab/>
      </w:r>
      <w:r w:rsidRPr="003D7EB9">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w:t>
      </w:r>
      <w:r w:rsidRPr="003D7EB9">
        <w:rPr>
          <w:rFonts w:cs="Times New Roman"/>
          <w:szCs w:val="22"/>
        </w:rPr>
        <w:lastRenderedPageBreak/>
        <w:t xml:space="preserve">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3D7EB9">
        <w:rPr>
          <w:rFonts w:cs="Times New Roman"/>
          <w:color w:val="auto"/>
        </w:rPr>
        <w:t>The members of the Appellate Panel of the Department of Employment and Workforce</w:t>
      </w:r>
      <w:r w:rsidRPr="003D7EB9">
        <w:rPr>
          <w:rFonts w:cs="Times New Roman"/>
          <w:color w:val="auto"/>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J.</w:t>
      </w:r>
      <w:r w:rsidRPr="003D7EB9">
        <w:rPr>
          <w:rFonts w:cs="Times New Roman"/>
          <w:szCs w:val="22"/>
        </w:rPr>
        <w:tab/>
      </w:r>
      <w:r w:rsidRPr="003D7EB9">
        <w:rPr>
          <w:rFonts w:cs="Times New Roman"/>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3D7EB9">
        <w:rPr>
          <w:rFonts w:cs="Times New Roman"/>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K.</w:t>
      </w:r>
      <w:r w:rsidRPr="003D7EB9">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fifteenth, whichever comes first.</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L.</w:t>
      </w:r>
      <w:r w:rsidRPr="003D7EB9">
        <w:rPr>
          <w:rFonts w:cs="Times New Roman"/>
          <w:szCs w:val="22"/>
        </w:rPr>
        <w:tab/>
      </w:r>
      <w:r w:rsidRPr="003D7EB9">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szCs w:val="22"/>
        </w:rPr>
        <w:tab/>
        <w:t>M.</w:t>
      </w:r>
      <w:r w:rsidRPr="003D7EB9">
        <w:rPr>
          <w:rFonts w:cs="Times New Roman"/>
          <w:szCs w:val="22"/>
        </w:rPr>
        <w:tab/>
        <w:t>The Budget and Control Board is authorized to promulgate and publish rules and regulations governing travel and subsistence payments.</w:t>
      </w:r>
    </w:p>
    <w:p w:rsidR="00C35451" w:rsidRPr="003D7EB9" w:rsidRDefault="00C35451"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N.</w:t>
      </w:r>
      <w:r w:rsidRPr="003D7EB9">
        <w:rPr>
          <w:rFonts w:cs="Times New Roman"/>
          <w:szCs w:val="22"/>
        </w:rPr>
        <w:tab/>
        <w:t>No state funds may be used to purchase first class airline tickets.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89.23.</w:t>
      </w:r>
      <w:r w:rsidRPr="003D7EB9">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t>89.24.</w:t>
      </w:r>
      <w:r w:rsidRPr="003D7EB9">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b/>
          <w:szCs w:val="22"/>
        </w:rPr>
        <w:tab/>
        <w:t>89.25.</w:t>
      </w:r>
      <w:r w:rsidRPr="003D7EB9">
        <w:rPr>
          <w:rFonts w:cs="Times New Roman"/>
          <w:szCs w:val="22"/>
        </w:rPr>
        <w:tab/>
        <w:t xml:space="preserve">(GP: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  </w:t>
      </w:r>
      <w:r w:rsidRPr="003D7EB9">
        <w:rPr>
          <w:rFonts w:cs="Times New Roman"/>
          <w:i/>
          <w:szCs w:val="22"/>
          <w:u w:val="single"/>
        </w:rPr>
        <w:t>Official business also does not include attending a press conference, bill signing, or political function.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D7EB9">
        <w:rPr>
          <w:rFonts w:cs="Times New Roman"/>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w:t>
      </w:r>
      <w:r w:rsidRPr="003D7EB9">
        <w:rPr>
          <w:rFonts w:cs="Times New Roman"/>
          <w:strike/>
        </w:rPr>
        <w:t>Division of State Development</w:t>
      </w:r>
      <w:r w:rsidRPr="003D7EB9">
        <w:rPr>
          <w:rFonts w:cs="Times New Roman"/>
        </w:rPr>
        <w:t xml:space="preserve">  </w:t>
      </w:r>
      <w:r w:rsidRPr="003D7EB9">
        <w:rPr>
          <w:rFonts w:cs="Times New Roman"/>
          <w:i/>
          <w:u w:val="single"/>
        </w:rPr>
        <w:t>Department of Commerce</w:t>
      </w:r>
      <w:r w:rsidRPr="003D7EB9">
        <w:rPr>
          <w:rFonts w:cs="Times New Roman"/>
        </w:rPr>
        <w:t xml:space="preserve"> whose confidentiality must, in the opinion of SLED or the </w:t>
      </w:r>
      <w:r w:rsidRPr="003D7EB9">
        <w:rPr>
          <w:rFonts w:cs="Times New Roman"/>
          <w:strike/>
        </w:rPr>
        <w:t>division</w:t>
      </w:r>
      <w:r w:rsidRPr="003D7EB9">
        <w:rPr>
          <w:rFonts w:cs="Times New Roman"/>
        </w:rPr>
        <w:t xml:space="preserve"> </w:t>
      </w:r>
      <w:r w:rsidRPr="003D7EB9">
        <w:rPr>
          <w:rFonts w:cs="Times New Roman"/>
          <w:i/>
          <w:u w:val="single"/>
        </w:rPr>
        <w:t>department</w:t>
      </w:r>
      <w:r w:rsidRPr="003D7EB9">
        <w:rPr>
          <w:rFonts w:cs="Times New Roman"/>
        </w:rPr>
        <w:t xml:space="preserve">, be protected shall be listed in writing on the flight log as “Confidential Passenger SLED or the </w:t>
      </w:r>
      <w:r w:rsidRPr="003D7EB9">
        <w:rPr>
          <w:rFonts w:cs="Times New Roman"/>
          <w:strike/>
        </w:rPr>
        <w:t>Division of State Development</w:t>
      </w:r>
      <w:r w:rsidRPr="003D7EB9">
        <w:rPr>
          <w:rFonts w:cs="Times New Roman"/>
        </w:rPr>
        <w:t xml:space="preserve"> </w:t>
      </w:r>
      <w:r w:rsidRPr="003D7EB9">
        <w:rPr>
          <w:rFonts w:cs="Times New Roman"/>
          <w:i/>
          <w:u w:val="single"/>
        </w:rPr>
        <w:t>Department of Commerce</w:t>
      </w:r>
      <w:r w:rsidRPr="003D7EB9">
        <w:rPr>
          <w:rFonts w:cs="Times New Roman"/>
        </w:rPr>
        <w:t xml:space="preserve"> (strike one)” and the appropriate official of SLED or the </w:t>
      </w:r>
      <w:r w:rsidRPr="003D7EB9">
        <w:rPr>
          <w:rFonts w:cs="Times New Roman"/>
          <w:strike/>
        </w:rPr>
        <w:t>division</w:t>
      </w:r>
      <w:r w:rsidRPr="003D7EB9">
        <w:rPr>
          <w:rFonts w:cs="Times New Roman"/>
        </w:rPr>
        <w:t xml:space="preserve"> </w:t>
      </w:r>
      <w:r w:rsidRPr="003D7EB9">
        <w:rPr>
          <w:rFonts w:cs="Times New Roman"/>
          <w:i/>
          <w:u w:val="single"/>
        </w:rPr>
        <w:t>department</w:t>
      </w:r>
      <w:r w:rsidRPr="003D7EB9">
        <w:rPr>
          <w:rFonts w:cs="Times New Roman"/>
        </w:rPr>
        <w:t xml:space="preserve"> shall </w:t>
      </w:r>
      <w:r w:rsidRPr="003D7EB9">
        <w:rPr>
          <w:rFonts w:cs="Times New Roman"/>
        </w:rPr>
        <w:lastRenderedPageBreak/>
        <w:t xml:space="preserve">certify to the agency operating the aircraft the necessity for such confidentiality.  </w:t>
      </w:r>
      <w:r w:rsidRPr="003D7EB9">
        <w:rPr>
          <w:rFonts w:cs="Times New Roman"/>
          <w:i/>
          <w:u w:val="single"/>
        </w:rPr>
        <w:t>The Division of Aeronautics shall post its flight logs on its website within one working day of completion of trips.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t xml:space="preserve">Violation of the above provisions of this section is prima facie evidence of a violation of Section </w:t>
      </w:r>
      <w:r w:rsidRPr="003D7EB9">
        <w:rPr>
          <w:rFonts w:cs="Times New Roman"/>
          <w:strike/>
        </w:rPr>
        <w:t>8-13-410(1)</w:t>
      </w:r>
      <w:r w:rsidRPr="003D7EB9">
        <w:rPr>
          <w:rFonts w:cs="Times New Roman"/>
        </w:rPr>
        <w:t xml:space="preserve"> </w:t>
      </w:r>
      <w:r w:rsidRPr="003D7EB9">
        <w:rPr>
          <w:rFonts w:cs="Times New Roman"/>
          <w:i/>
          <w:u w:val="single"/>
        </w:rPr>
        <w:t>8-13-700(A)</w:t>
      </w:r>
      <w:r w:rsidRPr="003D7EB9">
        <w:rPr>
          <w:rFonts w:cs="Times New Roman"/>
        </w:rPr>
        <w:t xml:space="preserve">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Aircraft owned by agencies of state government shall not be leased to individuals for their personal use.</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89.26.</w:t>
      </w:r>
      <w:r w:rsidRPr="003D7EB9">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This provision shall be suspended if necessary to avoid a fiscal year</w:t>
      </w:r>
      <w:r w:rsidRPr="003D7EB9">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89.27.</w:t>
      </w:r>
      <w:r w:rsidRPr="003D7EB9">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89.28.</w:t>
      </w:r>
      <w:r w:rsidRPr="003D7EB9">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89.29.</w:t>
      </w:r>
      <w:r w:rsidRPr="003D7EB9">
        <w:rPr>
          <w:rFonts w:cs="Times New Roman"/>
          <w:b/>
          <w:szCs w:val="22"/>
        </w:rPr>
        <w:tab/>
      </w:r>
      <w:r w:rsidRPr="003D7EB9">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89.30.</w:t>
      </w:r>
      <w:r w:rsidRPr="003D7EB9">
        <w:rPr>
          <w:rFonts w:cs="Times New Roman"/>
          <w:szCs w:val="22"/>
        </w:rPr>
        <w:tab/>
        <w:t xml:space="preserve">(GP: Prison Industries)  All agencies funded in this act, when procuring goods and services, shall first consider contracting for services or purchasing goods and services through the Department of Corrections’ Prison Industries Program.  The </w:t>
      </w:r>
      <w:r w:rsidRPr="003D7EB9">
        <w:rPr>
          <w:rFonts w:cs="Times New Roman"/>
          <w:szCs w:val="22"/>
        </w:rPr>
        <w:lastRenderedPageBreak/>
        <w:t>Department of Corrections shall furnish, upon request, to all agencies a catalogue of goods and services provided by Prison Industries.  The department is hereby directed to develop and market a catalogue of Prison Industries products for nationwide circulation.</w:t>
      </w:r>
    </w:p>
    <w:p w:rsidR="00C35451" w:rsidRPr="003D7EB9" w:rsidRDefault="00C35451"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rPr>
        <w:tab/>
        <w:t>89.31.</w:t>
      </w:r>
      <w:r w:rsidRPr="003D7EB9">
        <w:rPr>
          <w:rFonts w:cs="Times New Roman"/>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w:t>
      </w:r>
      <w:r w:rsidRPr="003D7EB9">
        <w:rPr>
          <w:rFonts w:cs="Times New Roman"/>
          <w:i/>
          <w:u w:val="single"/>
        </w:rPr>
        <w:t>in-state and out-of-state</w:t>
      </w:r>
      <w:r w:rsidRPr="003D7EB9">
        <w:rPr>
          <w:rFonts w:cs="Times New Roman"/>
        </w:rPr>
        <w:t xml:space="preserve"> registration fees </w:t>
      </w:r>
      <w:r w:rsidRPr="003D7EB9">
        <w:rPr>
          <w:rFonts w:cs="Times New Roman"/>
          <w:i/>
          <w:u w:val="single"/>
        </w:rPr>
        <w:t>(fees to attend conferences, teleconferences, workshops, or seminars for training on a per person basis)</w:t>
      </w:r>
      <w:r w:rsidRPr="003D7EB9">
        <w:rPr>
          <w:rFonts w:cs="Times New Roman"/>
        </w:rPr>
        <w:t xml:space="preserve"> </w:t>
      </w:r>
      <w:r w:rsidRPr="003D7EB9">
        <w:rPr>
          <w:rFonts w:cs="Times New Roman"/>
          <w:strike/>
        </w:rPr>
        <w:t>with object codes 0507 and 0517</w:t>
      </w:r>
      <w:r w:rsidRPr="003D7EB9">
        <w:rPr>
          <w:rFonts w:cs="Times New Roman"/>
        </w:rPr>
        <w:t xml:space="preserve">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89.32.</w:t>
      </w:r>
      <w:r w:rsidRPr="003D7EB9">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89.33.</w:t>
      </w:r>
      <w:r w:rsidRPr="003D7EB9">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89.34.</w:t>
      </w:r>
      <w:r w:rsidRPr="003D7EB9">
        <w:rPr>
          <w:rFonts w:cs="Times New Roman"/>
          <w:szCs w:val="22"/>
        </w:rPr>
        <w:tab/>
        <w:t>(GP: Base Budget Analysis)  Agencies’ annual accountability reports for the prior fiscal year, as required in Section 1</w:t>
      </w:r>
      <w:r w:rsidRPr="003D7EB9">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w:t>
      </w:r>
      <w:r w:rsidRPr="003D7EB9">
        <w:rPr>
          <w:rFonts w:cs="Times New Roman"/>
          <w:szCs w:val="22"/>
        </w:rPr>
        <w:lastRenderedPageBreak/>
        <w:t>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89.35.</w:t>
      </w:r>
      <w:r w:rsidRPr="003D7EB9">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89.36.</w:t>
      </w:r>
      <w:r w:rsidRPr="003D7EB9">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89.37.</w:t>
      </w:r>
      <w:r w:rsidRPr="003D7EB9">
        <w:rPr>
          <w:rFonts w:cs="Times New Roman"/>
          <w:b/>
          <w:szCs w:val="22"/>
        </w:rPr>
        <w:tab/>
      </w:r>
      <w:r w:rsidRPr="003D7EB9">
        <w:rPr>
          <w:rFonts w:cs="Times New Roman"/>
          <w:szCs w:val="22"/>
        </w:rPr>
        <w:t>(GP: Innovative Transportation)  The Transportation Infrastructure Bank or the Railroad Commission may make grants for developing innovative transportation technology, such as light rail, mono-rail, or mono-beam.</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89.38.</w:t>
      </w:r>
      <w:r w:rsidRPr="003D7EB9">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b/>
          <w:szCs w:val="22"/>
        </w:rPr>
        <w:tab/>
        <w:t>89.39.</w:t>
      </w:r>
      <w:r w:rsidRPr="003D7EB9">
        <w:rPr>
          <w:rFonts w:cs="Times New Roman"/>
          <w:b/>
          <w:szCs w:val="22"/>
        </w:rPr>
        <w:tab/>
      </w:r>
      <w:r w:rsidRPr="003D7EB9">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fifteenth, of the current fiscal year.  The Budget and Control Board shall report to the Senate Finance Committee and the House Ways and Means Committee on these results.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89.40.</w:t>
      </w:r>
      <w:r w:rsidRPr="003D7EB9">
        <w:rPr>
          <w:rFonts w:cs="Times New Roman"/>
          <w:b/>
          <w:szCs w:val="22"/>
        </w:rPr>
        <w:tab/>
      </w:r>
      <w:r w:rsidRPr="003D7EB9">
        <w:rPr>
          <w:rFonts w:cs="Times New Roman"/>
          <w:szCs w:val="22"/>
        </w:rPr>
        <w:t xml:space="preserve">(GP: Alternative Commitment to Truancy)  As part of its plan for an alternative school, a school district receiving funds from the Department of Education for an alternative school shall identify available alternatives to commitment for children whose </w:t>
      </w:r>
      <w:r w:rsidRPr="003D7EB9">
        <w:rPr>
          <w:rFonts w:cs="Times New Roman"/>
          <w:szCs w:val="22"/>
        </w:rPr>
        <w:lastRenderedPageBreak/>
        <w:t>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89.41.</w:t>
      </w:r>
      <w:r w:rsidRPr="003D7EB9">
        <w:rPr>
          <w:rFonts w:cs="Times New Roman"/>
          <w:b/>
          <w:szCs w:val="22"/>
        </w:rPr>
        <w:tab/>
      </w:r>
      <w:r w:rsidRPr="003D7EB9">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w:t>
      </w:r>
      <w:r w:rsidRPr="003D7EB9">
        <w:rPr>
          <w:rFonts w:cs="Times New Roman"/>
        </w:rPr>
        <w:t>For purposes of this provision, outstanding debt means a sum remaining due and owed to a state agency by a non</w:t>
      </w:r>
      <w:r w:rsidRPr="003D7EB9">
        <w:rPr>
          <w:rFonts w:cs="Times New Roman"/>
        </w:rPr>
        <w:noBreakHyphen/>
        <w:t>governmental entity for more than sixty (60) calendar days.</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szCs w:val="22"/>
        </w:rPr>
        <w:t>89.42.</w:t>
      </w:r>
      <w:r w:rsidRPr="003D7EB9">
        <w:rPr>
          <w:rFonts w:cs="Times New Roman"/>
          <w:b/>
          <w:szCs w:val="22"/>
        </w:rPr>
        <w:tab/>
      </w:r>
      <w:r w:rsidRPr="003D7EB9">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(B)</w:t>
      </w:r>
      <w:r w:rsidRPr="003D7EB9">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89.43.</w:t>
      </w:r>
      <w:r w:rsidRPr="003D7EB9">
        <w:rPr>
          <w:rFonts w:cs="Times New Roman"/>
          <w:b/>
          <w:szCs w:val="22"/>
        </w:rPr>
        <w:tab/>
      </w:r>
      <w:r w:rsidRPr="003D7EB9">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89.44.</w:t>
      </w:r>
      <w:r w:rsidRPr="003D7EB9">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C35451" w:rsidRPr="003D7EB9" w:rsidRDefault="00C35451"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89.45.</w:t>
      </w:r>
      <w:r w:rsidRPr="003D7EB9">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C35451" w:rsidRPr="003D7EB9" w:rsidRDefault="00C35451"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bCs/>
          <w:szCs w:val="22"/>
        </w:rPr>
        <w:tab/>
        <w:t>89.46.</w:t>
      </w:r>
      <w:r w:rsidRPr="003D7EB9">
        <w:rPr>
          <w:rFonts w:cs="Times New Roman"/>
          <w:szCs w:val="22"/>
        </w:rPr>
        <w:tab/>
        <w:t xml:space="preserve">(GP: Accommodations Tax)  </w:t>
      </w:r>
      <w:r w:rsidRPr="003D7EB9">
        <w:rPr>
          <w:rFonts w:cs="Times New Roman"/>
          <w:strike/>
          <w:szCs w:val="22"/>
        </w:rPr>
        <w:t>For the current fiscal year the word ‘tourist’, as used in Section 6-4-10, does not apply to museums or to festivals, arts and cultural events, or the sponsoring organization of these events.</w:t>
      </w:r>
    </w:p>
    <w:p w:rsidR="00C35451" w:rsidRPr="003D7EB9" w:rsidRDefault="00C35451"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r>
      <w:r w:rsidRPr="003D7EB9">
        <w:rPr>
          <w:rFonts w:cs="Times New Roman"/>
          <w:b/>
          <w:bCs/>
          <w:szCs w:val="22"/>
        </w:rPr>
        <w:t>89.47.</w:t>
      </w:r>
      <w:r w:rsidRPr="003D7EB9">
        <w:rPr>
          <w:rFonts w:cs="Times New Roman"/>
          <w:szCs w:val="22"/>
        </w:rPr>
        <w:tab/>
        <w:t xml:space="preserve">(GP: COG Annual Report)  Each Council of Government shall submit a report to the Senate Finance Committee and the House Ways and Means Committee by December first each year describing how the funds which they received from the State in the prior fiscal year were expended. </w:t>
      </w:r>
    </w:p>
    <w:p w:rsidR="00C35451" w:rsidRPr="003D7EB9" w:rsidRDefault="00C35451"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89.48.</w:t>
      </w:r>
      <w:r w:rsidRPr="003D7EB9">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89.49.</w:t>
      </w:r>
      <w:r w:rsidRPr="003D7EB9">
        <w:rPr>
          <w:rFonts w:cs="Times New Roman"/>
          <w:szCs w:val="22"/>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89.50.</w:t>
      </w:r>
      <w:r w:rsidRPr="003D7EB9">
        <w:rPr>
          <w:rFonts w:cs="Times New Roman"/>
          <w:szCs w:val="22"/>
        </w:rPr>
        <w:tab/>
        <w:t>(GP: Life and Palmetto Fellows Scholarships Waiver Exemption)</w:t>
      </w:r>
      <w:r w:rsidRPr="003D7EB9">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89.51.</w:t>
      </w:r>
      <w:r w:rsidRPr="003D7EB9">
        <w:rPr>
          <w:rFonts w:cs="Times New Roman"/>
          <w:b/>
          <w:bCs/>
          <w:szCs w:val="22"/>
        </w:rPr>
        <w:tab/>
      </w:r>
      <w:r w:rsidRPr="003D7EB9">
        <w:rPr>
          <w:rFonts w:cs="Times New Roman"/>
          <w:szCs w:val="22"/>
        </w:rPr>
        <w:t xml:space="preserve">(GP: Sole Source Procurements)  The Budget and Control Board shall evaluate and determine </w:t>
      </w:r>
      <w:r w:rsidRPr="003D7EB9">
        <w:rPr>
          <w:rFonts w:cs="Times New Roman"/>
          <w:strike/>
          <w:szCs w:val="22"/>
        </w:rPr>
        <w:t>that</w:t>
      </w:r>
      <w:r w:rsidRPr="003D7EB9">
        <w:rPr>
          <w:rFonts w:cs="Times New Roman"/>
          <w:szCs w:val="22"/>
        </w:rPr>
        <w:t xml:space="preserve"> </w:t>
      </w:r>
      <w:r w:rsidRPr="003D7EB9">
        <w:rPr>
          <w:rFonts w:cs="Times New Roman"/>
          <w:i/>
          <w:szCs w:val="22"/>
          <w:u w:val="single"/>
        </w:rPr>
        <w:t>whether</w:t>
      </w:r>
      <w:r w:rsidRPr="003D7EB9">
        <w:rPr>
          <w:rFonts w:cs="Times New Roman"/>
          <w:szCs w:val="22"/>
        </w:rPr>
        <w:t xml:space="preserve"> the written determinations, explanations, and basis for sole source procurements, pursuant to S.C. Code Section 11-35-1560, and emergency procurements, pursuant to S.C. Code Section 11-35-1570, are legitimate and valid reasons for awarding non-competitive contracts.</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89.52.</w:t>
      </w:r>
      <w:r w:rsidRPr="003D7EB9">
        <w:rPr>
          <w:rFonts w:cs="Times New Roman"/>
          <w:b/>
          <w:bCs/>
          <w:szCs w:val="22"/>
        </w:rPr>
        <w:tab/>
      </w:r>
      <w:r w:rsidRPr="003D7EB9">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all collision data and collision reports;</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registration information used for toll enforcement; and</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(3)</w:t>
      </w:r>
      <w:r w:rsidRPr="003D7EB9">
        <w:rPr>
          <w:rFonts w:cs="Times New Roman"/>
          <w:szCs w:val="22"/>
        </w:rPr>
        <w:tab/>
        <w:t>driver records of employees or prospective employees.</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89.53.</w:t>
      </w:r>
      <w:r w:rsidRPr="003D7EB9">
        <w:rPr>
          <w:rFonts w:cs="Times New Roman"/>
          <w:b/>
          <w:bCs/>
          <w:szCs w:val="22"/>
        </w:rPr>
        <w:tab/>
      </w:r>
      <w:r w:rsidRPr="003D7EB9">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bCs/>
          <w:szCs w:val="22"/>
        </w:rPr>
        <w:tab/>
        <w:t>89.54.</w:t>
      </w:r>
      <w:r w:rsidRPr="003D7EB9">
        <w:rPr>
          <w:rFonts w:cs="Times New Roman"/>
          <w:b/>
          <w:bCs/>
          <w:szCs w:val="22"/>
        </w:rPr>
        <w:tab/>
      </w:r>
      <w:r w:rsidRPr="003D7EB9">
        <w:rPr>
          <w:rFonts w:cs="Times New Roman"/>
          <w:szCs w:val="22"/>
        </w:rPr>
        <w:t xml:space="preserve">(GP: Constitutional Officer &amp; Agency Head Voluntary Furlough)  All constitutional officers and agency heads may take up to thirty-six days furlough in the current fiscal year.  The officials will retain all responsibilities and authority during the </w:t>
      </w:r>
      <w:r w:rsidRPr="003D7EB9">
        <w:rPr>
          <w:rFonts w:cs="Times New Roman"/>
          <w:szCs w:val="22"/>
        </w:rPr>
        <w:lastRenderedPageBreak/>
        <w:t>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89.55.</w:t>
      </w:r>
      <w:r w:rsidRPr="003D7EB9">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C35451" w:rsidRPr="003D7EB9" w:rsidRDefault="00C35451"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
          <w:bCs/>
          <w:szCs w:val="22"/>
        </w:rPr>
        <w:tab/>
        <w:t>89.56.</w:t>
      </w:r>
      <w:r w:rsidRPr="003D7EB9">
        <w:rPr>
          <w:rFonts w:cs="Times New Roman"/>
          <w:szCs w:val="22"/>
        </w:rPr>
        <w:tab/>
        <w:t xml:space="preserve">(GP: </w:t>
      </w:r>
      <w:r w:rsidRPr="003D7EB9">
        <w:rPr>
          <w:rFonts w:cs="Times New Roman"/>
          <w:bCs/>
          <w:szCs w:val="22"/>
        </w:rPr>
        <w:t>Facility</w:t>
      </w:r>
      <w:r w:rsidRPr="003D7EB9">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C35451" w:rsidRPr="003D7EB9" w:rsidRDefault="00C35451"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
          <w:bCs/>
          <w:szCs w:val="22"/>
        </w:rPr>
        <w:tab/>
        <w:t>89.</w:t>
      </w:r>
      <w:r w:rsidRPr="003D7EB9">
        <w:rPr>
          <w:rFonts w:cs="Times New Roman"/>
          <w:b/>
          <w:bCs/>
          <w:spacing w:val="-2"/>
          <w:szCs w:val="22"/>
        </w:rPr>
        <w:t>57.</w:t>
      </w:r>
      <w:r w:rsidRPr="003D7EB9">
        <w:rPr>
          <w:rFonts w:cs="Times New Roman"/>
          <w:spacing w:val="-2"/>
          <w:szCs w:val="22"/>
        </w:rPr>
        <w:tab/>
      </w:r>
      <w:r w:rsidRPr="003D7EB9">
        <w:rPr>
          <w:rFonts w:cs="Times New Roman"/>
          <w:bCs/>
          <w:spacing w:val="-2"/>
          <w:szCs w:val="22"/>
        </w:rPr>
        <w:t xml:space="preserve">(GP: </w:t>
      </w:r>
      <w:r w:rsidRPr="003D7EB9">
        <w:rPr>
          <w:rFonts w:cs="Times New Roman"/>
          <w:bCs/>
          <w:szCs w:val="22"/>
        </w:rPr>
        <w:t>Insurance</w:t>
      </w:r>
      <w:r w:rsidRPr="003D7EB9">
        <w:rPr>
          <w:rFonts w:cs="Times New Roman"/>
          <w:bCs/>
          <w:spacing w:val="-2"/>
          <w:szCs w:val="22"/>
        </w:rPr>
        <w:t xml:space="preserve"> </w:t>
      </w:r>
      <w:r w:rsidRPr="003D7EB9">
        <w:rPr>
          <w:rFonts w:cs="Times New Roman"/>
          <w:bCs/>
          <w:szCs w:val="22"/>
        </w:rPr>
        <w:t>Claims</w:t>
      </w:r>
      <w:r w:rsidRPr="003D7EB9">
        <w:rPr>
          <w:rFonts w:cs="Times New Roman"/>
          <w:bCs/>
          <w:spacing w:val="-2"/>
          <w:szCs w:val="22"/>
        </w:rPr>
        <w:t xml:space="preserve">)  Any </w:t>
      </w:r>
      <w:r w:rsidRPr="003D7EB9">
        <w:rPr>
          <w:rFonts w:cs="Times New Roman"/>
          <w:szCs w:val="22"/>
        </w:rPr>
        <w:t>insurance</w:t>
      </w:r>
      <w:r w:rsidRPr="003D7EB9">
        <w:rPr>
          <w:rFonts w:cs="Times New Roman"/>
          <w:bCs/>
          <w:spacing w:val="-2"/>
          <w:szCs w:val="22"/>
        </w:rPr>
        <w:t xml:space="preserve"> reimbursement to an agency may be used to offset expenses related to the </w:t>
      </w:r>
      <w:r w:rsidRPr="003D7EB9">
        <w:rPr>
          <w:rFonts w:cs="Times New Roman"/>
          <w:szCs w:val="22"/>
        </w:rPr>
        <w:t>claim</w:t>
      </w:r>
      <w:r w:rsidRPr="003D7EB9">
        <w:rPr>
          <w:rFonts w:cs="Times New Roman"/>
          <w:bCs/>
          <w:spacing w:val="-2"/>
          <w:szCs w:val="22"/>
        </w:rPr>
        <w:t>.  These funds may be retained, expended, and carried forward.</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b/>
          <w:szCs w:val="22"/>
        </w:rPr>
        <w:tab/>
      </w:r>
      <w:r w:rsidRPr="003D7EB9">
        <w:rPr>
          <w:rFonts w:cs="Times New Roman"/>
          <w:b/>
          <w:snapToGrid w:val="0"/>
          <w:szCs w:val="22"/>
        </w:rPr>
        <w:t>89.58.</w:t>
      </w:r>
      <w:r w:rsidRPr="003D7EB9">
        <w:rPr>
          <w:rFonts w:cs="Times New Roman"/>
          <w:snapToGrid w:val="0"/>
          <w:szCs w:val="22"/>
        </w:rPr>
        <w:tab/>
        <w:t>(</w:t>
      </w:r>
      <w:r w:rsidRPr="003D7EB9">
        <w:rPr>
          <w:rFonts w:cs="Times New Roman"/>
          <w:bCs/>
          <w:szCs w:val="22"/>
        </w:rPr>
        <w:t>GP: Organizational Charts)</w:t>
      </w:r>
      <w:r w:rsidRPr="003D7EB9">
        <w:rPr>
          <w:rFonts w:cs="Times New Roman"/>
          <w:snapToGrid w:val="0"/>
          <w:szCs w:val="22"/>
        </w:rPr>
        <w:t xml:space="preserve">  </w:t>
      </w:r>
      <w:r w:rsidRPr="003D7EB9">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bCs/>
        </w:rPr>
        <w:t>89.59.</w:t>
      </w:r>
      <w:r w:rsidRPr="003D7EB9">
        <w:rPr>
          <w:rFonts w:cs="Times New Roman"/>
        </w:rPr>
        <w:tab/>
        <w:t xml:space="preserve">(GP: Agencies Affected by Restructuring)  Upon restructuring of state agencies by the General Assembly </w:t>
      </w:r>
      <w:r w:rsidRPr="003D7EB9">
        <w:rPr>
          <w:rFonts w:cs="Times New Roman"/>
          <w:strike/>
        </w:rPr>
        <w:t>in separate legislation,</w:t>
      </w:r>
      <w:r w:rsidRPr="003D7EB9">
        <w:rPr>
          <w:rFonts w:cs="Times New Roman"/>
        </w:rPr>
        <w:t xml:space="preserve"> the Budget and Control Board is directed to work with affected State agencies in order to phase-in operations of restructured organizations during the current fiscal year.  Restructured organizations should be operating entirely under the revised structure no later than </w:t>
      </w:r>
      <w:r w:rsidRPr="003D7EB9">
        <w:rPr>
          <w:rFonts w:cs="Times New Roman"/>
          <w:strike/>
        </w:rPr>
        <w:t>June thirtieth</w:t>
      </w:r>
      <w:r w:rsidRPr="003D7EB9">
        <w:rPr>
          <w:rFonts w:cs="Times New Roman"/>
        </w:rPr>
        <w:t xml:space="preserve"> </w:t>
      </w:r>
      <w:r w:rsidRPr="003D7EB9">
        <w:rPr>
          <w:rFonts w:cs="Times New Roman"/>
          <w:i/>
          <w:u w:val="single"/>
        </w:rPr>
        <w:t>December31st</w:t>
      </w:r>
      <w:r w:rsidRPr="003D7EB9">
        <w:rPr>
          <w:rFonts w:cs="Times New Roman"/>
        </w:rPr>
        <w:t>, of the current fiscal year</w:t>
      </w:r>
      <w:r w:rsidRPr="003D7EB9">
        <w:rPr>
          <w:rFonts w:cs="Times New Roman"/>
          <w:i/>
          <w:u w:val="single"/>
        </w:rPr>
        <w:t>, unless otherwise directed by law</w:t>
      </w:r>
      <w:r w:rsidRPr="003D7EB9">
        <w:rPr>
          <w:rFonts w:cs="Times New Roman"/>
        </w:rPr>
        <w:t>.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w:t>
      </w:r>
      <w:r w:rsidRPr="003D7EB9">
        <w:rPr>
          <w:rFonts w:cs="Times New Roman"/>
          <w:strike/>
        </w:rPr>
        <w:t>une thirtieth</w:t>
      </w:r>
      <w:r w:rsidRPr="003D7EB9">
        <w:rPr>
          <w:rFonts w:cs="Times New Roman"/>
        </w:rPr>
        <w:t xml:space="preserve"> </w:t>
      </w:r>
      <w:r w:rsidRPr="003D7EB9">
        <w:rPr>
          <w:rFonts w:cs="Times New Roman"/>
          <w:i/>
          <w:u w:val="single"/>
        </w:rPr>
        <w:t>December 31st</w:t>
      </w:r>
      <w:r w:rsidRPr="003D7EB9">
        <w:rPr>
          <w:rFonts w:cs="Times New Roman"/>
        </w:rPr>
        <w:t>, of the current fiscal year</w:t>
      </w:r>
      <w:r w:rsidRPr="003D7EB9">
        <w:rPr>
          <w:rFonts w:cs="Times New Roman"/>
          <w:i/>
          <w:u w:val="single"/>
        </w:rPr>
        <w:t xml:space="preserve">, unless otherwise </w:t>
      </w:r>
      <w:r w:rsidRPr="003D7EB9">
        <w:rPr>
          <w:rFonts w:cs="Times New Roman"/>
          <w:i/>
          <w:u w:val="single"/>
        </w:rPr>
        <w:lastRenderedPageBreak/>
        <w:t>directed by law</w:t>
      </w:r>
      <w:r w:rsidRPr="003D7EB9">
        <w:rPr>
          <w:rFonts w:cs="Times New Roman"/>
        </w:rPr>
        <w:t xml:space="preserve">.  The Budget and Control Board Office of State Budget is directed to prepare the subsequent detail budget to conform Part IA and corresponding provisos in this act to any restructuring changes that are ratified </w:t>
      </w:r>
      <w:r w:rsidRPr="003D7EB9">
        <w:rPr>
          <w:rFonts w:cs="Times New Roman"/>
          <w:strike/>
        </w:rPr>
        <w:t>in separate legislation</w:t>
      </w:r>
      <w:r w:rsidRPr="003D7EB9">
        <w:rPr>
          <w:rFonts w:cs="Times New Roman"/>
        </w:rPr>
        <w:t>.</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bCs/>
          <w:szCs w:val="22"/>
        </w:rPr>
        <w:t>89.60.</w:t>
      </w:r>
      <w:r w:rsidRPr="003D7EB9">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bCs/>
        </w:rPr>
        <w:t>89.61.</w:t>
      </w:r>
      <w:r w:rsidRPr="003D7EB9">
        <w:rPr>
          <w:rFonts w:cs="Times New Roman"/>
        </w:rPr>
        <w:tab/>
        <w:t xml:space="preserve">(GP: Assessment Audit / Crime Victim Funds)  </w:t>
      </w:r>
      <w:r w:rsidRPr="003D7EB9">
        <w:rPr>
          <w:rFonts w:eastAsia="Calibri" w:cs="Times New Roman"/>
        </w:rPr>
        <w:t xml:space="preserve">If the State Auditor finds that any </w:t>
      </w:r>
      <w:r w:rsidRPr="003D7EB9">
        <w:rPr>
          <w:rFonts w:cs="Times New Roman"/>
        </w:rPr>
        <w:t xml:space="preserve">county treasurer, municipal treasurer, county clerk of court, magistrate, or municipal court </w:t>
      </w:r>
      <w:r w:rsidRPr="003D7EB9">
        <w:rPr>
          <w:rFonts w:eastAsia="Calibri" w:cs="Times New Roman"/>
        </w:rPr>
        <w:t xml:space="preserve">has not properly allocated revenue generated from court fines, fines, and assessments to the crime victim funds or has not properly expended crime victim funds, </w:t>
      </w:r>
      <w:r w:rsidRPr="003D7EB9">
        <w:rPr>
          <w:rFonts w:cs="Times New Roman"/>
        </w:rPr>
        <w:t xml:space="preserve">pursuant to Sections 14-1-206(B)(D), 14-1-207(B)(D), 14-1-208(B)(D), and 14-1-211(B) of the 1976 Code, </w:t>
      </w:r>
      <w:r w:rsidRPr="003D7EB9">
        <w:rPr>
          <w:rFonts w:eastAsia="Calibri" w:cs="Times New Roman"/>
        </w:rPr>
        <w:t xml:space="preserve">the State Auditor shall notify the State Office of Victim Assistance.  The State Office of Victim Assistance is authorized to conduct </w:t>
      </w:r>
      <w:r w:rsidRPr="003D7EB9">
        <w:rPr>
          <w:rFonts w:eastAsia="Calibri" w:cs="Times New Roman"/>
          <w:i/>
          <w:u w:val="single"/>
        </w:rPr>
        <w:t>an audit which shall include both</w:t>
      </w:r>
      <w:r w:rsidRPr="003D7EB9">
        <w:rPr>
          <w:rFonts w:eastAsia="Calibri" w:cs="Times New Roman"/>
          <w:b/>
          <w:i/>
          <w:u w:val="single"/>
        </w:rPr>
        <w:t xml:space="preserve"> </w:t>
      </w:r>
      <w:r w:rsidRPr="003D7EB9">
        <w:rPr>
          <w:rFonts w:eastAsia="Calibri" w:cs="Times New Roman"/>
          <w:i/>
          <w:u w:val="single"/>
        </w:rPr>
        <w:t>a</w:t>
      </w:r>
      <w:r w:rsidRPr="003D7EB9">
        <w:rPr>
          <w:rFonts w:eastAsia="Calibri" w:cs="Times New Roman"/>
        </w:rPr>
        <w:t xml:space="preserve"> programmatic </w:t>
      </w:r>
      <w:r w:rsidRPr="003D7EB9">
        <w:rPr>
          <w:rFonts w:eastAsia="Calibri" w:cs="Times New Roman"/>
          <w:strike/>
        </w:rPr>
        <w:t>reviews on</w:t>
      </w:r>
      <w:r w:rsidRPr="003D7EB9">
        <w:rPr>
          <w:rFonts w:eastAsia="Calibri" w:cs="Times New Roman"/>
        </w:rPr>
        <w:t xml:space="preserve"> </w:t>
      </w:r>
      <w:r w:rsidRPr="003D7EB9">
        <w:rPr>
          <w:rFonts w:eastAsia="Calibri" w:cs="Times New Roman"/>
          <w:i/>
          <w:u w:val="single"/>
        </w:rPr>
        <w:t>review and financial audit of</w:t>
      </w:r>
      <w:r w:rsidRPr="003D7EB9">
        <w:rPr>
          <w:rFonts w:eastAsia="Calibri" w:cs="Times New Roman"/>
        </w:rPr>
        <w:t xml:space="preserve"> any entity or non</w:t>
      </w:r>
      <w:r w:rsidRPr="003D7EB9">
        <w:rPr>
          <w:rFonts w:eastAsia="Calibri" w:cs="Times New Roman"/>
        </w:rPr>
        <w:noBreakHyphen/>
        <w:t xml:space="preserve">profit organization receiving victim </w:t>
      </w:r>
      <w:r w:rsidRPr="003D7EB9">
        <w:rPr>
          <w:rFonts w:cs="Times New Roman"/>
        </w:rPr>
        <w:t>assistance</w:t>
      </w:r>
      <w:r w:rsidRPr="003D7EB9">
        <w:rPr>
          <w:rFonts w:eastAsia="Calibri" w:cs="Times New Roman"/>
        </w:rPr>
        <w:t xml:space="preserve"> funding based on the referrals from the State Auditor or complaints of a specific nature received by the State Office of Victim Assistance to ensure that crime victim funds are expended in accordance with the law.  </w:t>
      </w:r>
      <w:r w:rsidRPr="003D7EB9">
        <w:rPr>
          <w:rFonts w:eastAsia="Calibri" w:cs="Times New Roman"/>
          <w:i/>
          <w:u w:val="single"/>
        </w:rPr>
        <w:t>Guidelines for the expenditure of these funds shall be developed by the Victim Services Coordinating Council.  The Victim Services Coordinating Council shall develop these guidelines to ensure any expenditure which meets the parameters of Title 16, Article 15 is an allowable expenditure.</w:t>
      </w:r>
      <w:r w:rsidRPr="003D7EB9">
        <w:rPr>
          <w:rFonts w:eastAsia="Calibri" w:cs="Times New Roman"/>
        </w:rPr>
        <w:t xml:space="preserve">  Any local entity or non-profit organization </w:t>
      </w:r>
      <w:r w:rsidRPr="003D7EB9">
        <w:rPr>
          <w:rFonts w:eastAsia="Calibri" w:cs="Times New Roman"/>
          <w:strike/>
        </w:rPr>
        <w:t>who</w:t>
      </w:r>
      <w:r w:rsidRPr="003D7EB9">
        <w:rPr>
          <w:rFonts w:eastAsia="Calibri" w:cs="Times New Roman"/>
        </w:rPr>
        <w:t xml:space="preserve"> </w:t>
      </w:r>
      <w:r w:rsidRPr="003D7EB9">
        <w:rPr>
          <w:rFonts w:eastAsia="Calibri" w:cs="Times New Roman"/>
          <w:i/>
          <w:u w:val="single"/>
        </w:rPr>
        <w:t>that</w:t>
      </w:r>
      <w:r w:rsidRPr="003D7EB9">
        <w:rPr>
          <w:rFonts w:eastAsia="Calibri" w:cs="Times New Roman"/>
        </w:rPr>
        <w:t xml:space="preserve"> receives funding from</w:t>
      </w:r>
      <w:r w:rsidRPr="003D7EB9">
        <w:rPr>
          <w:rFonts w:eastAsia="Calibri" w:cs="Times New Roman"/>
          <w:b/>
        </w:rPr>
        <w:t xml:space="preserve"> </w:t>
      </w:r>
      <w:r w:rsidRPr="003D7EB9">
        <w:rPr>
          <w:rFonts w:eastAsia="Calibri" w:cs="Times New Roman"/>
          <w:strike/>
        </w:rPr>
        <w:t>victim assistance</w:t>
      </w:r>
      <w:r w:rsidRPr="003D7EB9">
        <w:rPr>
          <w:rFonts w:eastAsia="Calibri" w:cs="Times New Roman"/>
        </w:rPr>
        <w:t xml:space="preserve"> </w:t>
      </w:r>
      <w:r w:rsidRPr="003D7EB9">
        <w:rPr>
          <w:rFonts w:eastAsia="Calibri" w:cs="Times New Roman"/>
          <w:i/>
          <w:u w:val="single"/>
        </w:rPr>
        <w:t>revenue generated from crime victim funds</w:t>
      </w:r>
      <w:r w:rsidRPr="003D7EB9">
        <w:rPr>
          <w:rFonts w:eastAsia="Calibri" w:cs="Times New Roman"/>
        </w:rPr>
        <w:t xml:space="preserve"> is required to submit their budget </w:t>
      </w:r>
      <w:r w:rsidRPr="003D7EB9">
        <w:rPr>
          <w:rFonts w:eastAsia="Calibri" w:cs="Times New Roman"/>
          <w:i/>
          <w:u w:val="single"/>
        </w:rPr>
        <w:t>for the expenditure of these funds</w:t>
      </w:r>
      <w:r w:rsidRPr="003D7EB9">
        <w:rPr>
          <w:rFonts w:eastAsia="Calibri" w:cs="Times New Roman"/>
        </w:rPr>
        <w:t xml:space="preserve"> to the State Office of Victim Assistance within thirty days of the </w:t>
      </w:r>
      <w:r w:rsidRPr="003D7EB9">
        <w:rPr>
          <w:rFonts w:eastAsia="Calibri" w:cs="Times New Roman"/>
          <w:strike/>
        </w:rPr>
        <w:t>budget being approved by the local</w:t>
      </w:r>
      <w:r w:rsidRPr="003D7EB9">
        <w:rPr>
          <w:rFonts w:eastAsia="Calibri" w:cs="Times New Roman"/>
        </w:rPr>
        <w:t xml:space="preserve"> </w:t>
      </w:r>
      <w:r w:rsidRPr="003D7EB9">
        <w:rPr>
          <w:rFonts w:eastAsia="Calibri" w:cs="Times New Roman"/>
          <w:i/>
          <w:u w:val="single"/>
        </w:rPr>
        <w:t>budget’s approval by the</w:t>
      </w:r>
      <w:r w:rsidRPr="003D7EB9">
        <w:rPr>
          <w:rFonts w:eastAsia="Calibri" w:cs="Times New Roman"/>
        </w:rPr>
        <w:t xml:space="preserve"> governing </w:t>
      </w:r>
      <w:r w:rsidRPr="003D7EB9">
        <w:rPr>
          <w:rFonts w:eastAsia="Calibri" w:cs="Times New Roman"/>
          <w:strike/>
        </w:rPr>
        <w:t>entity</w:t>
      </w:r>
      <w:r w:rsidRPr="003D7EB9">
        <w:rPr>
          <w:rFonts w:eastAsia="Calibri" w:cs="Times New Roman"/>
        </w:rPr>
        <w:t xml:space="preserve"> </w:t>
      </w:r>
      <w:r w:rsidRPr="003D7EB9">
        <w:rPr>
          <w:rFonts w:eastAsia="Calibri" w:cs="Times New Roman"/>
          <w:i/>
          <w:u w:val="single"/>
        </w:rPr>
        <w:t>body of the entity</w:t>
      </w:r>
      <w:r w:rsidRPr="003D7EB9">
        <w:rPr>
          <w:rFonts w:eastAsia="Calibri" w:cs="Times New Roman"/>
        </w:rPr>
        <w:t xml:space="preserve"> or non-profit organization.  </w:t>
      </w:r>
      <w:r w:rsidRPr="003D7EB9">
        <w:rPr>
          <w:rFonts w:eastAsia="Calibri" w:cs="Times New Roman"/>
          <w:i/>
          <w:u w:val="single"/>
        </w:rPr>
        <w:t>Failure to comply with this provision shall cause the State Office of Victim Assistance to initiate a programmatic review and a financial audit of the entity’s or non-profit organization’s</w:t>
      </w:r>
      <w:r w:rsidRPr="003D7EB9">
        <w:rPr>
          <w:rFonts w:eastAsia="Calibri" w:cs="Times New Roman"/>
          <w:b/>
          <w:i/>
          <w:u w:val="double"/>
        </w:rPr>
        <w:t xml:space="preserve"> </w:t>
      </w:r>
      <w:r w:rsidRPr="003D7EB9">
        <w:rPr>
          <w:rFonts w:eastAsia="Calibri" w:cs="Times New Roman"/>
          <w:i/>
          <w:u w:val="single"/>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w:t>
      </w:r>
      <w:r w:rsidRPr="003D7EB9">
        <w:rPr>
          <w:rFonts w:eastAsia="Calibri" w:cs="Times New Roman"/>
          <w:i/>
        </w:rPr>
        <w:t xml:space="preserve">  </w:t>
      </w:r>
      <w:r w:rsidRPr="003D7EB9">
        <w:rPr>
          <w:rFonts w:eastAsia="Calibri" w:cs="Times New Roman"/>
          <w:strike/>
        </w:rPr>
        <w:t>In addition, any</w:t>
      </w:r>
      <w:r w:rsidRPr="003D7EB9">
        <w:rPr>
          <w:rFonts w:eastAsia="Calibri" w:cs="Times New Roman"/>
        </w:rPr>
        <w:t xml:space="preserve"> </w:t>
      </w:r>
      <w:r w:rsidRPr="003D7EB9">
        <w:rPr>
          <w:rFonts w:eastAsia="Calibri" w:cs="Times New Roman"/>
          <w:i/>
          <w:u w:val="single"/>
        </w:rPr>
        <w:t>Any</w:t>
      </w:r>
      <w:r w:rsidRPr="003D7EB9">
        <w:rPr>
          <w:rFonts w:eastAsia="Calibri" w:cs="Times New Roman"/>
        </w:rPr>
        <w:t xml:space="preserve"> entit</w:t>
      </w:r>
      <w:r w:rsidRPr="003D7EB9">
        <w:rPr>
          <w:rFonts w:cs="Times New Roman"/>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3D7EB9">
        <w:rPr>
          <w:rFonts w:cs="Times New Roman"/>
        </w:rPr>
        <w:noBreakHyphen/>
        <w:t xml:space="preserve">profit organization spending victim assistance funding on unauthorized items </w:t>
      </w:r>
      <w:r w:rsidRPr="003D7EB9">
        <w:rPr>
          <w:rFonts w:cs="Times New Roman"/>
          <w:i/>
          <w:u w:val="single"/>
        </w:rPr>
        <w:t>as determined by the State Office of Victims Assistance</w:t>
      </w:r>
      <w:r w:rsidRPr="003D7EB9">
        <w:rPr>
          <w:rFonts w:cs="Times New Roman"/>
        </w:rPr>
        <w:t xml:space="preserve">.  If the entity or non-profit organization fails to </w:t>
      </w:r>
      <w:r w:rsidRPr="003D7EB9">
        <w:rPr>
          <w:rFonts w:cs="Times New Roman"/>
          <w:i/>
          <w:u w:val="single"/>
        </w:rPr>
        <w:t>cooperate with the programmatic review and financial audit or to</w:t>
      </w:r>
      <w:r w:rsidRPr="003D7EB9">
        <w:rPr>
          <w:rFonts w:cs="Times New Roman"/>
        </w:rPr>
        <w:t xml:space="preserve"> rectify the error within ninety days, the State Office of Victim Assistance shall assess and collect a penalty </w:t>
      </w:r>
      <w:r w:rsidRPr="003D7EB9">
        <w:rPr>
          <w:rFonts w:cs="Times New Roman"/>
          <w:strike/>
        </w:rPr>
        <w:t>of</w:t>
      </w:r>
      <w:r w:rsidRPr="003D7EB9">
        <w:rPr>
          <w:rFonts w:cs="Times New Roman"/>
        </w:rPr>
        <w:t xml:space="preserve"> </w:t>
      </w:r>
      <w:r w:rsidRPr="003D7EB9">
        <w:rPr>
          <w:rFonts w:cs="Times New Roman"/>
          <w:i/>
          <w:u w:val="single"/>
        </w:rPr>
        <w:t>in</w:t>
      </w:r>
      <w:r w:rsidRPr="003D7EB9">
        <w:rPr>
          <w:rFonts w:cs="Times New Roman"/>
        </w:rPr>
        <w:t xml:space="preserve"> the amount of the unauthorized expenditure plus $1,500 against the entity or non-profit organization for improper expenditures </w:t>
      </w:r>
      <w:r w:rsidRPr="003D7EB9">
        <w:rPr>
          <w:rFonts w:cs="Times New Roman"/>
          <w:strike/>
        </w:rPr>
        <w:t>in a fiscal year</w:t>
      </w:r>
      <w:r w:rsidRPr="003D7EB9">
        <w:rPr>
          <w:rFonts w:cs="Times New Roman"/>
        </w:rPr>
        <w:t xml:space="preserve">.  </w:t>
      </w:r>
      <w:r w:rsidRPr="003D7EB9">
        <w:rPr>
          <w:rFonts w:cs="Times New Roman"/>
          <w:i/>
          <w:u w:val="single"/>
        </w:rPr>
        <w:t xml:space="preserve">This penalty plus $1,500 must be paid within thirty days of the notification by the State Office of Victim Assistance to the entity or non-profit organization that they are in non-compliance with the provisions of this proviso. </w:t>
      </w:r>
      <w:r w:rsidRPr="003D7EB9">
        <w:rPr>
          <w:rFonts w:cs="Times New Roman"/>
        </w:rPr>
        <w:t xml:space="preserve"> All penalties received by the State Office of Victim Assistance shall be credited to the General Fund of the State.  If the penalty is not received by the State Office of Victim Assistance within </w:t>
      </w:r>
      <w:r w:rsidRPr="003D7EB9">
        <w:rPr>
          <w:rFonts w:cs="Times New Roman"/>
          <w:strike/>
        </w:rPr>
        <w:t>ninety</w:t>
      </w:r>
      <w:r w:rsidRPr="003D7EB9">
        <w:rPr>
          <w:rFonts w:cs="Times New Roman"/>
        </w:rPr>
        <w:t xml:space="preserve"> </w:t>
      </w:r>
      <w:r w:rsidRPr="003D7EB9">
        <w:rPr>
          <w:rFonts w:cs="Times New Roman"/>
          <w:i/>
          <w:u w:val="single"/>
        </w:rPr>
        <w:t>thirty</w:t>
      </w:r>
      <w:r w:rsidRPr="003D7EB9">
        <w:rPr>
          <w:rFonts w:cs="Times New Roman"/>
        </w:rPr>
        <w:t xml:space="preserve"> days </w:t>
      </w:r>
      <w:r w:rsidRPr="003D7EB9">
        <w:rPr>
          <w:rFonts w:cs="Times New Roman"/>
          <w:i/>
          <w:u w:val="single"/>
        </w:rPr>
        <w:t>of the notification</w:t>
      </w:r>
      <w:r w:rsidRPr="003D7EB9">
        <w:rPr>
          <w:rFonts w:cs="Times New Roman"/>
        </w:rPr>
        <w:t>, the political subdivision will deduct the amount of the penalty from the entity or non-profit organization’s subse</w:t>
      </w:r>
      <w:r w:rsidRPr="003D7EB9">
        <w:rPr>
          <w:rFonts w:eastAsia="Calibri" w:cs="Times New Roman"/>
        </w:rPr>
        <w:t xml:space="preserve">quent fiscal year appropriation.  </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89.62.</w:t>
      </w:r>
      <w:r w:rsidRPr="003D7EB9">
        <w:rPr>
          <w:rFonts w:cs="Times New Roman"/>
          <w:b/>
          <w:bCs/>
          <w:szCs w:val="22"/>
        </w:rPr>
        <w:tab/>
      </w:r>
      <w:r w:rsidRPr="003D7EB9">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w:t>
      </w:r>
      <w:r w:rsidRPr="003D7EB9">
        <w:rPr>
          <w:rFonts w:cs="Times New Roman"/>
          <w:szCs w:val="22"/>
        </w:rPr>
        <w:lastRenderedPageBreak/>
        <w:t>the State of South Carolina and the City of North Charleston.  The Hunley Commission is directed to expend funds from its account to negotiate and execute contracts on behalf of the State of South Carolina.</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89.63.</w:t>
      </w:r>
      <w:r w:rsidRPr="003D7EB9">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89.64.</w:t>
      </w:r>
      <w:r w:rsidRPr="003D7EB9">
        <w:rPr>
          <w:rFonts w:cs="Times New Roman"/>
          <w:b/>
          <w:bCs/>
          <w:szCs w:val="22"/>
        </w:rPr>
        <w:tab/>
      </w:r>
      <w:r w:rsidRPr="003D7EB9">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r>
      <w:r w:rsidRPr="003D7EB9">
        <w:rPr>
          <w:rFonts w:cs="Times New Roman"/>
          <w:b/>
          <w:snapToGrid w:val="0"/>
          <w:szCs w:val="22"/>
        </w:rPr>
        <w:t>89.65.</w:t>
      </w:r>
      <w:r w:rsidRPr="003D7EB9">
        <w:rPr>
          <w:rFonts w:cs="Times New Roman"/>
          <w:snapToGrid w:val="0"/>
          <w:szCs w:val="22"/>
        </w:rPr>
        <w:tab/>
        <w:t>(GP: Employee Bonuses)  State agencies and institutions are allowed</w:t>
      </w:r>
      <w:r w:rsidRPr="003D7EB9">
        <w:rPr>
          <w:rFonts w:cs="Times New Roman"/>
          <w:szCs w:val="22"/>
        </w:rPr>
        <w:t xml:space="preserve"> to spend state, federal, and other sources of revenue to </w:t>
      </w:r>
      <w:r w:rsidRPr="003D7EB9">
        <w:rPr>
          <w:rFonts w:cs="Times New Roman"/>
          <w:snapToGrid w:val="0"/>
          <w:szCs w:val="22"/>
        </w:rPr>
        <w:t xml:space="preserve">provide </w:t>
      </w:r>
      <w:r w:rsidRPr="003D7EB9">
        <w:rPr>
          <w:rFonts w:cs="Times New Roman"/>
          <w:szCs w:val="22"/>
        </w:rPr>
        <w:t>selected</w:t>
      </w:r>
      <w:r w:rsidRPr="003D7EB9">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89.66.</w:t>
      </w:r>
      <w:r w:rsidRPr="003D7EB9">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89.67.</w:t>
      </w:r>
      <w:r w:rsidRPr="003D7EB9">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bCs/>
          <w:szCs w:val="22"/>
        </w:rPr>
        <w:t>89.68.</w:t>
      </w:r>
      <w:r w:rsidRPr="003D7EB9">
        <w:rPr>
          <w:rFonts w:cs="Times New Roman"/>
          <w:szCs w:val="22"/>
        </w:rPr>
        <w:tab/>
        <w:t xml:space="preserve">(GP: Photo Identification Card)  </w:t>
      </w:r>
      <w:r w:rsidRPr="003D7EB9">
        <w:rPr>
          <w:rFonts w:cs="Times New Roman"/>
          <w:strike/>
          <w:szCs w:val="22"/>
        </w:rPr>
        <w:t xml:space="preserve">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w:t>
      </w:r>
      <w:r w:rsidRPr="003D7EB9">
        <w:rPr>
          <w:rFonts w:cs="Times New Roman"/>
          <w:strike/>
          <w:szCs w:val="22"/>
        </w:rPr>
        <w:lastRenderedPageBreak/>
        <w:t>transfer five dollars to the Department of Motor Vehicles to cover the cost of issuing the photo identification card.  The Department of Motor Vehicles shall use existing resources and technology to produce the photo identification card.</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89.69.</w:t>
      </w:r>
      <w:r w:rsidRPr="003D7EB9">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fifteenth for the prior fiscal year.  Each agency that does not comply with the provisions of this proviso shall appear before the Comptroller General, providing an explanation for the delay.</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89.70.</w:t>
      </w:r>
      <w:r w:rsidRPr="003D7EB9">
        <w:rPr>
          <w:rFonts w:cs="Times New Roman"/>
          <w:b/>
          <w:bCs/>
          <w:szCs w:val="22"/>
        </w:rPr>
        <w:tab/>
      </w:r>
      <w:r w:rsidRPr="003D7EB9">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89.71.</w:t>
      </w:r>
      <w:r w:rsidRPr="003D7EB9">
        <w:rPr>
          <w:rFonts w:cs="Times New Roman"/>
          <w:szCs w:val="22"/>
        </w:rPr>
        <w:tab/>
        <w:t xml:space="preserve">(GP: Sex Offender </w:t>
      </w:r>
      <w:r w:rsidRPr="003D7EB9">
        <w:rPr>
          <w:rFonts w:cs="Times New Roman"/>
          <w:bCs/>
          <w:szCs w:val="22"/>
        </w:rPr>
        <w:t>Monitoring</w:t>
      </w:r>
      <w:r w:rsidRPr="003D7EB9">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3D7EB9">
        <w:rPr>
          <w:rFonts w:cs="Times New Roman"/>
          <w:szCs w:val="22"/>
        </w:rPr>
        <w:tab/>
        <w:t>The departments are directed to submit a report to the General Assembly by January fifteenth each year accounting for the expenditure of the funds including any carry</w:t>
      </w:r>
      <w:r w:rsidRPr="003D7EB9">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89.72.</w:t>
      </w:r>
      <w:r w:rsidRPr="003D7EB9">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b/>
        </w:rPr>
        <w:tab/>
        <w:t>89.73.</w:t>
      </w:r>
      <w:r w:rsidRPr="003D7EB9">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w:t>
      </w:r>
      <w:r w:rsidRPr="003D7EB9">
        <w:rPr>
          <w:strike/>
        </w:rPr>
        <w:t>Fiscal Year 2010-11</w:t>
      </w:r>
      <w:r w:rsidRPr="003D7EB9">
        <w:t xml:space="preserve"> </w:t>
      </w:r>
      <w:r w:rsidRPr="003D7EB9">
        <w:rPr>
          <w:i/>
          <w:u w:val="single"/>
        </w:rPr>
        <w:t>the current fiscal year</w:t>
      </w:r>
      <w:r w:rsidRPr="003D7EB9">
        <w:t>, public or private organizations and entities may be provided access only through formal documented partnerships with one or more of the three research universities.  On February 1</w:t>
      </w:r>
      <w:r w:rsidRPr="003D7EB9">
        <w:rPr>
          <w:strike/>
        </w:rPr>
        <w:t>, 2011</w:t>
      </w:r>
      <w:r w:rsidRPr="003D7EB9">
        <w:t xml:space="preserve"> </w:t>
      </w:r>
      <w:r w:rsidRPr="003D7EB9">
        <w:rPr>
          <w:i/>
          <w:u w:val="single"/>
        </w:rPr>
        <w:t>of the current fiscal year</w:t>
      </w:r>
      <w:r w:rsidRPr="003D7EB9">
        <w:t xml:space="preserve">, the entity managing the network must submit to the Chairman of the House Ways and Means Committee and the Chairman of the Senate </w:t>
      </w:r>
      <w:r w:rsidRPr="003D7EB9">
        <w:lastRenderedPageBreak/>
        <w:t>Finance Committee a report specifically identifying each entity with access to the network and any payment, including without limitation in-kind payment, that each such organization and entity is making for access to the network.</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89.74.</w:t>
      </w:r>
      <w:r w:rsidRPr="003D7EB9">
        <w:rPr>
          <w:rFonts w:cs="Times New Roman"/>
          <w:b/>
          <w:bCs/>
          <w:szCs w:val="22"/>
        </w:rPr>
        <w:tab/>
      </w:r>
      <w:r w:rsidRPr="003D7EB9">
        <w:rPr>
          <w:rFonts w:cs="Times New Roman"/>
          <w:szCs w:val="22"/>
        </w:rPr>
        <w:t xml:space="preserve">(GP: CID &amp; PCC Agency Head Salaries)  All hiring salaries and salary increases for the agency heads of the Commission on </w:t>
      </w:r>
      <w:r w:rsidRPr="003D7EB9">
        <w:rPr>
          <w:rFonts w:cs="Times New Roman"/>
          <w:iCs/>
          <w:szCs w:val="22"/>
        </w:rPr>
        <w:t xml:space="preserve">Indigent Defense and the Prosecution Coordination Commission shall be </w:t>
      </w:r>
      <w:r w:rsidRPr="003D7EB9">
        <w:rPr>
          <w:rFonts w:cs="Times New Roman"/>
          <w:szCs w:val="22"/>
        </w:rPr>
        <w:t>subject to all provisions related to agency heads covered by the Agency Head Salary Commission.</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89.75.</w:t>
      </w:r>
      <w:r w:rsidRPr="003D7EB9">
        <w:rPr>
          <w:rFonts w:cs="Times New Roman"/>
          <w:bCs/>
          <w:szCs w:val="22"/>
        </w:rPr>
        <w:tab/>
        <w:t xml:space="preserve">(GP: </w:t>
      </w:r>
      <w:r w:rsidRPr="003D7EB9">
        <w:rPr>
          <w:rFonts w:cs="Times New Roman"/>
          <w:iCs/>
          <w:szCs w:val="22"/>
        </w:rPr>
        <w:t>Prosecutors</w:t>
      </w:r>
      <w:r w:rsidRPr="003D7EB9">
        <w:rPr>
          <w:rFonts w:cs="Times New Roman"/>
          <w:bCs/>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t>Unexpended program funds from the prior fiscal year may be carried forward into the current fiscal year to be used for the same purpose.</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D7EB9">
        <w:rPr>
          <w:rFonts w:cs="Times New Roman"/>
          <w:b/>
          <w:bCs/>
          <w:szCs w:val="22"/>
        </w:rPr>
        <w:tab/>
      </w:r>
      <w:r w:rsidRPr="003D7EB9">
        <w:rPr>
          <w:rFonts w:cs="Times New Roman"/>
          <w:b/>
          <w:bCs/>
          <w:iCs/>
          <w:szCs w:val="22"/>
        </w:rPr>
        <w:t>89.76.</w:t>
      </w:r>
      <w:r w:rsidRPr="003D7EB9">
        <w:rPr>
          <w:rFonts w:cs="Times New Roman"/>
          <w:bCs/>
          <w:iCs/>
          <w:szCs w:val="22"/>
        </w:rPr>
        <w:tab/>
      </w:r>
      <w:r w:rsidRPr="003D7EB9">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C35451" w:rsidRPr="003D7EB9" w:rsidRDefault="00C35451"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89.77.</w:t>
      </w:r>
      <w:r w:rsidRPr="003D7EB9">
        <w:rPr>
          <w:rFonts w:cs="Times New Roman"/>
          <w:b/>
          <w:bCs/>
          <w:szCs w:val="22"/>
        </w:rPr>
        <w:tab/>
      </w:r>
      <w:r w:rsidRPr="003D7EB9">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3D7EB9">
        <w:rPr>
          <w:rFonts w:cs="Times New Roman"/>
          <w:iCs/>
          <w:szCs w:val="22"/>
        </w:rPr>
        <w:t>Department</w:t>
      </w:r>
      <w:r w:rsidRPr="003D7EB9">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w:t>
      </w:r>
      <w:r w:rsidRPr="003D7EB9">
        <w:rPr>
          <w:rFonts w:cs="Times New Roman"/>
          <w:szCs w:val="22"/>
        </w:rPr>
        <w:lastRenderedPageBreak/>
        <w:t>base salary and is not earnable compensation for purposes of employee and employer contributions to respective retirement systems.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t>These agencies are also authorized to allow tuition reimbursement from a maximum of ten credit hours per semester; allow probationary employees to participate in tuition programs; and provide tuition pre</w:t>
      </w:r>
      <w:r w:rsidRPr="003D7EB9">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C35451" w:rsidRPr="003D7EB9" w:rsidRDefault="00C35451"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Cs/>
          <w:szCs w:val="22"/>
        </w:rPr>
        <w:tab/>
      </w:r>
      <w:r w:rsidRPr="003D7EB9">
        <w:rPr>
          <w:rFonts w:cs="Times New Roman"/>
          <w:b/>
          <w:szCs w:val="22"/>
        </w:rPr>
        <w:t>89.78.</w:t>
      </w:r>
      <w:r w:rsidRPr="003D7EB9">
        <w:rPr>
          <w:rFonts w:cs="Times New Roman"/>
          <w:b/>
          <w:szCs w:val="22"/>
        </w:rPr>
        <w:tab/>
      </w:r>
      <w:r w:rsidRPr="003D7EB9">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C35451" w:rsidRPr="003D7EB9" w:rsidRDefault="00C35451"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bCs/>
          <w:szCs w:val="22"/>
        </w:rPr>
        <w:t>89.79.</w:t>
      </w:r>
      <w:r w:rsidRPr="003D7EB9">
        <w:rPr>
          <w:rFonts w:cs="Times New Roman"/>
          <w:b/>
          <w:bCs/>
          <w:szCs w:val="22"/>
        </w:rPr>
        <w:tab/>
      </w:r>
      <w:r w:rsidRPr="003D7EB9">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D7EB9">
        <w:rPr>
          <w:rFonts w:cs="Times New Roman"/>
          <w:szCs w:val="22"/>
        </w:rPr>
        <w:tab/>
      </w:r>
      <w:r w:rsidRPr="003D7EB9">
        <w:rPr>
          <w:rFonts w:cs="Times New Roman"/>
          <w:b/>
          <w:bCs/>
          <w:szCs w:val="22"/>
        </w:rPr>
        <w:t>89.80.</w:t>
      </w:r>
      <w:r w:rsidRPr="003D7EB9">
        <w:rPr>
          <w:rFonts w:cs="Times New Roman"/>
          <w:b/>
          <w:bCs/>
          <w:szCs w:val="22"/>
        </w:rPr>
        <w:tab/>
      </w:r>
      <w:r w:rsidRPr="003D7EB9">
        <w:rPr>
          <w:rFonts w:cs="Times New Roman"/>
          <w:szCs w:val="22"/>
        </w:rPr>
        <w:t xml:space="preserve">(GP: Flexibility)  </w:t>
      </w:r>
      <w:r w:rsidRPr="003D7EB9">
        <w:rPr>
          <w:rFonts w:cs="Times New Roman"/>
          <w:strike/>
          <w:szCs w:val="22"/>
        </w:rPr>
        <w:t>In order to provide maximum flexibility in absorbing the general fund reductions mandated in this act as compared to Fiscal Year 2008-09 general fund appropriations, agencies are authorized for FY 2010-11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lastRenderedPageBreak/>
        <w:tab/>
      </w:r>
      <w:r w:rsidRPr="003D7EB9">
        <w:rPr>
          <w:rFonts w:cs="Times New Roman"/>
          <w:strike/>
          <w:szCs w:val="22"/>
        </w:rPr>
        <w:t>State institutions of higher learning whose budgets have been reduced from the Fiscal Year 2009-10 state funding level, shall have the authority to use other sources of available funds to support and maintain state funded programs affected by state reductions during Fiscal Year 2010-11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Notwithstanding the flexibility authorized in this provision, the following agencies are prohibited from reducing or transferring funds from the following programs or areas:</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(A)</w:t>
      </w:r>
      <w:r w:rsidRPr="003D7EB9">
        <w:rPr>
          <w:rFonts w:cs="Times New Roman"/>
          <w:strike/>
          <w:szCs w:val="22"/>
        </w:rPr>
        <w:tab/>
        <w:t>Department of Health and Human Services</w:t>
      </w:r>
    </w:p>
    <w:p w:rsidR="00C35451" w:rsidRPr="003D7EB9" w:rsidRDefault="00C35451"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(1)</w:t>
      </w:r>
      <w:r w:rsidRPr="003D7EB9">
        <w:rPr>
          <w:rFonts w:cs="Times New Roman"/>
          <w:strike/>
          <w:szCs w:val="22"/>
        </w:rPr>
        <w:tab/>
      </w:r>
      <w:r w:rsidRPr="003D7EB9">
        <w:rPr>
          <w:rFonts w:cs="Times New Roman"/>
          <w:strike/>
          <w:szCs w:val="22"/>
        </w:rPr>
        <w:tab/>
        <w:t>Teen Pregnancy/Abstinence Programs including, but not limited to MAPPS</w:t>
      </w:r>
    </w:p>
    <w:p w:rsidR="00C35451" w:rsidRPr="003D7EB9" w:rsidRDefault="00C35451"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(2)</w:t>
      </w:r>
      <w:r w:rsidRPr="003D7EB9">
        <w:rPr>
          <w:rFonts w:cs="Times New Roman"/>
          <w:strike/>
          <w:szCs w:val="22"/>
        </w:rPr>
        <w:tab/>
      </w:r>
      <w:r w:rsidRPr="003D7EB9">
        <w:rPr>
          <w:rFonts w:cs="Times New Roman"/>
          <w:strike/>
          <w:szCs w:val="22"/>
        </w:rPr>
        <w:tab/>
        <w:t>PACE</w:t>
      </w:r>
    </w:p>
    <w:p w:rsidR="00C35451" w:rsidRPr="003D7EB9" w:rsidRDefault="00C35451"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(3)</w:t>
      </w:r>
      <w:r w:rsidRPr="003D7EB9">
        <w:rPr>
          <w:rFonts w:cs="Times New Roman"/>
          <w:strike/>
          <w:szCs w:val="22"/>
        </w:rPr>
        <w:tab/>
      </w:r>
      <w:r w:rsidRPr="003D7EB9">
        <w:rPr>
          <w:rFonts w:cs="Times New Roman"/>
          <w:strike/>
          <w:szCs w:val="22"/>
        </w:rPr>
        <w:tab/>
        <w:t>Federally Qualified Health Centers</w:t>
      </w:r>
    </w:p>
    <w:p w:rsidR="00C35451" w:rsidRPr="003D7EB9" w:rsidRDefault="00C35451"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(4)</w:t>
      </w:r>
      <w:r w:rsidRPr="003D7EB9">
        <w:rPr>
          <w:rFonts w:cs="Times New Roman"/>
          <w:strike/>
          <w:szCs w:val="22"/>
        </w:rPr>
        <w:tab/>
      </w:r>
      <w:r w:rsidRPr="003D7EB9">
        <w:rPr>
          <w:rFonts w:cs="Times New Roman"/>
          <w:strike/>
          <w:szCs w:val="22"/>
        </w:rPr>
        <w:tab/>
        <w:t>Provider Rates</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trike/>
          <w:szCs w:val="22"/>
        </w:rPr>
      </w:pPr>
      <w:r w:rsidRPr="003D7EB9">
        <w:rPr>
          <w:rFonts w:cs="Times New Roman"/>
          <w:szCs w:val="22"/>
        </w:rPr>
        <w:tab/>
      </w:r>
      <w:r w:rsidRPr="003D7EB9">
        <w:rPr>
          <w:rFonts w:cs="Times New Roman"/>
          <w:strike/>
          <w:szCs w:val="22"/>
        </w:rPr>
        <w:t>The Department of Health and Human Services shall not decrease provider reimbursement rates from their current levels.</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It is not the intent of this proviso to restrict the annual updating of cost based rates and those rates which are indexed to methodologies described in the Medicaid State Plan.</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(B)</w:t>
      </w:r>
      <w:r w:rsidRPr="003D7EB9">
        <w:rPr>
          <w:rFonts w:cs="Times New Roman"/>
          <w:strike/>
          <w:szCs w:val="22"/>
        </w:rPr>
        <w:tab/>
        <w:t>Lieutenant Governor’s Office</w:t>
      </w:r>
    </w:p>
    <w:p w:rsidR="00C35451" w:rsidRPr="003D7EB9" w:rsidRDefault="00C35451"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Home and Community Based Services (Meals on Wheels)</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(C)</w:t>
      </w:r>
      <w:r w:rsidRPr="003D7EB9">
        <w:rPr>
          <w:rFonts w:cs="Times New Roman"/>
          <w:strike/>
          <w:szCs w:val="22"/>
        </w:rPr>
        <w:tab/>
        <w:t>Department of Commerce</w:t>
      </w:r>
    </w:p>
    <w:p w:rsidR="00C35451" w:rsidRPr="003D7EB9" w:rsidRDefault="00C35451"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Regional Economic Development Organizations as defined by proviso 40.12</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(D)</w:t>
      </w:r>
      <w:r w:rsidRPr="003D7EB9">
        <w:rPr>
          <w:rFonts w:cs="Times New Roman"/>
          <w:strike/>
          <w:szCs w:val="22"/>
        </w:rPr>
        <w:tab/>
        <w:t>Department of Natural Resources</w:t>
      </w:r>
    </w:p>
    <w:p w:rsidR="00C35451" w:rsidRPr="003D7EB9" w:rsidRDefault="00C35451" w:rsidP="004B5C2D">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Law Enforcement Program/Enforcement Operations as contained in Program II. F. 1</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(E)</w:t>
      </w:r>
      <w:r w:rsidRPr="003D7EB9">
        <w:rPr>
          <w:rFonts w:cs="Times New Roman"/>
          <w:strike/>
          <w:szCs w:val="22"/>
        </w:rPr>
        <w:tab/>
      </w:r>
      <w:r w:rsidRPr="003D7EB9">
        <w:rPr>
          <w:rFonts w:cs="Times New Roman"/>
          <w:strike/>
          <w:szCs w:val="22"/>
        </w:rPr>
        <w:tab/>
        <w:t>Department of Parks, Recreation, and Tourism</w:t>
      </w:r>
    </w:p>
    <w:p w:rsidR="00C35451" w:rsidRPr="003D7EB9" w:rsidRDefault="00C35451"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(1)</w:t>
      </w:r>
      <w:r w:rsidRPr="003D7EB9">
        <w:rPr>
          <w:rFonts w:cs="Times New Roman"/>
          <w:strike/>
          <w:szCs w:val="22"/>
        </w:rPr>
        <w:tab/>
      </w:r>
      <w:r w:rsidRPr="003D7EB9">
        <w:rPr>
          <w:rFonts w:cs="Times New Roman"/>
          <w:strike/>
          <w:szCs w:val="22"/>
        </w:rPr>
        <w:tab/>
        <w:t>Program II. A. Special Item:  Regional Promotions</w:t>
      </w:r>
    </w:p>
    <w:p w:rsidR="00C35451" w:rsidRPr="003D7EB9" w:rsidRDefault="00C35451"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(2)</w:t>
      </w:r>
      <w:r w:rsidRPr="003D7EB9">
        <w:rPr>
          <w:rFonts w:cs="Times New Roman"/>
          <w:strike/>
          <w:szCs w:val="22"/>
        </w:rPr>
        <w:tab/>
        <w:t xml:space="preserve"> </w:t>
      </w:r>
      <w:r w:rsidRPr="003D7EB9">
        <w:rPr>
          <w:rFonts w:cs="Times New Roman"/>
          <w:strike/>
          <w:szCs w:val="22"/>
        </w:rPr>
        <w:tab/>
        <w:t>Program II. C. Special Item:  Palmetto Pride</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In addition the Department of Parks, Recreation and Tourism is prohibited from closing or reducing the FTE’s in the State House Gift Shop, and the Santee Welcome Center.</w:t>
      </w:r>
    </w:p>
    <w:p w:rsidR="00C35451" w:rsidRPr="003D7EB9" w:rsidRDefault="00C35451"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D7EB9">
        <w:rPr>
          <w:rFonts w:cs="Times New Roman"/>
          <w:szCs w:val="22"/>
        </w:rPr>
        <w:tab/>
      </w:r>
      <w:r w:rsidRPr="003D7EB9">
        <w:rPr>
          <w:rFonts w:cs="Times New Roman"/>
          <w:strike/>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C35451" w:rsidRPr="003D7EB9" w:rsidRDefault="00C35451"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t>89.81.</w:t>
      </w:r>
      <w:r w:rsidRPr="003D7EB9">
        <w:rPr>
          <w:rFonts w:cs="Times New Roman"/>
          <w:b/>
          <w:szCs w:val="22"/>
        </w:rPr>
        <w:tab/>
      </w:r>
      <w:r w:rsidRPr="003D7EB9">
        <w:rPr>
          <w:rFonts w:cs="Times New Roman"/>
          <w:szCs w:val="22"/>
        </w:rPr>
        <w:t xml:space="preserve">(GP: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w:t>
      </w:r>
      <w:r w:rsidRPr="003D7EB9">
        <w:rPr>
          <w:rFonts w:cs="Times New Roman"/>
          <w:szCs w:val="22"/>
        </w:rPr>
        <w:lastRenderedPageBreak/>
        <w:t>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C35451" w:rsidRPr="003D7EB9" w:rsidRDefault="00C35451"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3D7EB9">
        <w:rPr>
          <w:rFonts w:cs="Times New Roman"/>
          <w:b/>
          <w:szCs w:val="22"/>
        </w:rPr>
        <w:tab/>
        <w:t>89.82.</w:t>
      </w:r>
      <w:r w:rsidRPr="003D7EB9">
        <w:rPr>
          <w:rFonts w:cs="Times New Roman"/>
          <w:szCs w:val="22"/>
        </w:rPr>
        <w:tab/>
        <w:t xml:space="preserve">(GP: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w:t>
      </w:r>
      <w:r w:rsidRPr="003D7EB9">
        <w:rPr>
          <w:rFonts w:cs="Times New Roman"/>
          <w:i/>
          <w:szCs w:val="22"/>
          <w:u w:val="single"/>
        </w:rPr>
        <w:t>Law enforcement officers assigned to security detail for the Governor shall only perform services related to security and shall not provide any unrelated service during the assignment.</w:t>
      </w:r>
    </w:p>
    <w:p w:rsidR="00C35451" w:rsidRPr="003D7EB9" w:rsidRDefault="00C35451"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89.83.</w:t>
      </w:r>
      <w:r w:rsidRPr="003D7EB9">
        <w:rPr>
          <w:rFonts w:cs="Times New Roman"/>
          <w:b/>
          <w:bCs/>
          <w:szCs w:val="22"/>
        </w:rPr>
        <w:tab/>
      </w:r>
      <w:r w:rsidRPr="003D7EB9">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C35451" w:rsidRPr="003D7EB9" w:rsidRDefault="00C35451"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bCs/>
          <w:szCs w:val="22"/>
        </w:rPr>
        <w:t>89.84.</w:t>
      </w:r>
      <w:r w:rsidRPr="003D7EB9">
        <w:rPr>
          <w:rFonts w:cs="Times New Roman"/>
          <w:b/>
          <w:bCs/>
          <w:szCs w:val="22"/>
        </w:rPr>
        <w:tab/>
      </w:r>
      <w:r w:rsidRPr="003D7EB9">
        <w:rPr>
          <w:rFonts w:cs="Times New Roman"/>
          <w:szCs w:val="22"/>
        </w:rPr>
        <w:t xml:space="preserve">(GP: Reduction in Force/Agency Head Furlough)  In the event a reduction in force is implemented by a state agency or institution </w:t>
      </w:r>
      <w:r w:rsidRPr="003D7EB9">
        <w:rPr>
          <w:rFonts w:cs="Times New Roman"/>
          <w:i/>
          <w:szCs w:val="22"/>
          <w:u w:val="single"/>
        </w:rPr>
        <w:t>of higher learning</w:t>
      </w:r>
      <w:r w:rsidRPr="003D7EB9">
        <w:rPr>
          <w:rFonts w:cs="Times New Roman"/>
          <w:szCs w:val="22"/>
        </w:rPr>
        <w:t>,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C35451" w:rsidRPr="003D7EB9" w:rsidRDefault="00C35451"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 xml:space="preserve">Placement of an agency head on furlough under this provision does not constitute a grievance or appeal under the State Employee Grievance Procedure Act.  In the event the reduction for the state agency or institution </w:t>
      </w:r>
      <w:r w:rsidRPr="003D7EB9">
        <w:rPr>
          <w:rFonts w:cs="Times New Roman"/>
          <w:i/>
          <w:szCs w:val="22"/>
          <w:u w:val="single"/>
        </w:rPr>
        <w:t>of higher learning</w:t>
      </w:r>
      <w:r w:rsidRPr="003D7EB9">
        <w:rPr>
          <w:rFonts w:cs="Times New Roman"/>
          <w:szCs w:val="22"/>
        </w:rPr>
        <w:t xml:space="preserve">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C35451" w:rsidRPr="003D7EB9" w:rsidRDefault="00C35451" w:rsidP="0052460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For purposes of this provision, agency head includes the president of a technical college as defined by Section 59-103-5 of the 1976 Code.  </w:t>
      </w:r>
    </w:p>
    <w:p w:rsidR="00C35451" w:rsidRPr="003D7EB9" w:rsidRDefault="00C35451" w:rsidP="0052460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i/>
          <w:u w:val="single"/>
        </w:rPr>
        <w:t>The agency head of the State Board for Technical and Comprehensive Education shall not be required to take this mandatory furlough based solely on the implementation of a reduction in force plan by a technical college.</w:t>
      </w:r>
    </w:p>
    <w:p w:rsidR="00C35451" w:rsidRPr="003D7EB9" w:rsidRDefault="00C35451"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trike/>
          <w:szCs w:val="22"/>
        </w:rPr>
      </w:pPr>
      <w:r w:rsidRPr="003D7EB9">
        <w:rPr>
          <w:rFonts w:cs="Times New Roman"/>
          <w:szCs w:val="22"/>
        </w:rPr>
        <w:lastRenderedPageBreak/>
        <w:tab/>
      </w:r>
      <w:r w:rsidRPr="003D7EB9">
        <w:rPr>
          <w:rFonts w:cs="Times New Roman"/>
          <w:b/>
          <w:bCs/>
          <w:szCs w:val="22"/>
        </w:rPr>
        <w:t>89.85.</w:t>
      </w:r>
      <w:r w:rsidRPr="003D7EB9">
        <w:rPr>
          <w:rFonts w:cs="Times New Roman"/>
          <w:szCs w:val="22"/>
        </w:rPr>
        <w:tab/>
        <w:t xml:space="preserve">(GP: Implementation of Access to Justice Post-Conviction DNA Testing Act)  </w:t>
      </w:r>
      <w:r w:rsidRPr="003D7EB9">
        <w:rPr>
          <w:rFonts w:cs="Times New Roman"/>
          <w:strike/>
          <w:szCs w:val="22"/>
        </w:rPr>
        <w:t>The provisions of the “Access to Justice Post</w:t>
      </w:r>
      <w:r w:rsidRPr="003D7EB9">
        <w:rPr>
          <w:rFonts w:cs="Times New Roman"/>
          <w:strike/>
          <w:szCs w:val="22"/>
        </w:rPr>
        <w:noBreakHyphen/>
        <w:t>Conviction DNA Testing Act” (Act 413 of 2008) are not required to be implemented until such time as general funds are appropriated or federal or other funds are received to begin implementation of the act.</w:t>
      </w:r>
    </w:p>
    <w:p w:rsidR="00C35451" w:rsidRPr="003D7EB9" w:rsidRDefault="00C35451"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3D7EB9">
        <w:rPr>
          <w:rFonts w:cs="Times New Roman"/>
          <w:szCs w:val="22"/>
        </w:rPr>
        <w:tab/>
      </w:r>
      <w:r w:rsidRPr="003D7EB9">
        <w:rPr>
          <w:rFonts w:cs="Times New Roman"/>
          <w:b/>
          <w:szCs w:val="22"/>
        </w:rPr>
        <w:t>89.86</w:t>
      </w:r>
      <w:r w:rsidRPr="003D7EB9">
        <w:rPr>
          <w:rFonts w:cs="Times New Roman"/>
          <w:b/>
          <w:bCs/>
          <w:szCs w:val="22"/>
        </w:rPr>
        <w:t>.</w:t>
      </w:r>
      <w:r w:rsidRPr="003D7EB9">
        <w:rPr>
          <w:rFonts w:cs="Times New Roman"/>
          <w:b/>
          <w:bCs/>
          <w:szCs w:val="22"/>
        </w:rPr>
        <w:tab/>
      </w:r>
      <w:r w:rsidRPr="003D7EB9">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D7EB9">
        <w:rPr>
          <w:rFonts w:cs="Times New Roman"/>
          <w:szCs w:val="22"/>
        </w:rPr>
        <w:tab/>
        <w:t>The furlough must be:</w:t>
      </w:r>
    </w:p>
    <w:p w:rsidR="00C35451" w:rsidRPr="003D7EB9" w:rsidRDefault="00C35451"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D7EB9">
        <w:rPr>
          <w:rFonts w:cs="Times New Roman"/>
          <w:szCs w:val="22"/>
        </w:rPr>
        <w:tab/>
      </w:r>
      <w:r w:rsidRPr="003D7EB9">
        <w:rPr>
          <w:rFonts w:cs="Times New Roman"/>
          <w:szCs w:val="22"/>
        </w:rPr>
        <w:tab/>
        <w:t>(1)</w:t>
      </w:r>
      <w:r w:rsidRPr="003D7EB9">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C35451" w:rsidRPr="003D7EB9" w:rsidRDefault="00C35451"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3D7EB9">
        <w:rPr>
          <w:rFonts w:cs="Times New Roman"/>
          <w:szCs w:val="22"/>
        </w:rPr>
        <w:tab/>
      </w:r>
      <w:r w:rsidRPr="003D7EB9">
        <w:rPr>
          <w:rFonts w:cs="Times New Roman"/>
          <w:szCs w:val="22"/>
        </w:rPr>
        <w:tab/>
        <w:t>(2)</w:t>
      </w:r>
      <w:r w:rsidRPr="003D7EB9">
        <w:rPr>
          <w:rFonts w:cs="Times New Roman"/>
          <w:szCs w:val="22"/>
        </w:rPr>
        <w:tab/>
        <w:t>based</w:t>
      </w:r>
      <w:r w:rsidRPr="003D7EB9">
        <w:rPr>
          <w:rFonts w:eastAsiaTheme="minorHAnsi" w:cs="Times New Roman"/>
          <w:szCs w:val="22"/>
        </w:rPr>
        <w:t xml:space="preserve"> upon pay band for classified employees and based upon pay rate for unclassified employees within the agency or designated department respectively.  </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3D7EB9">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3D7EB9">
        <w:rPr>
          <w:rFonts w:cs="Times New Roman"/>
          <w:szCs w:val="22"/>
        </w:rPr>
        <w:t xml:space="preserve">The mandatory furlough must include the agency head.  </w:t>
      </w:r>
      <w:r w:rsidRPr="003D7EB9">
        <w:rPr>
          <w:rFonts w:eastAsiaTheme="minorHAnsi" w:cs="Times New Roman"/>
          <w:szCs w:val="22"/>
        </w:rPr>
        <w:t xml:space="preserve">Constitutional officers are exempt from mandatory furlough.  </w:t>
      </w:r>
      <w:r w:rsidRPr="003D7EB9">
        <w:rPr>
          <w:rFonts w:cs="Times New Roman"/>
          <w:szCs w:val="22"/>
        </w:rPr>
        <w:t>Scheduling of furlough days, or portions of days, shall be at the discretion of the agency head, but under no circumstances should the agency close completely.</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3D7EB9">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3D7EB9">
        <w:rPr>
          <w:rFonts w:cs="Times New Roman"/>
          <w:szCs w:val="22"/>
        </w:rPr>
        <w:tab/>
        <w:t>Placement of an employee on furlough under this provision does not constitute a grievance or appeal under the State Employee Grievance Procedure Act.</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3D7EB9">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3D7EB9">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3D7EB9">
        <w:rPr>
          <w:rFonts w:cs="Times New Roman"/>
          <w:szCs w:val="22"/>
        </w:rPr>
        <w:tab/>
        <w:t>The Budget and Control Board shall promulgate guidelines and policies, as necessary, to implement the provisions of this proviso.  State agencies shall report information regarding furloughs to the Office of Human Resources of the Budget and Control Board.</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3D7EB9">
        <w:rPr>
          <w:rFonts w:eastAsiaTheme="minorHAnsi" w:cs="Times New Roman"/>
          <w:szCs w:val="22"/>
        </w:rPr>
        <w:lastRenderedPageBreak/>
        <w:tab/>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C35451" w:rsidRPr="003D7EB9" w:rsidRDefault="00C35451"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3D7EB9">
        <w:rPr>
          <w:rFonts w:eastAsiaTheme="minorHAnsi" w:cs="Times New Roman"/>
          <w:szCs w:val="22"/>
        </w:rPr>
        <w:tab/>
        <w:t xml:space="preserve">This </w:t>
      </w:r>
      <w:r w:rsidRPr="003D7EB9">
        <w:rPr>
          <w:rFonts w:cs="Times New Roman"/>
          <w:szCs w:val="22"/>
        </w:rPr>
        <w:t>provision</w:t>
      </w:r>
      <w:r w:rsidRPr="003D7EB9">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C35451" w:rsidRPr="003D7EB9" w:rsidRDefault="00C35451"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D7EB9">
        <w:rPr>
          <w:rFonts w:eastAsiaTheme="minorHAnsi" w:cs="Times New Roman"/>
          <w:color w:val="auto"/>
          <w:szCs w:val="22"/>
        </w:rPr>
        <w:tab/>
      </w:r>
      <w:r w:rsidRPr="003D7EB9">
        <w:rPr>
          <w:rFonts w:eastAsiaTheme="minorHAnsi" w:cs="Times New Roman"/>
          <w:b/>
          <w:color w:val="auto"/>
          <w:szCs w:val="22"/>
        </w:rPr>
        <w:t>89.87.</w:t>
      </w:r>
      <w:r w:rsidRPr="003D7EB9">
        <w:rPr>
          <w:rFonts w:eastAsiaTheme="minorHAnsi" w:cs="Times New Roman"/>
          <w:color w:val="auto"/>
          <w:szCs w:val="22"/>
        </w:rPr>
        <w:tab/>
        <w:t>(GP: Conservation Bank Funding LLR)  The Department of Labor, Licensing, and Regulation is directed to transfer $207,050 from carry-</w:t>
      </w:r>
      <w:r w:rsidRPr="003D7EB9">
        <w:rPr>
          <w:rFonts w:cs="Times New Roman"/>
          <w:szCs w:val="22"/>
        </w:rPr>
        <w:t>forward</w:t>
      </w:r>
      <w:r w:rsidRPr="003D7EB9">
        <w:rPr>
          <w:rFonts w:eastAsiaTheme="minorHAnsi" w:cs="Times New Roman"/>
          <w:color w:val="auto"/>
          <w:szCs w:val="22"/>
        </w:rPr>
        <w:t xml:space="preserve"> monies in Subfund 3135 to the South Carolina Conservation Bank which shall be used for personal services and other operation expenses.</w:t>
      </w:r>
    </w:p>
    <w:p w:rsidR="00C35451" w:rsidRPr="003D7EB9" w:rsidRDefault="00C35451"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3D7EB9">
        <w:rPr>
          <w:rFonts w:eastAsiaTheme="minorHAnsi" w:cs="Times New Roman"/>
          <w:b/>
          <w:color w:val="auto"/>
          <w:szCs w:val="22"/>
        </w:rPr>
        <w:tab/>
        <w:t>89.88.</w:t>
      </w:r>
      <w:r w:rsidRPr="003D7EB9">
        <w:rPr>
          <w:rFonts w:eastAsiaTheme="minorHAnsi" w:cs="Times New Roman"/>
          <w:color w:val="auto"/>
          <w:szCs w:val="22"/>
        </w:rPr>
        <w:tab/>
        <w:t xml:space="preserve">(GP: Transparency)  </w:t>
      </w:r>
      <w:r w:rsidRPr="003D7EB9">
        <w:rPr>
          <w:rFonts w:eastAsiaTheme="minorHAnsi" w:cs="Times New Roman"/>
          <w:strike/>
          <w:color w:val="auto"/>
          <w:szCs w:val="22"/>
        </w:rPr>
        <w:t xml:space="preserve">State agencies must publish on their homepage a listing of all programs funded during the current fiscal year with </w:t>
      </w:r>
      <w:r w:rsidRPr="003D7EB9">
        <w:rPr>
          <w:rFonts w:eastAsiaTheme="minorHAnsi" w:cs="Times New Roman"/>
          <w:strike/>
          <w:szCs w:val="22"/>
        </w:rPr>
        <w:t>funds</w:t>
      </w:r>
      <w:r w:rsidRPr="003D7EB9">
        <w:rPr>
          <w:rFonts w:eastAsiaTheme="minorHAnsi" w:cs="Times New Roman"/>
          <w:strike/>
          <w:color w:val="auto"/>
          <w:szCs w:val="22"/>
        </w:rPr>
        <w:t xml:space="preserve"> from the American Recovery and Reinvestment Act of 2009 to include program name, location, starting date, and funding </w:t>
      </w:r>
      <w:r w:rsidRPr="003D7EB9">
        <w:rPr>
          <w:rFonts w:cs="Times New Roman"/>
          <w:strike/>
          <w:szCs w:val="22"/>
        </w:rPr>
        <w:t>level</w:t>
      </w:r>
      <w:r w:rsidRPr="003D7EB9">
        <w:rPr>
          <w:rFonts w:eastAsiaTheme="minorHAnsi" w:cs="Times New Roman"/>
          <w:strike/>
          <w:color w:val="auto"/>
          <w:szCs w:val="22"/>
        </w:rPr>
        <w:t>.  This listing must be updated quarterly to allow the public to easily identify how these funds are being used.</w:t>
      </w:r>
    </w:p>
    <w:p w:rsidR="00C35451" w:rsidRPr="003D7EB9" w:rsidRDefault="00C35451"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3D7EB9">
        <w:rPr>
          <w:rFonts w:eastAsiaTheme="minorHAnsi" w:cs="Times New Roman"/>
          <w:szCs w:val="22"/>
        </w:rPr>
        <w:tab/>
      </w:r>
      <w:r w:rsidRPr="003D7EB9">
        <w:rPr>
          <w:rFonts w:eastAsiaTheme="minorHAnsi" w:cs="Times New Roman"/>
          <w:b/>
          <w:szCs w:val="22"/>
        </w:rPr>
        <w:t>89.89.</w:t>
      </w:r>
      <w:r w:rsidRPr="003D7EB9">
        <w:rPr>
          <w:rFonts w:eastAsiaTheme="minorHAnsi" w:cs="Times New Roman"/>
          <w:b/>
          <w:szCs w:val="22"/>
        </w:rPr>
        <w:tab/>
      </w:r>
      <w:r w:rsidRPr="003D7EB9">
        <w:rPr>
          <w:rFonts w:eastAsiaTheme="minorHAnsi" w:cs="Times New Roman"/>
          <w:szCs w:val="22"/>
        </w:rPr>
        <w:t xml:space="preserve">(GP: ARRA Oversight)  </w:t>
      </w:r>
      <w:r w:rsidRPr="003D7EB9">
        <w:rPr>
          <w:rFonts w:eastAsiaTheme="minorHAnsi" w:cs="Times New Roman"/>
          <w:strike/>
          <w:szCs w:val="22"/>
        </w:rPr>
        <w:t>In order to provide transparency and accountability</w:t>
      </w:r>
      <w:r w:rsidRPr="003D7EB9">
        <w:rPr>
          <w:rFonts w:cs="Times New Roman"/>
          <w:strike/>
          <w:szCs w:val="22"/>
        </w:rPr>
        <w:t xml:space="preserve">, and to maintain the separation of duties as provided by our Constitution, </w:t>
      </w:r>
      <w:r w:rsidRPr="003D7EB9">
        <w:rPr>
          <w:rFonts w:eastAsiaTheme="minorHAnsi" w:cs="Times New Roman"/>
          <w:strike/>
          <w:szCs w:val="22"/>
        </w:rPr>
        <w:t xml:space="preserve">the State Treasurer </w:t>
      </w:r>
      <w:r w:rsidRPr="003D7EB9">
        <w:rPr>
          <w:rFonts w:cs="Times New Roman"/>
          <w:strike/>
          <w:szCs w:val="22"/>
        </w:rPr>
        <w:t xml:space="preserve">and Comptroller General </w:t>
      </w:r>
      <w:r w:rsidRPr="003D7EB9">
        <w:rPr>
          <w:rFonts w:eastAsiaTheme="minorHAnsi" w:cs="Times New Roman"/>
          <w:strike/>
          <w:szCs w:val="22"/>
        </w:rPr>
        <w:t xml:space="preserve">shall </w:t>
      </w:r>
      <w:r w:rsidRPr="003D7EB9">
        <w:rPr>
          <w:rFonts w:cs="Times New Roman"/>
          <w:strike/>
          <w:szCs w:val="22"/>
        </w:rPr>
        <w:t xml:space="preserve">organize and co-chair a committee for monitoring funds associated with </w:t>
      </w:r>
      <w:r w:rsidRPr="003D7EB9">
        <w:rPr>
          <w:rFonts w:eastAsiaTheme="minorHAnsi" w:cs="Times New Roman"/>
          <w:strike/>
          <w:szCs w:val="22"/>
        </w:rPr>
        <w:t xml:space="preserve">the American Recovery and Reinvestment Act of 2009. </w:t>
      </w:r>
      <w:r w:rsidRPr="003D7EB9">
        <w:rPr>
          <w:rFonts w:cs="Times New Roman"/>
          <w:strike/>
          <w:szCs w:val="22"/>
        </w:rPr>
        <w:t xml:space="preserve">This committee shall collect information from state agencies and institutions regarding funds received from the American Recovery and Reinvestment Act of 2009.  </w:t>
      </w:r>
      <w:r w:rsidRPr="003D7EB9">
        <w:rPr>
          <w:rFonts w:eastAsiaTheme="minorHAnsi" w:cs="Times New Roman"/>
          <w:strike/>
          <w:szCs w:val="22"/>
        </w:rPr>
        <w:t>Information collected shall include, but not be limited to,</w:t>
      </w:r>
      <w:r w:rsidRPr="003D7EB9">
        <w:rPr>
          <w:rFonts w:cs="Times New Roman"/>
          <w:strike/>
          <w:szCs w:val="22"/>
        </w:rPr>
        <w:t xml:space="preserve"> the name of</w:t>
      </w:r>
      <w:r w:rsidRPr="003D7EB9">
        <w:rPr>
          <w:rFonts w:eastAsiaTheme="minorHAnsi" w:cs="Times New Roman"/>
          <w:strike/>
          <w:szCs w:val="22"/>
        </w:rPr>
        <w:t xml:space="preserve"> state agency or </w:t>
      </w:r>
      <w:r w:rsidRPr="003D7EB9">
        <w:rPr>
          <w:rFonts w:cs="Times New Roman"/>
          <w:strike/>
          <w:szCs w:val="22"/>
        </w:rPr>
        <w:t>institution</w:t>
      </w:r>
      <w:r w:rsidRPr="003D7EB9">
        <w:rPr>
          <w:rFonts w:eastAsiaTheme="minorHAnsi" w:cs="Times New Roman"/>
          <w:strike/>
          <w:szCs w:val="22"/>
        </w:rPr>
        <w:t>,</w:t>
      </w:r>
      <w:r w:rsidRPr="003D7EB9">
        <w:rPr>
          <w:rFonts w:cs="Times New Roman"/>
          <w:strike/>
          <w:szCs w:val="22"/>
        </w:rPr>
        <w:t xml:space="preserve"> the</w:t>
      </w:r>
      <w:r w:rsidRPr="003D7EB9">
        <w:rPr>
          <w:rFonts w:eastAsiaTheme="minorHAnsi" w:cs="Times New Roman"/>
          <w:strike/>
          <w:szCs w:val="22"/>
        </w:rPr>
        <w:t xml:space="preserve"> program designation, </w:t>
      </w:r>
      <w:r w:rsidRPr="003D7EB9">
        <w:rPr>
          <w:rFonts w:cs="Times New Roman"/>
          <w:strike/>
          <w:szCs w:val="22"/>
        </w:rPr>
        <w:t xml:space="preserve">the </w:t>
      </w:r>
      <w:r w:rsidRPr="003D7EB9">
        <w:rPr>
          <w:rFonts w:eastAsiaTheme="minorHAnsi" w:cs="Times New Roman"/>
          <w:strike/>
          <w:szCs w:val="22"/>
        </w:rPr>
        <w:t>purpose for which the funds were received and expended, and the amount of funds received</w:t>
      </w:r>
      <w:r w:rsidRPr="003D7EB9">
        <w:rPr>
          <w:rFonts w:cs="Times New Roman"/>
          <w:strike/>
          <w:szCs w:val="22"/>
        </w:rPr>
        <w:t xml:space="preserve"> and expended</w:t>
      </w:r>
      <w:r w:rsidRPr="003D7EB9">
        <w:rPr>
          <w:rFonts w:eastAsiaTheme="minorHAnsi" w:cs="Times New Roman"/>
          <w:strike/>
          <w:szCs w:val="22"/>
        </w:rPr>
        <w:t xml:space="preserve">.  The </w:t>
      </w:r>
      <w:r w:rsidRPr="003D7EB9">
        <w:rPr>
          <w:rFonts w:cs="Times New Roman"/>
          <w:strike/>
          <w:szCs w:val="22"/>
        </w:rPr>
        <w:t xml:space="preserve">information </w:t>
      </w:r>
      <w:r w:rsidRPr="003D7EB9">
        <w:rPr>
          <w:rFonts w:eastAsiaTheme="minorHAnsi" w:cs="Times New Roman"/>
          <w:strike/>
          <w:szCs w:val="22"/>
        </w:rPr>
        <w:t xml:space="preserve">shall also </w:t>
      </w:r>
      <w:r w:rsidRPr="003D7EB9">
        <w:rPr>
          <w:rFonts w:cs="Times New Roman"/>
          <w:strike/>
          <w:szCs w:val="22"/>
        </w:rPr>
        <w:t xml:space="preserve">include data and documentation on job creation </w:t>
      </w:r>
      <w:r w:rsidRPr="003D7EB9">
        <w:rPr>
          <w:rFonts w:eastAsiaTheme="minorHAnsi" w:cs="Times New Roman"/>
          <w:strike/>
          <w:szCs w:val="22"/>
        </w:rPr>
        <w:t xml:space="preserve">resulting from receipt of the federal stimulus funds </w:t>
      </w:r>
      <w:r w:rsidRPr="003D7EB9">
        <w:rPr>
          <w:rFonts w:cs="Times New Roman"/>
          <w:strike/>
          <w:szCs w:val="22"/>
        </w:rPr>
        <w:t xml:space="preserve">and any other data or explanation </w:t>
      </w:r>
      <w:r w:rsidRPr="003D7EB9">
        <w:rPr>
          <w:rFonts w:eastAsiaTheme="minorHAnsi" w:cs="Times New Roman"/>
          <w:strike/>
          <w:szCs w:val="22"/>
        </w:rPr>
        <w:t xml:space="preserve">as required by the American Recovery and Reinvestment Act of 2009.  The </w:t>
      </w:r>
      <w:r w:rsidRPr="003D7EB9">
        <w:rPr>
          <w:rFonts w:cs="Times New Roman"/>
          <w:strike/>
          <w:szCs w:val="22"/>
        </w:rPr>
        <w:t xml:space="preserve">co-chairs may also require local government entities to provide any </w:t>
      </w:r>
      <w:r w:rsidRPr="003D7EB9">
        <w:rPr>
          <w:rFonts w:eastAsiaTheme="minorHAnsi" w:cs="Times New Roman"/>
          <w:strike/>
          <w:szCs w:val="22"/>
        </w:rPr>
        <w:t xml:space="preserve">information deemed relevant to </w:t>
      </w:r>
      <w:r w:rsidRPr="003D7EB9">
        <w:rPr>
          <w:rFonts w:cs="Times New Roman"/>
          <w:strike/>
          <w:szCs w:val="22"/>
        </w:rPr>
        <w:t xml:space="preserve">provide </w:t>
      </w:r>
      <w:r w:rsidRPr="003D7EB9">
        <w:rPr>
          <w:rFonts w:eastAsiaTheme="minorHAnsi" w:cs="Times New Roman"/>
          <w:strike/>
          <w:szCs w:val="22"/>
        </w:rPr>
        <w:t>disclosure of the American Recovery and Reinvestment Act of 2009 funds to the public</w:t>
      </w:r>
      <w:r w:rsidRPr="003D7EB9">
        <w:rPr>
          <w:rFonts w:cs="Times New Roman"/>
          <w:strike/>
          <w:szCs w:val="22"/>
        </w:rPr>
        <w:t>, including audit reports</w:t>
      </w:r>
      <w:r w:rsidRPr="003D7EB9">
        <w:rPr>
          <w:rFonts w:eastAsiaTheme="minorHAnsi" w:cs="Times New Roman"/>
          <w:strike/>
          <w:szCs w:val="22"/>
        </w:rPr>
        <w:t>.</w:t>
      </w:r>
    </w:p>
    <w:p w:rsidR="00C35451" w:rsidRPr="003D7EB9" w:rsidRDefault="00C35451"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3D7EB9">
        <w:rPr>
          <w:rFonts w:cs="Times New Roman"/>
        </w:rPr>
        <w:tab/>
      </w:r>
      <w:r w:rsidRPr="003D7EB9">
        <w:rPr>
          <w:rFonts w:cs="Times New Roman"/>
          <w:strike/>
        </w:rPr>
        <w:t>To provide funding for the central oversight costs for transparency and accountability of ARRA funding, the committee is directed to assess state agencies, except the Department of Transportation, as allowed by HR1 of 2009, an amount of funds equal to their pro rata share of ARRA funds received, adequate to fund the activities related to carrying out these functions.  The total assessment shall not exceed the central administrative budget submitted to the federal government for these activities.  The funds shall be transferred by the agencies assessed into an account established by the State Treasurer.  Agencies are authorized and directed to transfer the invoiced amounts from appropriated or authorized funds.  The Budget and Control Board, Office of State Budget shall assist agencies in identifying funding sources and making the necessary transfers.  Funds are to be transferred by no later than October 1, 2010.  At the end of the ARRA reporting period, any funds not expended for central administrative costs shall be remitted to the contributing agencies on a pro-rata basis.</w:t>
      </w:r>
    </w:p>
    <w:p w:rsidR="00C35451" w:rsidRPr="003D7EB9" w:rsidRDefault="00C35451" w:rsidP="002D78DF">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D7EB9">
        <w:tab/>
      </w:r>
      <w:r w:rsidRPr="003D7EB9">
        <w:rPr>
          <w:b/>
        </w:rPr>
        <w:t>89.90.</w:t>
      </w:r>
      <w:r w:rsidRPr="003D7EB9">
        <w:tab/>
        <w:t xml:space="preserve">(GP: Printed </w:t>
      </w:r>
      <w:r w:rsidRPr="002D78DF">
        <w:rPr>
          <w:rFonts w:eastAsiaTheme="minorHAnsi" w:cs="Times New Roman"/>
          <w:szCs w:val="22"/>
        </w:rPr>
        <w:t>Report</w:t>
      </w:r>
      <w:r w:rsidRPr="003D7EB9">
        <w:t xml:space="preserve"> Requirements)  (A)  For Fiscal Year </w:t>
      </w:r>
      <w:r w:rsidRPr="003D7EB9">
        <w:rPr>
          <w:strike/>
        </w:rPr>
        <w:t>2010-11</w:t>
      </w:r>
      <w:r w:rsidRPr="003D7EB9">
        <w:t xml:space="preserve"> </w:t>
      </w:r>
      <w:r w:rsidRPr="003D7EB9">
        <w:rPr>
          <w:i/>
          <w:u w:val="single"/>
        </w:rPr>
        <w:t>2011-12</w:t>
      </w:r>
      <w:r w:rsidRPr="003D7EB9">
        <w:t>, state supported institutions of higher learning shall not be required to submit printed reports mandated by Sections 2-47-40, 2</w:t>
      </w:r>
      <w:r w:rsidRPr="003D7EB9">
        <w:noBreakHyphen/>
        <w:t>47</w:t>
      </w:r>
      <w:r w:rsidRPr="003D7EB9">
        <w:noBreakHyphen/>
        <w:t>50, and 59-103-110 of the 1976 Code, and shall instead only submit the documents electronically.</w:t>
      </w:r>
    </w:p>
    <w:p w:rsidR="00C35451" w:rsidRPr="003D7EB9" w:rsidRDefault="00C35451"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D7EB9">
        <w:rPr>
          <w:rFonts w:eastAsiaTheme="minorHAnsi" w:cs="Times New Roman"/>
          <w:color w:val="auto"/>
          <w:szCs w:val="22"/>
        </w:rPr>
        <w:tab/>
        <w:t>Submission of the plans or reports required by Sections 2-47-55, 59</w:t>
      </w:r>
      <w:r w:rsidRPr="003D7EB9">
        <w:rPr>
          <w:rFonts w:eastAsiaTheme="minorHAnsi" w:cs="Times New Roman"/>
          <w:color w:val="auto"/>
          <w:szCs w:val="22"/>
        </w:rPr>
        <w:noBreakHyphen/>
        <w:t xml:space="preserve">101-350, 59-103-30, 59-103-45(4), and 59-103-160(D) </w:t>
      </w:r>
      <w:r w:rsidRPr="003D7EB9">
        <w:rPr>
          <w:rFonts w:eastAsiaTheme="minorHAnsi" w:cs="Times New Roman"/>
          <w:szCs w:val="22"/>
        </w:rPr>
        <w:t>shall</w:t>
      </w:r>
      <w:r w:rsidRPr="003D7EB9">
        <w:rPr>
          <w:rFonts w:eastAsiaTheme="minorHAnsi" w:cs="Times New Roman"/>
          <w:color w:val="auto"/>
          <w:szCs w:val="22"/>
        </w:rPr>
        <w:t xml:space="preserve"> be waived for the current fiscal year</w:t>
      </w:r>
      <w:r w:rsidRPr="003D7EB9">
        <w:rPr>
          <w:rFonts w:cs="Times New Roman"/>
          <w:szCs w:val="22"/>
        </w:rPr>
        <w:t xml:space="preserve">, except institutions of higher learning must continue to report under 2-47-55 year one of the </w:t>
      </w:r>
      <w:r w:rsidRPr="003D7EB9">
        <w:rPr>
          <w:rFonts w:cs="Times New Roman"/>
          <w:szCs w:val="22"/>
        </w:rPr>
        <w:lastRenderedPageBreak/>
        <w:t>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C35451" w:rsidRPr="003D7EB9" w:rsidRDefault="00C35451"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3D7EB9">
        <w:tab/>
        <w:t>(B)</w:t>
      </w:r>
      <w:r w:rsidRPr="003D7EB9">
        <w:tab/>
        <w:t xml:space="preserve">For Fiscal Year </w:t>
      </w:r>
      <w:r w:rsidRPr="003D7EB9">
        <w:rPr>
          <w:strike/>
        </w:rPr>
        <w:t>2010-11</w:t>
      </w:r>
      <w:r w:rsidRPr="003D7EB9">
        <w:t xml:space="preserve"> </w:t>
      </w:r>
      <w:r w:rsidRPr="003D7EB9">
        <w:rPr>
          <w:i/>
          <w:u w:val="single"/>
        </w:rPr>
        <w:t>2011-12</w:t>
      </w:r>
      <w:r w:rsidRPr="003D7EB9">
        <w:t>, the Department of Agriculture shall not be required to submit printed reports mandated by Section 46-49-10 of the 1976 Code.  The department shall provide these reports electronically and shall use any monetary savings for K5-12 agriculture education programs.</w:t>
      </w:r>
    </w:p>
    <w:p w:rsidR="00C35451" w:rsidRPr="003D7EB9" w:rsidRDefault="00C35451"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3D7EB9">
        <w:tab/>
        <w:t>(C)</w:t>
      </w:r>
      <w:r w:rsidRPr="003D7EB9">
        <w:tab/>
        <w:t xml:space="preserve">For Fiscal Year </w:t>
      </w:r>
      <w:r w:rsidRPr="003D7EB9">
        <w:rPr>
          <w:strike/>
        </w:rPr>
        <w:t>2010-11</w:t>
      </w:r>
      <w:r w:rsidRPr="003D7EB9">
        <w:t xml:space="preserve"> </w:t>
      </w:r>
      <w:r w:rsidRPr="003D7EB9">
        <w:rPr>
          <w:i/>
          <w:u w:val="single"/>
        </w:rPr>
        <w:t>2011-12</w:t>
      </w:r>
      <w:r w:rsidRPr="003D7EB9">
        <w:t>,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C35451" w:rsidRPr="003D7EB9" w:rsidRDefault="00C35451"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D7EB9">
        <w:tab/>
        <w:t>(D)</w:t>
      </w:r>
      <w:r w:rsidRPr="003D7EB9">
        <w:tab/>
        <w:t xml:space="preserve">For Fiscal Year </w:t>
      </w:r>
      <w:r w:rsidRPr="003D7EB9">
        <w:rPr>
          <w:strike/>
        </w:rPr>
        <w:t>2010-11</w:t>
      </w:r>
      <w:r w:rsidRPr="003D7EB9">
        <w:t xml:space="preserve"> </w:t>
      </w:r>
      <w:r w:rsidRPr="003D7EB9">
        <w:rPr>
          <w:i/>
          <w:u w:val="single"/>
        </w:rPr>
        <w:t>2011-12</w:t>
      </w:r>
      <w:r w:rsidRPr="003D7EB9">
        <w:t>, the Department of Transportation shall not be required to submit printed reports or publications mandated by Sections 1-11-58, 2-47-55, and 58-17-1450 of the 1976 Code.</w:t>
      </w:r>
    </w:p>
    <w:p w:rsidR="00C35451" w:rsidRPr="003D7EB9" w:rsidRDefault="00C35451"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D7EB9">
        <w:rPr>
          <w:rFonts w:eastAsiaTheme="minorHAnsi" w:cs="Times New Roman"/>
          <w:color w:val="auto"/>
          <w:szCs w:val="22"/>
        </w:rPr>
        <w:tab/>
        <w:t xml:space="preserve">The </w:t>
      </w:r>
      <w:r w:rsidRPr="003D7EB9">
        <w:rPr>
          <w:rFonts w:eastAsiaTheme="minorHAnsi" w:cs="Times New Roman"/>
          <w:szCs w:val="22"/>
        </w:rPr>
        <w:t>Department</w:t>
      </w:r>
      <w:r w:rsidRPr="003D7EB9">
        <w:rPr>
          <w:rFonts w:eastAsiaTheme="minorHAnsi" w:cs="Times New Roman"/>
          <w:color w:val="auto"/>
          <w:szCs w:val="22"/>
        </w:rPr>
        <w:t xml:space="preserve"> of Transportation may combine their Annual Report and Mass Transit Report into their Annual Accountability Report.</w:t>
      </w:r>
    </w:p>
    <w:p w:rsidR="00C35451" w:rsidRPr="003D7EB9" w:rsidRDefault="00C35451" w:rsidP="002D78DF">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D7EB9">
        <w:rPr>
          <w:rFonts w:eastAsiaTheme="minorHAnsi" w:cs="Times New Roman"/>
          <w:color w:val="auto"/>
          <w:szCs w:val="22"/>
        </w:rPr>
        <w:tab/>
      </w:r>
      <w:r w:rsidRPr="003D7EB9">
        <w:rPr>
          <w:rFonts w:eastAsiaTheme="minorHAnsi" w:cs="Times New Roman"/>
          <w:b/>
          <w:color w:val="auto"/>
          <w:szCs w:val="22"/>
        </w:rPr>
        <w:t>89.91.</w:t>
      </w:r>
      <w:r w:rsidRPr="003D7EB9">
        <w:rPr>
          <w:rFonts w:eastAsiaTheme="minorHAnsi" w:cs="Times New Roman"/>
          <w:color w:val="auto"/>
          <w:szCs w:val="22"/>
        </w:rPr>
        <w:tab/>
        <w:t xml:space="preserve">(GP: IMD Operations)  All funds received by State child placing agencies for the Institution for Mental Diseases Transition Plan (IMD) </w:t>
      </w:r>
      <w:r w:rsidRPr="002D78DF">
        <w:rPr>
          <w:rFonts w:eastAsiaTheme="minorHAnsi" w:cs="Times New Roman"/>
          <w:szCs w:val="22"/>
        </w:rPr>
        <w:t>of</w:t>
      </w:r>
      <w:r w:rsidRPr="003D7EB9">
        <w:rPr>
          <w:rFonts w:eastAsiaTheme="minorHAnsi" w:cs="Times New Roman"/>
          <w:color w:val="auto"/>
          <w:szCs w:val="22"/>
        </w:rPr>
        <w:t xml:space="preserve"> the discontinued behavioral health services in group homes and child caring institutions, as described in the Children’s </w:t>
      </w:r>
      <w:r w:rsidRPr="003D7EB9">
        <w:rPr>
          <w:rFonts w:eastAsiaTheme="minorHAnsi" w:cs="Times New Roman"/>
          <w:szCs w:val="22"/>
        </w:rPr>
        <w:t>Behavioral</w:t>
      </w:r>
      <w:r w:rsidRPr="003D7EB9">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C35451" w:rsidRPr="003D7EB9" w:rsidRDefault="00C35451" w:rsidP="002D78DF">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D7EB9">
        <w:rPr>
          <w:rFonts w:cs="Times New Roman"/>
          <w:szCs w:val="22"/>
        </w:rPr>
        <w:tab/>
      </w:r>
      <w:r w:rsidRPr="003D7EB9">
        <w:rPr>
          <w:rFonts w:cs="Times New Roman"/>
          <w:b/>
          <w:szCs w:val="22"/>
        </w:rPr>
        <w:t>89.92.</w:t>
      </w:r>
      <w:r w:rsidRPr="003D7EB9">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C35451" w:rsidRPr="003D7EB9" w:rsidRDefault="00C35451" w:rsidP="002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r>
      <w:r w:rsidRPr="003D7EB9">
        <w:rPr>
          <w:rFonts w:cs="Times New Roman"/>
          <w:b/>
          <w:iCs/>
          <w:szCs w:val="22"/>
        </w:rPr>
        <w:t>89.93.</w:t>
      </w:r>
      <w:r w:rsidRPr="003D7EB9">
        <w:rPr>
          <w:rFonts w:cs="Times New Roman"/>
          <w:iCs/>
          <w:szCs w:val="22"/>
        </w:rPr>
        <w:tab/>
        <w:t xml:space="preserve">(GP: Transfer Division of Aeronautics)  Effective July 1, 2009, or as soon as practicable, the duties, functions, responsibilities, </w:t>
      </w:r>
      <w:r w:rsidRPr="002D78DF">
        <w:rPr>
          <w:rFonts w:eastAsiaTheme="minorHAnsi" w:cs="Times New Roman"/>
          <w:szCs w:val="22"/>
        </w:rPr>
        <w:t>personnel</w:t>
      </w:r>
      <w:r w:rsidRPr="003D7EB9">
        <w:rPr>
          <w:rFonts w:cs="Times New Roman"/>
          <w:iCs/>
          <w:szCs w:val="22"/>
        </w:rPr>
        <w:t>, equipment, supplies, appropriated and authorized funds, carry forward funds and all other assets and resources of the Division of Aeronautics in the Department of Commerce are transferred to the Budget and Control Board.</w:t>
      </w:r>
    </w:p>
    <w:p w:rsidR="00C35451" w:rsidRPr="003D7EB9" w:rsidRDefault="00C35451" w:rsidP="002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D7EB9">
        <w:rPr>
          <w:rFonts w:cs="Times New Roman"/>
          <w:color w:val="auto"/>
          <w:szCs w:val="22"/>
        </w:rPr>
        <w:tab/>
      </w:r>
      <w:r w:rsidRPr="003D7EB9">
        <w:rPr>
          <w:rFonts w:cs="Times New Roman"/>
          <w:b/>
          <w:color w:val="auto"/>
          <w:szCs w:val="22"/>
        </w:rPr>
        <w:t>89.94.</w:t>
      </w:r>
      <w:r w:rsidRPr="003D7EB9">
        <w:rPr>
          <w:rFonts w:cs="Times New Roman"/>
          <w:b/>
          <w:color w:val="auto"/>
          <w:szCs w:val="22"/>
        </w:rPr>
        <w:tab/>
      </w:r>
      <w:r w:rsidRPr="003D7EB9">
        <w:rPr>
          <w:rFonts w:cs="Times New Roman"/>
          <w:color w:val="auto"/>
          <w:szCs w:val="22"/>
        </w:rPr>
        <w:t xml:space="preserve">(GP: Mandatory Furlough) </w:t>
      </w:r>
      <w:r w:rsidRPr="003D7EB9">
        <w:rPr>
          <w:rFonts w:cs="Times New Roman"/>
          <w:szCs w:val="22"/>
        </w:rPr>
        <w:t xml:space="preserve"> </w:t>
      </w:r>
      <w:r w:rsidRPr="003D7EB9">
        <w:rPr>
          <w:rFonts w:cs="Times New Roman"/>
          <w:color w:val="auto"/>
          <w:szCs w:val="22"/>
        </w:rPr>
        <w:t xml:space="preserve">In a fiscal year in which the general funds appropriated for a state agency are less than the general funds </w:t>
      </w:r>
      <w:r w:rsidRPr="002D78DF">
        <w:rPr>
          <w:rFonts w:eastAsiaTheme="minorHAnsi" w:cs="Times New Roman"/>
          <w:szCs w:val="22"/>
        </w:rPr>
        <w:t>appropriated</w:t>
      </w:r>
      <w:r w:rsidRPr="003D7EB9">
        <w:rPr>
          <w:rFonts w:cs="Times New Roman"/>
          <w:color w:val="auto"/>
          <w:szCs w:val="22"/>
        </w:rPr>
        <w:t xml:space="preserve"> for that agency in the prior fiscal year, or whenever the General Assembly or the Budget and Control </w:t>
      </w:r>
      <w:r w:rsidRPr="003D7EB9">
        <w:rPr>
          <w:rFonts w:cs="Times New Roman"/>
          <w:color w:val="auto"/>
          <w:szCs w:val="22"/>
        </w:rPr>
        <w:lastRenderedPageBreak/>
        <w:t xml:space="preserve">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3D7EB9">
        <w:rPr>
          <w:rFonts w:cs="Times New Roman"/>
          <w:szCs w:val="22"/>
        </w:rPr>
        <w:t xml:space="preserve"> </w:t>
      </w:r>
      <w:r w:rsidRPr="003D7EB9">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3D7EB9">
        <w:rPr>
          <w:rFonts w:cs="Times New Roman"/>
          <w:szCs w:val="22"/>
        </w:rPr>
        <w:t xml:space="preserve"> </w:t>
      </w:r>
      <w:r w:rsidRPr="003D7EB9">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3D7EB9">
        <w:rPr>
          <w:rFonts w:cs="Times New Roman"/>
          <w:szCs w:val="22"/>
        </w:rPr>
        <w:t xml:space="preserve"> </w:t>
      </w:r>
      <w:r w:rsidRPr="003D7EB9">
        <w:rPr>
          <w:rFonts w:cs="Times New Roman"/>
          <w:color w:val="auto"/>
          <w:szCs w:val="22"/>
        </w:rPr>
        <w:t>In the event an agency's reduction is due solely to the General Assembly transferring or deleting a program, this provision does not apply.</w:t>
      </w:r>
    </w:p>
    <w:p w:rsidR="00C35451" w:rsidRPr="003D7EB9" w:rsidRDefault="00C35451" w:rsidP="002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b/>
          <w:color w:val="auto"/>
          <w:szCs w:val="22"/>
        </w:rPr>
        <w:tab/>
        <w:t>89.95.</w:t>
      </w:r>
      <w:r w:rsidRPr="003D7EB9">
        <w:rPr>
          <w:rFonts w:cs="Times New Roman"/>
          <w:color w:val="auto"/>
          <w:szCs w:val="22"/>
        </w:rPr>
        <w:tab/>
        <w:t xml:space="preserve">(GP: Reduction In Force) </w:t>
      </w:r>
      <w:r w:rsidRPr="003D7EB9">
        <w:rPr>
          <w:rFonts w:cs="Times New Roman"/>
          <w:szCs w:val="22"/>
        </w:rPr>
        <w:t xml:space="preserve"> </w:t>
      </w:r>
      <w:r w:rsidRPr="003D7EB9">
        <w:rPr>
          <w:rFonts w:cs="Times New Roman"/>
          <w:color w:val="auto"/>
          <w:szCs w:val="22"/>
        </w:rPr>
        <w:t xml:space="preserve">In a fiscal year in which the general funds appropriated for a state agency are less than the general funds </w:t>
      </w:r>
      <w:r w:rsidRPr="002D78DF">
        <w:rPr>
          <w:rFonts w:eastAsiaTheme="minorHAnsi" w:cs="Times New Roman"/>
          <w:szCs w:val="22"/>
        </w:rPr>
        <w:t>appropriated</w:t>
      </w:r>
      <w:r w:rsidRPr="003D7EB9">
        <w:rPr>
          <w:rFonts w:cs="Times New Roman"/>
          <w:color w:val="auto"/>
          <w:szCs w:val="22"/>
        </w:rPr>
        <w:t xml:space="preserve">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C35451" w:rsidRPr="003D7EB9" w:rsidRDefault="00C35451" w:rsidP="002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D7EB9">
        <w:rPr>
          <w:snapToGrid w:val="0"/>
        </w:rPr>
        <w:tab/>
      </w:r>
      <w:r w:rsidRPr="003D7EB9">
        <w:rPr>
          <w:b/>
          <w:snapToGrid w:val="0"/>
        </w:rPr>
        <w:t>89.96.</w:t>
      </w:r>
      <w:r w:rsidRPr="003D7EB9">
        <w:rPr>
          <w:b/>
          <w:snapToGrid w:val="0"/>
        </w:rPr>
        <w:tab/>
      </w:r>
      <w:r w:rsidRPr="003D7EB9">
        <w:rPr>
          <w:snapToGrid w:val="0"/>
        </w:rPr>
        <w:t xml:space="preserve">(GP: </w:t>
      </w:r>
      <w:r w:rsidRPr="002D78DF">
        <w:rPr>
          <w:rFonts w:eastAsiaTheme="minorHAnsi" w:cs="Times New Roman"/>
          <w:szCs w:val="22"/>
        </w:rPr>
        <w:t>Second</w:t>
      </w:r>
      <w:r w:rsidRPr="003D7EB9">
        <w:rPr>
          <w:snapToGrid w:val="0"/>
        </w:rPr>
        <w:t xml:space="preserve"> Amendment Weekend - Sales Tax Exemption for Certain Firearms)  </w:t>
      </w:r>
      <w:r w:rsidRPr="003D7EB9">
        <w:rPr>
          <w:strike/>
          <w:snapToGrid w:val="0"/>
        </w:rPr>
        <w:t>The gross proceeds of sales or sales price of handguns as defined pursuant to Section 16</w:t>
      </w:r>
      <w:r w:rsidRPr="003D7EB9">
        <w:rPr>
          <w:strike/>
          <w:snapToGrid w:val="0"/>
        </w:rPr>
        <w:noBreakHyphen/>
        <w:t>23</w:t>
      </w:r>
      <w:r w:rsidRPr="003D7EB9">
        <w:rPr>
          <w:strike/>
          <w:snapToGrid w:val="0"/>
        </w:rPr>
        <w:noBreakHyphen/>
        <w:t>10(1) of the 1976 Code, rifles, and shot guns is exempt from the taxes imposed pursuant to Chapter 36, Title 12 of the 1976 Code and Chapter 10, Title 4 of the 1976 Code for sales occurring from 12:01 a.m., Friday, November 26, 2010, through twelve midnight, Saturday, November 27, 2010.</w:t>
      </w:r>
    </w:p>
    <w:p w:rsidR="00C35451" w:rsidRPr="003D7EB9" w:rsidRDefault="00C35451" w:rsidP="002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rPr>
        <w:t>89.97.</w:t>
      </w:r>
      <w:r w:rsidRPr="003D7EB9">
        <w:rPr>
          <w:rFonts w:cs="Times New Roman"/>
        </w:rPr>
        <w:tab/>
        <w:t xml:space="preserve">(GP: Cost Savings When Filling Vacancies Created by Retirements)  During the current fiscal year, whenever classified FTEs become </w:t>
      </w:r>
      <w:r w:rsidRPr="002D78DF">
        <w:rPr>
          <w:rFonts w:eastAsiaTheme="minorHAnsi" w:cs="Times New Roman"/>
          <w:szCs w:val="22"/>
        </w:rPr>
        <w:t>vacant</w:t>
      </w:r>
      <w:r w:rsidRPr="003D7EB9">
        <w:rPr>
          <w:rFonts w:cs="Times New Roman"/>
        </w:rPr>
        <w:t xml:space="preserve"> because of employee retirements, it is the intent of the General Assembly that state agencies should realize personnel costs savings of at least 25%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C35451" w:rsidRPr="003D7EB9" w:rsidRDefault="00C35451" w:rsidP="002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tab/>
      </w:r>
      <w:r w:rsidRPr="003D7EB9">
        <w:rPr>
          <w:b/>
        </w:rPr>
        <w:t>89.98.</w:t>
      </w:r>
      <w:r w:rsidRPr="003D7EB9">
        <w:rPr>
          <w:b/>
        </w:rPr>
        <w:tab/>
      </w:r>
      <w:r w:rsidRPr="003D7EB9">
        <w:t xml:space="preserve">(GP: </w:t>
      </w:r>
      <w:r w:rsidRPr="002D78DF">
        <w:rPr>
          <w:rFonts w:eastAsiaTheme="minorHAnsi" w:cs="Times New Roman"/>
          <w:szCs w:val="22"/>
        </w:rPr>
        <w:t>Travel</w:t>
      </w:r>
      <w:r w:rsidRPr="003D7EB9">
        <w:t xml:space="preserve"> Reduction Assessment)  Agencies are encouraged, when assessing travel reductions, to ensure that front line employees who </w:t>
      </w:r>
      <w:r w:rsidRPr="003D7EB9">
        <w:rPr>
          <w:rFonts w:cs="Times New Roman"/>
          <w:color w:val="auto"/>
        </w:rPr>
        <w:t>provide</w:t>
      </w:r>
      <w:r w:rsidRPr="003D7EB9">
        <w:t xml:space="preserve"> direct services to clients are minimally impacted by the reduction.</w:t>
      </w:r>
    </w:p>
    <w:p w:rsidR="00C35451" w:rsidRPr="003D7EB9" w:rsidRDefault="00C35451" w:rsidP="002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tab/>
      </w:r>
      <w:r w:rsidRPr="003D7EB9">
        <w:rPr>
          <w:b/>
        </w:rPr>
        <w:t>89.99.</w:t>
      </w:r>
      <w:r w:rsidRPr="003D7EB9">
        <w:rPr>
          <w:b/>
        </w:rPr>
        <w:tab/>
      </w:r>
      <w:r w:rsidRPr="003D7EB9">
        <w:t xml:space="preserve">(GP: Retirement Systems)  A charter school employing an individual on leave from a local school district on, or after July 1, 2006 shall participate in the South Carolina Retirement Systems as a covered employer with respect to the employee on leave through </w:t>
      </w:r>
      <w:r w:rsidRPr="002D78DF">
        <w:rPr>
          <w:rFonts w:eastAsiaTheme="minorHAnsi" w:cs="Times New Roman"/>
          <w:szCs w:val="22"/>
        </w:rPr>
        <w:t>June</w:t>
      </w:r>
      <w:r w:rsidRPr="003D7EB9">
        <w:t xml:space="preserv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w:t>
      </w:r>
      <w:r w:rsidRPr="003D7EB9">
        <w:lastRenderedPageBreak/>
        <w:t>law and the contributions must be picked up in accordance with Section 9-1-1020.  The South Carolina Retirement Systems may impose reasonable requirements to administer this section.</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tab/>
      </w:r>
      <w:r w:rsidRPr="003D7EB9">
        <w:rPr>
          <w:b/>
        </w:rPr>
        <w:t>89.100.</w:t>
      </w:r>
      <w:r w:rsidRPr="003D7EB9">
        <w:rPr>
          <w:b/>
        </w:rPr>
        <w:tab/>
      </w:r>
      <w:r w:rsidRPr="003D7EB9">
        <w:t xml:space="preserve">(GP: Winthrop University Owens Hall)  </w:t>
      </w:r>
      <w:r w:rsidRPr="003D7EB9">
        <w:rPr>
          <w:strike/>
        </w:rPr>
        <w:t>All procurements related to reconstruction/restoration of Winthrop University properties damaged by the Owens Hall fire of March 6, 2010, and related fire suppression efforts, shall be deemed allowed and 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 2010, (or as reasonable close thereto as possible), the welfare, continued educational progress, and best interests of Winthrop University students and the State of South Carolina requiring it.  Further, by adoption of this proviso, all Permanent 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C35451" w:rsidRPr="003D7EB9" w:rsidRDefault="00C35451" w:rsidP="00CB1E3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b/>
        </w:rPr>
        <w:t>89.101.</w:t>
      </w:r>
      <w:r w:rsidRPr="003D7EB9">
        <w:rPr>
          <w:rFonts w:cs="Times New Roman"/>
        </w:rPr>
        <w:tab/>
        <w:t xml:space="preserve">(GP: </w:t>
      </w:r>
      <w:r w:rsidRPr="003D7EB9">
        <w:t>Information</w:t>
      </w:r>
      <w:r w:rsidRPr="003D7EB9">
        <w:rPr>
          <w:rFonts w:cs="Times New Roman"/>
        </w:rPr>
        <w:t xml:space="preserve"> Technology for Health Care)  </w:t>
      </w:r>
      <w:r w:rsidRPr="003D7EB9">
        <w:t>From the funds appropriated and awarded to the S.C.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rPr>
        <w:tab/>
      </w:r>
      <w:r w:rsidRPr="003D7EB9">
        <w:rPr>
          <w:rFonts w:cs="Times New Roman"/>
          <w:b/>
        </w:rPr>
        <w:t>89.102.</w:t>
      </w:r>
      <w:r w:rsidRPr="003D7EB9">
        <w:rPr>
          <w:rFonts w:cs="Times New Roman"/>
        </w:rPr>
        <w:tab/>
        <w:t xml:space="preserve">(GP: SCEIS DHEC)  </w:t>
      </w:r>
      <w:r w:rsidRPr="003D7EB9">
        <w:rPr>
          <w:rFonts w:cs="Times New Roman"/>
          <w:strike/>
        </w:rPr>
        <w:t xml:space="preserve">It is the intent of the General Assembly that all agencies achieve the maximum benefit of accounting, management and transparency through the implementation of the South Carolina Enterprise Information System (SCEIS).  To accomplish this goal at the Department of Health and Environmental Control for the SCEIS Financial and Procurement components of SCEIS, the SCEIS Program and the Department of Health and Environment Control are directed to complete the implementation of those components not later than August 2, 2010.  The Department of Health and Environmental Control shall expend funds as required to ensure the implementation is </w:t>
      </w:r>
      <w:r w:rsidRPr="003D7EB9">
        <w:rPr>
          <w:strike/>
        </w:rPr>
        <w:t>completed</w:t>
      </w:r>
      <w:r w:rsidRPr="003D7EB9">
        <w:rPr>
          <w:rFonts w:cs="Times New Roman"/>
          <w:strike/>
        </w:rPr>
        <w:t xml:space="preserve"> as scheduled.  The SCEIS Program shall use resources available to assist and support the Department of Health and Environmental Control implementation.  The SCEIS Team shall make monthly reports to the SCEIS Executive Oversight Committee concerning its activities under this provision.</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rPr>
        <w:t>89.103.</w:t>
      </w:r>
      <w:r w:rsidRPr="003D7EB9">
        <w:rPr>
          <w:rFonts w:cs="Times New Roman"/>
        </w:rPr>
        <w:tab/>
        <w:t xml:space="preserve">(GP: SCEIS-DOT)  It is the intent of the General Assembly that all agencies achieve the maximum benefit of accounting, management and transparency through the implementation of the South Carolina Enterprise Information System </w:t>
      </w:r>
      <w:r w:rsidRPr="003D7EB9">
        <w:rPr>
          <w:rFonts w:cs="Times New Roman"/>
        </w:rPr>
        <w:lastRenderedPageBreak/>
        <w:t xml:space="preserve">(SCEIS).  In order to ensure this goal is completed by not later than </w:t>
      </w:r>
      <w:r w:rsidRPr="003D7EB9">
        <w:rPr>
          <w:rFonts w:cs="Times New Roman"/>
          <w:strike/>
        </w:rPr>
        <w:t>June 30</w:t>
      </w:r>
      <w:r w:rsidRPr="003D7EB9">
        <w:rPr>
          <w:rFonts w:cs="Times New Roman"/>
        </w:rPr>
        <w:t xml:space="preserve"> </w:t>
      </w:r>
      <w:r w:rsidRPr="003D7EB9">
        <w:rPr>
          <w:rFonts w:cs="Times New Roman"/>
          <w:i/>
          <w:u w:val="single"/>
        </w:rPr>
        <w:t>September 30</w:t>
      </w:r>
      <w:r w:rsidRPr="003D7EB9">
        <w:rPr>
          <w:rFonts w:cs="Times New Roman"/>
        </w:rPr>
        <w:t xml:space="preserve">,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w:t>
      </w:r>
      <w:r w:rsidRPr="003D7EB9">
        <w:rPr>
          <w:rFonts w:cs="Times New Roman"/>
          <w:strike/>
        </w:rPr>
        <w:t>The DOT SCEIS Implementation Team is further</w:t>
      </w:r>
      <w:r w:rsidRPr="003D7EB9">
        <w:rPr>
          <w:rFonts w:cs="Times New Roman"/>
          <w:strike/>
          <w:color w:val="000080"/>
        </w:rPr>
        <w:t xml:space="preserve"> </w:t>
      </w:r>
      <w:r w:rsidRPr="003D7EB9">
        <w:rPr>
          <w:rFonts w:cs="Times New Roman"/>
          <w:strike/>
        </w:rPr>
        <w:t>directed to develop an implementation plan to identify the components to be fully implemented at the Department of Transportation and to develop the proposed scope, schedule and projected cost of these components not later than September 1, 2010.</w:t>
      </w:r>
      <w:r w:rsidRPr="003D7EB9">
        <w:rPr>
          <w:rFonts w:cs="Times New Roman"/>
        </w:rPr>
        <w:t xml:space="preserve">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tab/>
      </w:r>
      <w:r w:rsidRPr="003D7EB9">
        <w:rPr>
          <w:b/>
        </w:rPr>
        <w:t>89.104.</w:t>
      </w:r>
      <w:r w:rsidRPr="003D7EB9">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for deposit into the State General Fund.  </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rPr>
        <w:tab/>
      </w:r>
      <w:r w:rsidRPr="003D7EB9">
        <w:rPr>
          <w:rFonts w:cs="Times New Roman"/>
          <w:b/>
        </w:rPr>
        <w:t>89.105.</w:t>
      </w:r>
      <w:r w:rsidRPr="003D7EB9">
        <w:rPr>
          <w:rFonts w:cs="Times New Roman"/>
        </w:rPr>
        <w:tab/>
        <w:t xml:space="preserve">(GP: SCEIS Set-Aside Accounts)  </w:t>
      </w:r>
      <w:r w:rsidRPr="003D7EB9">
        <w:rPr>
          <w:rFonts w:cs="Times New Roman"/>
          <w:strike/>
        </w:rPr>
        <w:t>The Comptroller General is directed to transfer all agency funds remaining in a SCEIS set-aside account to the Budget and Control Board for the South Carolina Enterprise Information System (SCEIS) during Fiscal Year 2010-11.  The Budget and Control Board, SCEIS program must assume responsibility for repayment of the funds transferred under this provision.</w:t>
      </w:r>
    </w:p>
    <w:p w:rsidR="00C35451" w:rsidRPr="003D7EB9" w:rsidRDefault="00C35451" w:rsidP="00592691">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rPr>
        <w:t>89.106.</w:t>
      </w:r>
      <w:r w:rsidRPr="003D7EB9">
        <w:rPr>
          <w:rFonts w:cs="Times New Roman"/>
          <w:b/>
        </w:rPr>
        <w:tab/>
      </w:r>
      <w:r w:rsidRPr="003D7EB9">
        <w:rPr>
          <w:rFonts w:cs="Times New Roman"/>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rPr>
        <w:t>89.107.</w:t>
      </w:r>
      <w:r w:rsidRPr="003D7EB9">
        <w:rPr>
          <w:rFonts w:cs="Times New Roman"/>
          <w:b/>
        </w:rPr>
        <w:tab/>
      </w:r>
      <w:r w:rsidRPr="003D7EB9">
        <w:rPr>
          <w:rFonts w:cs="Times New Roman"/>
        </w:rPr>
        <w:t xml:space="preserve">(GP: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w:t>
      </w:r>
      <w:r w:rsidRPr="003D7EB9">
        <w:rPr>
          <w:rFonts w:cs="Times New Roman"/>
        </w:rPr>
        <w:lastRenderedPageBreak/>
        <w:t>attendance to the minimum required to perform the core mission of the agency.  In addition, the board when recognizing a deficit may direct that any pay increases and purchases of equipment and vehicles shall be approved by the Office of State Budget.</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rPr>
        <w:t>89.108.</w:t>
      </w:r>
      <w:r w:rsidRPr="003D7EB9">
        <w:rPr>
          <w:rFonts w:cs="Times New Roman"/>
          <w:b/>
        </w:rPr>
        <w:tab/>
      </w:r>
      <w:r w:rsidRPr="003D7EB9">
        <w:rPr>
          <w:rFonts w:cs="Times New Roman"/>
        </w:rPr>
        <w:t xml:space="preserve">(GP: Commuting Costs)  State government employees who use a permanently assigned agency or state owned vehicle to commute from their permanently assigned work location to and from the employee’s home must </w:t>
      </w:r>
      <w:r w:rsidRPr="003D7EB9">
        <w:rPr>
          <w:rFonts w:cs="Times New Roman"/>
          <w:strike/>
        </w:rPr>
        <w:t>either</w:t>
      </w:r>
      <w:r w:rsidRPr="003D7EB9">
        <w:rPr>
          <w:rFonts w:cs="Times New Roman"/>
        </w:rPr>
        <w:t xml:space="preserve"> reimburse the agency in which they are employed </w:t>
      </w:r>
      <w:r w:rsidRPr="003D7EB9">
        <w:rPr>
          <w:rFonts w:cs="Times New Roman"/>
          <w:strike/>
        </w:rPr>
        <w:t>for the cost of fuel or the personal use of the vehicle must be considered income and as such reported by the Comptroller General</w:t>
      </w:r>
      <w:r w:rsidRPr="003D7EB9">
        <w:rPr>
          <w:rFonts w:cs="Times New Roman"/>
        </w:rPr>
        <w:t xml:space="preserve"> </w:t>
      </w:r>
      <w:r w:rsidRPr="003D7EB9">
        <w:rPr>
          <w:rFonts w:cs="Times New Roman"/>
          <w:i/>
          <w:u w:val="single"/>
        </w:rPr>
        <w:t>for commuting use</w:t>
      </w:r>
      <w:r w:rsidRPr="003D7EB9">
        <w:rPr>
          <w:rFonts w:cs="Times New Roman"/>
        </w:rPr>
        <w:t xml:space="preserve"> in accordance with IRS regulations </w:t>
      </w:r>
      <w:r w:rsidRPr="003D7EB9">
        <w:rPr>
          <w:rFonts w:cs="Times New Roman"/>
          <w:i/>
          <w:u w:val="single"/>
        </w:rPr>
        <w:t>based on guidance from the Office of Comptroller General which must use the Cents per mile Rule, unless they are exempted from such reimbursement by applicable IRS regulations</w:t>
      </w:r>
      <w:r w:rsidRPr="003D7EB9">
        <w:rPr>
          <w:rFonts w:cs="Times New Roman"/>
        </w:rPr>
        <w:t xml:space="preserve">.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w:t>
      </w:r>
      <w:r w:rsidRPr="003D7EB9">
        <w:rPr>
          <w:rFonts w:cs="Times New Roman"/>
          <w:strike/>
        </w:rPr>
        <w:t>for agency heads,</w:t>
      </w:r>
      <w:r w:rsidRPr="003D7EB9">
        <w:rPr>
          <w:rFonts w:cs="Times New Roman"/>
        </w:rPr>
        <w:t xml:space="preserve"> or for Department of Transportation employees on call for emergency maintenance.</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rPr>
        <w:tab/>
      </w:r>
      <w:r w:rsidRPr="003D7EB9">
        <w:rPr>
          <w:rFonts w:cs="Times New Roman"/>
          <w:b/>
        </w:rPr>
        <w:t>89.109.</w:t>
      </w:r>
      <w:r w:rsidRPr="003D7EB9">
        <w:rPr>
          <w:rFonts w:cs="Times New Roman"/>
          <w:b/>
        </w:rPr>
        <w:tab/>
      </w:r>
      <w:r w:rsidRPr="003D7EB9">
        <w:rPr>
          <w:rFonts w:cs="Times New Roman"/>
        </w:rPr>
        <w:t xml:space="preserve">(GP: Video Conferencing)  </w:t>
      </w:r>
      <w:r w:rsidRPr="003D7EB9">
        <w:rPr>
          <w:rFonts w:cs="Times New Roman"/>
          <w:strike/>
        </w:rPr>
        <w:t>The Department of Corrections, in consultation with Court Administration, shall determine if the use of video conferencing technology would be cost effective for certain court proceedings.  The Department shall report their findings to the Ways and Means Committee and the Medical, Military, Public and Municipal Affairs Committee of the House of Representatives and the Finance Committee and Corrections and Penology Committee of the Senate by December 1, 2010.  The report shall include an analysis of which court proceedings would be most appropriate for video conferencing, the court locations that would be most cost effective, a general description and estimated cost of the equipment needed, and the estimated savings that may be realized by the use of video conferencing.</w:t>
      </w:r>
    </w:p>
    <w:p w:rsidR="00C35451" w:rsidRPr="003D7EB9" w:rsidRDefault="00C35451"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b/>
        </w:rPr>
        <w:t>89.110.</w:t>
      </w:r>
      <w:r w:rsidRPr="003D7EB9">
        <w:rPr>
          <w:rFonts w:cs="Times New Roman"/>
          <w:b/>
        </w:rPr>
        <w:tab/>
      </w:r>
      <w:r w:rsidRPr="003D7EB9">
        <w:rPr>
          <w:rFonts w:cs="Times New Roman"/>
        </w:rPr>
        <w:t xml:space="preserve">(GP: Bank Account Transparency and Accountability)  </w:t>
      </w:r>
      <w:r w:rsidRPr="003D7EB9">
        <w:rPr>
          <w:rFonts w:cs="Times New Roman"/>
          <w:strike/>
        </w:rPr>
        <w:t>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Governor, the Chairman of the Senate Finance Committee, the Chairman of the House Ways and Means Committee, the State Treasurer, and the Comptroller General by October first of each fiscal year.  The report shall include the name(s) and title(s) of each person authorized to sign checks or make withdrawals from each account, the name and title of each person responsible for reconciling each account, the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In order to promote accountability and transparency, a link to the report shall be posted on the Comptroller General’s website as well as the agency’s homepage.</w:t>
      </w:r>
    </w:p>
    <w:p w:rsidR="00C35451" w:rsidRPr="003D7EB9" w:rsidRDefault="00C35451"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rPr>
        <w:tab/>
      </w:r>
      <w:r w:rsidRPr="003D7EB9">
        <w:rPr>
          <w:rFonts w:cs="Times New Roman"/>
          <w:strike/>
        </w:rPr>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C35451" w:rsidRPr="003D7EB9" w:rsidRDefault="00C35451"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3D7EB9">
        <w:lastRenderedPageBreak/>
        <w:tab/>
      </w:r>
      <w:r w:rsidRPr="003D7EB9">
        <w:rPr>
          <w:b/>
        </w:rPr>
        <w:t>89.111.</w:t>
      </w:r>
      <w:r w:rsidRPr="003D7EB9">
        <w:rPr>
          <w:b/>
        </w:rPr>
        <w:tab/>
      </w:r>
      <w:r w:rsidRPr="003D7EB9">
        <w:t xml:space="preserve">(GP: DOC &amp; PPP Consolidation Study)  </w:t>
      </w:r>
      <w:r w:rsidRPr="003D7EB9">
        <w:rPr>
          <w:rFonts w:cs="Times New Roman"/>
          <w:strike/>
          <w:snapToGrid w:val="0"/>
          <w:szCs w:val="20"/>
        </w:rPr>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C35451" w:rsidRPr="003D7EB9" w:rsidRDefault="00C35451"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3D7EB9">
        <w:rPr>
          <w:rFonts w:cs="Times New Roman"/>
          <w:snapToGrid w:val="0"/>
          <w:szCs w:val="20"/>
        </w:rPr>
        <w:tab/>
      </w:r>
      <w:r w:rsidRPr="003D7EB9">
        <w:rPr>
          <w:rFonts w:cs="Times New Roman"/>
          <w:strike/>
          <w:snapToGrid w:val="0"/>
          <w:szCs w:val="20"/>
        </w:rPr>
        <w:t>The study committee shall be composed of the Governor, or his designee; the President Pro Tempore of the Senate, or his designee; the Speaker of the House of Representatives, or his designee; the Chairman of the Senate Corrections and Penology Committee, or his designee; the Chairman of the House of Representatives Medical, Military and Municipal Affairs Committee, or his designee; the Director of the Department of Corrections, or his designee; and the Director of the Department of Probation, Parole and Pardon Services, or his designee.  The members of the study committee shall elect a chairman.</w:t>
      </w:r>
    </w:p>
    <w:p w:rsidR="00C35451" w:rsidRPr="003D7EB9" w:rsidRDefault="00C35451"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3D7EB9">
        <w:rPr>
          <w:rFonts w:cs="Times New Roman"/>
          <w:snapToGrid w:val="0"/>
          <w:szCs w:val="20"/>
        </w:rPr>
        <w:tab/>
      </w:r>
      <w:r w:rsidRPr="003D7EB9">
        <w:rPr>
          <w:rFonts w:cs="Times New Roman"/>
          <w:strike/>
          <w:snapToGrid w:val="0"/>
          <w:szCs w:val="20"/>
        </w:rPr>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C35451" w:rsidRPr="003D7EB9" w:rsidRDefault="00C35451"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snapToGrid w:val="0"/>
          <w:szCs w:val="20"/>
        </w:rPr>
        <w:tab/>
      </w:r>
      <w:r w:rsidRPr="003D7EB9">
        <w:rPr>
          <w:rFonts w:cs="Times New Roman"/>
          <w:strike/>
          <w:snapToGrid w:val="0"/>
          <w:szCs w:val="20"/>
        </w:rPr>
        <w:t>The study committee shall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 later than December 31, 2010, at which point the study committee shall dissolve.</w:t>
      </w:r>
    </w:p>
    <w:p w:rsidR="00C35451" w:rsidRPr="003D7EB9" w:rsidRDefault="00C35451" w:rsidP="00B377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napToGrid w:val="0"/>
        </w:rPr>
      </w:pPr>
      <w:r w:rsidRPr="003D7EB9">
        <w:rPr>
          <w:rFonts w:cs="Times New Roman"/>
        </w:rPr>
        <w:tab/>
      </w:r>
      <w:r w:rsidRPr="003D7EB9">
        <w:rPr>
          <w:rFonts w:cs="Times New Roman"/>
          <w:b/>
        </w:rPr>
        <w:t>89.112.</w:t>
      </w:r>
      <w:r w:rsidRPr="003D7EB9">
        <w:rPr>
          <w:rFonts w:cs="Times New Roman"/>
          <w:b/>
        </w:rPr>
        <w:tab/>
      </w:r>
      <w:r w:rsidRPr="003D7EB9">
        <w:rPr>
          <w:rFonts w:cs="Times New Roman"/>
        </w:rPr>
        <w:t xml:space="preserve">(GP: State Agency Restructuring Study Committee)  </w:t>
      </w:r>
      <w:r w:rsidRPr="003D7EB9">
        <w:rPr>
          <w:rFonts w:cs="Times New Roman"/>
          <w:strike/>
        </w:rPr>
        <w:t>There is created a</w:t>
      </w:r>
      <w:r w:rsidRPr="003D7EB9">
        <w:rPr>
          <w:rFonts w:cs="Times New Roman"/>
        </w:rPr>
        <w:t xml:space="preserve"> </w:t>
      </w:r>
      <w:r w:rsidRPr="003D7EB9">
        <w:rPr>
          <w:rFonts w:cs="Times New Roman"/>
          <w:i/>
          <w:u w:val="single"/>
        </w:rPr>
        <w:t>The</w:t>
      </w:r>
      <w:r w:rsidRPr="003D7EB9">
        <w:rPr>
          <w:rFonts w:cs="Times New Roman"/>
        </w:rPr>
        <w:t xml:space="preserve"> State Agency Restructuring Study Committee </w:t>
      </w:r>
      <w:r w:rsidRPr="003D7EB9">
        <w:rPr>
          <w:rFonts w:cs="Times New Roman"/>
          <w:i/>
          <w:u w:val="single"/>
        </w:rPr>
        <w:t>created in Act 291 of 2010 shall continue to review and recommend methods to streamline state government operations</w:t>
      </w:r>
      <w:r w:rsidRPr="003D7EB9">
        <w:rPr>
          <w:rFonts w:cs="Times New Roman"/>
        </w:rPr>
        <w:t xml:space="preserve">.  </w:t>
      </w:r>
      <w:r w:rsidRPr="003D7EB9">
        <w:rPr>
          <w:rFonts w:cs="Times New Roman"/>
          <w:snapToGrid w:val="0"/>
        </w:rPr>
        <w:t>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C35451" w:rsidRPr="003D7EB9" w:rsidRDefault="00C35451" w:rsidP="00B3776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7EB9">
        <w:rPr>
          <w:rFonts w:cs="Times New Roman"/>
          <w:snapToGrid w:val="0"/>
        </w:rPr>
        <w:tab/>
        <w:t xml:space="preserve">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 </w:t>
      </w:r>
      <w:r w:rsidRPr="003D7EB9">
        <w:rPr>
          <w:rFonts w:cs="Times New Roman"/>
          <w:strike/>
          <w:snapToGrid w:val="0"/>
        </w:rPr>
        <w:t>by December 10, 2010</w:t>
      </w:r>
      <w:r w:rsidRPr="003D7EB9">
        <w:rPr>
          <w:rFonts w:cs="Times New Roman"/>
          <w:snapToGrid w:val="0"/>
        </w:rPr>
        <w:t>.</w:t>
      </w:r>
    </w:p>
    <w:p w:rsidR="00C35451" w:rsidRPr="003D7EB9" w:rsidRDefault="00C35451" w:rsidP="0059269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b/>
          <w:szCs w:val="22"/>
        </w:rPr>
        <w:tab/>
        <w:t>89.</w:t>
      </w:r>
      <w:r w:rsidRPr="003D7EB9">
        <w:rPr>
          <w:rFonts w:cs="Times New Roman"/>
          <w:b/>
        </w:rPr>
        <w:t>113.</w:t>
      </w:r>
      <w:r w:rsidRPr="003D7EB9">
        <w:rPr>
          <w:rFonts w:cs="Times New Roman"/>
        </w:rPr>
        <w:tab/>
      </w:r>
      <w:r w:rsidRPr="003D7EB9">
        <w:rPr>
          <w:rFonts w:cs="Times New Roman"/>
          <w:szCs w:val="22"/>
        </w:rPr>
        <w:t>(GP: Websites)</w:t>
      </w:r>
      <w:r w:rsidRPr="003D7EB9">
        <w:rPr>
          <w:rFonts w:cs="Times New Roman"/>
        </w:rPr>
        <w:t xml:space="preserve">  </w:t>
      </w:r>
      <w:r w:rsidRPr="003D7EB9">
        <w:rPr>
          <w:rFonts w:cs="Times New Roman"/>
          <w:szCs w:val="22"/>
        </w:rPr>
        <w:t xml:space="preserve">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w:t>
      </w:r>
      <w:r w:rsidRPr="003D7EB9">
        <w:rPr>
          <w:rFonts w:cs="Times New Roman"/>
          <w:szCs w:val="22"/>
        </w:rPr>
        <w:lastRenderedPageBreak/>
        <w:t>information that is expressly prohibited from public disclosure by federal or state law or regulation must be redacted from any posting required by this section.</w:t>
      </w:r>
    </w:p>
    <w:p w:rsidR="00C35451" w:rsidRPr="003D7EB9" w:rsidRDefault="00C35451"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r>
      <w:r w:rsidRPr="003D7EB9">
        <w:rPr>
          <w:rFonts w:cs="Times New Roman"/>
          <w:b/>
        </w:rPr>
        <w:t>89.114.</w:t>
      </w:r>
      <w:r w:rsidRPr="003D7EB9">
        <w:rPr>
          <w:rFonts w:cs="Times New Roman"/>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C35451" w:rsidRPr="003D7EB9" w:rsidRDefault="00C35451" w:rsidP="00DF0AD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b/>
        </w:rPr>
        <w:t>89.115.</w:t>
      </w:r>
      <w:r w:rsidRPr="003D7EB9">
        <w:rPr>
          <w:rFonts w:cs="Times New Roman"/>
        </w:rPr>
        <w:tab/>
        <w:t xml:space="preserve">(GP: Beach Renourishment Suspension)  </w:t>
      </w:r>
      <w:r w:rsidRPr="003D7EB9">
        <w:rPr>
          <w:rFonts w:cs="Times New Roman"/>
          <w:strike/>
        </w:rPr>
        <w:t xml:space="preserve">For Fiscal Year 2010-11, Chapter 40, Title 48 of the 1976 Code is suspended.  </w:t>
      </w:r>
      <w:r w:rsidRPr="003D7EB9">
        <w:rPr>
          <w:rFonts w:cs="Times New Roman"/>
          <w:strike/>
          <w:snapToGrid w:val="0"/>
        </w:rPr>
        <w:t>In the event of a natural disaster that affects the coastline of South Carolina, this suspension shall be lifted.</w:t>
      </w:r>
    </w:p>
    <w:p w:rsidR="00C35451" w:rsidRPr="003D7EB9" w:rsidRDefault="00C35451" w:rsidP="003B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rPr>
        <w:tab/>
      </w:r>
      <w:r w:rsidRPr="003D7EB9">
        <w:rPr>
          <w:rFonts w:cs="Times New Roman"/>
          <w:b/>
        </w:rPr>
        <w:t>89.116.</w:t>
      </w:r>
      <w:r w:rsidRPr="003D7EB9">
        <w:rPr>
          <w:rFonts w:cs="Times New Roman"/>
        </w:rPr>
        <w:tab/>
        <w:t>(GP: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72.17.</w:t>
      </w:r>
    </w:p>
    <w:p w:rsidR="00C35451" w:rsidRPr="003D7EB9" w:rsidRDefault="00C35451"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tab/>
      </w:r>
      <w:r w:rsidRPr="003D7EB9">
        <w:rPr>
          <w:b/>
        </w:rPr>
        <w:t>89.117.</w:t>
      </w:r>
      <w:r w:rsidRPr="003D7EB9">
        <w:rPr>
          <w:b/>
        </w:rPr>
        <w:tab/>
      </w:r>
      <w:r w:rsidRPr="003D7EB9">
        <w:t xml:space="preserve">(GP: General Fund Transfer to Conservation Bank)  </w:t>
      </w:r>
      <w:r w:rsidRPr="003D7EB9">
        <w:rPr>
          <w:strike/>
        </w:rPr>
        <w:t>The Department of Revenue is directed to transfer to the South Carolina Conservation Bank, $1,500,000 of the increased general fund revenue resulting from the motion picture wage rebate of fifteen percent as required by Section 12-62-50 of the 1976 Code, rather than twenty percent as authorized in prior appropriation acts.</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snapToGrid w:val="0"/>
        </w:rPr>
        <w:tab/>
      </w:r>
      <w:r w:rsidRPr="003D7EB9">
        <w:rPr>
          <w:rFonts w:cs="Times New Roman"/>
          <w:b/>
          <w:snapToGrid w:val="0"/>
        </w:rPr>
        <w:t>89.118.</w:t>
      </w:r>
      <w:r w:rsidRPr="003D7EB9">
        <w:rPr>
          <w:rFonts w:cs="Times New Roman"/>
          <w:snapToGrid w:val="0"/>
        </w:rPr>
        <w:tab/>
        <w:t xml:space="preserve">(GP: Civil Conspiracy Defense Costs)  </w:t>
      </w:r>
      <w:r w:rsidRPr="003D7EB9">
        <w:rPr>
          <w:rFonts w:cs="Times New Roman"/>
          <w:strike/>
          <w:snapToGrid w:val="0"/>
        </w:rPr>
        <w:t>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C35451" w:rsidRPr="003D7EB9" w:rsidRDefault="00C35451"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tab/>
      </w:r>
      <w:r w:rsidRPr="003D7EB9">
        <w:rPr>
          <w:rFonts w:cs="Times New Roman"/>
          <w:b/>
          <w:snapToGrid w:val="0"/>
        </w:rPr>
        <w:t>89.119.</w:t>
      </w:r>
      <w:r w:rsidRPr="003D7EB9">
        <w:rPr>
          <w:rFonts w:cs="Times New Roman"/>
          <w:snapToGrid w:val="0"/>
        </w:rPr>
        <w:tab/>
        <w:t xml:space="preserve">(GP: Sunday Work Law Exemption)  </w:t>
      </w:r>
      <w:r w:rsidRPr="003D7EB9">
        <w:rPr>
          <w:rFonts w:cs="Times New Roman"/>
          <w:strike/>
          <w:snapToGrid w:val="0"/>
        </w:rPr>
        <w:t>For the current fiscal year, in addition to all other business operations exempt from the application of the Sunday work restrictions imposed pursuant to Chapter 1, Title 53 of the 1976 Code, telephone call center operations are exempt from the restrictions imposed on Sunday work pursuant to that chapter.  An employee of a business which operates on Sunday pursuant to this provision has the option of refusing to work in accordance with Section 53-1-100 of the 1976 Code and that employee, if dismissed or demoted because of conscientious objection to Sunday work, has the remedies provided pursuant to Section 53-1-150(C) of the 1976 Code.</w:t>
      </w:r>
    </w:p>
    <w:p w:rsidR="00C35451" w:rsidRPr="003D7EB9" w:rsidRDefault="00C35451"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lastRenderedPageBreak/>
        <w:tab/>
      </w:r>
      <w:r w:rsidRPr="003D7EB9">
        <w:rPr>
          <w:rFonts w:cs="Times New Roman"/>
          <w:b/>
        </w:rPr>
        <w:t>89.120.</w:t>
      </w:r>
      <w:r w:rsidRPr="003D7EB9">
        <w:rPr>
          <w:rFonts w:cs="Times New Roman"/>
        </w:rPr>
        <w:tab/>
        <w:t>(GP: Recovery Audits)  The Budget and Control Board shall contract with one or more consultants to conduct recovery audits of payments made</w:t>
      </w:r>
      <w:r w:rsidRPr="003D7EB9">
        <w:rPr>
          <w:rFonts w:cs="Times New Roman"/>
          <w:snapToGrid w:val="0"/>
        </w:rPr>
        <w:t xml:space="preserve"> by state agencies </w:t>
      </w:r>
      <w:r w:rsidRPr="003D7EB9">
        <w:rPr>
          <w:rFonts w:cs="Times New Roman"/>
          <w:strike/>
          <w:snapToGrid w:val="0"/>
        </w:rPr>
        <w:t>included in this act</w:t>
      </w:r>
      <w:r w:rsidRPr="003D7EB9">
        <w:rPr>
          <w:rFonts w:cs="Times New Roman"/>
          <w:snapToGrid w:val="0"/>
        </w:rPr>
        <w:t xml:space="preserve"> to vendors. The audits must be designed to detect and recover overpayments and erroneous payments to the vendors and to recommend improved </w:t>
      </w:r>
      <w:r w:rsidRPr="003D7EB9">
        <w:rPr>
          <w:rFonts w:cs="Times New Roman"/>
          <w:strike/>
          <w:snapToGrid w:val="0"/>
        </w:rPr>
        <w:t>state agency accounting operations</w:t>
      </w:r>
      <w:r w:rsidRPr="003D7EB9">
        <w:rPr>
          <w:rFonts w:cs="Times New Roman"/>
          <w:snapToGrid w:val="0"/>
        </w:rPr>
        <w:t xml:space="preserve"> </w:t>
      </w:r>
      <w:r w:rsidRPr="003D7EB9">
        <w:rPr>
          <w:rFonts w:cs="Times New Roman"/>
          <w:i/>
          <w:snapToGrid w:val="0"/>
          <w:u w:val="single"/>
        </w:rPr>
        <w:t>financial and operational practices and procedures</w:t>
      </w:r>
      <w:r w:rsidRPr="003D7EB9">
        <w:rPr>
          <w:rFonts w:cs="Times New Roman"/>
          <w:snapToGrid w:val="0"/>
        </w:rPr>
        <w:t xml:space="preserve">.  A state agency shall pay, from recovered monies received, the recovery audit consultant responsible for obtaining for the agency a reimbursement from a vendor </w:t>
      </w:r>
      <w:r w:rsidRPr="003D7EB9">
        <w:rPr>
          <w:rFonts w:cs="Times New Roman"/>
          <w:strike/>
          <w:snapToGrid w:val="0"/>
        </w:rPr>
        <w:t>based on the following scale:  10% of up to the first $1,000,000 recovered; 5% of $1,000,001 to $5,000,000 recovered; 2.5% of the amount recovered above $5,000,001 with a maximum consultant payment of $2,500,000</w:t>
      </w:r>
      <w:r w:rsidRPr="003D7EB9">
        <w:rPr>
          <w:rFonts w:cs="Times New Roman"/>
          <w:snapToGrid w:val="0"/>
        </w:rPr>
        <w:t xml:space="preserve"> </w:t>
      </w:r>
      <w:r w:rsidRPr="003D7EB9">
        <w:rPr>
          <w:rFonts w:cs="Times New Roman"/>
          <w:i/>
          <w:snapToGrid w:val="0"/>
          <w:u w:val="single"/>
        </w:rPr>
        <w:t>a negotiated fee not to exceed 20% of the funds recovered by that vendor</w:t>
      </w:r>
      <w:r w:rsidRPr="003D7EB9">
        <w:rPr>
          <w:rFonts w:cs="Times New Roman"/>
          <w:snapToGrid w:val="0"/>
        </w:rPr>
        <w:t>.</w:t>
      </w:r>
    </w:p>
    <w:p w:rsidR="00C35451" w:rsidRPr="003D7EB9" w:rsidRDefault="00C35451"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Funds recovered, less the cost of recovery, shall be remitted to a special fund subject to appropriation by the General Assembly.  Agencies may recover costs that are documented to be directly related to implementation of this provision.</w:t>
      </w:r>
    </w:p>
    <w:p w:rsidR="00C35451" w:rsidRPr="003D7EB9" w:rsidRDefault="00C35451"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Recovery audits apply only to </w:t>
      </w:r>
      <w:r w:rsidRPr="003D7EB9">
        <w:rPr>
          <w:rFonts w:cs="Times New Roman"/>
          <w:strike/>
        </w:rPr>
        <w:t>a payment</w:t>
      </w:r>
      <w:r w:rsidRPr="003D7EB9">
        <w:rPr>
          <w:rFonts w:cs="Times New Roman"/>
        </w:rPr>
        <w:t xml:space="preserve"> </w:t>
      </w:r>
      <w:r w:rsidRPr="003D7EB9">
        <w:rPr>
          <w:rFonts w:cs="Times New Roman"/>
          <w:i/>
          <w:u w:val="single"/>
        </w:rPr>
        <w:t>payments</w:t>
      </w:r>
      <w:r w:rsidRPr="003D7EB9">
        <w:rPr>
          <w:rFonts w:cs="Times New Roman"/>
        </w:rPr>
        <w:t xml:space="preserve"> made </w:t>
      </w:r>
      <w:r w:rsidRPr="003D7EB9">
        <w:rPr>
          <w:rFonts w:cs="Times New Roman"/>
          <w:strike/>
        </w:rPr>
        <w:t>after a one hundred eighty day period from the date the payment was made</w:t>
      </w:r>
      <w:r w:rsidRPr="003D7EB9">
        <w:rPr>
          <w:rFonts w:cs="Times New Roman"/>
        </w:rPr>
        <w:t xml:space="preserve"> </w:t>
      </w:r>
      <w:r w:rsidRPr="003D7EB9">
        <w:rPr>
          <w:rFonts w:cs="Times New Roman"/>
          <w:i/>
          <w:u w:val="single"/>
        </w:rPr>
        <w:t>more than one hundred eighty days prior to the date the audit is initiated</w:t>
      </w:r>
      <w:r w:rsidRPr="003D7EB9">
        <w:rPr>
          <w:rFonts w:cs="Times New Roman"/>
        </w:rPr>
        <w:t>.</w:t>
      </w:r>
    </w:p>
    <w:p w:rsidR="00C35451" w:rsidRPr="003D7EB9" w:rsidRDefault="00C35451"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 xml:space="preserve">All information provided under a contract must be treated as confidential by the vendor.  A violation of this provision shall result in the forfeiture by the vendor of all </w:t>
      </w:r>
      <w:r w:rsidRPr="003D7EB9">
        <w:rPr>
          <w:rFonts w:cs="Times New Roman"/>
          <w:strike/>
        </w:rPr>
        <w:t>recovery payments</w:t>
      </w:r>
      <w:r w:rsidRPr="003D7EB9">
        <w:rPr>
          <w:rFonts w:cs="Times New Roman"/>
        </w:rPr>
        <w:t xml:space="preserve"> </w:t>
      </w:r>
      <w:r w:rsidRPr="003D7EB9">
        <w:rPr>
          <w:rFonts w:cs="Times New Roman"/>
          <w:i/>
          <w:u w:val="single"/>
        </w:rPr>
        <w:t>compensation</w:t>
      </w:r>
      <w:r w:rsidRPr="003D7EB9">
        <w:rPr>
          <w:rFonts w:cs="Times New Roman"/>
        </w:rPr>
        <w:t xml:space="preserve"> under the contract and to the same sanctions and penalties that would apply to that disclosure.</w:t>
      </w:r>
    </w:p>
    <w:p w:rsidR="00C35451" w:rsidRPr="003D7EB9" w:rsidRDefault="00C35451"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The Budget and Control Board shall require that recovery audits be performed in regard to state agencies which have total expenditures during a fiscal year in an amount that exceeds one hundred million dollars</w:t>
      </w:r>
      <w:r w:rsidRPr="003D7EB9">
        <w:rPr>
          <w:rFonts w:cs="Times New Roman"/>
        </w:rPr>
        <w:t xml:space="preserve">.  Each </w:t>
      </w:r>
      <w:r w:rsidRPr="003D7EB9">
        <w:rPr>
          <w:rFonts w:cs="Times New Roman"/>
          <w:strike/>
        </w:rPr>
        <w:t>state</w:t>
      </w:r>
      <w:r w:rsidRPr="003D7EB9">
        <w:rPr>
          <w:rFonts w:cs="Times New Roman"/>
        </w:rPr>
        <w:t xml:space="preserve"> </w:t>
      </w:r>
      <w:r w:rsidRPr="003D7EB9">
        <w:rPr>
          <w:rFonts w:cs="Times New Roman"/>
          <w:i/>
          <w:u w:val="single"/>
        </w:rPr>
        <w:t>executive</w:t>
      </w:r>
      <w:r w:rsidRPr="003D7EB9">
        <w:rPr>
          <w:rFonts w:cs="Times New Roman"/>
        </w:rPr>
        <w:t xml:space="preserve"> agency </w:t>
      </w:r>
      <w:r w:rsidRPr="003D7EB9">
        <w:rPr>
          <w:rFonts w:cs="Times New Roman"/>
          <w:strike/>
        </w:rPr>
        <w:t>subject to this provision</w:t>
      </w:r>
      <w:r w:rsidRPr="003D7EB9">
        <w:rPr>
          <w:rFonts w:cs="Times New Roman"/>
        </w:rPr>
        <w:t xml:space="preserve"> shall provide the recovery audit consultant with all information necessary for the audit.  </w:t>
      </w:r>
      <w:r w:rsidRPr="003D7EB9">
        <w:rPr>
          <w:rFonts w:cs="Times New Roman"/>
          <w:strike/>
        </w:rPr>
        <w:t>The Budget and Control Board may exempt from the mandatory recovery audit process a state agency that has a low proportion of its expenditures made to vendors, or sufficient internal procedures in place to prevent overpayments.  The Budget and Control Board or a state agency in its discretion may require similar recovery audits of a state agency with expenditures of less than one hundred million dollars during a fiscal year.</w:t>
      </w:r>
    </w:p>
    <w:p w:rsidR="00C35451" w:rsidRPr="003D7EB9" w:rsidRDefault="00C35451"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Funds recovered, less the cost of audit and agency recovery, shall be remitted to a special fund subject to appropriation by the General Assembly.  Agencies may recover costs that are documented to be directly related to implementation.</w:t>
      </w:r>
    </w:p>
    <w:p w:rsidR="00C35451" w:rsidRPr="003D7EB9" w:rsidRDefault="00C35451"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D7EB9">
        <w:rPr>
          <w:rFonts w:cs="Times New Roman"/>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C35451" w:rsidRPr="003D7EB9" w:rsidRDefault="00C35451" w:rsidP="00BA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b/>
          <w:i/>
          <w:u w:val="single"/>
        </w:rPr>
        <w:t>89.121.</w:t>
      </w:r>
      <w:r w:rsidRPr="003D7EB9">
        <w:rPr>
          <w:b/>
          <w:i/>
          <w:u w:val="single"/>
        </w:rPr>
        <w:tab/>
      </w:r>
      <w:r w:rsidRPr="003D7EB9">
        <w:rPr>
          <w:i/>
          <w:u w:val="single"/>
        </w:rPr>
        <w:t>(GP: Funds Transfer to ETV)</w:t>
      </w:r>
      <w:r w:rsidRPr="003D7EB9">
        <w:t xml:space="preserve">  </w:t>
      </w:r>
      <w:r w:rsidRPr="003D7EB9">
        <w:rPr>
          <w:b/>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D7EB9">
        <w:rPr>
          <w:rFonts w:cs="Times New Roman"/>
          <w:color w:val="auto"/>
          <w:szCs w:val="22"/>
        </w:rPr>
        <w:tab/>
      </w:r>
      <w:r w:rsidRPr="003D7EB9">
        <w:rPr>
          <w:rFonts w:cs="Times New Roman"/>
          <w:b/>
          <w:i/>
          <w:color w:val="auto"/>
          <w:szCs w:val="22"/>
          <w:u w:val="single"/>
        </w:rPr>
        <w:t>89.122.</w:t>
      </w:r>
      <w:r w:rsidRPr="003D7EB9">
        <w:rPr>
          <w:rFonts w:cs="Times New Roman"/>
          <w:i/>
          <w:color w:val="auto"/>
          <w:szCs w:val="22"/>
          <w:u w:val="single"/>
        </w:rPr>
        <w:tab/>
        <w:t xml:space="preserve">(GP: First Steps Transfer)  In accordance with federal requirements establishing a single line of authority over the Individuals with Disabilities Education Act, Part C, all State funds directly appropriated for BabyNet under the Department of Health and Environmental Control, and the School for the Deaf and the Blind, as well as all filled positions </w:t>
      </w:r>
      <w:r w:rsidRPr="003D7EB9">
        <w:rPr>
          <w:i/>
          <w:u w:val="single"/>
        </w:rPr>
        <w:t>under</w:t>
      </w:r>
      <w:r w:rsidRPr="003D7EB9">
        <w:rPr>
          <w:rFonts w:cs="Times New Roman"/>
          <w:i/>
          <w:color w:val="auto"/>
          <w:szCs w:val="22"/>
          <w:u w:val="single"/>
        </w:rPr>
        <w:t xml:space="preserve"> the Department of Health and Environmental Control for the BabyNet program, during the current fiscal year shall be transferred to, and administered by, the South Carolina First Steps to School Readiness as the program’s designated lead agency.  These funds may </w:t>
      </w:r>
      <w:r w:rsidRPr="003D7EB9">
        <w:rPr>
          <w:rFonts w:cs="Times New Roman"/>
          <w:i/>
          <w:color w:val="auto"/>
          <w:szCs w:val="22"/>
          <w:u w:val="single"/>
        </w:rPr>
        <w:lastRenderedPageBreak/>
        <w:t>then be contracted to partner agencies as appropriate and necessary to ensure the cost-effective delivery of early intervention services.</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3D7EB9">
        <w:rPr>
          <w:rFonts w:cs="Times New Roman"/>
          <w:b/>
          <w:i/>
        </w:rPr>
        <w:tab/>
      </w:r>
      <w:r w:rsidRPr="003D7EB9">
        <w:rPr>
          <w:rFonts w:cs="Times New Roman"/>
          <w:i/>
          <w:u w:val="single"/>
        </w:rPr>
        <w:t>All original medical and educational records created by the former lead agency, the Department of Health and Environmental Control, for documenting services to clients currently enrolled in BabyNet and who are continuing to receive services shall be transferred to First Steps, as designated lead agency and records custodian.  All state and federal laws applicable to these records shall remain in effect, and First Steps shall make these records available to the Department of Health and Environmental control for audit and other purposes as necessary.</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D7EB9">
        <w:rPr>
          <w:rFonts w:eastAsia="Calibri" w:cs="Times New Roman"/>
        </w:rPr>
        <w:tab/>
      </w:r>
      <w:r w:rsidRPr="003D7EB9">
        <w:rPr>
          <w:rFonts w:eastAsia="Calibri" w:cs="Times New Roman"/>
          <w:b/>
          <w:i/>
          <w:u w:val="single"/>
        </w:rPr>
        <w:t>89.123.</w:t>
      </w:r>
      <w:r w:rsidRPr="003D7EB9">
        <w:rPr>
          <w:rFonts w:eastAsia="Calibri" w:cs="Times New Roman"/>
          <w:b/>
          <w:i/>
          <w:u w:val="single"/>
        </w:rPr>
        <w:tab/>
      </w:r>
      <w:r w:rsidRPr="003D7EB9">
        <w:rPr>
          <w:rFonts w:eastAsia="Calibri" w:cs="Times New Roman"/>
          <w:i/>
          <w:u w:val="single"/>
        </w:rPr>
        <w:t>(GP: USC Medical School Greenville Study Committee)</w:t>
      </w:r>
      <w:r w:rsidRPr="003D7EB9">
        <w:rPr>
          <w:rFonts w:eastAsia="Calibri" w:cs="Times New Roman"/>
        </w:rPr>
        <w:t xml:space="preserve">  </w:t>
      </w:r>
      <w:r w:rsidRPr="003D7EB9">
        <w:rPr>
          <w:rFonts w:eastAsia="Calibri" w:cs="Times New Roman"/>
          <w:b/>
        </w:rPr>
        <w:t>DELETED</w:t>
      </w:r>
    </w:p>
    <w:p w:rsidR="00C35451" w:rsidRPr="003D7EB9" w:rsidRDefault="00C35451"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b/>
          <w:i/>
          <w:u w:val="single"/>
        </w:rPr>
        <w:t>89.124.</w:t>
      </w:r>
      <w:r w:rsidRPr="003D7EB9">
        <w:rPr>
          <w:rFonts w:cs="Times New Roman"/>
          <w:i/>
          <w:u w:val="single"/>
        </w:rPr>
        <w:tab/>
        <w:t>(GP: Transfer Arts Commission to PRT)</w:t>
      </w:r>
      <w:r w:rsidRPr="003D7EB9">
        <w:rPr>
          <w:rFonts w:eastAsia="Calibri" w:cs="Times New Roman"/>
        </w:rPr>
        <w:t xml:space="preserve">  </w:t>
      </w:r>
      <w:r w:rsidRPr="003D7EB9">
        <w:rPr>
          <w:rFonts w:eastAsia="Calibri" w:cs="Times New Roman"/>
          <w:b/>
        </w:rPr>
        <w:t>DELETED</w:t>
      </w:r>
    </w:p>
    <w:p w:rsidR="00C35451" w:rsidRPr="003D7EB9" w:rsidRDefault="00C35451"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b/>
          <w:i/>
          <w:u w:val="single"/>
        </w:rPr>
        <w:t>89.125.</w:t>
      </w:r>
      <w:r w:rsidRPr="003D7EB9">
        <w:rPr>
          <w:rFonts w:cs="Times New Roman"/>
          <w:i/>
          <w:u w:val="single"/>
        </w:rPr>
        <w:tab/>
        <w:t>(GP: Transfer State Museum Commission to PRT)</w:t>
      </w:r>
      <w:r w:rsidRPr="003D7EB9">
        <w:rPr>
          <w:rFonts w:eastAsia="Calibri" w:cs="Times New Roman"/>
        </w:rPr>
        <w:t xml:space="preserve">  </w:t>
      </w:r>
      <w:r w:rsidRPr="003D7EB9">
        <w:rPr>
          <w:rFonts w:eastAsia="Calibri" w:cs="Times New Roman"/>
          <w:b/>
        </w:rPr>
        <w:t>DELETED</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rPr>
        <w:tab/>
      </w:r>
      <w:r w:rsidRPr="003D7EB9">
        <w:rPr>
          <w:rFonts w:eastAsia="Calibri" w:cs="Times New Roman"/>
          <w:b/>
          <w:i/>
          <w:u w:val="single"/>
        </w:rPr>
        <w:t>89.126.</w:t>
      </w:r>
      <w:r w:rsidRPr="003D7EB9">
        <w:rPr>
          <w:rFonts w:eastAsia="Calibri" w:cs="Times New Roman"/>
          <w:b/>
          <w:i/>
          <w:u w:val="single"/>
        </w:rPr>
        <w:tab/>
      </w:r>
      <w:r w:rsidRPr="003D7EB9">
        <w:rPr>
          <w:rFonts w:eastAsia="Calibri" w:cs="Times New Roman"/>
          <w:i/>
          <w:u w:val="single"/>
        </w:rPr>
        <w:t xml:space="preserve">(GP: Opt Out of Federal </w:t>
      </w:r>
      <w:r w:rsidRPr="003D7EB9">
        <w:rPr>
          <w:rFonts w:cs="Times New Roman"/>
          <w:i/>
          <w:u w:val="single"/>
        </w:rPr>
        <w:t>Patient</w:t>
      </w:r>
      <w:r w:rsidRPr="003D7EB9">
        <w:rPr>
          <w:rFonts w:eastAsia="Calibri" w:cs="Times New Roman"/>
          <w:i/>
          <w:u w:val="single"/>
        </w:rPr>
        <w:t xml:space="preserve"> Protection and Affordable Care Act)  If federal law permits, the State of South Carolina opts out of the following provisions in the federal Patient Protection and Affordable Care Act (Public Law 111-148):</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rPr>
        <w:tab/>
      </w:r>
      <w:r w:rsidRPr="003D7EB9">
        <w:rPr>
          <w:rFonts w:eastAsia="Calibri" w:cs="Times New Roman"/>
        </w:rPr>
        <w:tab/>
      </w:r>
      <w:r w:rsidRPr="003D7EB9">
        <w:rPr>
          <w:rFonts w:eastAsia="Calibri" w:cs="Times New Roman"/>
          <w:i/>
          <w:u w:val="single"/>
        </w:rPr>
        <w:t>(1)</w:t>
      </w:r>
      <w:r w:rsidRPr="003D7EB9">
        <w:rPr>
          <w:rFonts w:eastAsia="Calibri" w:cs="Times New Roman"/>
          <w:i/>
          <w:u w:val="single"/>
        </w:rPr>
        <w:tab/>
        <w:t>Subtitles A through C of Title I (and the amendments made by such subtitles), except for Sections 1253 and 1254;</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rPr>
        <w:tab/>
      </w:r>
      <w:r w:rsidRPr="003D7EB9">
        <w:rPr>
          <w:rFonts w:eastAsia="Calibri" w:cs="Times New Roman"/>
        </w:rPr>
        <w:tab/>
      </w:r>
      <w:r w:rsidRPr="003D7EB9">
        <w:rPr>
          <w:rFonts w:eastAsia="Calibri" w:cs="Times New Roman"/>
          <w:i/>
          <w:u w:val="single"/>
        </w:rPr>
        <w:t>(2)</w:t>
      </w:r>
      <w:r w:rsidRPr="003D7EB9">
        <w:rPr>
          <w:rFonts w:eastAsia="Calibri" w:cs="Times New Roman"/>
          <w:i/>
          <w:u w:val="single"/>
        </w:rPr>
        <w:tab/>
        <w:t>Parts I, II, III, and V of subtitle D of Title I (and the amendments made by such parts);</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rPr>
        <w:tab/>
      </w:r>
      <w:r w:rsidRPr="003D7EB9">
        <w:rPr>
          <w:rFonts w:eastAsia="Calibri" w:cs="Times New Roman"/>
        </w:rPr>
        <w:tab/>
      </w:r>
      <w:r w:rsidRPr="003D7EB9">
        <w:rPr>
          <w:rFonts w:eastAsia="Calibri" w:cs="Times New Roman"/>
          <w:i/>
          <w:u w:val="single"/>
        </w:rPr>
        <w:t>(3)</w:t>
      </w:r>
      <w:r w:rsidRPr="003D7EB9">
        <w:rPr>
          <w:rFonts w:eastAsia="Calibri" w:cs="Times New Roman"/>
          <w:i/>
          <w:u w:val="single"/>
        </w:rPr>
        <w:tab/>
        <w:t>Part I of subtitle E of Title I (and the amendments made by such part);</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i/>
        </w:rPr>
        <w:tab/>
      </w:r>
      <w:r w:rsidRPr="003D7EB9">
        <w:rPr>
          <w:rFonts w:eastAsia="Calibri" w:cs="Times New Roman"/>
          <w:i/>
        </w:rPr>
        <w:tab/>
      </w:r>
      <w:r w:rsidRPr="003D7EB9">
        <w:rPr>
          <w:rFonts w:eastAsia="Calibri" w:cs="Times New Roman"/>
          <w:i/>
          <w:u w:val="single"/>
        </w:rPr>
        <w:t>(4)</w:t>
      </w:r>
      <w:r w:rsidRPr="003D7EB9">
        <w:rPr>
          <w:rFonts w:eastAsia="Calibri" w:cs="Times New Roman"/>
          <w:i/>
          <w:u w:val="single"/>
        </w:rPr>
        <w:tab/>
        <w:t>Subtitle F of Title I (and the amendments made by such subtitle);</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rPr>
        <w:tab/>
      </w:r>
      <w:r w:rsidRPr="003D7EB9">
        <w:rPr>
          <w:rFonts w:eastAsia="Calibri" w:cs="Times New Roman"/>
        </w:rPr>
        <w:tab/>
      </w:r>
      <w:r w:rsidRPr="003D7EB9">
        <w:rPr>
          <w:rFonts w:eastAsia="Calibri" w:cs="Times New Roman"/>
          <w:i/>
          <w:u w:val="single"/>
        </w:rPr>
        <w:t>(5)</w:t>
      </w:r>
      <w:r w:rsidRPr="003D7EB9">
        <w:rPr>
          <w:rFonts w:eastAsia="Calibri" w:cs="Times New Roman"/>
          <w:i/>
          <w:u w:val="single"/>
        </w:rPr>
        <w:tab/>
        <w:t xml:space="preserve">Sections 2001 through 2006 (and the amendments made by such sections); and </w:t>
      </w:r>
    </w:p>
    <w:p w:rsidR="00C35451" w:rsidRPr="003D7EB9" w:rsidRDefault="00C35451"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rPr>
        <w:tab/>
      </w:r>
      <w:r w:rsidRPr="003D7EB9">
        <w:rPr>
          <w:rFonts w:eastAsia="Calibri" w:cs="Times New Roman"/>
        </w:rPr>
        <w:tab/>
      </w:r>
      <w:r w:rsidRPr="003D7EB9">
        <w:rPr>
          <w:rFonts w:eastAsia="Calibri" w:cs="Times New Roman"/>
          <w:i/>
          <w:u w:val="single"/>
        </w:rPr>
        <w:t>(6)</w:t>
      </w:r>
      <w:r w:rsidRPr="003D7EB9">
        <w:rPr>
          <w:rFonts w:eastAsia="Calibri" w:cs="Times New Roman"/>
          <w:i/>
          <w:u w:val="single"/>
        </w:rPr>
        <w:tab/>
        <w:t>Sections 10101 through 10107 (and the amendments made by such sections).</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D7EB9">
        <w:tab/>
      </w:r>
      <w:r w:rsidRPr="003D7EB9">
        <w:rPr>
          <w:b/>
          <w:i/>
          <w:u w:val="single"/>
        </w:rPr>
        <w:t>89.127.</w:t>
      </w:r>
      <w:r w:rsidRPr="003D7EB9">
        <w:rPr>
          <w:i/>
          <w:u w:val="single"/>
        </w:rPr>
        <w:tab/>
        <w:t>(GP: Transfer DMH Veterans Services to Lt. Gov Ofc on Aging)</w:t>
      </w:r>
      <w:r w:rsidRPr="003D7EB9">
        <w:rPr>
          <w:b/>
        </w:rPr>
        <w:t xml:space="preserve">  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D7EB9">
        <w:rPr>
          <w:rFonts w:cs="Times New Roman"/>
          <w:color w:val="auto"/>
          <w:szCs w:val="22"/>
        </w:rPr>
        <w:tab/>
      </w:r>
      <w:r w:rsidRPr="003D7EB9">
        <w:rPr>
          <w:rFonts w:cs="Times New Roman"/>
          <w:b/>
          <w:i/>
          <w:color w:val="auto"/>
          <w:szCs w:val="22"/>
          <w:u w:val="single"/>
        </w:rPr>
        <w:t>89.128.</w:t>
      </w:r>
      <w:r w:rsidRPr="003D7EB9">
        <w:rPr>
          <w:rFonts w:cs="Times New Roman"/>
          <w:i/>
          <w:color w:val="auto"/>
          <w:szCs w:val="22"/>
          <w:u w:val="single"/>
        </w:rPr>
        <w:tab/>
        <w:t>(GP: Means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C35451" w:rsidRPr="003D7EB9" w:rsidRDefault="00C35451" w:rsidP="00412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D7EB9">
        <w:rPr>
          <w:rFonts w:cs="Times New Roman"/>
        </w:rPr>
        <w:tab/>
      </w:r>
      <w:r w:rsidRPr="003D7EB9">
        <w:rPr>
          <w:rFonts w:cs="Times New Roman"/>
          <w:b/>
          <w:i/>
          <w:u w:val="single"/>
        </w:rPr>
        <w:t>89.129.</w:t>
      </w:r>
      <w:r w:rsidRPr="003D7EB9">
        <w:rPr>
          <w:rFonts w:cs="Times New Roman"/>
          <w:i/>
          <w:u w:val="single"/>
        </w:rPr>
        <w:tab/>
        <w:t>(GP: Transfer DAODAS to DMH)</w:t>
      </w:r>
      <w:r w:rsidRPr="003D7EB9">
        <w:rPr>
          <w:rFonts w:cs="Times New Roman"/>
        </w:rPr>
        <w:t xml:space="preserve">  </w:t>
      </w:r>
      <w:r w:rsidRPr="003D7EB9">
        <w:rPr>
          <w:rFonts w:cs="Times New Roman"/>
          <w:b/>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D7EB9">
        <w:rPr>
          <w:rFonts w:cs="Times New Roman"/>
        </w:rPr>
        <w:tab/>
      </w:r>
      <w:r w:rsidRPr="003D7EB9">
        <w:rPr>
          <w:rFonts w:cs="Times New Roman"/>
          <w:b/>
          <w:i/>
          <w:u w:val="single"/>
        </w:rPr>
        <w:t>89.130.</w:t>
      </w:r>
      <w:r w:rsidRPr="003D7EB9">
        <w:rPr>
          <w:rFonts w:cs="Times New Roman"/>
          <w:b/>
          <w:i/>
          <w:u w:val="single"/>
        </w:rPr>
        <w:tab/>
      </w:r>
      <w:r w:rsidRPr="003D7EB9">
        <w:rPr>
          <w:rFonts w:cs="Times New Roman"/>
          <w:i/>
          <w:u w:val="single"/>
        </w:rPr>
        <w:t>(GP: Transfer Dept. of Probation, Parole, and Pardon Services to Dept. of Corrections)</w:t>
      </w:r>
      <w:r w:rsidRPr="003D7EB9">
        <w:rPr>
          <w:rFonts w:cs="Times New Roman"/>
          <w:b/>
        </w:rPr>
        <w:t xml:space="preserve">  DELETED</w:t>
      </w:r>
    </w:p>
    <w:p w:rsidR="00C35451" w:rsidRPr="003D7EB9" w:rsidRDefault="00C35451" w:rsidP="001E4787">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i/>
          <w:u w:val="single"/>
        </w:rPr>
        <w:t>89.131.</w:t>
      </w:r>
      <w:r w:rsidRPr="003D7EB9">
        <w:rPr>
          <w:rFonts w:cs="Times New Roman"/>
          <w:b/>
          <w:i/>
          <w:u w:val="single"/>
        </w:rPr>
        <w:tab/>
      </w:r>
      <w:r w:rsidRPr="003D7EB9">
        <w:rPr>
          <w:rFonts w:cs="Times New Roman"/>
          <w:i/>
          <w:u w:val="single"/>
        </w:rPr>
        <w:t>(GP: Speeding or Traffic Control Devices)</w:t>
      </w:r>
      <w:r w:rsidRPr="003D7EB9">
        <w:rPr>
          <w:rFonts w:cs="Times New Roman"/>
          <w:b/>
        </w:rPr>
        <w:t xml:space="preserve">  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i/>
          <w:u w:val="single"/>
        </w:rPr>
        <w:t>89.132.</w:t>
      </w:r>
      <w:r w:rsidRPr="003D7EB9">
        <w:rPr>
          <w:rFonts w:cs="Times New Roman"/>
          <w:i/>
          <w:u w:val="single"/>
        </w:rPr>
        <w:tab/>
        <w:t>(GP: Transfer Consumer Affairs to Secretary of State)</w:t>
      </w:r>
      <w:r w:rsidRPr="003D7EB9">
        <w:rPr>
          <w:rFonts w:cs="Times New Roman"/>
        </w:rPr>
        <w:t xml:space="preserve">  </w:t>
      </w:r>
      <w:r w:rsidRPr="003D7EB9">
        <w:rPr>
          <w:rFonts w:cs="Times New Roman"/>
          <w:b/>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i/>
          <w:u w:val="single"/>
        </w:rPr>
        <w:t>89.133.</w:t>
      </w:r>
      <w:r w:rsidRPr="003D7EB9">
        <w:rPr>
          <w:rFonts w:cs="Times New Roman"/>
          <w:b/>
          <w:i/>
          <w:u w:val="single"/>
        </w:rPr>
        <w:tab/>
      </w:r>
      <w:r w:rsidRPr="003D7EB9">
        <w:rPr>
          <w:rFonts w:cs="Times New Roman"/>
          <w:i/>
          <w:u w:val="single"/>
        </w:rPr>
        <w:t>(GP: Transfer OSMBA to Secretary of State)</w:t>
      </w:r>
      <w:r w:rsidRPr="003D7EB9">
        <w:rPr>
          <w:rFonts w:cs="Times New Roman"/>
        </w:rPr>
        <w:t xml:space="preserve">  </w:t>
      </w:r>
      <w:r w:rsidRPr="003D7EB9">
        <w:rPr>
          <w:rFonts w:cs="Times New Roman"/>
          <w:b/>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i/>
          <w:u w:val="single"/>
        </w:rPr>
        <w:t>89.134.</w:t>
      </w:r>
      <w:r w:rsidRPr="003D7EB9">
        <w:rPr>
          <w:rFonts w:cs="Times New Roman"/>
          <w:b/>
          <w:i/>
          <w:u w:val="single"/>
        </w:rPr>
        <w:tab/>
      </w:r>
      <w:r w:rsidRPr="003D7EB9">
        <w:rPr>
          <w:rFonts w:cs="Times New Roman"/>
          <w:i/>
          <w:u w:val="single"/>
        </w:rPr>
        <w:t>(GP: Transfer Foster Care to DSS)</w:t>
      </w:r>
      <w:r w:rsidRPr="003D7EB9">
        <w:rPr>
          <w:rFonts w:cs="Times New Roman"/>
        </w:rPr>
        <w:t xml:space="preserve">  </w:t>
      </w:r>
      <w:r w:rsidRPr="003D7EB9">
        <w:rPr>
          <w:rFonts w:cs="Times New Roman"/>
          <w:b/>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i/>
          <w:u w:val="single"/>
        </w:rPr>
        <w:t>89.135.</w:t>
      </w:r>
      <w:r w:rsidRPr="003D7EB9">
        <w:rPr>
          <w:rFonts w:cs="Times New Roman"/>
          <w:b/>
          <w:i/>
          <w:u w:val="single"/>
        </w:rPr>
        <w:tab/>
      </w:r>
      <w:r w:rsidRPr="003D7EB9">
        <w:rPr>
          <w:rFonts w:cs="Times New Roman"/>
          <w:i/>
          <w:u w:val="single"/>
        </w:rPr>
        <w:t>(GP: Transfer COC to DMH)</w:t>
      </w:r>
      <w:r w:rsidRPr="003D7EB9">
        <w:rPr>
          <w:rFonts w:cs="Times New Roman"/>
        </w:rPr>
        <w:t xml:space="preserve">  </w:t>
      </w:r>
      <w:r w:rsidRPr="003D7EB9">
        <w:rPr>
          <w:rFonts w:cs="Times New Roman"/>
          <w:b/>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i/>
        </w:rPr>
        <w:tab/>
      </w:r>
      <w:r w:rsidRPr="003D7EB9">
        <w:rPr>
          <w:rFonts w:cs="Times New Roman"/>
          <w:b/>
          <w:i/>
          <w:u w:val="single"/>
        </w:rPr>
        <w:t>89.136.</w:t>
      </w:r>
      <w:r w:rsidRPr="003D7EB9">
        <w:rPr>
          <w:rFonts w:cs="Times New Roman"/>
          <w:b/>
          <w:i/>
          <w:u w:val="single"/>
        </w:rPr>
        <w:tab/>
      </w:r>
      <w:r w:rsidRPr="003D7EB9">
        <w:rPr>
          <w:rFonts w:cs="Times New Roman"/>
          <w:i/>
          <w:u w:val="single"/>
        </w:rPr>
        <w:t>(GP: Transfer GAL to DSS)</w:t>
      </w:r>
      <w:r w:rsidRPr="003D7EB9">
        <w:rPr>
          <w:rFonts w:cs="Times New Roman"/>
        </w:rPr>
        <w:t xml:space="preserve">  </w:t>
      </w:r>
      <w:r w:rsidRPr="003D7EB9">
        <w:rPr>
          <w:rFonts w:cs="Times New Roman"/>
          <w:b/>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b/>
        </w:rPr>
        <w:tab/>
      </w:r>
      <w:r w:rsidRPr="003D7EB9">
        <w:rPr>
          <w:b/>
          <w:i/>
          <w:u w:val="single"/>
        </w:rPr>
        <w:t>89.137.</w:t>
      </w:r>
      <w:r w:rsidRPr="003D7EB9">
        <w:rPr>
          <w:b/>
          <w:i/>
          <w:u w:val="single"/>
        </w:rPr>
        <w:tab/>
      </w:r>
      <w:r w:rsidRPr="003D7EB9">
        <w:rPr>
          <w:i/>
          <w:u w:val="single"/>
        </w:rPr>
        <w:t xml:space="preserve">(GP: Guardian ad Litem Study Committee)  For the current fiscal year, effective July 1, 2011, in order to bring </w:t>
      </w:r>
      <w:r w:rsidRPr="003D7EB9">
        <w:rPr>
          <w:rFonts w:cs="Times New Roman"/>
          <w:i/>
          <w:u w:val="single"/>
        </w:rPr>
        <w:t>accountability</w:t>
      </w:r>
      <w:r w:rsidRPr="003D7EB9">
        <w:rPr>
          <w:i/>
          <w:u w:val="single"/>
        </w:rPr>
        <w:t xml:space="preserve"> and transparency to the guardian ad litem process, a Guardian ad Litem Study Committee shall be established to determine: </w:t>
      </w:r>
    </w:p>
    <w:p w:rsidR="00C35451" w:rsidRPr="003D7EB9" w:rsidRDefault="00C35451"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lastRenderedPageBreak/>
        <w:tab/>
      </w:r>
      <w:r w:rsidRPr="003D7EB9">
        <w:tab/>
      </w:r>
      <w:r w:rsidRPr="003D7EB9">
        <w:rPr>
          <w:i/>
          <w:u w:val="single"/>
        </w:rPr>
        <w:t>1)</w:t>
      </w:r>
      <w:r w:rsidRPr="003D7EB9">
        <w:rPr>
          <w:i/>
          <w:u w:val="single"/>
        </w:rPr>
        <w:tab/>
        <w:t>the effectiveness of administration of the volunteer Guardian ad Litem Program.  The study shall analyze the Guardian ad Litem Program’s ability to advocate in a transparent and independent manner for abused and neglected children.</w:t>
      </w:r>
    </w:p>
    <w:p w:rsidR="00C35451" w:rsidRPr="003D7EB9" w:rsidRDefault="00C35451"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tab/>
      </w:r>
      <w:r w:rsidRPr="003D7EB9">
        <w:rPr>
          <w:i/>
          <w:u w:val="single"/>
        </w:rPr>
        <w:t>2)</w:t>
      </w:r>
      <w:r w:rsidRPr="003D7EB9">
        <w:rPr>
          <w:i/>
          <w:u w:val="single"/>
        </w:rPr>
        <w:tab/>
        <w:t xml:space="preserve">ways in which to monitor performance and establish accountability of guardians ad litem appointed in private actions before the family court in which custody or visitation of a minor child is an issue, including certification and oversight.  </w:t>
      </w:r>
    </w:p>
    <w:p w:rsidR="00C35451" w:rsidRPr="003D7EB9" w:rsidRDefault="00C35451"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 xml:space="preserve">The Guardian ad Litem Study Committee shall be composed of the following members: Director of Social Services, or her designee; Director of the Guardian ad Litem Program, or her designee; a member of </w:t>
      </w:r>
      <w:r w:rsidRPr="003D7EB9">
        <w:rPr>
          <w:rFonts w:cs="Times New Roman"/>
          <w:i/>
          <w:u w:val="single"/>
        </w:rPr>
        <w:t>the</w:t>
      </w:r>
      <w:r w:rsidRPr="003D7EB9">
        <w:rPr>
          <w:i/>
          <w:u w:val="single"/>
        </w:rPr>
        <w:t xml:space="preserve"> Joint Legislative Committee on Children appointed by the Chairman of the committee; Director of the SC Bar, or his designee; one volunteer guardian ad litem in good standing with the SC Guardian ad Litem Program, to be appointed by the Governor; and one private guardian ad litem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Litem Program shall serve as co-chairs.  Members of the study committee shall serve without compensation.</w:t>
      </w:r>
    </w:p>
    <w:p w:rsidR="00C35451" w:rsidRPr="003D7EB9" w:rsidRDefault="00C35451"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tab/>
      </w:r>
      <w:r w:rsidRPr="003D7EB9">
        <w:rPr>
          <w:i/>
          <w:u w:val="single"/>
        </w:rPr>
        <w:t xml:space="preserve">The study committee shall provide a report on the status of their findings and recommendations to the </w:t>
      </w:r>
      <w:r w:rsidRPr="003D7EB9">
        <w:rPr>
          <w:rFonts w:cs="Times New Roman"/>
          <w:i/>
          <w:u w:val="single"/>
        </w:rPr>
        <w:t>Chairman</w:t>
      </w:r>
      <w:r w:rsidRPr="003D7EB9">
        <w:rPr>
          <w:i/>
          <w:u w:val="single"/>
        </w:rPr>
        <w:t xml:space="preserve"> of the Senate Finance Committee and the Chairman of the House Ways and Means Committee by January 10, 2012. </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i/>
          <w:u w:val="single"/>
        </w:rPr>
        <w:t>89.138.</w:t>
      </w:r>
      <w:r w:rsidRPr="003D7EB9">
        <w:rPr>
          <w:rFonts w:cs="Times New Roman"/>
          <w:b/>
          <w:i/>
          <w:u w:val="single"/>
        </w:rPr>
        <w:tab/>
      </w:r>
      <w:r w:rsidRPr="003D7EB9">
        <w:rPr>
          <w:rFonts w:cs="Times New Roman"/>
          <w:i/>
          <w:u w:val="single"/>
        </w:rPr>
        <w:t>(GP: Transfer Procurement Review Panel to ALC)</w:t>
      </w:r>
      <w:r w:rsidRPr="003D7EB9">
        <w:rPr>
          <w:rFonts w:cs="Times New Roman"/>
          <w:b/>
        </w:rPr>
        <w:t xml:space="preserve">  DELETED</w:t>
      </w:r>
    </w:p>
    <w:p w:rsidR="00C35451" w:rsidRPr="003D7EB9" w:rsidRDefault="00C35451" w:rsidP="001E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rPr>
        <w:tab/>
      </w:r>
      <w:r w:rsidRPr="003D7EB9">
        <w:rPr>
          <w:rFonts w:cs="Times New Roman"/>
          <w:b/>
          <w:i/>
          <w:iCs/>
          <w:u w:val="single"/>
        </w:rPr>
        <w:t>89.139.</w:t>
      </w:r>
      <w:r w:rsidRPr="003D7EB9">
        <w:rPr>
          <w:rFonts w:cs="Times New Roman"/>
          <w:i/>
          <w:iCs/>
          <w:u w:val="single"/>
        </w:rPr>
        <w:tab/>
        <w:t>(GP: Transfer Division of Aeronautics)</w:t>
      </w:r>
      <w:r w:rsidRPr="003D7EB9">
        <w:rPr>
          <w:rFonts w:cs="Times New Roman"/>
          <w:b/>
        </w:rPr>
        <w:t xml:space="preserve">  DELETED</w:t>
      </w:r>
    </w:p>
    <w:p w:rsidR="00C35451" w:rsidRPr="003D7EB9" w:rsidRDefault="00C35451"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b/>
          <w:bCs/>
          <w:i/>
          <w:u w:val="single"/>
        </w:rPr>
        <w:t>89.140.</w:t>
      </w:r>
      <w:r w:rsidRPr="003D7EB9">
        <w:rPr>
          <w:b/>
          <w:bCs/>
          <w:i/>
          <w:u w:val="single"/>
        </w:rPr>
        <w:tab/>
      </w:r>
      <w:r w:rsidRPr="003D7EB9">
        <w:rPr>
          <w:i/>
          <w:u w:val="single"/>
        </w:rPr>
        <w:t>(GP: FY 2011-12 Flexibility)  In order to provide maximum flexibility in absorbing the general fund reductions mandated in this act as compared to Fiscal Year 2008-09 general fund appropriations, agencies are authorized for FY 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C35451" w:rsidRPr="003D7EB9" w:rsidRDefault="00C35451"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State institutions of higher learning whose budgets have been reduced from the Fiscal Year 2010-11 state funding level, shall have the authority to use other sources of available funds to support and maintain state funded programs affected by state 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C35451" w:rsidRPr="003D7EB9" w:rsidRDefault="00C35451"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 xml:space="preserve">Notwithstanding the flexibility authorized in this provision, the following agencies are prohibited from reducing or transferring funds </w:t>
      </w:r>
      <w:r w:rsidRPr="003D7EB9">
        <w:rPr>
          <w:rFonts w:cs="Times New Roman"/>
          <w:i/>
          <w:u w:val="single"/>
        </w:rPr>
        <w:t>from</w:t>
      </w:r>
      <w:r w:rsidRPr="003D7EB9">
        <w:rPr>
          <w:i/>
          <w:u w:val="single"/>
        </w:rPr>
        <w:t xml:space="preserve"> the following programs or areas:</w:t>
      </w:r>
    </w:p>
    <w:p w:rsidR="00C35451" w:rsidRPr="003D7EB9" w:rsidRDefault="00C35451" w:rsidP="001F68A9">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tab/>
      </w:r>
      <w:r w:rsidRPr="003D7EB9">
        <w:rPr>
          <w:i/>
          <w:u w:val="single"/>
        </w:rPr>
        <w:t>(A)</w:t>
      </w:r>
      <w:r w:rsidRPr="003D7EB9">
        <w:rPr>
          <w:i/>
          <w:u w:val="single"/>
        </w:rPr>
        <w:tab/>
      </w:r>
      <w:r w:rsidRPr="003D7EB9">
        <w:rPr>
          <w:rFonts w:cs="Times New Roman"/>
          <w:i/>
          <w:u w:val="single"/>
        </w:rPr>
        <w:t>Department</w:t>
      </w:r>
      <w:r w:rsidRPr="003D7EB9">
        <w:rPr>
          <w:i/>
          <w:u w:val="single"/>
        </w:rPr>
        <w:t xml:space="preserve"> of Natural Resources</w:t>
      </w:r>
    </w:p>
    <w:p w:rsidR="00C35451" w:rsidRPr="003D7EB9" w:rsidRDefault="00C35451"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tab/>
      </w:r>
      <w:r w:rsidRPr="003D7EB9">
        <w:tab/>
      </w:r>
      <w:r w:rsidRPr="003D7EB9">
        <w:tab/>
      </w:r>
      <w:r w:rsidRPr="003D7EB9">
        <w:rPr>
          <w:i/>
          <w:u w:val="single"/>
        </w:rPr>
        <w:t xml:space="preserve">Law </w:t>
      </w:r>
      <w:r w:rsidRPr="003D7EB9">
        <w:rPr>
          <w:rFonts w:cs="Times New Roman"/>
          <w:i/>
          <w:u w:val="single"/>
        </w:rPr>
        <w:t>Enforcement</w:t>
      </w:r>
      <w:r w:rsidRPr="003D7EB9">
        <w:rPr>
          <w:i/>
          <w:u w:val="single"/>
        </w:rPr>
        <w:t xml:space="preserve"> Program/Enforcement Operations as contained in Program II. F. 1</w:t>
      </w:r>
    </w:p>
    <w:p w:rsidR="00C35451" w:rsidRPr="003D7EB9" w:rsidRDefault="00C35451" w:rsidP="001F68A9">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lastRenderedPageBreak/>
        <w:tab/>
      </w:r>
      <w:r w:rsidRPr="003D7EB9">
        <w:tab/>
      </w:r>
      <w:r w:rsidRPr="003D7EB9">
        <w:rPr>
          <w:i/>
          <w:u w:val="single"/>
        </w:rPr>
        <w:t>(B)</w:t>
      </w:r>
      <w:r w:rsidRPr="003D7EB9">
        <w:rPr>
          <w:i/>
          <w:u w:val="single"/>
        </w:rPr>
        <w:tab/>
      </w:r>
      <w:r w:rsidRPr="003D7EB9">
        <w:rPr>
          <w:rFonts w:cs="Times New Roman"/>
          <w:i/>
          <w:u w:val="single"/>
        </w:rPr>
        <w:t>Department</w:t>
      </w:r>
      <w:r w:rsidRPr="003D7EB9">
        <w:rPr>
          <w:i/>
          <w:u w:val="single"/>
        </w:rPr>
        <w:t xml:space="preserve"> of Parks, Recreation, and Tourism</w:t>
      </w:r>
    </w:p>
    <w:p w:rsidR="00C35451" w:rsidRPr="003D7EB9" w:rsidRDefault="00C35451"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tab/>
      </w:r>
      <w:r w:rsidRPr="003D7EB9">
        <w:tab/>
      </w:r>
      <w:r w:rsidRPr="003D7EB9">
        <w:tab/>
      </w:r>
      <w:r w:rsidRPr="003D7EB9">
        <w:rPr>
          <w:i/>
          <w:u w:val="single"/>
        </w:rPr>
        <w:t>Program II. A. Special Item:  Regional Promotions</w:t>
      </w:r>
    </w:p>
    <w:p w:rsidR="00C35451" w:rsidRPr="003D7EB9" w:rsidRDefault="00C35451"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 xml:space="preserve">In addition the </w:t>
      </w:r>
      <w:r w:rsidRPr="003D7EB9">
        <w:rPr>
          <w:rFonts w:cs="Times New Roman"/>
          <w:i/>
          <w:u w:val="single"/>
        </w:rPr>
        <w:t>Department</w:t>
      </w:r>
      <w:r w:rsidRPr="003D7EB9">
        <w:rPr>
          <w:i/>
          <w:u w:val="single"/>
        </w:rPr>
        <w:t xml:space="preserve"> of Parks, Recreation and Tourism is prohibited from closing or reducing the FTE’s in the State House Gift Shop and the Santee Welcome Center.</w:t>
      </w:r>
    </w:p>
    <w:p w:rsidR="00C35451" w:rsidRPr="003D7EB9" w:rsidRDefault="00C35451" w:rsidP="001F68A9">
      <w:pPr>
        <w:tabs>
          <w:tab w:val="left" w:pos="450"/>
          <w:tab w:val="left" w:pos="810"/>
          <w:tab w:val="left" w:pos="1260"/>
          <w:tab w:val="left" w:pos="1620"/>
          <w:tab w:val="left" w:pos="1980"/>
        </w:tabs>
        <w:jc w:val="both"/>
        <w:rPr>
          <w:bCs/>
          <w:i/>
          <w:u w:val="single"/>
        </w:rPr>
      </w:pPr>
      <w:r w:rsidRPr="003D7EB9">
        <w:tab/>
      </w:r>
      <w:r w:rsidRPr="003D7EB9">
        <w:rPr>
          <w:i/>
          <w:u w:val="single"/>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tab/>
      </w:r>
      <w:r w:rsidRPr="003D7EB9">
        <w:rPr>
          <w:b/>
          <w:i/>
          <w:u w:val="single"/>
        </w:rPr>
        <w:t>89.141.</w:t>
      </w:r>
      <w:r w:rsidRPr="003D7EB9">
        <w:rPr>
          <w:i/>
          <w:u w:val="single"/>
        </w:rPr>
        <w:tab/>
        <w:t>(GP: Agency Reduction Management)</w:t>
      </w:r>
      <w:r w:rsidRPr="003D7EB9">
        <w:rPr>
          <w:rFonts w:cs="Times New Roman"/>
          <w:b/>
        </w:rPr>
        <w:t xml:space="preserve">  DELETED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89.142.</w:t>
      </w:r>
      <w:r w:rsidRPr="003D7EB9">
        <w:rPr>
          <w:rFonts w:cs="Times New Roman"/>
          <w:b/>
          <w:i/>
          <w:snapToGrid w:val="0"/>
          <w:szCs w:val="22"/>
          <w:u w:val="single"/>
        </w:rPr>
        <w:tab/>
      </w:r>
      <w:r w:rsidRPr="003D7EB9">
        <w:rPr>
          <w:rFonts w:cs="Times New Roman"/>
          <w:i/>
          <w:snapToGrid w:val="0"/>
          <w:szCs w:val="22"/>
          <w:u w:val="single"/>
        </w:rPr>
        <w:t>(GP: Remittance to Children’s Trust Fund)  For Fiscal Year 2011-12 the Department of Education is directed to transfer $100,000 to the Children’s Trust Fund.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89.143.</w:t>
      </w:r>
      <w:r w:rsidRPr="003D7EB9">
        <w:rPr>
          <w:rFonts w:cs="Times New Roman"/>
          <w:b/>
          <w:i/>
          <w:snapToGrid w:val="0"/>
          <w:szCs w:val="22"/>
          <w:u w:val="single"/>
        </w:rPr>
        <w:tab/>
      </w:r>
      <w:r w:rsidRPr="003D7EB9">
        <w:rPr>
          <w:rFonts w:cs="Times New Roman"/>
          <w:i/>
          <w:snapToGrid w:val="0"/>
          <w:szCs w:val="22"/>
          <w:u w:val="single"/>
        </w:rPr>
        <w:t xml:space="preserve">(GP: Foster Care Review Board Study Committee)  For the current fiscal year, effective July 1, 2011, in order to bring accountability and transparency to the foster care process, a Foster Care Review Board Study Committee shall be established to determine: </w:t>
      </w:r>
    </w:p>
    <w:p w:rsidR="00C35451" w:rsidRPr="003D7EB9" w:rsidRDefault="00C35451"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snapToGrid w:val="0"/>
          <w:szCs w:val="22"/>
        </w:rPr>
        <w:tab/>
      </w:r>
      <w:r w:rsidRPr="003D7EB9">
        <w:rPr>
          <w:rFonts w:cs="Times New Roman"/>
          <w:i/>
          <w:snapToGrid w:val="0"/>
          <w:szCs w:val="22"/>
          <w:u w:val="single"/>
        </w:rPr>
        <w:t>1)</w:t>
      </w:r>
      <w:r w:rsidRPr="003D7EB9">
        <w:rPr>
          <w:rFonts w:cs="Times New Roman"/>
          <w:i/>
          <w:snapToGrid w:val="0"/>
          <w:szCs w:val="22"/>
          <w:u w:val="single"/>
        </w:rPr>
        <w:tab/>
        <w:t>the effectiveness of administration of the Foster Care Review Board Program.  The study shall analyze the Foster Care Review Board Program’s ability to advocate in a transparent and independent manner for foster care children.</w:t>
      </w:r>
    </w:p>
    <w:p w:rsidR="00C35451" w:rsidRPr="003D7EB9" w:rsidRDefault="00C35451"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snapToGrid w:val="0"/>
          <w:szCs w:val="22"/>
        </w:rPr>
        <w:tab/>
      </w:r>
      <w:r w:rsidRPr="003D7EB9">
        <w:rPr>
          <w:rFonts w:cs="Times New Roman"/>
          <w:i/>
          <w:snapToGrid w:val="0"/>
          <w:szCs w:val="22"/>
          <w:u w:val="single"/>
        </w:rPr>
        <w:t>2)</w:t>
      </w:r>
      <w:r w:rsidRPr="003D7EB9">
        <w:rPr>
          <w:rFonts w:cs="Times New Roman"/>
          <w:i/>
          <w:snapToGrid w:val="0"/>
          <w:szCs w:val="22"/>
          <w:u w:val="single"/>
        </w:rPr>
        <w:tab/>
        <w:t xml:space="preserve">ways in which to monitor performance and establish accountability of foster care review volunteers, including certification and oversight.  </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i/>
          <w:snapToGrid w:val="0"/>
          <w:szCs w:val="22"/>
          <w:u w:val="single"/>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and the Director of the Foster Care Review Board Program shall serve as co-chairs.  Members of the study committee shall serve without compensation.</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i/>
          <w:snapToGrid w:val="0"/>
          <w:szCs w:val="22"/>
          <w:u w:val="single"/>
        </w:rPr>
        <w:t>The study committee shall provide a report on the status of their findings and recommendations to the Chairman of the Senate Finance Committee and the Chairman of the House Ways and Means Committee by January 10, 2012.</w:t>
      </w:r>
    </w:p>
    <w:p w:rsidR="00C35451" w:rsidRPr="003D7EB9" w:rsidRDefault="00C35451" w:rsidP="001E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89.144.</w:t>
      </w:r>
      <w:r w:rsidRPr="003D7EB9">
        <w:rPr>
          <w:rFonts w:cs="Times New Roman"/>
          <w:b/>
          <w:i/>
          <w:snapToGrid w:val="0"/>
          <w:szCs w:val="22"/>
          <w:u w:val="single"/>
        </w:rPr>
        <w:tab/>
      </w:r>
      <w:r w:rsidRPr="003D7EB9">
        <w:rPr>
          <w:rFonts w:cs="Times New Roman"/>
          <w:i/>
          <w:snapToGrid w:val="0"/>
          <w:szCs w:val="22"/>
          <w:u w:val="single"/>
        </w:rPr>
        <w:t>(GP: Inspector General)</w:t>
      </w:r>
      <w:r w:rsidRPr="003D7EB9">
        <w:rPr>
          <w:rFonts w:cs="Times New Roman"/>
          <w:b/>
        </w:rPr>
        <w:t xml:space="preserve">  DELETED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rPr>
        <w:tab/>
      </w:r>
      <w:r w:rsidRPr="003D7EB9">
        <w:rPr>
          <w:rFonts w:cs="Times New Roman"/>
          <w:b/>
          <w:i/>
          <w:snapToGrid w:val="0"/>
          <w:u w:val="single"/>
        </w:rPr>
        <w:t>89.145.</w:t>
      </w:r>
      <w:r w:rsidRPr="003D7EB9">
        <w:rPr>
          <w:rFonts w:cs="Times New Roman"/>
          <w:b/>
          <w:i/>
          <w:snapToGrid w:val="0"/>
          <w:u w:val="single"/>
        </w:rPr>
        <w:tab/>
      </w:r>
      <w:r w:rsidRPr="003D7EB9">
        <w:rPr>
          <w:rFonts w:cs="Times New Roman"/>
          <w:i/>
          <w:snapToGrid w:val="0"/>
          <w:u w:val="single"/>
        </w:rPr>
        <w:t>(GP: Gold and Silver Investments)  The State Treasurer shall provide a report to the General Assembly on the advisability of investing in gold and silver.</w:t>
      </w:r>
    </w:p>
    <w:p w:rsidR="00C35451" w:rsidRPr="003D7EB9" w:rsidRDefault="00C35451" w:rsidP="0082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i/>
          <w:iCs/>
          <w:szCs w:val="22"/>
        </w:rPr>
        <w:tab/>
      </w:r>
      <w:r w:rsidRPr="003D7EB9">
        <w:rPr>
          <w:rFonts w:cs="Times New Roman"/>
          <w:b/>
          <w:i/>
          <w:iCs/>
          <w:szCs w:val="22"/>
          <w:u w:val="single"/>
        </w:rPr>
        <w:t>89.146.</w:t>
      </w:r>
      <w:r w:rsidRPr="003D7EB9">
        <w:rPr>
          <w:rFonts w:cs="Times New Roman"/>
          <w:b/>
          <w:i/>
          <w:iCs/>
          <w:szCs w:val="22"/>
          <w:u w:val="single"/>
        </w:rPr>
        <w:tab/>
      </w:r>
      <w:r w:rsidRPr="003D7EB9">
        <w:rPr>
          <w:rFonts w:cs="Times New Roman"/>
          <w:i/>
          <w:iCs/>
          <w:szCs w:val="22"/>
          <w:u w:val="single"/>
        </w:rPr>
        <w:t xml:space="preserve">(GP: </w:t>
      </w:r>
      <w:r w:rsidRPr="003D7EB9">
        <w:rPr>
          <w:rFonts w:cs="Times New Roman"/>
          <w:i/>
          <w:snapToGrid w:val="0"/>
          <w:szCs w:val="22"/>
          <w:u w:val="single"/>
        </w:rPr>
        <w:t>Tobacco Settlement Trust Fund Distribution)  For Fiscal Year 2011-12, that portion of the Tobacco Settlement Trust Fund that the State Treasurer is directed to transfer to the Department of Agriculture for marketing and branding of agricultural products or produce pursuant to the provisions of Section 11-49-55 must be transferred to the Department of Agriculture as the funds are accrued in $250,000 increments up to one million dollars.</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u w:val="single"/>
        </w:rPr>
      </w:pPr>
      <w:r w:rsidRPr="003D7EB9">
        <w:rPr>
          <w:rFonts w:cs="Times New Roman"/>
          <w:snapToGrid w:val="0"/>
        </w:rPr>
        <w:tab/>
      </w:r>
      <w:r w:rsidRPr="003D7EB9">
        <w:rPr>
          <w:rFonts w:cs="Times New Roman"/>
          <w:b/>
          <w:i/>
          <w:snapToGrid w:val="0"/>
          <w:u w:val="single"/>
        </w:rPr>
        <w:t>89.147.</w:t>
      </w:r>
      <w:r w:rsidRPr="003D7EB9">
        <w:rPr>
          <w:rFonts w:cs="Times New Roman"/>
          <w:b/>
          <w:i/>
          <w:snapToGrid w:val="0"/>
          <w:u w:val="single"/>
        </w:rPr>
        <w:tab/>
      </w:r>
      <w:r w:rsidRPr="003D7EB9">
        <w:rPr>
          <w:rFonts w:cs="Times New Roman"/>
          <w:i/>
          <w:snapToGrid w:val="0"/>
          <w:u w:val="single"/>
        </w:rPr>
        <w:t xml:space="preserve">(GP: Child Care Licensing and Inspections)  For the current fiscal year, the directors of the Department of Health and Environmental Control and the Department of Social Services shall collaborate and develop a plan for consolidation of the </w:t>
      </w:r>
      <w:r w:rsidRPr="003D7EB9">
        <w:rPr>
          <w:rFonts w:cs="Times New Roman"/>
          <w:i/>
          <w:snapToGrid w:val="0"/>
          <w:u w:val="single"/>
        </w:rPr>
        <w:lastRenderedPageBreak/>
        <w:t>regulatory and licensing functions for child care centers.  The directors shall submit the plan no later than December 1, 2011, to the following committees: Senate General, Senate Medical Affairs, and House Medical, Military, Public and Municipal Affairs.</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89.148.</w:t>
      </w:r>
      <w:r w:rsidRPr="003D7EB9">
        <w:rPr>
          <w:rFonts w:cs="Times New Roman"/>
          <w:b/>
          <w:i/>
          <w:snapToGrid w:val="0"/>
          <w:szCs w:val="22"/>
          <w:u w:val="single"/>
        </w:rPr>
        <w:tab/>
      </w:r>
      <w:r w:rsidRPr="003D7EB9">
        <w:rPr>
          <w:rFonts w:cs="Times New Roman"/>
          <w:i/>
          <w:snapToGrid w:val="0"/>
          <w:szCs w:val="22"/>
          <w:u w:val="single"/>
        </w:rPr>
        <w:t>(GP: Nursing Home Permit Laws)</w:t>
      </w:r>
      <w:r w:rsidRPr="003D7EB9">
        <w:rPr>
          <w:rFonts w:cs="Times New Roman"/>
          <w:b/>
          <w:snapToGrid w:val="0"/>
          <w:szCs w:val="22"/>
        </w:rPr>
        <w:t xml:space="preserve">  DELETED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3D7EB9">
        <w:rPr>
          <w:rFonts w:cs="Times New Roman"/>
          <w:snapToGrid w:val="0"/>
          <w:szCs w:val="22"/>
        </w:rPr>
        <w:tab/>
      </w:r>
      <w:r w:rsidRPr="003D7EB9">
        <w:rPr>
          <w:rFonts w:cs="Times New Roman"/>
          <w:b/>
          <w:i/>
          <w:snapToGrid w:val="0"/>
          <w:szCs w:val="22"/>
          <w:u w:val="single"/>
        </w:rPr>
        <w:t>89.149.</w:t>
      </w:r>
      <w:r w:rsidRPr="003D7EB9">
        <w:rPr>
          <w:rFonts w:cs="Times New Roman"/>
          <w:i/>
          <w:snapToGrid w:val="0"/>
          <w:szCs w:val="22"/>
          <w:u w:val="single"/>
        </w:rPr>
        <w:tab/>
        <w:t>(GP: SCBOS Cost Reporting Requirement)</w:t>
      </w:r>
      <w:r w:rsidRPr="003D7EB9">
        <w:rPr>
          <w:rFonts w:cs="Times New Roman"/>
          <w:snapToGrid w:val="0"/>
          <w:szCs w:val="22"/>
        </w:rPr>
        <w:t xml:space="preserve">  </w:t>
      </w:r>
      <w:r w:rsidRPr="003D7EB9">
        <w:rPr>
          <w:rFonts w:cs="Times New Roman"/>
          <w:b/>
          <w:snapToGrid w:val="0"/>
          <w:szCs w:val="22"/>
        </w:rPr>
        <w:t>DELETED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89.150.</w:t>
      </w:r>
      <w:r w:rsidRPr="003D7EB9">
        <w:rPr>
          <w:rFonts w:cs="Times New Roman"/>
          <w:b/>
          <w:i/>
          <w:snapToGrid w:val="0"/>
          <w:szCs w:val="22"/>
          <w:u w:val="single"/>
        </w:rPr>
        <w:tab/>
      </w:r>
      <w:r w:rsidRPr="003D7EB9">
        <w:rPr>
          <w:rFonts w:cs="Times New Roman"/>
          <w:i/>
          <w:snapToGrid w:val="0"/>
          <w:szCs w:val="22"/>
          <w:u w:val="single"/>
        </w:rPr>
        <w:t>(GP: WIA Meeting Requirements)  For Fiscal Year 2011-12, a Workforce Investment Board meeting must be subject to all notice requirements of the Freedom of Information Act and may not take place unless a quorum of the board membership is present.  Any decision made in violation of these requirements is void.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89.151.</w:t>
      </w:r>
      <w:r w:rsidRPr="003D7EB9">
        <w:rPr>
          <w:rFonts w:cs="Times New Roman"/>
          <w:b/>
          <w:i/>
          <w:snapToGrid w:val="0"/>
          <w:szCs w:val="22"/>
          <w:u w:val="single"/>
        </w:rPr>
        <w:tab/>
      </w:r>
      <w:r w:rsidRPr="003D7EB9">
        <w:rPr>
          <w:rFonts w:cs="Times New Roman"/>
          <w:i/>
          <w:snapToGrid w:val="0"/>
          <w:szCs w:val="22"/>
          <w:u w:val="single"/>
        </w:rPr>
        <w:t>(GP: SCBOS Procurement Requirement)</w:t>
      </w:r>
      <w:r w:rsidRPr="003D7EB9">
        <w:rPr>
          <w:rFonts w:cs="Times New Roman"/>
          <w:snapToGrid w:val="0"/>
          <w:szCs w:val="22"/>
        </w:rPr>
        <w:t xml:space="preserve">  </w:t>
      </w:r>
      <w:r w:rsidRPr="003D7EB9">
        <w:rPr>
          <w:rFonts w:cs="Times New Roman"/>
          <w:b/>
          <w:snapToGrid w:val="0"/>
          <w:szCs w:val="22"/>
        </w:rPr>
        <w:t>DELETED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89.152.</w:t>
      </w:r>
      <w:r w:rsidRPr="003D7EB9">
        <w:rPr>
          <w:rFonts w:cs="Times New Roman"/>
          <w:i/>
          <w:snapToGrid w:val="0"/>
          <w:szCs w:val="22"/>
          <w:u w:val="single"/>
        </w:rPr>
        <w:tab/>
        <w:t>(GP: WIA Service Advertising)</w:t>
      </w:r>
      <w:r w:rsidRPr="003D7EB9">
        <w:rPr>
          <w:rFonts w:cs="Times New Roman"/>
          <w:snapToGrid w:val="0"/>
          <w:szCs w:val="22"/>
        </w:rPr>
        <w:t xml:space="preserve">  </w:t>
      </w:r>
      <w:r w:rsidRPr="003D7EB9">
        <w:rPr>
          <w:rFonts w:cs="Times New Roman"/>
          <w:b/>
          <w:snapToGrid w:val="0"/>
          <w:szCs w:val="22"/>
        </w:rPr>
        <w:t>DELETED</w:t>
      </w:r>
    </w:p>
    <w:p w:rsidR="00C35451" w:rsidRPr="003D7EB9" w:rsidRDefault="00C35451" w:rsidP="00492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8370"/>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89.153.</w:t>
      </w:r>
      <w:r w:rsidRPr="003D7EB9">
        <w:rPr>
          <w:rFonts w:cs="Times New Roman"/>
          <w:b/>
          <w:i/>
          <w:snapToGrid w:val="0"/>
          <w:szCs w:val="22"/>
          <w:u w:val="single"/>
        </w:rPr>
        <w:tab/>
      </w:r>
      <w:r w:rsidRPr="003D7EB9">
        <w:rPr>
          <w:rFonts w:cs="Times New Roman"/>
          <w:i/>
          <w:snapToGrid w:val="0"/>
          <w:szCs w:val="22"/>
          <w:u w:val="single"/>
        </w:rPr>
        <w:t>(GP: WIA Investment Board Training Fund Allocation Study Committee)</w:t>
      </w:r>
      <w:r w:rsidRPr="003D7EB9">
        <w:rPr>
          <w:rFonts w:cs="Times New Roman"/>
          <w:snapToGrid w:val="0"/>
          <w:szCs w:val="22"/>
        </w:rPr>
        <w:t xml:space="preserve">  </w:t>
      </w:r>
      <w:r w:rsidRPr="003D7EB9">
        <w:rPr>
          <w:rFonts w:cs="Times New Roman"/>
          <w:b/>
          <w:snapToGrid w:val="0"/>
          <w:szCs w:val="22"/>
        </w:rPr>
        <w:t>DELETED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89.154.</w:t>
      </w:r>
      <w:r w:rsidRPr="003D7EB9">
        <w:rPr>
          <w:rFonts w:cs="Times New Roman"/>
          <w:i/>
          <w:snapToGrid w:val="0"/>
          <w:szCs w:val="22"/>
          <w:u w:val="single"/>
        </w:rPr>
        <w:tab/>
        <w:t>(GP: WIA Training Marketability Evaluation)  For Fiscal Year 2011-12, local workforce investment boards shall demonstrate that funds expended for training are used to provide marketable work skills by reporting how its funds were allocated based on skills for which training was funded to determine what percentage of funds are used to fund non-vocational, academic programs and high-growth or high-demand industries and occupations.</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89.155.</w:t>
      </w:r>
      <w:r w:rsidRPr="003D7EB9">
        <w:rPr>
          <w:rFonts w:cs="Times New Roman"/>
          <w:b/>
          <w:i/>
          <w:snapToGrid w:val="0"/>
          <w:szCs w:val="22"/>
          <w:u w:val="single"/>
        </w:rPr>
        <w:tab/>
      </w:r>
      <w:r w:rsidRPr="003D7EB9">
        <w:rPr>
          <w:rFonts w:cs="Times New Roman"/>
          <w:i/>
          <w:snapToGrid w:val="0"/>
          <w:szCs w:val="22"/>
          <w:u w:val="single"/>
        </w:rPr>
        <w:t>(GP: Admissions Tax)</w:t>
      </w:r>
      <w:r w:rsidRPr="003D7EB9">
        <w:rPr>
          <w:rFonts w:cs="Times New Roman"/>
          <w:snapToGrid w:val="0"/>
          <w:szCs w:val="22"/>
        </w:rPr>
        <w:t xml:space="preserve">  </w:t>
      </w:r>
      <w:r w:rsidRPr="003D7EB9">
        <w:rPr>
          <w:rFonts w:cs="Times New Roman"/>
          <w:b/>
          <w:snapToGrid w:val="0"/>
          <w:szCs w:val="22"/>
        </w:rPr>
        <w:t>DELETED</w:t>
      </w:r>
    </w:p>
    <w:p w:rsidR="00C35451" w:rsidRPr="003D7EB9" w:rsidRDefault="00C35451"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D7EB9">
        <w:rPr>
          <w:rFonts w:cs="Times New Roman"/>
          <w:snapToGrid w:val="0"/>
          <w:szCs w:val="22"/>
        </w:rPr>
        <w:tab/>
      </w:r>
      <w:r w:rsidRPr="003D7EB9">
        <w:rPr>
          <w:rFonts w:cs="Times New Roman"/>
          <w:b/>
          <w:i/>
          <w:snapToGrid w:val="0"/>
          <w:szCs w:val="22"/>
          <w:u w:val="single"/>
        </w:rPr>
        <w:t>89.156.</w:t>
      </w:r>
      <w:r w:rsidRPr="003D7EB9">
        <w:rPr>
          <w:rFonts w:cs="Times New Roman"/>
          <w:b/>
          <w:i/>
          <w:snapToGrid w:val="0"/>
          <w:szCs w:val="22"/>
          <w:u w:val="single"/>
        </w:rPr>
        <w:tab/>
      </w:r>
      <w:r w:rsidRPr="003D7EB9">
        <w:rPr>
          <w:rFonts w:cs="Times New Roman"/>
          <w:i/>
          <w:snapToGrid w:val="0"/>
          <w:szCs w:val="22"/>
          <w:u w:val="single"/>
        </w:rPr>
        <w:t>(GP: Staffing Standards for Nursing Home)</w:t>
      </w:r>
      <w:r w:rsidRPr="003D7EB9">
        <w:rPr>
          <w:rFonts w:cs="Times New Roman"/>
          <w:b/>
          <w:snapToGrid w:val="0"/>
          <w:szCs w:val="22"/>
        </w:rPr>
        <w:t xml:space="preserve">  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3D7EB9">
        <w:rPr>
          <w:rFonts w:eastAsia="Calibri" w:cs="Times New Roman"/>
          <w:b/>
        </w:rPr>
        <w:tab/>
      </w:r>
      <w:r w:rsidRPr="003D7EB9">
        <w:rPr>
          <w:rFonts w:eastAsia="Calibri" w:cs="Times New Roman"/>
          <w:b/>
          <w:i/>
          <w:u w:val="single"/>
        </w:rPr>
        <w:t>89.157.</w:t>
      </w:r>
      <w:r w:rsidRPr="003D7EB9">
        <w:rPr>
          <w:rFonts w:eastAsia="Calibri" w:cs="Times New Roman"/>
          <w:b/>
          <w:i/>
          <w:u w:val="single"/>
        </w:rPr>
        <w:tab/>
      </w:r>
      <w:r w:rsidRPr="003D7EB9">
        <w:rPr>
          <w:rFonts w:eastAsia="Calibri" w:cs="Times New Roman"/>
          <w:i/>
          <w:u w:val="single"/>
        </w:rPr>
        <w:t>(GP: Victims Assistance Transfer)  The Department of Corrections shall transfer $20,500 each month to the Department of Public Safety for distribution through the State Victims Assistance Program.</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tab/>
      </w:r>
      <w:r w:rsidRPr="003D7EB9">
        <w:rPr>
          <w:b/>
          <w:i/>
          <w:u w:val="single"/>
        </w:rPr>
        <w:t>89.158.</w:t>
      </w:r>
      <w:r w:rsidRPr="003D7EB9">
        <w:rPr>
          <w:b/>
          <w:i/>
          <w:u w:val="single"/>
        </w:rPr>
        <w:tab/>
      </w:r>
      <w:r w:rsidRPr="003D7EB9">
        <w:rPr>
          <w:i/>
          <w:u w:val="single"/>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D7EB9">
        <w:rPr>
          <w:rFonts w:cs="Times New Roman"/>
          <w:color w:val="auto"/>
          <w:szCs w:val="22"/>
        </w:rPr>
        <w:tab/>
      </w:r>
      <w:r w:rsidRPr="003D7EB9">
        <w:rPr>
          <w:rFonts w:cs="Times New Roman"/>
          <w:b/>
          <w:i/>
          <w:color w:val="auto"/>
          <w:szCs w:val="22"/>
          <w:u w:val="single"/>
        </w:rPr>
        <w:t>89.159.</w:t>
      </w:r>
      <w:r w:rsidRPr="003D7EB9">
        <w:rPr>
          <w:rFonts w:cs="Times New Roman"/>
          <w:b/>
          <w:i/>
          <w:color w:val="auto"/>
          <w:szCs w:val="22"/>
          <w:u w:val="single"/>
        </w:rPr>
        <w:tab/>
      </w:r>
      <w:r w:rsidRPr="003D7EB9">
        <w:rPr>
          <w:rFonts w:cs="Times New Roman"/>
          <w:i/>
          <w:color w:val="auto"/>
          <w:szCs w:val="22"/>
          <w:u w:val="single"/>
        </w:rPr>
        <w:t>(GP: Reporting Compensation From Non-Profit Organization)  If a member of the General Assembly receives compensation from a non-profit organization that receives funding from the state, the member must annually provide to the Senate Legislative Ethics Committee, the House Legislative Ethics Committee, and the State Ethics Commission the member’s name, terms of employment, and compensation.</w:t>
      </w:r>
    </w:p>
    <w:p w:rsidR="00C35451" w:rsidRPr="003D7EB9" w:rsidRDefault="00C35451" w:rsidP="00DB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sidRPr="003D7EB9">
        <w:rPr>
          <w:rFonts w:cs="Times New Roman"/>
          <w:i/>
          <w:snapToGrid w:val="0"/>
        </w:rPr>
        <w:tab/>
      </w:r>
      <w:r w:rsidRPr="003D7EB9">
        <w:rPr>
          <w:rFonts w:cs="Times New Roman"/>
          <w:b/>
          <w:i/>
          <w:snapToGrid w:val="0"/>
          <w:u w:val="single"/>
        </w:rPr>
        <w:t>89.160.</w:t>
      </w:r>
      <w:r w:rsidRPr="003D7EB9">
        <w:rPr>
          <w:rFonts w:cs="Times New Roman"/>
          <w:b/>
          <w:i/>
          <w:snapToGrid w:val="0"/>
          <w:u w:val="single"/>
        </w:rPr>
        <w:tab/>
      </w:r>
      <w:r w:rsidRPr="003D7EB9">
        <w:rPr>
          <w:rFonts w:cs="Times New Roman"/>
          <w:i/>
          <w:snapToGrid w:val="0"/>
          <w:u w:val="single"/>
        </w:rPr>
        <w:t>(GP: Long Term Care Task Force)</w:t>
      </w:r>
      <w:r w:rsidRPr="003D7EB9">
        <w:rPr>
          <w:rFonts w:cs="Times New Roman"/>
          <w:snapToGrid w:val="0"/>
        </w:rPr>
        <w:t xml:space="preserve">  </w:t>
      </w:r>
      <w:r w:rsidRPr="003D7EB9">
        <w:rPr>
          <w:rFonts w:cs="Times New Roman"/>
          <w:b/>
          <w:snapToGrid w:val="0"/>
        </w:rPr>
        <w:t>DELETED</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D7EB9">
        <w:rPr>
          <w:rFonts w:cs="Times New Roman"/>
          <w:i/>
          <w:snapToGrid w:val="0"/>
        </w:rPr>
        <w:tab/>
      </w:r>
      <w:r w:rsidRPr="003D7EB9">
        <w:rPr>
          <w:rFonts w:cs="Times New Roman"/>
          <w:b/>
          <w:i/>
          <w:snapToGrid w:val="0"/>
          <w:u w:val="single"/>
        </w:rPr>
        <w:t>89.161.</w:t>
      </w:r>
      <w:r w:rsidRPr="003D7EB9">
        <w:rPr>
          <w:rFonts w:cs="Times New Roman"/>
          <w:b/>
          <w:i/>
          <w:snapToGrid w:val="0"/>
          <w:u w:val="single"/>
        </w:rPr>
        <w:tab/>
      </w:r>
      <w:r w:rsidRPr="003D7EB9">
        <w:rPr>
          <w:rFonts w:cs="Times New Roman"/>
          <w:i/>
          <w:snapToGrid w:val="0"/>
          <w:u w:val="single"/>
        </w:rPr>
        <w:t>(GP: State Medicaid Match)  Any agency appropriated state funds identified for Medicaid match that is not assessed a base reduction in this Act and receives a reduction in Medicaid rates for Fiscal Year 2011-12, shall transfer the resulting unneeded match to the Department of Health and Human Services within 90 days of the effect of the rate reduction for the sole purpose of reducing reimbursement reductions which may be implemented in the private provider program.</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3D7EB9">
        <w:rPr>
          <w:rFonts w:cs="Times New Roman"/>
        </w:rPr>
        <w:tab/>
      </w:r>
      <w:r w:rsidRPr="003D7EB9">
        <w:rPr>
          <w:rFonts w:cs="Times New Roman"/>
          <w:b/>
          <w:i/>
          <w:iCs/>
          <w:u w:val="single"/>
        </w:rPr>
        <w:t>89.162.</w:t>
      </w:r>
      <w:r w:rsidRPr="003D7EB9">
        <w:rPr>
          <w:rFonts w:cs="Times New Roman"/>
          <w:i/>
          <w:iCs/>
          <w:u w:val="single"/>
        </w:rPr>
        <w:tab/>
        <w:t xml:space="preserve">(GP: Privatization Approval)  In the current fiscal year, without approval of a majority of the Budget and Control Board, a state agency, department, board, or commission shall not expend or contract to expend more than $500,000 to privatize a service or staffing position performed by the entity and its employees in the previous fiscal year.  Further, an entity shall not expend or contract to expend more than $1,000,000 to privatize a service or staffing position performed by the entity and its employees in the previous fiscal year without approval, by joint resolution, of the General Assembly.  This paragraph does not </w:t>
      </w:r>
      <w:r w:rsidRPr="003D7EB9">
        <w:rPr>
          <w:rFonts w:cs="Times New Roman"/>
          <w:i/>
          <w:iCs/>
          <w:u w:val="single"/>
        </w:rPr>
        <w:lastRenderedPageBreak/>
        <w:t>apply to any public institution of higher learning, as defined in Section 59-103-5, the South Carolina State Ports Authority, and the South Carolina Public Service Authority.</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3D7EB9">
        <w:rPr>
          <w:rFonts w:cs="Times New Roman"/>
          <w:color w:val="auto"/>
          <w:szCs w:val="22"/>
        </w:rPr>
        <w:tab/>
      </w:r>
      <w:r w:rsidRPr="003D7EB9">
        <w:rPr>
          <w:rFonts w:cs="Times New Roman"/>
          <w:b/>
          <w:i/>
          <w:color w:val="auto"/>
          <w:szCs w:val="22"/>
          <w:u w:val="single"/>
        </w:rPr>
        <w:t>89.163.</w:t>
      </w:r>
      <w:r w:rsidRPr="003D7EB9">
        <w:rPr>
          <w:rFonts w:cs="Times New Roman"/>
          <w:b/>
          <w:i/>
          <w:color w:val="auto"/>
          <w:szCs w:val="22"/>
          <w:u w:val="single"/>
        </w:rPr>
        <w:tab/>
      </w:r>
      <w:r w:rsidRPr="003D7EB9">
        <w:rPr>
          <w:rFonts w:cs="Times New Roman"/>
          <w:i/>
          <w:iCs/>
          <w:u w:val="single"/>
        </w:rPr>
        <w:t>(GP: USC Greenville Medical School)  It is the intent of the General Assembly that during Fiscal Year 2011-12, no general funds shall be appropriated for the new medical school at the University of South Carolina in Greenville.  In addition, no state funds may be transferred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D7EB9">
        <w:rPr>
          <w:rFonts w:cs="Times New Roman"/>
          <w:color w:val="auto"/>
          <w:szCs w:val="22"/>
        </w:rPr>
        <w:tab/>
      </w:r>
      <w:r w:rsidRPr="003D7EB9">
        <w:rPr>
          <w:rFonts w:cs="Times New Roman"/>
          <w:b/>
          <w:bCs/>
          <w:i/>
          <w:iCs/>
          <w:u w:val="single"/>
        </w:rPr>
        <w:t>89.164.</w:t>
      </w:r>
      <w:r w:rsidRPr="003D7EB9">
        <w:rPr>
          <w:rFonts w:cs="Times New Roman"/>
          <w:b/>
          <w:bCs/>
          <w:i/>
          <w:iCs/>
          <w:u w:val="single"/>
        </w:rPr>
        <w:tab/>
      </w:r>
      <w:r w:rsidRPr="003D7EB9">
        <w:rPr>
          <w:rFonts w:cs="Times New Roman"/>
          <w:i/>
          <w:iCs/>
          <w:u w:val="single"/>
        </w:rPr>
        <w:t>(GP: State Symbols)  For the current fiscal year, no state funds shall be used to promote, record, or memorialize any new official state symbols, emblems, or designations not yet codified by July 1, 2011.</w:t>
      </w: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D7EB9">
        <w:rPr>
          <w:iCs/>
        </w:rPr>
        <w:tab/>
      </w:r>
      <w:r w:rsidRPr="003D7EB9">
        <w:rPr>
          <w:b/>
          <w:i/>
          <w:iCs/>
          <w:u w:val="single"/>
        </w:rPr>
        <w:t>89.165.</w:t>
      </w:r>
      <w:r w:rsidRPr="003D7EB9">
        <w:rPr>
          <w:i/>
          <w:iCs/>
          <w:u w:val="single"/>
        </w:rPr>
        <w:tab/>
        <w:t>(GP: Retirement Investment Commission)  Of the funds appropriated, the Retirement System Investment Commission shall submit a report to the Senate Finance Retirement Subcommittee by January 15th that sets forth a plan regarding salary bonuses.  The plan must be approved by the subcommittee before implementation.</w:t>
      </w:r>
    </w:p>
    <w:p w:rsidR="00C35451"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C35451" w:rsidSect="00A717F4">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C35451" w:rsidRPr="003D7EB9" w:rsidRDefault="00C35451"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C35451" w:rsidRPr="003D7EB9" w:rsidRDefault="00C35451"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2" w:name="section90"/>
      <w:bookmarkEnd w:id="82"/>
      <w:r w:rsidRPr="003D7EB9">
        <w:rPr>
          <w:rFonts w:cs="Times New Roman"/>
          <w:b/>
          <w:szCs w:val="22"/>
        </w:rPr>
        <w:t>SECTION 90 - X91-STATEWIDE REVENUE</w:t>
      </w:r>
      <w:r w:rsidR="004217FB">
        <w:rPr>
          <w:rFonts w:cs="Times New Roman"/>
          <w:b/>
          <w:szCs w:val="22"/>
        </w:rPr>
        <w:fldChar w:fldCharType="begin"/>
      </w:r>
      <w:r>
        <w:instrText xml:space="preserve"> XE "SECTION 90 - X91-STATEWIDE REVENUE" </w:instrText>
      </w:r>
      <w:r w:rsidR="004217FB">
        <w:rPr>
          <w:rFonts w:cs="Times New Roman"/>
          <w:b/>
          <w:szCs w:val="22"/>
        </w:rPr>
        <w:fldChar w:fldCharType="end"/>
      </w:r>
    </w:p>
    <w:p w:rsidR="00C35451" w:rsidRPr="003D7EB9" w:rsidRDefault="00C35451"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35451" w:rsidRPr="003D7EB9" w:rsidRDefault="00C35451"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tab/>
      </w:r>
      <w:r w:rsidRPr="003D7EB9">
        <w:rPr>
          <w:b/>
        </w:rPr>
        <w:t>90.1.</w:t>
      </w:r>
      <w:r w:rsidRPr="003D7EB9">
        <w:rPr>
          <w:b/>
        </w:rPr>
        <w:tab/>
      </w:r>
      <w:r w:rsidRPr="003D7EB9">
        <w:t xml:space="preserve">(SR: Year End Expenditures)  Unless specifically authorized herein, the appropriations provided in Part IA of this act as ordinary expenses of the State Government shall lapse on July 31, </w:t>
      </w:r>
      <w:r w:rsidRPr="003D7EB9">
        <w:rPr>
          <w:strike/>
        </w:rPr>
        <w:t>2011</w:t>
      </w:r>
      <w:r w:rsidRPr="003D7EB9">
        <w:t xml:space="preserve"> </w:t>
      </w:r>
      <w:r w:rsidRPr="003D7EB9">
        <w:rPr>
          <w:i/>
          <w:u w:val="single"/>
        </w:rPr>
        <w:t>2012</w:t>
      </w:r>
      <w:r w:rsidRPr="003D7EB9">
        <w:t xml:space="preserve">.  State agencies are required to submit all current fiscal year input documents to the Office of Comptroller General by July </w:t>
      </w:r>
      <w:r w:rsidRPr="003D7EB9">
        <w:rPr>
          <w:strike/>
        </w:rPr>
        <w:t>15, 2011</w:t>
      </w:r>
      <w:r w:rsidRPr="003D7EB9">
        <w:t xml:space="preserve"> </w:t>
      </w:r>
      <w:r w:rsidRPr="003D7EB9">
        <w:rPr>
          <w:i/>
          <w:u w:val="single"/>
        </w:rPr>
        <w:t xml:space="preserve">13, </w:t>
      </w:r>
      <w:r w:rsidRPr="003D7EB9">
        <w:rPr>
          <w:rFonts w:cs="Times New Roman"/>
          <w:i/>
          <w:u w:val="single"/>
        </w:rPr>
        <w:t>2012</w:t>
      </w:r>
      <w:r w:rsidRPr="003D7EB9">
        <w:t>.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C35451" w:rsidRPr="003D7EB9" w:rsidRDefault="00C35451"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D7EB9">
        <w:rPr>
          <w:rFonts w:cs="Times New Roman"/>
          <w:szCs w:val="22"/>
        </w:rPr>
        <w:tab/>
      </w:r>
      <w:r w:rsidRPr="003D7EB9">
        <w:rPr>
          <w:rFonts w:cs="Times New Roman"/>
          <w:b/>
          <w:szCs w:val="22"/>
        </w:rPr>
        <w:t>90</w:t>
      </w:r>
      <w:r w:rsidRPr="003D7EB9">
        <w:rPr>
          <w:rFonts w:cs="Times New Roman"/>
          <w:b/>
          <w:bCs/>
          <w:szCs w:val="22"/>
        </w:rPr>
        <w:t>.2.</w:t>
      </w:r>
      <w:r w:rsidRPr="003D7EB9">
        <w:rPr>
          <w:rFonts w:cs="Times New Roman"/>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lastRenderedPageBreak/>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b/>
          <w:bCs/>
          <w:szCs w:val="22"/>
        </w:rPr>
        <w:tab/>
      </w:r>
      <w:r w:rsidRPr="003D7EB9">
        <w:rPr>
          <w:rFonts w:cs="Times New Roman"/>
          <w:b/>
          <w:szCs w:val="22"/>
        </w:rPr>
        <w:t>90.3.</w:t>
      </w:r>
      <w:r w:rsidRPr="003D7EB9">
        <w:rPr>
          <w:rFonts w:cs="Times New Roman"/>
          <w:b/>
          <w:szCs w:val="22"/>
        </w:rPr>
        <w:tab/>
      </w:r>
      <w:r w:rsidRPr="003D7EB9">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3D7EB9">
        <w:rPr>
          <w:rFonts w:cs="Times New Roman"/>
          <w:strike/>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C35451" w:rsidRPr="003D7EB9" w:rsidRDefault="00C35451"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3D7EB9">
        <w:rPr>
          <w:rFonts w:cs="Times New Roman"/>
          <w:szCs w:val="22"/>
        </w:rPr>
        <w:tab/>
      </w:r>
      <w:r w:rsidRPr="003D7EB9">
        <w:rPr>
          <w:rFonts w:cs="Times New Roman"/>
          <w:b/>
          <w:szCs w:val="22"/>
        </w:rPr>
        <w:t>90</w:t>
      </w:r>
      <w:r w:rsidRPr="003D7EB9">
        <w:rPr>
          <w:rFonts w:cs="Times New Roman"/>
          <w:b/>
          <w:bCs/>
          <w:szCs w:val="22"/>
        </w:rPr>
        <w:t>.4.</w:t>
      </w:r>
      <w:r w:rsidRPr="003D7EB9">
        <w:rPr>
          <w:rFonts w:cs="Times New Roman"/>
          <w:b/>
          <w:bCs/>
          <w:szCs w:val="22"/>
        </w:rPr>
        <w:tab/>
      </w:r>
      <w:r w:rsidRPr="003D7EB9">
        <w:rPr>
          <w:rFonts w:cs="Times New Roman"/>
          <w:bCs/>
          <w:szCs w:val="22"/>
        </w:rPr>
        <w:t xml:space="preserve">(SR: Contingency Reserve Fund)  </w:t>
      </w:r>
      <w:r w:rsidRPr="003D7EB9">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C35451" w:rsidRPr="003D7EB9" w:rsidRDefault="00C35451"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3D7EB9">
        <w:rPr>
          <w:rFonts w:cs="Times New Roman"/>
          <w:szCs w:val="22"/>
        </w:rPr>
        <w:tab/>
        <w:t>(B)</w:t>
      </w:r>
      <w:r w:rsidRPr="003D7EB9">
        <w:rPr>
          <w:rFonts w:cs="Times New Roman"/>
          <w:szCs w:val="22"/>
        </w:rPr>
        <w:tab/>
        <w:t>(1)</w:t>
      </w:r>
      <w:r w:rsidRPr="003D7EB9">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C35451" w:rsidRPr="003D7EB9" w:rsidRDefault="00C35451"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3D7EB9">
        <w:rPr>
          <w:rFonts w:cs="Times New Roman"/>
          <w:szCs w:val="22"/>
        </w:rPr>
        <w:tab/>
      </w:r>
      <w:r w:rsidRPr="003D7EB9">
        <w:rPr>
          <w:rFonts w:cs="Times New Roman"/>
          <w:szCs w:val="22"/>
        </w:rPr>
        <w:tab/>
      </w:r>
      <w:r w:rsidRPr="003D7EB9">
        <w:rPr>
          <w:rFonts w:cs="Times New Roman"/>
          <w:szCs w:val="22"/>
        </w:rPr>
        <w:tab/>
        <w:t>(2)</w:t>
      </w:r>
      <w:r w:rsidRPr="003D7EB9">
        <w:rPr>
          <w:rFonts w:cs="Times New Roman"/>
          <w:szCs w:val="22"/>
        </w:rPr>
        <w:tab/>
        <w:t>After the appropriation of amounts required pursuant to item (1) of this subsection, any remaining balance may be appropriated by the General Assembly as it deems appropriate.</w:t>
      </w:r>
    </w:p>
    <w:p w:rsidR="00C35451" w:rsidRPr="003D7EB9" w:rsidRDefault="00C35451"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3D7EB9">
        <w:rPr>
          <w:rFonts w:cs="Times New Roman"/>
          <w:szCs w:val="22"/>
        </w:rPr>
        <w:tab/>
      </w:r>
      <w:r w:rsidRPr="003D7EB9">
        <w:rPr>
          <w:rFonts w:cs="Times New Roman"/>
          <w:b/>
          <w:szCs w:val="22"/>
        </w:rPr>
        <w:t>90.5.</w:t>
      </w:r>
      <w:r w:rsidRPr="003D7EB9">
        <w:rPr>
          <w:rFonts w:cs="Times New Roman"/>
          <w:szCs w:val="22"/>
        </w:rPr>
        <w:tab/>
        <w:t xml:space="preserve">(SR: Criminal Justice Academy Funding)  (A) In addition to all other assessments and surcharges, during the current fiscal year, a five dollar surcharge to fund training at the South Carolina Criminal Justice Academy is also levied on all fines, forfeitures, </w:t>
      </w:r>
      <w:r w:rsidRPr="003D7EB9">
        <w:rPr>
          <w:rFonts w:cs="Times New Roman"/>
          <w:szCs w:val="22"/>
        </w:rPr>
        <w:lastRenderedPageBreak/>
        <w:t>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C35451" w:rsidRPr="003D7EB9" w:rsidRDefault="00C35451"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3D7EB9">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C35451" w:rsidRPr="003D7EB9" w:rsidRDefault="00C35451"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3D7EB9">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C35451" w:rsidRPr="003D7EB9" w:rsidRDefault="00C35451" w:rsidP="008C566E">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zCs w:val="22"/>
        </w:rPr>
      </w:pPr>
      <w:r w:rsidRPr="003D7EB9">
        <w:rPr>
          <w:rFonts w:cs="Times New Roman"/>
          <w:bCs/>
          <w:szCs w:val="22"/>
        </w:rPr>
        <w:tab/>
      </w:r>
      <w:r w:rsidRPr="003D7EB9">
        <w:rPr>
          <w:rFonts w:cs="Times New Roman"/>
          <w:b/>
          <w:bCs/>
          <w:szCs w:val="22"/>
        </w:rPr>
        <w:t>90.6.</w:t>
      </w:r>
      <w:r w:rsidRPr="003D7EB9">
        <w:rPr>
          <w:rFonts w:cs="Times New Roman"/>
          <w:bCs/>
          <w:szCs w:val="22"/>
        </w:rPr>
        <w:tab/>
        <w:t>(SR: LGF)  For the current fiscal year, Section 6-27-30 of the 1976 Code is suspended.</w:t>
      </w:r>
    </w:p>
    <w:p w:rsidR="00C35451" w:rsidRPr="003D7EB9" w:rsidRDefault="00C35451"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color w:val="auto"/>
          <w:szCs w:val="22"/>
        </w:rPr>
        <w:tab/>
      </w:r>
      <w:r w:rsidRPr="003D7EB9">
        <w:rPr>
          <w:rFonts w:cs="Times New Roman"/>
          <w:b/>
          <w:color w:val="auto"/>
          <w:szCs w:val="22"/>
        </w:rPr>
        <w:t>90.7.</w:t>
      </w:r>
      <w:r w:rsidRPr="003D7EB9">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b/>
        </w:rPr>
        <w:tab/>
        <w:t>90.8.</w:t>
      </w:r>
      <w:r w:rsidRPr="003D7EB9">
        <w:tab/>
        <w:t xml:space="preserve">(SR: Repayment of Deficit)  </w:t>
      </w:r>
      <w:r w:rsidRPr="003D7EB9">
        <w:rPr>
          <w:strike/>
        </w:rPr>
        <w:t>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tab/>
      </w:r>
      <w:r w:rsidRPr="003D7EB9">
        <w:tab/>
      </w:r>
      <w:r w:rsidRPr="003D7EB9">
        <w:rPr>
          <w:strike/>
        </w:rPr>
        <w:t>(1)</w:t>
      </w:r>
      <w:r w:rsidRPr="003D7EB9">
        <w:rPr>
          <w:strike/>
        </w:rPr>
        <w:tab/>
        <w:t>Excess Fiscal Year 2009-10 general fund revenue above the statewide adjusted agency appropriations;</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tab/>
      </w:r>
      <w:r w:rsidRPr="003D7EB9">
        <w:tab/>
      </w:r>
      <w:r w:rsidRPr="003D7EB9">
        <w:rPr>
          <w:strike/>
        </w:rPr>
        <w:t>(2)</w:t>
      </w:r>
      <w:r w:rsidRPr="003D7EB9">
        <w:rPr>
          <w:strike/>
        </w:rPr>
        <w:tab/>
        <w:t>$2,500,000 from P16 - Department of Agriculture, Subfund 3079, Renewable Energy Infrastructure Development Fund;</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tab/>
      </w:r>
      <w:r w:rsidRPr="003D7EB9">
        <w:tab/>
      </w:r>
      <w:r w:rsidRPr="003D7EB9">
        <w:rPr>
          <w:strike/>
        </w:rPr>
        <w:t>(3)</w:t>
      </w:r>
      <w:r w:rsidRPr="003D7EB9">
        <w:rPr>
          <w:strike/>
        </w:rPr>
        <w:tab/>
        <w:t>$9,431,724 from F03 - Budget and Control Board, Subfund 3146; and</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tab/>
      </w:r>
      <w:r w:rsidRPr="003D7EB9">
        <w:tab/>
      </w:r>
      <w:r w:rsidRPr="003D7EB9">
        <w:rPr>
          <w:strike/>
        </w:rPr>
        <w:t>(4)</w:t>
      </w:r>
      <w:r w:rsidRPr="003D7EB9">
        <w:rPr>
          <w:strike/>
        </w:rPr>
        <w:tab/>
        <w:t>$7,341,716 from F03 - Budget and Control Board, Fiscal Year 2009-10 Educational Broadband Spectrum Lease receipts.</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tab/>
      </w:r>
      <w:r w:rsidRPr="003D7EB9">
        <w:rPr>
          <w:strike/>
        </w:rPr>
        <w:t>Upon the complete repayment of the Fiscal Year 2008-09 general fund operating deficit any remaining funds from sources (2) through (4) are to be transferred in Fiscal Year 2010-11 to the General Reserve Fund.</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may also be used to maintain access fees to the facility for Fiscal Year 2010-11 at the Fiscal Year 2009-10 level.  The Budget and Control Board may authorize the expenditure of funds, not to exceed $700,000, from the escrow account for any actions taken by the Attorney General’s Office and expenses associated with such actions relating to the Nuclear Waste Policy Act of 1982.  The Attorney General’s Office is authorized to retain, expend, and carry forward these funds for the Yucca Mountain suit on the behalf of the State of South Carolina.  The Attorney General’s Office is authorized to use a portion of these funds to reimburse the office for any Yucca Mountain expenses incurred in the prior fiscal year.  There shall also be paid from the escrow account the annual dues of the Southern States Energy Board.</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rPr>
        <w:lastRenderedPageBreak/>
        <w:tab/>
      </w:r>
      <w:r w:rsidRPr="003D7EB9">
        <w:rPr>
          <w:rFonts w:cs="Times New Roman"/>
          <w:b/>
        </w:rPr>
        <w:t>90.9.</w:t>
      </w:r>
      <w:r w:rsidRPr="003D7EB9">
        <w:rPr>
          <w:rFonts w:cs="Times New Roman"/>
          <w:b/>
        </w:rPr>
        <w:tab/>
      </w:r>
      <w:r w:rsidRPr="003D7EB9">
        <w:rPr>
          <w:rFonts w:cs="Times New Roman"/>
        </w:rPr>
        <w:t>(SR: Nonrecurring Revenue – In</w:t>
      </w:r>
      <w:r w:rsidRPr="003D7EB9">
        <w:rPr>
          <w:rFonts w:cs="Times New Roman"/>
          <w:color w:val="auto"/>
          <w:szCs w:val="22"/>
        </w:rPr>
        <w:t>creased Enforcement Collections</w:t>
      </w:r>
      <w:r w:rsidRPr="003D7EB9">
        <w:rPr>
          <w:rFonts w:cs="Times New Roman"/>
        </w:rPr>
        <w:t xml:space="preserve">)  </w:t>
      </w:r>
      <w:r w:rsidRPr="003D7EB9">
        <w:rPr>
          <w:rFonts w:cs="Times New Roman"/>
          <w:snapToGrid w:val="0"/>
        </w:rPr>
        <w:tab/>
      </w:r>
      <w:r w:rsidRPr="003D7EB9">
        <w:rPr>
          <w:rFonts w:cs="Times New Roman"/>
          <w:strike/>
          <w:snapToGrid w:val="0"/>
        </w:rPr>
        <w:t xml:space="preserve">For Fiscal Year 2010-11, the Department of Revenue shall continue its efforts </w:t>
      </w:r>
      <w:r w:rsidRPr="003D7EB9">
        <w:rPr>
          <w:strike/>
        </w:rPr>
        <w:t>pertaining</w:t>
      </w:r>
      <w:r w:rsidRPr="003D7EB9">
        <w:rPr>
          <w:rFonts w:cs="Times New Roman"/>
          <w:strike/>
          <w:snapToGrid w:val="0"/>
        </w:rPr>
        <w:t xml:space="preserve"> to </w:t>
      </w:r>
      <w:r w:rsidRPr="003D7EB9">
        <w:rPr>
          <w:strike/>
        </w:rPr>
        <w:t>increased</w:t>
      </w:r>
      <w:r w:rsidRPr="003D7EB9">
        <w:rPr>
          <w:rFonts w:cs="Times New Roman"/>
          <w:strike/>
          <w:snapToGrid w:val="0"/>
        </w:rPr>
        <w:t xml:space="preserve"> enforcement collections as established in Fiscal Year 2009-10.</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tab/>
      </w:r>
      <w:r w:rsidRPr="003D7EB9">
        <w:rPr>
          <w:rFonts w:cs="Times New Roman"/>
          <w:strike/>
          <w:snapToGrid w:val="0"/>
        </w:rPr>
        <w:t>The department may collect revenues from any source within its jurisdiction, which may include but is not limited to corporate, individual or sales tax collections but especially shall focus on enforced collections and outstanding liabilities.</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tab/>
      </w:r>
      <w:r w:rsidRPr="003D7EB9">
        <w:rPr>
          <w:rFonts w:cs="Times New Roman"/>
          <w:strike/>
          <w:snapToGrid w:val="0"/>
        </w:rPr>
        <w:t xml:space="preserve">These funds shall be deposited in a fund separate and distinct from the general fund as established within the Office of the State Treasurer, except that any motor fuel </w:t>
      </w:r>
      <w:r w:rsidRPr="003D7EB9">
        <w:rPr>
          <w:strike/>
        </w:rPr>
        <w:t>funds</w:t>
      </w:r>
      <w:r w:rsidRPr="003D7EB9">
        <w:rPr>
          <w:rFonts w:cs="Times New Roman"/>
          <w:strike/>
          <w:snapToGrid w:val="0"/>
        </w:rPr>
        <w:t xml:space="preserve"> collected as a result of the enforced collection efforts shall be distributed in the same manner as other motor fuel tax revenues are currently distributed.</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tab/>
      </w:r>
      <w:r w:rsidRPr="003D7EB9">
        <w:rPr>
          <w:rFonts w:cs="Times New Roman"/>
          <w:strike/>
          <w:snapToGrid w:val="0"/>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color w:val="auto"/>
          <w:szCs w:val="22"/>
        </w:rPr>
        <w:tab/>
      </w:r>
      <w:r w:rsidRPr="003D7EB9">
        <w:rPr>
          <w:rFonts w:cs="Times New Roman"/>
          <w:strike/>
          <w:color w:val="auto"/>
          <w:szCs w:val="22"/>
        </w:rPr>
        <w:t xml:space="preserve">For the fiscal </w:t>
      </w:r>
      <w:r w:rsidRPr="003D7EB9">
        <w:rPr>
          <w:rFonts w:cs="Times New Roman"/>
          <w:strike/>
          <w:szCs w:val="22"/>
        </w:rPr>
        <w:t>year</w:t>
      </w:r>
      <w:r w:rsidRPr="003D7EB9">
        <w:rPr>
          <w:rFonts w:cs="Times New Roman"/>
          <w:strike/>
          <w:color w:val="auto"/>
          <w:szCs w:val="22"/>
        </w:rPr>
        <w:t xml:space="preserve"> </w:t>
      </w:r>
      <w:r w:rsidRPr="003D7EB9">
        <w:rPr>
          <w:strike/>
        </w:rPr>
        <w:t>beginning</w:t>
      </w:r>
      <w:r w:rsidRPr="003D7EB9">
        <w:rPr>
          <w:rFonts w:cs="Times New Roman"/>
          <w:strike/>
          <w:color w:val="auto"/>
          <w:szCs w:val="22"/>
        </w:rPr>
        <w:t xml:space="preserve"> July 1, 2010 and ending June 30, 2011, the State Treasurer shall disburse $3,625,000 to E28 - Election Commission for the 2010 General Election, $250,000 to D05 </w:t>
      </w:r>
      <w:r w:rsidRPr="003D7EB9">
        <w:rPr>
          <w:rFonts w:cs="Times New Roman"/>
          <w:strike/>
          <w:color w:val="auto"/>
          <w:szCs w:val="22"/>
        </w:rPr>
        <w:noBreakHyphen/>
        <w:t xml:space="preserve"> Governor’s Office of Executive Control of State for transition costs, and $100,000 to E04 - Office of Lieutenant Governor for transition costs, and shall then disburse quarterly the following funds on a pro rata basis:</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w:t>
      </w:r>
      <w:r w:rsidRPr="003D7EB9">
        <w:rPr>
          <w:rFonts w:cs="Times New Roman"/>
          <w:strike/>
          <w:szCs w:val="22"/>
        </w:rPr>
        <w:tab/>
        <w:t>Part IA State General Fund</w:t>
      </w:r>
      <w:r w:rsidRPr="003D7EB9">
        <w:rPr>
          <w:rFonts w:cs="Times New Roman"/>
          <w:strike/>
          <w:szCs w:val="22"/>
        </w:rPr>
        <w:tab/>
        <w:t>$</w:t>
      </w:r>
      <w:r w:rsidRPr="003D7EB9">
        <w:rPr>
          <w:rFonts w:cs="Times New Roman"/>
          <w:strike/>
          <w:szCs w:val="22"/>
        </w:rPr>
        <w:tab/>
        <w:t>11,257,832;</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(2)</w:t>
      </w:r>
      <w:r w:rsidRPr="003D7EB9">
        <w:rPr>
          <w:rFonts w:cs="Times New Roman"/>
          <w:strike/>
          <w:szCs w:val="22"/>
        </w:rPr>
        <w:tab/>
        <w:t xml:space="preserve">F03 - Budget and Control Board </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SCEIS</w:t>
      </w:r>
      <w:r w:rsidRPr="003D7EB9">
        <w:rPr>
          <w:rFonts w:cs="Times New Roman"/>
          <w:strike/>
          <w:szCs w:val="22"/>
        </w:rPr>
        <w:tab/>
        <w:t>$</w:t>
      </w:r>
      <w:r w:rsidRPr="003D7EB9">
        <w:rPr>
          <w:rFonts w:cs="Times New Roman"/>
          <w:strike/>
          <w:szCs w:val="22"/>
        </w:rPr>
        <w:tab/>
        <w:t>2,179,716;</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(3)</w:t>
      </w:r>
      <w:r w:rsidRPr="003D7EB9">
        <w:rPr>
          <w:rFonts w:cs="Times New Roman"/>
          <w:strike/>
          <w:szCs w:val="22"/>
        </w:rPr>
        <w:tab/>
        <w:t xml:space="preserve">H03 - Commission on Higher Education </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SREB Dues</w:t>
      </w:r>
      <w:r w:rsidRPr="003D7EB9">
        <w:rPr>
          <w:rFonts w:cs="Times New Roman"/>
          <w:strike/>
          <w:szCs w:val="22"/>
        </w:rPr>
        <w:tab/>
        <w:t>$</w:t>
      </w:r>
      <w:r w:rsidRPr="003D7EB9">
        <w:rPr>
          <w:rFonts w:cs="Times New Roman"/>
          <w:strike/>
          <w:szCs w:val="22"/>
        </w:rPr>
        <w:tab/>
        <w:t>413,929;</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(4)</w:t>
      </w:r>
      <w:r w:rsidRPr="003D7EB9">
        <w:rPr>
          <w:rFonts w:cs="Times New Roman"/>
          <w:strike/>
          <w:szCs w:val="22"/>
        </w:rPr>
        <w:tab/>
        <w:t xml:space="preserve">H59 - State Board for Technical and </w:t>
      </w:r>
    </w:p>
    <w:p w:rsidR="00C35451" w:rsidRPr="003D7EB9" w:rsidRDefault="00C35451" w:rsidP="00C37518">
      <w:pPr>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Comprehensive Education CATT Program</w:t>
      </w:r>
      <w:r w:rsidRPr="003D7EB9">
        <w:rPr>
          <w:rFonts w:cs="Times New Roman"/>
          <w:strike/>
          <w:szCs w:val="22"/>
        </w:rPr>
        <w:tab/>
        <w:t>$</w:t>
      </w:r>
      <w:r w:rsidRPr="003D7EB9">
        <w:rPr>
          <w:rFonts w:cs="Times New Roman"/>
          <w:strike/>
          <w:szCs w:val="22"/>
        </w:rPr>
        <w:tab/>
        <w:t>7,000,000;</w:t>
      </w:r>
      <w:r w:rsidRPr="003D7EB9">
        <w:rPr>
          <w:rFonts w:cs="Times New Roman"/>
          <w:strike/>
          <w:szCs w:val="22"/>
        </w:rPr>
        <w:tab/>
      </w:r>
    </w:p>
    <w:p w:rsidR="00C35451" w:rsidRPr="003D7EB9" w:rsidRDefault="00C35451" w:rsidP="00F02D54">
      <w:pPr>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(5)</w:t>
      </w:r>
      <w:r w:rsidRPr="003D7EB9">
        <w:rPr>
          <w:rFonts w:cs="Times New Roman"/>
          <w:strike/>
          <w:szCs w:val="22"/>
        </w:rPr>
        <w:tab/>
        <w:t xml:space="preserve">P32 - Department of Commerce </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Deal Closing Fund</w:t>
      </w:r>
      <w:r w:rsidRPr="003D7EB9">
        <w:rPr>
          <w:rFonts w:cs="Times New Roman"/>
          <w:strike/>
          <w:szCs w:val="22"/>
        </w:rPr>
        <w:tab/>
        <w:t>$</w:t>
      </w:r>
      <w:r w:rsidRPr="003D7EB9">
        <w:rPr>
          <w:rFonts w:cs="Times New Roman"/>
          <w:strike/>
          <w:szCs w:val="22"/>
        </w:rPr>
        <w:tab/>
        <w:t>5,000,000;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(6)</w:t>
      </w:r>
      <w:r w:rsidRPr="003D7EB9">
        <w:rPr>
          <w:rFonts w:cs="Times New Roman"/>
          <w:strike/>
          <w:szCs w:val="22"/>
        </w:rPr>
        <w:tab/>
        <w:t xml:space="preserve">A01 - The Senate </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Reapportionment</w:t>
      </w:r>
      <w:r w:rsidRPr="003D7EB9">
        <w:rPr>
          <w:rFonts w:cs="Times New Roman"/>
          <w:strike/>
          <w:szCs w:val="22"/>
        </w:rPr>
        <w:tab/>
        <w:t>$</w:t>
      </w:r>
      <w:r w:rsidRPr="003D7EB9">
        <w:rPr>
          <w:rFonts w:cs="Times New Roman"/>
          <w:strike/>
          <w:szCs w:val="22"/>
        </w:rPr>
        <w:tab/>
        <w:t>1,000,000;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(7)</w:t>
      </w:r>
      <w:r w:rsidRPr="003D7EB9">
        <w:rPr>
          <w:rFonts w:cs="Times New Roman"/>
          <w:strike/>
          <w:szCs w:val="22"/>
        </w:rPr>
        <w:tab/>
        <w:t xml:space="preserve">P28 - Department of Parks, Recreation and Tourism </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1,000,000;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(8)</w:t>
      </w:r>
      <w:r w:rsidRPr="003D7EB9">
        <w:rPr>
          <w:rFonts w:cs="Times New Roman"/>
          <w:strike/>
          <w:szCs w:val="22"/>
        </w:rPr>
        <w:tab/>
        <w:t>H63 - Department of Education</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 xml:space="preserve">Career and Technology Education (CATE) Textbooks and </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Resource Materials</w:t>
      </w:r>
      <w:r w:rsidRPr="003D7EB9">
        <w:rPr>
          <w:rFonts w:cs="Times New Roman"/>
          <w:strike/>
          <w:szCs w:val="22"/>
        </w:rPr>
        <w:tab/>
        <w:t>$</w:t>
      </w:r>
      <w:r w:rsidRPr="003D7EB9">
        <w:rPr>
          <w:rFonts w:cs="Times New Roman"/>
          <w:strike/>
          <w:szCs w:val="22"/>
        </w:rPr>
        <w:tab/>
        <w:t>662,000;</w:t>
      </w:r>
    </w:p>
    <w:p w:rsidR="00C35451" w:rsidRPr="003D7EB9" w:rsidRDefault="00C35451" w:rsidP="00D70FD8">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(9)</w:t>
      </w:r>
      <w:r w:rsidRPr="003D7EB9">
        <w:rPr>
          <w:rFonts w:cs="Times New Roman"/>
          <w:strike/>
          <w:szCs w:val="22"/>
        </w:rPr>
        <w:tab/>
        <w:t>H63 - Department of Education</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Transportation</w:t>
      </w:r>
      <w:r w:rsidRPr="003D7EB9">
        <w:rPr>
          <w:rFonts w:cs="Times New Roman"/>
          <w:strike/>
          <w:szCs w:val="22"/>
        </w:rPr>
        <w:tab/>
        <w:t>$</w:t>
      </w:r>
      <w:r w:rsidRPr="003D7EB9">
        <w:rPr>
          <w:rFonts w:cs="Times New Roman"/>
          <w:strike/>
          <w:szCs w:val="22"/>
        </w:rPr>
        <w:tab/>
        <w:t>900,000;</w:t>
      </w:r>
    </w:p>
    <w:p w:rsidR="00C35451" w:rsidRPr="003D7EB9" w:rsidRDefault="00C35451" w:rsidP="008275CA">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(10)</w:t>
      </w:r>
      <w:r w:rsidRPr="003D7EB9">
        <w:rPr>
          <w:rFonts w:cs="Times New Roman"/>
          <w:strike/>
          <w:szCs w:val="22"/>
        </w:rPr>
        <w:tab/>
        <w:t>H63 - Department of Education</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School Bus Fuel</w:t>
      </w:r>
      <w:r w:rsidRPr="003D7EB9">
        <w:rPr>
          <w:rFonts w:cs="Times New Roman"/>
          <w:strike/>
          <w:szCs w:val="22"/>
        </w:rPr>
        <w:tab/>
        <w:t>$</w:t>
      </w:r>
      <w:r w:rsidRPr="003D7EB9">
        <w:rPr>
          <w:rFonts w:cs="Times New Roman"/>
          <w:strike/>
          <w:szCs w:val="22"/>
        </w:rPr>
        <w:tab/>
        <w:t>11,000,000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(11)</w:t>
      </w:r>
      <w:r w:rsidRPr="003D7EB9">
        <w:rPr>
          <w:rFonts w:cs="Times New Roman"/>
          <w:strike/>
          <w:szCs w:val="22"/>
        </w:rPr>
        <w:tab/>
        <w:t>H63 - Department of Education</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Governor’s School for the Arts and the Humanities</w:t>
      </w:r>
      <w:r w:rsidRPr="003D7EB9">
        <w:rPr>
          <w:rFonts w:cs="Times New Roman"/>
          <w:strike/>
          <w:szCs w:val="22"/>
        </w:rPr>
        <w:tab/>
        <w:t>$</w:t>
      </w:r>
      <w:r w:rsidRPr="003D7EB9">
        <w:rPr>
          <w:rFonts w:cs="Times New Roman"/>
          <w:strike/>
          <w:szCs w:val="22"/>
        </w:rPr>
        <w:tab/>
        <w:t>500,000;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lastRenderedPageBreak/>
        <w:tab/>
      </w:r>
      <w:r w:rsidRPr="003D7EB9">
        <w:rPr>
          <w:rFonts w:cs="Times New Roman"/>
          <w:strike/>
          <w:szCs w:val="22"/>
        </w:rPr>
        <w:t>(12)</w:t>
      </w:r>
      <w:r w:rsidRPr="003D7EB9">
        <w:rPr>
          <w:rFonts w:cs="Times New Roman"/>
          <w:strike/>
          <w:szCs w:val="22"/>
        </w:rPr>
        <w:tab/>
        <w:t>H63 - Department of Education</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Governor’s School for Math and Science</w:t>
      </w:r>
      <w:r w:rsidRPr="003D7EB9">
        <w:rPr>
          <w:rFonts w:cs="Times New Roman"/>
          <w:strike/>
          <w:szCs w:val="22"/>
        </w:rPr>
        <w:tab/>
        <w:t>$</w:t>
      </w:r>
      <w:r w:rsidRPr="003D7EB9">
        <w:rPr>
          <w:rFonts w:cs="Times New Roman"/>
          <w:strike/>
          <w:szCs w:val="22"/>
        </w:rPr>
        <w:tab/>
        <w:t>500,000;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(13)</w:t>
      </w:r>
      <w:r w:rsidRPr="003D7EB9">
        <w:rPr>
          <w:rFonts w:cs="Times New Roman"/>
          <w:strike/>
          <w:szCs w:val="22"/>
        </w:rPr>
        <w:tab/>
        <w:t>E21 - Prosecution Coordination Commission</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1,000,000;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(14)</w:t>
      </w:r>
      <w:r w:rsidRPr="003D7EB9">
        <w:rPr>
          <w:rFonts w:cs="Times New Roman"/>
          <w:strike/>
          <w:szCs w:val="22"/>
        </w:rPr>
        <w:tab/>
        <w:t>E23 - Commission on Indigent Defense</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1,000,000;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(15)</w:t>
      </w:r>
      <w:r w:rsidRPr="003D7EB9">
        <w:rPr>
          <w:rFonts w:cs="Times New Roman"/>
          <w:strike/>
          <w:szCs w:val="22"/>
        </w:rPr>
        <w:tab/>
        <w:t>X44 - Aid to Subdivisions - Department of Revenue</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Homestead Exemption Shortfall</w:t>
      </w:r>
      <w:r w:rsidRPr="003D7EB9">
        <w:rPr>
          <w:rFonts w:cs="Times New Roman"/>
          <w:strike/>
          <w:szCs w:val="22"/>
        </w:rPr>
        <w:tab/>
        <w:t>$</w:t>
      </w:r>
      <w:r w:rsidRPr="003D7EB9">
        <w:rPr>
          <w:rFonts w:cs="Times New Roman"/>
          <w:strike/>
          <w:szCs w:val="22"/>
        </w:rPr>
        <w:tab/>
        <w:t>35,480,071;</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(16)</w:t>
      </w:r>
      <w:r w:rsidRPr="003D7EB9">
        <w:rPr>
          <w:rFonts w:cs="Times New Roman"/>
          <w:strike/>
          <w:szCs w:val="22"/>
        </w:rPr>
        <w:tab/>
        <w:t>L12 - John de la Howe School</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308,765;</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(17)</w:t>
      </w:r>
      <w:r w:rsidRPr="003D7EB9">
        <w:rPr>
          <w:rFonts w:cs="Times New Roman"/>
          <w:strike/>
          <w:szCs w:val="22"/>
        </w:rPr>
        <w:tab/>
        <w:t>L71 - Wil Lou Gray Opportunity School</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308,764;</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(18)</w:t>
      </w:r>
      <w:r w:rsidRPr="003D7EB9">
        <w:rPr>
          <w:rFonts w:cs="Times New Roman"/>
          <w:strike/>
          <w:szCs w:val="22"/>
        </w:rPr>
        <w:tab/>
        <w:t>N04 - Department of Corrections</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8,571,992;</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(19)</w:t>
      </w:r>
      <w:r w:rsidRPr="003D7EB9">
        <w:rPr>
          <w:rFonts w:cs="Times New Roman"/>
          <w:strike/>
          <w:szCs w:val="22"/>
        </w:rPr>
        <w:tab/>
        <w:t xml:space="preserve">N08 - Department of Probation, Parole and </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Pardon Services Sentencing Reform Act</w:t>
      </w:r>
      <w:r w:rsidRPr="003D7EB9">
        <w:rPr>
          <w:rFonts w:cs="Times New Roman"/>
          <w:strike/>
          <w:szCs w:val="22"/>
        </w:rPr>
        <w:tab/>
        <w:t>$</w:t>
      </w:r>
      <w:r w:rsidRPr="003D7EB9">
        <w:rPr>
          <w:rFonts w:cs="Times New Roman"/>
          <w:strike/>
          <w:szCs w:val="22"/>
        </w:rPr>
        <w:tab/>
        <w:t>510,000;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(20)</w:t>
      </w:r>
      <w:r w:rsidRPr="003D7EB9">
        <w:rPr>
          <w:rFonts w:cs="Times New Roman"/>
          <w:strike/>
          <w:szCs w:val="22"/>
        </w:rPr>
        <w:tab/>
        <w:t>N08 - Department of Probation, Parole and Pardon</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Services Ignition Interlock Implementation</w:t>
      </w:r>
      <w:r w:rsidRPr="003D7EB9">
        <w:rPr>
          <w:rFonts w:cs="Times New Roman"/>
          <w:strike/>
          <w:szCs w:val="22"/>
        </w:rPr>
        <w:tab/>
        <w:t>$</w:t>
      </w:r>
      <w:r w:rsidRPr="003D7EB9">
        <w:rPr>
          <w:rFonts w:cs="Times New Roman"/>
          <w:strike/>
          <w:szCs w:val="22"/>
        </w:rPr>
        <w:tab/>
        <w:t>67,000;</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(21)</w:t>
      </w:r>
      <w:r w:rsidRPr="003D7EB9">
        <w:rPr>
          <w:rFonts w:cs="Times New Roman"/>
          <w:strike/>
          <w:szCs w:val="22"/>
        </w:rPr>
        <w:tab/>
        <w:t>N12 - Department of Juvenile Justice</w:t>
      </w:r>
    </w:p>
    <w:p w:rsidR="00C35451" w:rsidRPr="003D7EB9" w:rsidRDefault="00C35451" w:rsidP="00EC423B">
      <w:pPr>
        <w:tabs>
          <w:tab w:val="left" w:pos="432"/>
          <w:tab w:val="left" w:pos="900"/>
          <w:tab w:val="left" w:pos="1350"/>
          <w:tab w:val="left" w:pos="1620"/>
          <w:tab w:val="left" w:leader="dot" w:pos="8910"/>
          <w:tab w:val="right" w:pos="10260"/>
          <w:tab w:val="left" w:pos="1035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2,000,000;</w:t>
      </w:r>
      <w:r w:rsidRPr="003D7EB9">
        <w:rPr>
          <w:rFonts w:cs="Times New Roman"/>
          <w:strike/>
          <w:szCs w:val="22"/>
        </w:rPr>
        <w:tab/>
        <w:t>and</w:t>
      </w:r>
    </w:p>
    <w:p w:rsidR="00C35451" w:rsidRPr="003D7EB9" w:rsidRDefault="00C35451" w:rsidP="00C062D4">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(22)</w:t>
      </w:r>
      <w:r w:rsidRPr="003D7EB9">
        <w:rPr>
          <w:rFonts w:cs="Times New Roman"/>
          <w:strike/>
          <w:szCs w:val="22"/>
        </w:rPr>
        <w:tab/>
        <w:t>B04 - Judicial Department</w:t>
      </w:r>
    </w:p>
    <w:p w:rsidR="00C35451" w:rsidRPr="003D7EB9" w:rsidRDefault="00C35451"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Operating Expenses</w:t>
      </w:r>
      <w:r w:rsidRPr="003D7EB9">
        <w:rPr>
          <w:rFonts w:cs="Times New Roman"/>
          <w:strike/>
          <w:szCs w:val="22"/>
        </w:rPr>
        <w:tab/>
        <w:t>$</w:t>
      </w:r>
      <w:r w:rsidRPr="003D7EB9">
        <w:rPr>
          <w:rFonts w:cs="Times New Roman"/>
          <w:strike/>
          <w:szCs w:val="22"/>
        </w:rPr>
        <w:tab/>
        <w:t>2,900,000.</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tab/>
      </w:r>
      <w:r w:rsidRPr="003D7EB9">
        <w:rPr>
          <w:rFonts w:cs="Times New Roman"/>
          <w:strike/>
        </w:rPr>
        <w:t xml:space="preserve">Once sufficient revenue has been collected to fully fund the above items, the first $8,000,000 of excess revenue shall be transferred to the Department of Motor Vehicles </w:t>
      </w:r>
      <w:r w:rsidRPr="003D7EB9">
        <w:rPr>
          <w:rFonts w:cs="Times New Roman"/>
          <w:strike/>
          <w:color w:val="auto"/>
          <w:szCs w:val="22"/>
        </w:rPr>
        <w:t>to reimburse the department for the funds transferred to other agencies by proviso 90.10 of this act.</w:t>
      </w:r>
      <w:r w:rsidRPr="003D7EB9">
        <w:rPr>
          <w:rFonts w:cs="Times New Roman"/>
          <w:strike/>
        </w:rPr>
        <w:t xml:space="preserve">  The next $1,000,000 of excess revenue shall be transferred to the Forestry Commission for expenses associated with firefighting activities.  The next $1,000,000 shall be transferred to the National Guard.  </w:t>
      </w:r>
      <w:r w:rsidRPr="003D7EB9">
        <w:rPr>
          <w:rFonts w:cs="Times New Roman"/>
          <w:strike/>
          <w:snapToGrid w:val="0"/>
        </w:rPr>
        <w:t>Any excess increased tax enforcement collections revenue above the amounts identified in this provision shall be transferred to the General Fund of the State.</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tab/>
      </w:r>
      <w:r w:rsidRPr="003D7EB9">
        <w:rPr>
          <w:strik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C35451" w:rsidRPr="003D7EB9" w:rsidRDefault="00C35451"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3D7EB9">
        <w:tab/>
      </w:r>
      <w:r w:rsidRPr="003D7EB9">
        <w:tab/>
      </w:r>
      <w:r w:rsidRPr="003D7EB9">
        <w:rPr>
          <w:strike/>
        </w:rPr>
        <w:t>July to September 2010</w:t>
      </w:r>
      <w:r w:rsidRPr="003D7EB9">
        <w:rPr>
          <w:strike/>
        </w:rPr>
        <w:tab/>
      </w:r>
      <w:r w:rsidRPr="003D7EB9">
        <w:rPr>
          <w:strike/>
        </w:rPr>
        <w:tab/>
        <w:t>$  90,000,000</w:t>
      </w:r>
    </w:p>
    <w:p w:rsidR="00C35451" w:rsidRPr="003D7EB9" w:rsidRDefault="00C35451"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3D7EB9">
        <w:tab/>
      </w:r>
      <w:r w:rsidRPr="003D7EB9">
        <w:tab/>
      </w:r>
      <w:r w:rsidRPr="003D7EB9">
        <w:rPr>
          <w:strike/>
        </w:rPr>
        <w:t>October to December 2010</w:t>
      </w:r>
      <w:r w:rsidRPr="003D7EB9">
        <w:rPr>
          <w:strike/>
        </w:rPr>
        <w:tab/>
      </w:r>
      <w:r w:rsidRPr="003D7EB9">
        <w:rPr>
          <w:strike/>
        </w:rPr>
        <w:tab/>
        <w:t>$180,000,000</w:t>
      </w:r>
    </w:p>
    <w:p w:rsidR="00C35451" w:rsidRPr="003D7EB9" w:rsidRDefault="00C35451"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3D7EB9">
        <w:tab/>
      </w:r>
      <w:r w:rsidRPr="003D7EB9">
        <w:tab/>
      </w:r>
      <w:r w:rsidRPr="003D7EB9">
        <w:rPr>
          <w:strike/>
        </w:rPr>
        <w:t>January to March 2011</w:t>
      </w:r>
      <w:r w:rsidRPr="003D7EB9">
        <w:rPr>
          <w:strike/>
        </w:rPr>
        <w:tab/>
      </w:r>
      <w:r w:rsidRPr="003D7EB9">
        <w:rPr>
          <w:strike/>
        </w:rPr>
        <w:tab/>
        <w:t>$270,000,000</w:t>
      </w:r>
    </w:p>
    <w:p w:rsidR="00C35451" w:rsidRPr="003D7EB9" w:rsidRDefault="00C35451"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3D7EB9">
        <w:tab/>
      </w:r>
      <w:r w:rsidRPr="003D7EB9">
        <w:tab/>
      </w:r>
      <w:r w:rsidRPr="003D7EB9">
        <w:rPr>
          <w:strike/>
        </w:rPr>
        <w:t>April to June 2011</w:t>
      </w:r>
      <w:r w:rsidRPr="003D7EB9">
        <w:rPr>
          <w:strike/>
        </w:rPr>
        <w:tab/>
      </w:r>
      <w:r w:rsidRPr="003D7EB9">
        <w:rPr>
          <w:strike/>
        </w:rPr>
        <w:tab/>
        <w:t>$360,000,000</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lastRenderedPageBreak/>
        <w:tab/>
      </w:r>
      <w:r w:rsidRPr="003D7EB9">
        <w:rPr>
          <w:rFonts w:cs="Times New Roman"/>
          <w:strike/>
          <w:snapToGrid w:val="0"/>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and the Board of </w:t>
      </w:r>
      <w:r w:rsidRPr="003D7EB9">
        <w:rPr>
          <w:strike/>
        </w:rPr>
        <w:t>Economic</w:t>
      </w:r>
      <w:r w:rsidRPr="003D7EB9">
        <w:rPr>
          <w:rFonts w:cs="Times New Roman"/>
          <w:strike/>
          <w:snapToGrid w:val="0"/>
        </w:rPr>
        <w:t xml:space="preserve"> Advisors on prior years enforced collections to assist in monitoring revenue collection seasonal flows that impact the funding of state government programs.</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D7EB9">
        <w:rPr>
          <w:rFonts w:cs="Times New Roman"/>
          <w:snapToGrid w:val="0"/>
        </w:rPr>
        <w:tab/>
      </w:r>
      <w:r w:rsidRPr="003D7EB9">
        <w:rPr>
          <w:rFonts w:cs="Times New Roman"/>
          <w:strike/>
          <w:snapToGrid w:val="0"/>
        </w:rPr>
        <w:t xml:space="preserve">By this provision </w:t>
      </w:r>
      <w:r w:rsidRPr="003D7EB9">
        <w:rPr>
          <w:strike/>
        </w:rPr>
        <w:t>these</w:t>
      </w:r>
      <w:r w:rsidRPr="003D7EB9">
        <w:rPr>
          <w:rFonts w:cs="Times New Roman"/>
          <w:strike/>
          <w:snapToGrid w:val="0"/>
        </w:rPr>
        <w:t xml:space="preserve"> funds are deemed to have been received and are available for appropriation.</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rPr>
        <w:tab/>
      </w:r>
      <w:r w:rsidRPr="003D7EB9">
        <w:rPr>
          <w:rFonts w:cs="Times New Roman"/>
          <w:b/>
          <w:bCs/>
        </w:rPr>
        <w:t>90.10.</w:t>
      </w:r>
      <w:r w:rsidRPr="003D7EB9">
        <w:rPr>
          <w:rFonts w:cs="Times New Roman"/>
          <w:b/>
          <w:bCs/>
        </w:rPr>
        <w:tab/>
      </w:r>
      <w:r w:rsidRPr="003D7EB9">
        <w:rPr>
          <w:rFonts w:cs="Times New Roman"/>
        </w:rPr>
        <w:t xml:space="preserve">(SR: Non-Recurring Revenue Transfers)  </w:t>
      </w:r>
      <w:r w:rsidRPr="003D7EB9">
        <w:rPr>
          <w:rFonts w:cs="Times New Roman"/>
          <w:strike/>
        </w:rPr>
        <w:t>If the funds transferred from the Department of Motor Vehicles by proviso 90.20 of Act 23 of 2009 have been repaid pursuant to proviso 90.21 of Act 23 of 2009, the Department of Motor Vehicles shall transfer, from these funds, $7,000,000 to H12 - Clemson University for the Drive Train Test Facility.</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strike/>
          <w:szCs w:val="22"/>
        </w:rPr>
        <w:t xml:space="preserve">The </w:t>
      </w:r>
      <w:r w:rsidRPr="003D7EB9">
        <w:rPr>
          <w:strike/>
        </w:rPr>
        <w:t>Department</w:t>
      </w:r>
      <w:r w:rsidRPr="003D7EB9">
        <w:rPr>
          <w:rFonts w:cs="Times New Roman"/>
          <w:strike/>
          <w:szCs w:val="22"/>
        </w:rPr>
        <w:t xml:space="preserve"> of Transportation shall transfer $10,000,000 from Subfund 4862, Non-Federal Aid Highway Funds to the General Fund of the State.</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rPr>
        <w:tab/>
      </w:r>
      <w:r w:rsidRPr="003D7EB9">
        <w:rPr>
          <w:rFonts w:cs="Times New Roman"/>
          <w:strike/>
        </w:rPr>
        <w:t>For Fiscal Year 2010-11, the license plate replacement interval is suspended until the funds transferred to other agencies within this provision are repaid to the department pursuant to proviso 90.9 of this act or by any other source of funds, or until such time as the Plate Replacement Fee Fund has a sufficient balance to reinstitute license plate replacement.</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D7EB9">
        <w:rPr>
          <w:rFonts w:cs="Times New Roman"/>
          <w:szCs w:val="22"/>
        </w:rPr>
        <w:tab/>
      </w:r>
      <w:r w:rsidRPr="003D7EB9">
        <w:rPr>
          <w:strike/>
        </w:rPr>
        <w:t>Any restrictions concerning specific utilization of these funds are lifted for the specified fiscal year.</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b/>
        </w:rPr>
        <w:t>90.11.</w:t>
      </w:r>
      <w:r w:rsidRPr="003D7EB9">
        <w:rPr>
          <w:rFonts w:cs="Times New Roman"/>
          <w:b/>
        </w:rPr>
        <w:tab/>
      </w:r>
      <w:r w:rsidRPr="003D7EB9">
        <w:rPr>
          <w:rFonts w:cs="Times New Roman"/>
        </w:rPr>
        <w:t xml:space="preserve">(SR: Health Care Maintenance of Effort Funding)  </w:t>
      </w:r>
      <w:r w:rsidRPr="003D7EB9">
        <w:rPr>
          <w:rFonts w:cs="Times New Roman"/>
          <w:strike/>
        </w:rPr>
        <w:t>(A)  The source of funds appropriated in this provision is</w:t>
      </w:r>
      <w:r w:rsidRPr="003D7EB9">
        <w:rPr>
          <w:rFonts w:cs="Times New Roman"/>
          <w:b/>
          <w:strike/>
        </w:rPr>
        <w:t xml:space="preserve"> </w:t>
      </w:r>
      <w:r w:rsidRPr="003D7EB9">
        <w:rPr>
          <w:rFonts w:cs="Times New Roman"/>
          <w:strike/>
        </w:rPr>
        <w:t xml:space="preserve">$121,348,857 from the Health Care </w:t>
      </w:r>
      <w:r w:rsidRPr="003D7EB9">
        <w:rPr>
          <w:rFonts w:cs="Times New Roman"/>
          <w:strike/>
          <w:snapToGrid w:val="0"/>
        </w:rPr>
        <w:t>Annualization</w:t>
      </w:r>
      <w:r w:rsidRPr="003D7EB9">
        <w:rPr>
          <w:rFonts w:cs="Times New Roman"/>
          <w:strike/>
        </w:rPr>
        <w:t xml:space="preserve"> and Maintenance of Effort Fund.  By this provision these funds are deemed to have been received and are available for appropriation.</w:t>
      </w:r>
    </w:p>
    <w:p w:rsidR="00C35451" w:rsidRPr="003D7EB9" w:rsidRDefault="00C35451" w:rsidP="00572432">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napToGrid w:val="0"/>
        </w:rPr>
      </w:pPr>
      <w:r w:rsidRPr="003D7EB9">
        <w:rPr>
          <w:rFonts w:cs="Times New Roman"/>
          <w:snapToGrid w:val="0"/>
        </w:rPr>
        <w:tab/>
      </w:r>
      <w:r w:rsidRPr="003D7EB9">
        <w:rPr>
          <w:rFonts w:cs="Times New Roman"/>
          <w:strike/>
          <w:snapToGrid w:val="0"/>
        </w:rPr>
        <w:t>(B)</w:t>
      </w:r>
      <w:r w:rsidRPr="003D7EB9">
        <w:rPr>
          <w:rFonts w:cs="Times New Roman"/>
          <w:strike/>
          <w:snapToGrid w:val="0"/>
        </w:rPr>
        <w:tab/>
        <w:t>The State Treasurer shall disburse the following appropriations by September 1, 2010, for the purposes stated:</w:t>
      </w:r>
    </w:p>
    <w:p w:rsidR="00C35451" w:rsidRPr="003D7EB9" w:rsidRDefault="00C35451"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 xml:space="preserve">(1) </w:t>
      </w:r>
      <w:r w:rsidRPr="003D7EB9">
        <w:rPr>
          <w:rFonts w:cs="Times New Roman"/>
          <w:strike/>
          <w:szCs w:val="22"/>
        </w:rPr>
        <w:tab/>
        <w:t>Part IA State General Fund</w:t>
      </w:r>
      <w:r w:rsidRPr="003D7EB9">
        <w:rPr>
          <w:rFonts w:cs="Times New Roman"/>
          <w:strike/>
          <w:szCs w:val="22"/>
        </w:rPr>
        <w:tab/>
        <w:t>$</w:t>
      </w:r>
      <w:r w:rsidRPr="003D7EB9">
        <w:rPr>
          <w:rFonts w:cs="Times New Roman"/>
          <w:strike/>
          <w:szCs w:val="22"/>
        </w:rPr>
        <w:tab/>
        <w:t>71,685,517;</w:t>
      </w:r>
    </w:p>
    <w:p w:rsidR="00C35451" w:rsidRPr="003D7EB9" w:rsidRDefault="00C35451"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(2)</w:t>
      </w:r>
      <w:r w:rsidRPr="003D7EB9">
        <w:rPr>
          <w:rFonts w:cs="Times New Roman"/>
          <w:strike/>
          <w:szCs w:val="22"/>
        </w:rPr>
        <w:tab/>
        <w:t>L04</w:t>
      </w:r>
      <w:r w:rsidRPr="003D7EB9">
        <w:rPr>
          <w:rFonts w:cs="Times New Roman"/>
          <w:strike/>
          <w:szCs w:val="22"/>
        </w:rPr>
        <w:tab/>
        <w:t>Department of Social Services</w:t>
      </w:r>
    </w:p>
    <w:p w:rsidR="00C35451" w:rsidRPr="003D7EB9" w:rsidRDefault="00C35451"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Child Support Enforcement Penalties and Development</w:t>
      </w:r>
      <w:r w:rsidRPr="003D7EB9">
        <w:rPr>
          <w:rFonts w:cs="Times New Roman"/>
          <w:strike/>
          <w:szCs w:val="22"/>
        </w:rPr>
        <w:tab/>
        <w:t>$</w:t>
      </w:r>
      <w:r w:rsidRPr="003D7EB9">
        <w:rPr>
          <w:rFonts w:cs="Times New Roman"/>
          <w:strike/>
          <w:szCs w:val="22"/>
        </w:rPr>
        <w:tab/>
        <w:t>18,677,849;</w:t>
      </w:r>
    </w:p>
    <w:p w:rsidR="00C35451" w:rsidRPr="003D7EB9" w:rsidRDefault="00C35451"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3D7EB9">
        <w:rPr>
          <w:rFonts w:cs="Times New Roman"/>
          <w:szCs w:val="22"/>
        </w:rPr>
        <w:tab/>
      </w:r>
      <w:r w:rsidRPr="003D7EB9">
        <w:rPr>
          <w:rFonts w:cs="Times New Roman"/>
          <w:strike/>
          <w:szCs w:val="22"/>
        </w:rPr>
        <w:t>The below funds shall be disbursed for the purpose of agency operating expenses.</w:t>
      </w:r>
    </w:p>
    <w:p w:rsidR="00C35451" w:rsidRPr="003D7EB9" w:rsidRDefault="00C35451"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(3)</w:t>
      </w:r>
      <w:r w:rsidRPr="003D7EB9">
        <w:rPr>
          <w:rFonts w:cs="Times New Roman"/>
          <w:strike/>
          <w:szCs w:val="22"/>
        </w:rPr>
        <w:tab/>
        <w:t>J12</w:t>
      </w:r>
      <w:r w:rsidRPr="003D7EB9">
        <w:rPr>
          <w:rFonts w:cs="Times New Roman"/>
          <w:strike/>
          <w:szCs w:val="22"/>
        </w:rPr>
        <w:tab/>
        <w:t>Department of Mental Health</w:t>
      </w:r>
      <w:r w:rsidRPr="003D7EB9">
        <w:rPr>
          <w:rFonts w:cs="Times New Roman"/>
          <w:strike/>
          <w:szCs w:val="22"/>
        </w:rPr>
        <w:tab/>
        <w:t>$</w:t>
      </w:r>
      <w:r w:rsidRPr="003D7EB9">
        <w:rPr>
          <w:rFonts w:cs="Times New Roman"/>
          <w:strike/>
          <w:szCs w:val="22"/>
        </w:rPr>
        <w:tab/>
        <w:t>9,500,000;</w:t>
      </w:r>
    </w:p>
    <w:p w:rsidR="00C35451" w:rsidRPr="003D7EB9" w:rsidRDefault="00C35451"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(4)</w:t>
      </w:r>
      <w:r w:rsidRPr="003D7EB9">
        <w:rPr>
          <w:rFonts w:cs="Times New Roman"/>
          <w:strike/>
          <w:szCs w:val="22"/>
        </w:rPr>
        <w:tab/>
        <w:t>J16</w:t>
      </w:r>
      <w:r w:rsidRPr="003D7EB9">
        <w:rPr>
          <w:rFonts w:cs="Times New Roman"/>
          <w:strike/>
          <w:szCs w:val="22"/>
        </w:rPr>
        <w:tab/>
        <w:t>Department of Disabilities and Special Needs</w:t>
      </w:r>
      <w:r w:rsidRPr="003D7EB9">
        <w:rPr>
          <w:rFonts w:cs="Times New Roman"/>
          <w:strike/>
          <w:szCs w:val="22"/>
        </w:rPr>
        <w:tab/>
        <w:t>$</w:t>
      </w:r>
      <w:r w:rsidRPr="003D7EB9">
        <w:rPr>
          <w:rFonts w:cs="Times New Roman"/>
          <w:strike/>
          <w:szCs w:val="22"/>
        </w:rPr>
        <w:tab/>
        <w:t>21,385,491;</w:t>
      </w:r>
    </w:p>
    <w:p w:rsidR="00C35451" w:rsidRPr="003D7EB9" w:rsidRDefault="00C35451"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3D7EB9">
        <w:rPr>
          <w:rFonts w:cs="Times New Roman"/>
          <w:szCs w:val="22"/>
        </w:rPr>
        <w:tab/>
      </w:r>
      <w:r w:rsidRPr="003D7EB9">
        <w:rPr>
          <w:rFonts w:cs="Times New Roman"/>
          <w:strike/>
          <w:szCs w:val="22"/>
        </w:rPr>
        <w:t>The Department of Disabilities and Special Needs shall utilize $1,250,000 of the above $21,385,491 for Early Intervention for three to five year-olds.</w:t>
      </w:r>
    </w:p>
    <w:p w:rsidR="00C35451" w:rsidRPr="003D7EB9" w:rsidRDefault="00C35451"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trike/>
          <w:szCs w:val="22"/>
        </w:rPr>
        <w:t>(5)</w:t>
      </w:r>
      <w:r w:rsidRPr="003D7EB9">
        <w:rPr>
          <w:rFonts w:cs="Times New Roman"/>
          <w:strike/>
          <w:szCs w:val="22"/>
        </w:rPr>
        <w:tab/>
        <w:t>L24</w:t>
      </w:r>
      <w:r w:rsidRPr="003D7EB9">
        <w:rPr>
          <w:rFonts w:cs="Times New Roman"/>
          <w:strike/>
          <w:szCs w:val="22"/>
        </w:rPr>
        <w:tab/>
        <w:t>Commission for the Blind</w:t>
      </w:r>
      <w:r w:rsidRPr="003D7EB9">
        <w:rPr>
          <w:rFonts w:cs="Times New Roman"/>
          <w:strike/>
          <w:szCs w:val="22"/>
        </w:rPr>
        <w:tab/>
        <w:t>$</w:t>
      </w:r>
      <w:r w:rsidRPr="003D7EB9">
        <w:rPr>
          <w:rFonts w:cs="Times New Roman"/>
          <w:strike/>
          <w:szCs w:val="22"/>
        </w:rPr>
        <w:tab/>
        <w:t>100,000.</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b/>
        </w:rPr>
        <w:tab/>
      </w:r>
      <w:r w:rsidRPr="003D7EB9">
        <w:rPr>
          <w:rFonts w:cs="Times New Roman"/>
          <w:strike/>
        </w:rPr>
        <w:t xml:space="preserve">If the balance of the Fund exceeds the total amount appropriated in this provision, the excess funds shall be appropriated to the Department of Health and Human Services for Medicaid Maintenance of Effort.  If the balance of the Fund is less than the total amount appropriated in this provision, the appropriation to the Department of Health and Human Services shall be reduced by a corresponding amount. </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(C)</w:t>
      </w:r>
      <w:r w:rsidRPr="003D7EB9">
        <w:rPr>
          <w:rFonts w:cs="Times New Roman"/>
          <w:strike/>
        </w:rPr>
        <w:tab/>
      </w:r>
      <w:r w:rsidRPr="003D7EB9">
        <w:rPr>
          <w:rFonts w:cs="Times New Roman"/>
          <w:strike/>
          <w:snapToGrid w:val="0"/>
        </w:rPr>
        <w:t>Unexpended</w:t>
      </w:r>
      <w:r w:rsidRPr="003D7EB9">
        <w:rPr>
          <w:rFonts w:cs="Times New Roman"/>
          <w:strike/>
        </w:rPr>
        <w:t xml:space="preserve"> funds appropriated pursuant to this provision may be carried forward to succeeding fiscal years and expended for the same purposes.</w:t>
      </w:r>
    </w:p>
    <w:p w:rsidR="00C35451" w:rsidRPr="003D7EB9" w:rsidRDefault="00C35451"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D7EB9">
        <w:rPr>
          <w:rFonts w:cs="Times New Roman"/>
          <w:szCs w:val="22"/>
        </w:rPr>
        <w:tab/>
      </w:r>
      <w:r w:rsidRPr="003D7EB9">
        <w:rPr>
          <w:rFonts w:cs="Times New Roman"/>
          <w:b/>
          <w:szCs w:val="22"/>
        </w:rPr>
        <w:t>90.12.</w:t>
      </w:r>
      <w:r w:rsidRPr="003D7EB9">
        <w:rPr>
          <w:rFonts w:cs="Times New Roman"/>
          <w:b/>
          <w:szCs w:val="22"/>
        </w:rPr>
        <w:tab/>
      </w:r>
      <w:r w:rsidRPr="003D7EB9">
        <w:rPr>
          <w:rFonts w:cs="Times New Roman"/>
          <w:szCs w:val="22"/>
        </w:rPr>
        <w:t xml:space="preserve">(SR: Zero Based Budgeting Study)  </w:t>
      </w:r>
      <w:r w:rsidRPr="003D7EB9">
        <w:rPr>
          <w:rFonts w:cs="Times New Roman"/>
          <w:strike/>
          <w:szCs w:val="22"/>
        </w:rPr>
        <w:t xml:space="preserve">The Office of State Treasurer shall study and make recommendations including suggested procedures and implementation dates regarding the implementation of a zero-based budgeting process for every state </w:t>
      </w:r>
      <w:r w:rsidRPr="003D7EB9">
        <w:rPr>
          <w:rFonts w:cs="Times New Roman"/>
          <w:strike/>
          <w:szCs w:val="22"/>
        </w:rPr>
        <w:lastRenderedPageBreak/>
        <w:t xml:space="preserve">agency, department, </w:t>
      </w:r>
      <w:r w:rsidRPr="003D7EB9">
        <w:rPr>
          <w:rFonts w:cs="Times New Roman"/>
          <w:strike/>
        </w:rPr>
        <w:t>instrumentality</w:t>
      </w:r>
      <w:r w:rsidRPr="003D7EB9">
        <w:rPr>
          <w:rFonts w:cs="Times New Roman"/>
          <w:strike/>
          <w:szCs w:val="22"/>
        </w:rPr>
        <w:t>,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b/>
        </w:rPr>
        <w:t>90.13.</w:t>
      </w:r>
      <w:r w:rsidRPr="003D7EB9">
        <w:rPr>
          <w:rFonts w:cs="Times New Roman"/>
          <w:b/>
        </w:rPr>
        <w:tab/>
      </w:r>
      <w:r w:rsidRPr="003D7EB9">
        <w:rPr>
          <w:rFonts w:cs="Times New Roman"/>
        </w:rPr>
        <w:t xml:space="preserve">(SR: Pfizer Settlement)  </w:t>
      </w:r>
      <w:r w:rsidRPr="003D7EB9">
        <w:rPr>
          <w:rFonts w:cs="Times New Roman"/>
          <w:strike/>
        </w:rPr>
        <w:t>The Attorney General is directed to transfer all funds received as a result of the state’s settlement agreement with Pfizer Incorporated to the Department of Health and Human Services for Medicaid Maintenance of Effort.</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b/>
        </w:rPr>
        <w:t>90.14.</w:t>
      </w:r>
      <w:r w:rsidRPr="003D7EB9">
        <w:rPr>
          <w:rFonts w:cs="Times New Roman"/>
          <w:b/>
        </w:rPr>
        <w:tab/>
      </w:r>
      <w:r w:rsidRPr="003D7EB9">
        <w:rPr>
          <w:rFonts w:cs="Times New Roman"/>
        </w:rPr>
        <w:t>(SR:</w:t>
      </w:r>
      <w:r w:rsidRPr="003D7EB9">
        <w:rPr>
          <w:rFonts w:cs="Times New Roman"/>
          <w:b/>
        </w:rPr>
        <w:t xml:space="preserve"> </w:t>
      </w:r>
      <w:r w:rsidRPr="003D7EB9">
        <w:rPr>
          <w:rFonts w:cs="Times New Roman"/>
        </w:rPr>
        <w:t>Health</w:t>
      </w:r>
      <w:r w:rsidRPr="003D7EB9">
        <w:rPr>
          <w:rFonts w:cs="Times New Roman"/>
          <w:b/>
        </w:rPr>
        <w:t xml:space="preserve"> </w:t>
      </w:r>
      <w:r w:rsidRPr="003D7EB9">
        <w:rPr>
          <w:rFonts w:cs="Times New Roman"/>
        </w:rPr>
        <w:t xml:space="preserve">and Human Services Funding)  </w:t>
      </w:r>
      <w:r w:rsidRPr="003D7EB9">
        <w:rPr>
          <w:rFonts w:cs="Times New Roman"/>
          <w:strike/>
        </w:rPr>
        <w:t>The source of funds appropriated in this provision is $234,886,144 of Department of Health and Human Services general fund appropriations, carry forward funds, earmarked and restricted special revenue fund accounts, and unobligated state match funds resulting from the extension of the increased Federal Medical Assistance Percentage.  All agencies, unless specifically exempt by another provision contained in this act, shall transfer unobligated state match funds resulting from the receipt of the increased Federal Medical Assistance Percentage from July 1, 2010 to December 31, 2010 to the Department of Health and Human Services.</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Of these funds the Department of Health and Human Services shall transfer $49,107,658 to the General Fund of the state no later than December 31, 2010.</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D7EB9">
        <w:rPr>
          <w:rFonts w:cs="Times New Roman"/>
        </w:rPr>
        <w:tab/>
      </w:r>
      <w:r w:rsidRPr="003D7EB9">
        <w:rPr>
          <w:rFonts w:cs="Times New Roman"/>
          <w:strike/>
        </w:rPr>
        <w:t>Of these funds the department is directed to disburse the following appropriations for the purposes stated:</w:t>
      </w:r>
    </w:p>
    <w:p w:rsidR="00C35451" w:rsidRPr="003D7EB9" w:rsidRDefault="00C35451" w:rsidP="00C062D4">
      <w:pPr>
        <w:keepNext/>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rPr>
        <w:tab/>
      </w:r>
      <w:r w:rsidRPr="003D7EB9">
        <w:rPr>
          <w:rFonts w:cs="Times New Roman"/>
          <w:strike/>
          <w:szCs w:val="22"/>
        </w:rPr>
        <w:t>1.</w:t>
      </w:r>
      <w:r w:rsidRPr="003D7EB9">
        <w:rPr>
          <w:rFonts w:cs="Times New Roman"/>
          <w:strike/>
          <w:szCs w:val="22"/>
        </w:rPr>
        <w:tab/>
        <w:t>Department of Health and Human Services</w:t>
      </w:r>
    </w:p>
    <w:p w:rsidR="00C35451" w:rsidRPr="003D7EB9" w:rsidRDefault="00C35451"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Medicaid Maintenance of Effort</w:t>
      </w:r>
      <w:r w:rsidRPr="003D7EB9">
        <w:rPr>
          <w:rFonts w:cs="Times New Roman"/>
          <w:strike/>
          <w:szCs w:val="22"/>
        </w:rPr>
        <w:tab/>
        <w:t>$</w:t>
      </w:r>
      <w:r w:rsidRPr="003D7EB9">
        <w:rPr>
          <w:rFonts w:cs="Times New Roman"/>
          <w:strike/>
          <w:szCs w:val="22"/>
        </w:rPr>
        <w:tab/>
        <w:t>162,778,486;</w:t>
      </w:r>
    </w:p>
    <w:p w:rsidR="00C35451" w:rsidRPr="003D7EB9" w:rsidRDefault="00C35451"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2.</w:t>
      </w:r>
      <w:r w:rsidRPr="003D7EB9">
        <w:rPr>
          <w:rFonts w:cs="Times New Roman"/>
          <w:strike/>
          <w:szCs w:val="22"/>
        </w:rPr>
        <w:tab/>
        <w:t>Department of Disabilities and Special Needs</w:t>
      </w:r>
    </w:p>
    <w:p w:rsidR="00C35451" w:rsidRPr="003D7EB9" w:rsidRDefault="00C35451" w:rsidP="001B4352">
      <w:pPr>
        <w:tabs>
          <w:tab w:val="left" w:pos="432"/>
          <w:tab w:val="left" w:pos="900"/>
          <w:tab w:val="left" w:pos="1350"/>
          <w:tab w:val="left" w:pos="1620"/>
          <w:tab w:val="left" w:pos="1890"/>
          <w:tab w:val="left" w:leader="dot" w:pos="8910"/>
          <w:tab w:val="right" w:pos="10260"/>
          <w:tab w:val="left" w:pos="1035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Agency Operating Expenses</w:t>
      </w:r>
      <w:r w:rsidRPr="003D7EB9">
        <w:rPr>
          <w:rFonts w:cs="Times New Roman"/>
          <w:strike/>
          <w:szCs w:val="22"/>
        </w:rPr>
        <w:tab/>
        <w:t>$</w:t>
      </w:r>
      <w:r w:rsidRPr="003D7EB9">
        <w:rPr>
          <w:rFonts w:cs="Times New Roman"/>
          <w:strike/>
          <w:szCs w:val="22"/>
        </w:rPr>
        <w:tab/>
        <w:t>19,000,000;</w:t>
      </w:r>
      <w:r w:rsidRPr="003D7EB9">
        <w:rPr>
          <w:rFonts w:cs="Times New Roman"/>
          <w:strike/>
          <w:szCs w:val="22"/>
        </w:rPr>
        <w:tab/>
        <w:t>and</w:t>
      </w:r>
    </w:p>
    <w:p w:rsidR="00C35451" w:rsidRPr="003D7EB9" w:rsidRDefault="00C35451"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trike/>
          <w:szCs w:val="22"/>
        </w:rPr>
        <w:t>3.</w:t>
      </w:r>
      <w:r w:rsidRPr="003D7EB9">
        <w:rPr>
          <w:rFonts w:cs="Times New Roman"/>
          <w:strike/>
          <w:szCs w:val="22"/>
        </w:rPr>
        <w:tab/>
        <w:t>Department of Social Services</w:t>
      </w:r>
    </w:p>
    <w:p w:rsidR="00C35451" w:rsidRPr="003D7EB9" w:rsidRDefault="00C35451"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3D7EB9">
        <w:rPr>
          <w:rFonts w:cs="Times New Roman"/>
          <w:szCs w:val="22"/>
        </w:rPr>
        <w:tab/>
      </w:r>
      <w:r w:rsidRPr="003D7EB9">
        <w:rPr>
          <w:rFonts w:cs="Times New Roman"/>
          <w:szCs w:val="22"/>
        </w:rPr>
        <w:tab/>
      </w:r>
      <w:r w:rsidRPr="003D7EB9">
        <w:rPr>
          <w:rFonts w:cs="Times New Roman"/>
          <w:szCs w:val="22"/>
        </w:rPr>
        <w:tab/>
      </w:r>
      <w:r w:rsidRPr="003D7EB9">
        <w:rPr>
          <w:rFonts w:cs="Times New Roman"/>
          <w:strike/>
          <w:szCs w:val="22"/>
        </w:rPr>
        <w:t>Therapeutic Foster Care</w:t>
      </w:r>
      <w:r w:rsidRPr="003D7EB9">
        <w:rPr>
          <w:rFonts w:cs="Times New Roman"/>
          <w:strike/>
          <w:szCs w:val="22"/>
        </w:rPr>
        <w:tab/>
        <w:t>$</w:t>
      </w:r>
      <w:r w:rsidRPr="003D7EB9">
        <w:rPr>
          <w:rFonts w:cs="Times New Roman"/>
          <w:strike/>
          <w:szCs w:val="22"/>
        </w:rPr>
        <w:tab/>
        <w:t>4,000,000.</w:t>
      </w:r>
    </w:p>
    <w:p w:rsidR="00C35451" w:rsidRPr="003D7EB9" w:rsidRDefault="00C35451"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D7EB9">
        <w:rPr>
          <w:rFonts w:cs="Times New Roman"/>
          <w:snapToGrid w:val="0"/>
        </w:rPr>
        <w:tab/>
      </w:r>
      <w:r w:rsidRPr="003D7EB9">
        <w:rPr>
          <w:rFonts w:cs="Times New Roman"/>
          <w:strike/>
          <w:snapToGrid w:val="0"/>
        </w:rPr>
        <w:t>Any unobligated state match funds resulting from the receipt of the increased Federal Medical Assistance Percentage in excess of the funds appropriated above shall be retained by the Department of Health and Human Services for Medicaid Maintenance of Effort.</w:t>
      </w:r>
    </w:p>
    <w:p w:rsidR="00C35451" w:rsidRPr="003D7EB9" w:rsidRDefault="00C35451" w:rsidP="00930466">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both"/>
        <w:rPr>
          <w:rFonts w:cs="Times New Roman"/>
          <w:szCs w:val="22"/>
        </w:rPr>
      </w:pPr>
      <w:r w:rsidRPr="003D7EB9">
        <w:rPr>
          <w:bCs/>
        </w:rPr>
        <w:tab/>
      </w:r>
      <w:r w:rsidRPr="003D7EB9">
        <w:rPr>
          <w:b/>
          <w:bCs/>
          <w:i/>
          <w:u w:val="single"/>
        </w:rPr>
        <w:t>90.15.</w:t>
      </w:r>
      <w:r w:rsidRPr="003D7EB9">
        <w:rPr>
          <w:b/>
          <w:bCs/>
          <w:i/>
          <w:u w:val="single"/>
        </w:rPr>
        <w:tab/>
      </w:r>
      <w:r w:rsidRPr="003D7EB9">
        <w:rPr>
          <w:bCs/>
          <w:i/>
          <w:u w:val="single"/>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C35451" w:rsidRPr="003D7EB9" w:rsidRDefault="00C35451"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b/>
          <w:i/>
          <w:u w:val="single"/>
        </w:rPr>
        <w:t>90.16.</w:t>
      </w:r>
      <w:r w:rsidRPr="003D7EB9">
        <w:rPr>
          <w:i/>
          <w:u w:val="single"/>
        </w:rPr>
        <w:tab/>
        <w:t>(SR: Health Care Maintenance of Effort Funding)  The source of funds appropriated in this provision is $157,299,845 from the revenue collected during Fiscal Year 2010-11 and Fiscal Year 2011-12 from the 50 cent cigarette surcharge and deposited into the SC Medicaid Reserve Fund and shall be utilized by the Department of Health and Human Services for the Medicaid Program’s maintenance of effort.  By this provision these funds are deemed to have been received and are available for appropriation.</w:t>
      </w:r>
    </w:p>
    <w:p w:rsidR="00C35451" w:rsidRPr="003D7EB9" w:rsidRDefault="00C35451"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lastRenderedPageBreak/>
        <w:tab/>
      </w:r>
      <w:r w:rsidRPr="003D7EB9">
        <w:rPr>
          <w:i/>
          <w:u w:val="single"/>
        </w:rPr>
        <w:t xml:space="preserve">The residual funds from the cigarette surcharge shall remain in the S.C. Medicaid Reserve Fund and may be used by the director of the Department of Health and Human Services to ensure access to care in rural and underserved areas of the state.  Within 90 days of the start of the fiscal year, the department shall develop methods and criteria for determining how access issues will be identified, assessed and addressed.  Any use of these funds shall require 30 days prior notice to the Chairmen of the Senate Finance and House Ways and Means Committees.  </w:t>
      </w:r>
      <w:r w:rsidRPr="003D7EB9">
        <w:rPr>
          <w:rFonts w:cs="Times New Roman"/>
          <w:i/>
          <w:iCs/>
          <w:u w:val="single"/>
        </w:rPr>
        <w:t>The department shall provide an assessment of access to care as part of the reporting requirements stipulated in Proviso 21.48, (DHHS: Medicaid Reporting).  The director is not authorized to access any of the residual funds prior to January 31, 2012.  The director must submit a proposal for any use of the funds to the General Assembly by January 1, 2012.  If no action is taken on the proposal by the General Assembly by January 31, 2012, the director may access the residual funds as presented in the proposal.</w:t>
      </w:r>
      <w:r w:rsidRPr="003D7EB9">
        <w:rPr>
          <w:rFonts w:cs="Times New Roman"/>
        </w:rPr>
        <w:t xml:space="preserve"> </w:t>
      </w:r>
    </w:p>
    <w:p w:rsidR="00C35451" w:rsidRPr="003D7EB9" w:rsidRDefault="00C35451"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Unexpended funds appropriated pursuant to this provision may be carried forward to succeeding fiscal years and expended for the same purposes.</w:t>
      </w:r>
    </w:p>
    <w:p w:rsidR="00C35451" w:rsidRPr="003D7EB9" w:rsidRDefault="00C35451"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3D7EB9">
        <w:rPr>
          <w:rFonts w:cs="Times New Roman"/>
        </w:rPr>
        <w:tab/>
      </w:r>
      <w:r w:rsidRPr="003D7EB9">
        <w:rPr>
          <w:rFonts w:cs="Times New Roman"/>
          <w:b/>
          <w:i/>
          <w:u w:val="single"/>
        </w:rPr>
        <w:t>90.17.</w:t>
      </w:r>
      <w:r w:rsidRPr="003D7EB9">
        <w:rPr>
          <w:rFonts w:cs="Times New Roman"/>
          <w:i/>
          <w:u w:val="single"/>
        </w:rPr>
        <w:tab/>
        <w:t>(SR: ARRA Funds)  Pursuant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C35451" w:rsidRPr="003D7EB9" w:rsidRDefault="00C35451"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3D7EB9">
        <w:rPr>
          <w:rFonts w:cs="Times New Roman"/>
        </w:rPr>
        <w:tab/>
      </w:r>
      <w:r w:rsidRPr="003D7EB9">
        <w:rPr>
          <w:rFonts w:cs="Times New Roman"/>
          <w:i/>
          <w:u w:val="single"/>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C35451" w:rsidRPr="003D7EB9" w:rsidRDefault="00C35451" w:rsidP="00EF5EC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rFonts w:cs="Times New Roman"/>
        </w:rPr>
        <w:tab/>
      </w:r>
      <w:r w:rsidRPr="003D7EB9">
        <w:rPr>
          <w:rFonts w:cs="Times New Roman"/>
          <w:b/>
          <w:i/>
          <w:u w:val="single"/>
        </w:rPr>
        <w:t>90.18.</w:t>
      </w:r>
      <w:r w:rsidRPr="003D7EB9">
        <w:rPr>
          <w:rFonts w:cs="Times New Roman"/>
          <w:i/>
          <w:u w:val="single"/>
        </w:rPr>
        <w:tab/>
        <w:t xml:space="preserve">(SR: Nonrecurring Revenue) </w:t>
      </w:r>
      <w:r w:rsidRPr="003D7EB9">
        <w:rPr>
          <w:rFonts w:cs="Times New Roman"/>
          <w:i/>
          <w:snapToGrid w:val="0"/>
          <w:u w:val="single"/>
        </w:rPr>
        <w:t xml:space="preserve"> (A)  The source of revenue appropriated in this provision is $148,169,490 of non-recurring revenue generated from the following sources, transferred to the State Treasurer.  T</w:t>
      </w:r>
      <w:r w:rsidRPr="003D7EB9">
        <w:rPr>
          <w:i/>
          <w:u w:val="single"/>
        </w:rPr>
        <w:t>his revenue is deemed to have occurred and is available for use in Fiscal Year 2011-12 after September 1, 2011, following the Comptroller General’s close of the state’s books on Fiscal Year 2010-11.</w:t>
      </w:r>
      <w:r w:rsidRPr="003D7EB9">
        <w:rPr>
          <w:rFonts w:cs="Times New Roman"/>
          <w:i/>
          <w:snapToGrid w:val="0"/>
          <w:u w:val="single"/>
        </w:rPr>
        <w:t xml:space="preserve"> </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3D7EB9">
        <w:rPr>
          <w:rFonts w:cs="Times New Roman"/>
          <w:snapToGrid w:val="0"/>
        </w:rPr>
        <w:tab/>
      </w:r>
      <w:r w:rsidRPr="003D7EB9">
        <w:rPr>
          <w:rFonts w:cs="Times New Roman"/>
          <w:i/>
          <w:snapToGrid w:val="0"/>
          <w:u w:val="single"/>
        </w:rPr>
        <w:t>(1)</w:t>
      </w:r>
      <w:r w:rsidRPr="003D7EB9">
        <w:rPr>
          <w:rFonts w:cs="Times New Roman"/>
          <w:i/>
          <w:snapToGrid w:val="0"/>
          <w:u w:val="single"/>
        </w:rPr>
        <w:tab/>
        <w:t>$71,000,600 from Fiscal Year 2009-10 Contingency Reserve Fund;</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3D7EB9">
        <w:rPr>
          <w:rFonts w:cs="Times New Roman"/>
          <w:snapToGrid w:val="0"/>
        </w:rPr>
        <w:tab/>
      </w:r>
      <w:r w:rsidRPr="003D7EB9">
        <w:rPr>
          <w:rFonts w:cs="Times New Roman"/>
          <w:i/>
          <w:snapToGrid w:val="0"/>
          <w:u w:val="single"/>
        </w:rPr>
        <w:t>(2)</w:t>
      </w:r>
      <w:r w:rsidRPr="003D7EB9">
        <w:rPr>
          <w:rFonts w:cs="Times New Roman"/>
          <w:i/>
          <w:snapToGrid w:val="0"/>
          <w:u w:val="single"/>
        </w:rPr>
        <w:tab/>
        <w:t>$66,168,890 from Fiscal Year 2010-11 unobligated general fund revenue as certified by the Board of Economic Advisors;</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3D7EB9">
        <w:rPr>
          <w:rFonts w:cs="Times New Roman"/>
          <w:snapToGrid w:val="0"/>
        </w:rPr>
        <w:tab/>
      </w:r>
      <w:r w:rsidRPr="003D7EB9">
        <w:rPr>
          <w:rFonts w:cs="Times New Roman"/>
          <w:i/>
          <w:snapToGrid w:val="0"/>
          <w:u w:val="single"/>
        </w:rPr>
        <w:t>(3)</w:t>
      </w:r>
      <w:r w:rsidRPr="003D7EB9">
        <w:rPr>
          <w:rFonts w:cs="Times New Roman"/>
          <w:i/>
          <w:snapToGrid w:val="0"/>
          <w:u w:val="single"/>
        </w:rPr>
        <w:tab/>
        <w:t>$1,000,000 from F03, Budget and Control Board, Subfund 4154, Ordinary Sinking Fund;</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3D7EB9">
        <w:rPr>
          <w:rFonts w:cs="Times New Roman"/>
          <w:snapToGrid w:val="0"/>
        </w:rPr>
        <w:tab/>
      </w:r>
      <w:r w:rsidRPr="003D7EB9">
        <w:rPr>
          <w:rFonts w:cs="Times New Roman"/>
          <w:i/>
          <w:snapToGrid w:val="0"/>
          <w:u w:val="single"/>
        </w:rPr>
        <w:t>(4)</w:t>
      </w:r>
      <w:r w:rsidRPr="003D7EB9">
        <w:rPr>
          <w:rFonts w:cs="Times New Roman"/>
          <w:i/>
          <w:snapToGrid w:val="0"/>
          <w:u w:val="single"/>
        </w:rPr>
        <w:tab/>
        <w:t>$3,000,000 from F03, Budget and Control Board, Subfund 3197, Motor Pool; and</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3D7EB9">
        <w:rPr>
          <w:rFonts w:cs="Times New Roman"/>
          <w:snapToGrid w:val="0"/>
        </w:rPr>
        <w:tab/>
      </w:r>
      <w:r w:rsidRPr="003D7EB9">
        <w:rPr>
          <w:rFonts w:cs="Times New Roman"/>
          <w:i/>
          <w:snapToGrid w:val="0"/>
          <w:u w:val="single"/>
        </w:rPr>
        <w:t>(5)</w:t>
      </w:r>
      <w:r w:rsidRPr="003D7EB9">
        <w:rPr>
          <w:rFonts w:cs="Times New Roman"/>
          <w:i/>
          <w:snapToGrid w:val="0"/>
          <w:u w:val="single"/>
        </w:rPr>
        <w:tab/>
        <w:t xml:space="preserve">$7,000,000 from R40, Department of Motor Vehicles from any earmarked or restricted account designated as “special revenue funds” as defined by the Comptroller General’s records </w:t>
      </w:r>
      <w:r w:rsidRPr="003D7EB9">
        <w:rPr>
          <w:bCs/>
          <w:i/>
          <w:iCs/>
          <w:snapToGrid w:val="0"/>
          <w:u w:val="single"/>
        </w:rPr>
        <w:t>if the funds transferred from the Department of Motor Vehicles by Proviso 90.10 of Act 291 of 2010 have been repaid pursuant to Proviso 90.9 of Act 291 of 2010</w:t>
      </w:r>
      <w:r w:rsidRPr="003D7EB9">
        <w:rPr>
          <w:rFonts w:cs="Times New Roman"/>
          <w:i/>
          <w:snapToGrid w:val="0"/>
          <w:u w:val="single"/>
        </w:rPr>
        <w:t>.</w:t>
      </w:r>
    </w:p>
    <w:p w:rsidR="00C35451" w:rsidRPr="003D7EB9" w:rsidRDefault="00C35451" w:rsidP="009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iCs/>
        </w:rPr>
        <w:tab/>
      </w:r>
      <w:r w:rsidRPr="003D7EB9">
        <w:rPr>
          <w:i/>
          <w:iCs/>
          <w:u w:val="single"/>
        </w:rPr>
        <w:t xml:space="preserve">Any restrictions concerning specific utilization of these funds are lifted for the specified fiscal year.  </w:t>
      </w:r>
      <w:r w:rsidRPr="003D7EB9">
        <w:rPr>
          <w:rFonts w:cs="Times New Roman"/>
          <w:i/>
          <w:snapToGrid w:val="0"/>
          <w:u w:val="single"/>
        </w:rPr>
        <w:t>The above agency transfers shall occur no later than thirty days after the close of the books on Fiscal Year 2010-11 and shall be available for use in Fiscal year 2011-12.</w:t>
      </w:r>
    </w:p>
    <w:p w:rsidR="00C35451" w:rsidRPr="003D7EB9" w:rsidRDefault="00C35451" w:rsidP="00EF5ECF">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u w:val="single"/>
        </w:rPr>
      </w:pPr>
      <w:r w:rsidRPr="003D7EB9">
        <w:rPr>
          <w:rFonts w:cs="Times New Roman"/>
          <w:snapToGrid w:val="0"/>
        </w:rPr>
        <w:tab/>
      </w:r>
      <w:r w:rsidRPr="003D7EB9">
        <w:rPr>
          <w:rFonts w:cs="Times New Roman"/>
          <w:i/>
          <w:snapToGrid w:val="0"/>
          <w:u w:val="single"/>
        </w:rPr>
        <w:t>(B)</w:t>
      </w:r>
      <w:r w:rsidRPr="003D7EB9">
        <w:rPr>
          <w:rFonts w:cs="Times New Roman"/>
          <w:i/>
          <w:snapToGrid w:val="0"/>
          <w:u w:val="single"/>
        </w:rPr>
        <w:tab/>
        <w:t>The State Treasurer shall disburse the following appropriations by September 30, 2011, for the purposes stated:</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(1)</w:t>
      </w:r>
      <w:r w:rsidRPr="003D7EB9">
        <w:rPr>
          <w:rFonts w:cs="Times New Roman"/>
          <w:i/>
          <w:u w:val="single"/>
        </w:rPr>
        <w:tab/>
        <w:t>H63-Department of Education</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(a)</w:t>
      </w:r>
      <w:r w:rsidRPr="003D7EB9">
        <w:rPr>
          <w:rFonts w:cs="Times New Roman"/>
          <w:i/>
          <w:u w:val="single"/>
        </w:rPr>
        <w:tab/>
        <w:t>EFA Base Student Cost</w:t>
      </w:r>
      <w:r w:rsidRPr="003D7EB9">
        <w:rPr>
          <w:rFonts w:cs="Times New Roman"/>
          <w:i/>
          <w:u w:val="single"/>
        </w:rPr>
        <w:tab/>
        <w:t>$</w:t>
      </w:r>
      <w:r w:rsidRPr="003D7EB9">
        <w:rPr>
          <w:rFonts w:cs="Times New Roman"/>
          <w:i/>
          <w:u w:val="single"/>
        </w:rPr>
        <w:tab/>
        <w:t>97,174,107;</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lastRenderedPageBreak/>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(b)</w:t>
      </w:r>
      <w:r w:rsidRPr="003D7EB9">
        <w:rPr>
          <w:rFonts w:cs="Times New Roman"/>
          <w:i/>
          <w:u w:val="single"/>
        </w:rPr>
        <w:tab/>
        <w:t>Transportation</w:t>
      </w:r>
      <w:r w:rsidRPr="003D7EB9">
        <w:rPr>
          <w:rFonts w:cs="Times New Roman"/>
          <w:i/>
          <w:u w:val="single"/>
        </w:rPr>
        <w:tab/>
        <w:t>$</w:t>
      </w:r>
      <w:r w:rsidRPr="003D7EB9">
        <w:rPr>
          <w:rFonts w:cs="Times New Roman"/>
          <w:i/>
          <w:u w:val="single"/>
        </w:rPr>
        <w:tab/>
        <w:t>3,000,000;</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(2)</w:t>
      </w:r>
      <w:r w:rsidRPr="003D7EB9">
        <w:rPr>
          <w:rFonts w:cs="Times New Roman"/>
          <w:i/>
          <w:u w:val="single"/>
        </w:rPr>
        <w:tab/>
        <w:t>H03-Commission on Higher Education</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SREB Dues</w:t>
      </w:r>
      <w:r w:rsidRPr="003D7EB9">
        <w:rPr>
          <w:rFonts w:cs="Times New Roman"/>
          <w:i/>
          <w:u w:val="single"/>
        </w:rPr>
        <w:tab/>
        <w:t>$</w:t>
      </w:r>
      <w:r w:rsidRPr="003D7EB9">
        <w:rPr>
          <w:rFonts w:cs="Times New Roman"/>
          <w:i/>
          <w:u w:val="single"/>
        </w:rPr>
        <w:tab/>
        <w:t>591,019;</w:t>
      </w:r>
    </w:p>
    <w:p w:rsidR="00C35451" w:rsidRPr="003D7EB9" w:rsidRDefault="00C35451" w:rsidP="00101EC3">
      <w:pPr>
        <w:keepNext/>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(3)</w:t>
      </w:r>
      <w:r w:rsidRPr="003D7EB9">
        <w:rPr>
          <w:rFonts w:cs="Times New Roman"/>
          <w:i/>
          <w:u w:val="single"/>
        </w:rPr>
        <w:tab/>
        <w:t>H59-State Board for Technical and Comprehensive Education</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CATT Program</w:t>
      </w:r>
      <w:r w:rsidRPr="003D7EB9">
        <w:rPr>
          <w:rFonts w:cs="Times New Roman"/>
          <w:i/>
          <w:u w:val="single"/>
        </w:rPr>
        <w:tab/>
        <w:t>$</w:t>
      </w:r>
      <w:r w:rsidRPr="003D7EB9">
        <w:rPr>
          <w:rFonts w:cs="Times New Roman"/>
          <w:i/>
          <w:u w:val="single"/>
        </w:rPr>
        <w:tab/>
        <w:t>1,000,000;</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(4)</w:t>
      </w:r>
      <w:r w:rsidRPr="003D7EB9">
        <w:rPr>
          <w:rFonts w:cs="Times New Roman"/>
          <w:i/>
          <w:u w:val="single"/>
        </w:rPr>
        <w:tab/>
        <w:t>J02-Department of Health and Human Services</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 w:val="left" w:pos="1035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Medicaid Maintenance of Effort</w:t>
      </w:r>
      <w:r w:rsidRPr="003D7EB9">
        <w:rPr>
          <w:rFonts w:cs="Times New Roman"/>
          <w:i/>
          <w:u w:val="single"/>
        </w:rPr>
        <w:tab/>
        <w:t>$</w:t>
      </w:r>
      <w:r w:rsidRPr="003D7EB9">
        <w:rPr>
          <w:rFonts w:cs="Times New Roman"/>
          <w:i/>
          <w:u w:val="single"/>
        </w:rPr>
        <w:tab/>
        <w:t>45,792,598;</w:t>
      </w:r>
      <w:r w:rsidRPr="003D7EB9">
        <w:rPr>
          <w:rFonts w:cs="Times New Roman"/>
          <w:i/>
          <w:u w:val="single"/>
        </w:rPr>
        <w:tab/>
        <w:t>and</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i/>
          <w:u w:val="single"/>
        </w:rPr>
        <w:t>(5)</w:t>
      </w:r>
      <w:r w:rsidRPr="003D7EB9">
        <w:rPr>
          <w:rFonts w:cs="Times New Roman"/>
          <w:i/>
          <w:u w:val="single"/>
        </w:rPr>
        <w:tab/>
        <w:t>K05-Department of Public Safety</w:t>
      </w:r>
    </w:p>
    <w:p w:rsidR="00C35451" w:rsidRPr="003D7EB9" w:rsidRDefault="00C35451" w:rsidP="00EF5ECF">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Illegal Immigration</w:t>
      </w:r>
      <w:r w:rsidRPr="003D7EB9">
        <w:rPr>
          <w:rFonts w:cs="Times New Roman"/>
          <w:i/>
          <w:u w:val="single"/>
        </w:rPr>
        <w:tab/>
        <w:t>$</w:t>
      </w:r>
      <w:r w:rsidRPr="003D7EB9">
        <w:rPr>
          <w:rFonts w:cs="Times New Roman"/>
          <w:i/>
          <w:u w:val="single"/>
        </w:rPr>
        <w:tab/>
        <w:t>611,766.</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Unexpended funds appropriated pursuant to this provision may be carried forward to succeeding fiscal years and expended for the same purposes.</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3D7EB9">
        <w:tab/>
      </w:r>
      <w:r w:rsidRPr="003D7EB9">
        <w:rPr>
          <w:i/>
          <w:u w:val="single"/>
        </w:rPr>
        <w:t xml:space="preserve">Of excess Fiscal Year 2010-11 general fund revenue above the amounts appropriated in this provision, there is first transferred up to $1,500,000 to the Commission on Indigent Defense for the Civil Appointment Fund.  </w:t>
      </w:r>
      <w:r w:rsidRPr="003D7EB9">
        <w:rPr>
          <w:rFonts w:cs="Times New Roman"/>
          <w:i/>
          <w:snapToGrid w:val="0"/>
          <w:szCs w:val="20"/>
          <w:u w:val="single"/>
        </w:rPr>
        <w:t>The next $100,000,000 of a</w:t>
      </w:r>
      <w:r w:rsidRPr="003D7EB9">
        <w:rPr>
          <w:i/>
          <w:u w:val="single"/>
        </w:rPr>
        <w:t xml:space="preserve">ny excess </w:t>
      </w:r>
      <w:r w:rsidRPr="003D7EB9">
        <w:rPr>
          <w:rFonts w:cs="Times New Roman"/>
          <w:bCs/>
          <w:i/>
          <w:u w:val="single"/>
        </w:rPr>
        <w:t xml:space="preserve">Fiscal Year 2010-11 general fund revenue above the amounts appropriated in this provision shall be transferred to the Department of Employment and Workforce and shall be placed in an account to be titled the </w:t>
      </w:r>
      <w:r w:rsidRPr="003D7EB9">
        <w:rPr>
          <w:i/>
          <w:u w:val="single"/>
        </w:rPr>
        <w:t xml:space="preserve">Department of Employment and Workforce Unemployment Insurance Trust Fund.  These funds may only be used by the Department of Employment and Workforce </w:t>
      </w:r>
      <w:r w:rsidRPr="003D7EB9">
        <w:rPr>
          <w:rFonts w:cs="Times New Roman"/>
          <w:i/>
          <w:color w:val="000000" w:themeColor="text1"/>
          <w:u w:val="single" w:color="000000" w:themeColor="text1"/>
        </w:rPr>
        <w:t xml:space="preserve">to make payments on outstanding loans from the </w:t>
      </w:r>
      <w:r w:rsidRPr="003D7EB9">
        <w:rPr>
          <w:i/>
          <w:u w:val="single"/>
        </w:rPr>
        <w:t>Unemployment Insurance Trust Fund</w:t>
      </w:r>
      <w:r w:rsidRPr="003D7EB9">
        <w:rPr>
          <w:rFonts w:cs="Times New Roman"/>
          <w:i/>
          <w:color w:val="000000" w:themeColor="text1"/>
          <w:u w:val="single" w:color="000000" w:themeColor="text1"/>
        </w:rPr>
        <w:t>.  The next $100,000 shall be transferred to the Department of Health and Environmental Control for Donate Life SC to maintain the organ donor registry.  The next $1,000,000 shall be transferred to the State Law Enforcement Division for cleaning up methamphetamine labs.</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3D7EB9">
        <w:rPr>
          <w:i/>
        </w:rPr>
        <w:tab/>
      </w:r>
      <w:r w:rsidRPr="003D7EB9">
        <w:rPr>
          <w:i/>
          <w:u w:val="single"/>
        </w:rPr>
        <w:t>In the event that the Fiscal Year 2010-11 unobligated general fund revenue as certified by the Board of Economic Advisors does not total at least $66,168,890, then the appropriations in subsection (B)(4) of this provision for Medicaid Maintenance of Effort shall be reduced to cover the amounts not realized.  If the reduction in the Medicaid Maintenance of Effort appropriation is not sufficient to cover the amounts not realized, then the remaining appropriations in this provision shall be reduced on a pro-rata basis by an amount sufficient to cover the amounts not realized.  In the event that $7,000,000 is not transferred from the Department of Motor Vehicles, then the remaining appropriations in this provision shall be reduced on a pro-rata basis.</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(C)</w:t>
      </w:r>
      <w:r w:rsidRPr="003D7EB9">
        <w:rPr>
          <w:rFonts w:cs="Times New Roman"/>
          <w:i/>
          <w:u w:val="single"/>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tab/>
      </w:r>
      <w:r w:rsidRPr="003D7EB9">
        <w:rPr>
          <w:i/>
          <w:u w:val="single"/>
        </w:rPr>
        <w:t>(D)</w:t>
      </w:r>
      <w:r w:rsidRPr="003D7EB9">
        <w:rPr>
          <w:i/>
          <w:u w:val="single"/>
        </w:rPr>
        <w:tab/>
      </w:r>
      <w:r w:rsidRPr="003D7EB9">
        <w:rPr>
          <w:rFonts w:cs="Times New Roman"/>
          <w:i/>
          <w:u w:val="single"/>
        </w:rPr>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20739F" w:rsidRPr="00182279" w:rsidRDefault="00C35451"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rFonts w:cs="Times New Roman"/>
          <w:i/>
          <w:snapToGrid w:val="0"/>
          <w:sz w:val="21"/>
          <w:szCs w:val="21"/>
          <w:u w:val="single"/>
        </w:rPr>
      </w:pPr>
      <w:r w:rsidRPr="003D7EB9">
        <w:rPr>
          <w:rFonts w:cs="Times New Roman"/>
          <w:snapToGrid w:val="0"/>
          <w:szCs w:val="22"/>
        </w:rPr>
        <w:lastRenderedPageBreak/>
        <w:tab/>
      </w:r>
      <w:r w:rsidR="0020739F" w:rsidRPr="00182279">
        <w:rPr>
          <w:rFonts w:cs="Times New Roman"/>
          <w:snapToGrid w:val="0"/>
          <w:sz w:val="21"/>
          <w:szCs w:val="21"/>
        </w:rPr>
        <w:tab/>
      </w:r>
      <w:r w:rsidR="0020739F" w:rsidRPr="00182279">
        <w:rPr>
          <w:rFonts w:cs="Times New Roman"/>
          <w:b/>
          <w:i/>
          <w:snapToGrid w:val="0"/>
          <w:sz w:val="21"/>
          <w:szCs w:val="21"/>
          <w:u w:val="single"/>
        </w:rPr>
        <w:t>90.19.</w:t>
      </w:r>
      <w:r w:rsidR="0020739F" w:rsidRPr="00182279">
        <w:rPr>
          <w:rFonts w:cs="Times New Roman"/>
          <w:b/>
          <w:i/>
          <w:snapToGrid w:val="0"/>
          <w:sz w:val="21"/>
          <w:szCs w:val="21"/>
          <w:u w:val="single"/>
        </w:rPr>
        <w:tab/>
      </w:r>
      <w:r w:rsidR="0020739F" w:rsidRPr="00182279">
        <w:rPr>
          <w:rFonts w:cs="Times New Roman"/>
          <w:i/>
          <w:snapToGrid w:val="0"/>
          <w:sz w:val="21"/>
          <w:szCs w:val="21"/>
          <w:u w:val="single"/>
        </w:rPr>
        <w:t>(SR: Excess EIA Revenue)  Fiscal Year 2010-11 excess EIA revenues above the Fiscal year 2010-11 appropriations are authorized for appropriation in Part IA, Section 1, of this act.</w:t>
      </w:r>
    </w:p>
    <w:p w:rsidR="0020739F" w:rsidRPr="00182279" w:rsidRDefault="0020739F"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rFonts w:cs="Times New Roman"/>
          <w:i/>
          <w:snapToGrid w:val="0"/>
          <w:sz w:val="21"/>
          <w:szCs w:val="21"/>
          <w:u w:val="single"/>
        </w:rPr>
      </w:pPr>
      <w:r w:rsidRPr="00182279">
        <w:rPr>
          <w:rFonts w:cs="Times New Roman"/>
          <w:snapToGrid w:val="0"/>
          <w:sz w:val="21"/>
          <w:szCs w:val="21"/>
        </w:rPr>
        <w:tab/>
      </w:r>
      <w:r w:rsidRPr="00182279">
        <w:rPr>
          <w:rFonts w:cs="Times New Roman"/>
          <w:b/>
          <w:i/>
          <w:snapToGrid w:val="0"/>
          <w:sz w:val="21"/>
          <w:szCs w:val="21"/>
          <w:u w:val="single"/>
        </w:rPr>
        <w:t>90.20.</w:t>
      </w:r>
      <w:r w:rsidRPr="00182279">
        <w:rPr>
          <w:rFonts w:cs="Times New Roman"/>
          <w:b/>
          <w:i/>
          <w:snapToGrid w:val="0"/>
          <w:sz w:val="21"/>
          <w:szCs w:val="21"/>
          <w:u w:val="single"/>
        </w:rPr>
        <w:tab/>
      </w:r>
      <w:r w:rsidRPr="00182279">
        <w:rPr>
          <w:rFonts w:cs="Times New Roman"/>
          <w:i/>
          <w:snapToGrid w:val="0"/>
          <w:sz w:val="21"/>
          <w:szCs w:val="21"/>
          <w:u w:val="single"/>
        </w:rPr>
        <w:t xml:space="preserve">(SR: Prohibits Taxpayer Funded Lobbyists)  In order to eliminate taxpayer funded lobbying, the following state agencies and institutions, for Fiscal Year 2011-12, shall transfer the amounts indicated to the General Fund:  </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 xml:space="preserve">Administrative Law </w:t>
      </w:r>
      <w:r w:rsidRPr="00182279">
        <w:rPr>
          <w:rFonts w:cs="Times New Roman"/>
          <w:i/>
          <w:sz w:val="21"/>
          <w:szCs w:val="21"/>
          <w:u w:val="single"/>
        </w:rPr>
        <w:t>Court</w:t>
      </w:r>
      <w:r w:rsidRPr="00182279">
        <w:rPr>
          <w:rFonts w:cs="Times New Roman"/>
          <w:i/>
          <w:snapToGrid w:val="0"/>
          <w:sz w:val="21"/>
          <w:szCs w:val="21"/>
          <w:u w:val="single"/>
        </w:rPr>
        <w:t xml:space="preserve">    </w:t>
      </w:r>
      <w:r w:rsidRPr="00182279">
        <w:rPr>
          <w:rFonts w:cs="Times New Roman"/>
          <w:i/>
          <w:snapToGrid w:val="0"/>
          <w:sz w:val="21"/>
          <w:szCs w:val="21"/>
          <w:u w:val="single"/>
        </w:rPr>
        <w:tab/>
        <w:t>$</w:t>
      </w:r>
      <w:r w:rsidRPr="00182279">
        <w:rPr>
          <w:rFonts w:cs="Times New Roman"/>
          <w:i/>
          <w:snapToGrid w:val="0"/>
          <w:sz w:val="21"/>
          <w:szCs w:val="21"/>
          <w:u w:val="single"/>
        </w:rPr>
        <w:tab/>
        <w:t>22,000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The Citadel</w:t>
      </w:r>
      <w:r w:rsidRPr="00182279">
        <w:rPr>
          <w:rFonts w:cs="Times New Roman"/>
          <w:i/>
          <w:snapToGrid w:val="0"/>
          <w:sz w:val="21"/>
          <w:szCs w:val="21"/>
          <w:u w:val="single"/>
        </w:rPr>
        <w:tab/>
      </w:r>
      <w:r w:rsidRPr="00182279">
        <w:rPr>
          <w:rFonts w:cs="Times New Roman"/>
          <w:i/>
          <w:snapToGrid w:val="0"/>
          <w:sz w:val="21"/>
          <w:szCs w:val="21"/>
          <w:u w:val="single"/>
        </w:rPr>
        <w:tab/>
        <w:t>$</w:t>
      </w:r>
      <w:r w:rsidRPr="00182279">
        <w:rPr>
          <w:rFonts w:cs="Times New Roman"/>
          <w:i/>
          <w:snapToGrid w:val="0"/>
          <w:sz w:val="21"/>
          <w:szCs w:val="21"/>
          <w:u w:val="single"/>
        </w:rPr>
        <w:tab/>
        <w:t>16,881</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Clemson University</w:t>
      </w:r>
      <w:r w:rsidRPr="00182279">
        <w:rPr>
          <w:rFonts w:cs="Times New Roman"/>
          <w:i/>
          <w:snapToGrid w:val="0"/>
          <w:sz w:val="21"/>
          <w:szCs w:val="21"/>
          <w:u w:val="single"/>
        </w:rPr>
        <w:tab/>
        <w:t>$</w:t>
      </w:r>
      <w:r w:rsidRPr="00182279">
        <w:rPr>
          <w:rFonts w:cs="Times New Roman"/>
          <w:i/>
          <w:snapToGrid w:val="0"/>
          <w:sz w:val="21"/>
          <w:szCs w:val="21"/>
          <w:u w:val="single"/>
        </w:rPr>
        <w:tab/>
        <w:t>45,546</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 xml:space="preserve">Coastal Carolina </w:t>
      </w:r>
      <w:r w:rsidRPr="00182279">
        <w:rPr>
          <w:rFonts w:cs="Times New Roman"/>
          <w:i/>
          <w:sz w:val="21"/>
          <w:szCs w:val="21"/>
          <w:u w:val="single"/>
        </w:rPr>
        <w:t>University</w:t>
      </w:r>
      <w:r w:rsidRPr="00182279">
        <w:rPr>
          <w:rFonts w:cs="Times New Roman"/>
          <w:i/>
          <w:snapToGrid w:val="0"/>
          <w:sz w:val="21"/>
          <w:szCs w:val="21"/>
          <w:u w:val="single"/>
        </w:rPr>
        <w:tab/>
        <w:t>$</w:t>
      </w:r>
      <w:r w:rsidRPr="00182279">
        <w:rPr>
          <w:rFonts w:cs="Times New Roman"/>
          <w:i/>
          <w:snapToGrid w:val="0"/>
          <w:sz w:val="21"/>
          <w:szCs w:val="21"/>
          <w:u w:val="single"/>
        </w:rPr>
        <w:tab/>
        <w:t>20,230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College of Charleston</w:t>
      </w:r>
      <w:r w:rsidRPr="00182279">
        <w:rPr>
          <w:rFonts w:cs="Times New Roman"/>
          <w:i/>
          <w:snapToGrid w:val="0"/>
          <w:sz w:val="21"/>
          <w:szCs w:val="21"/>
          <w:u w:val="single"/>
        </w:rPr>
        <w:tab/>
        <w:t>$</w:t>
      </w:r>
      <w:r w:rsidRPr="00182279">
        <w:rPr>
          <w:rFonts w:cs="Times New Roman"/>
          <w:i/>
          <w:snapToGrid w:val="0"/>
          <w:sz w:val="21"/>
          <w:szCs w:val="21"/>
          <w:u w:val="single"/>
        </w:rPr>
        <w:tab/>
        <w:t>34,000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 xml:space="preserve">Department of </w:t>
      </w:r>
      <w:r w:rsidRPr="00182279">
        <w:rPr>
          <w:rFonts w:cs="Times New Roman"/>
          <w:i/>
          <w:sz w:val="21"/>
          <w:szCs w:val="21"/>
          <w:u w:val="single"/>
        </w:rPr>
        <w:t>Health</w:t>
      </w:r>
      <w:r w:rsidRPr="00182279">
        <w:rPr>
          <w:rFonts w:cs="Times New Roman"/>
          <w:i/>
          <w:snapToGrid w:val="0"/>
          <w:sz w:val="21"/>
          <w:szCs w:val="21"/>
          <w:u w:val="single"/>
        </w:rPr>
        <w:t xml:space="preserve"> &amp; Environmental Control</w:t>
      </w:r>
      <w:r w:rsidRPr="00182279">
        <w:rPr>
          <w:rFonts w:cs="Times New Roman"/>
          <w:i/>
          <w:snapToGrid w:val="0"/>
          <w:sz w:val="21"/>
          <w:szCs w:val="21"/>
          <w:u w:val="single"/>
        </w:rPr>
        <w:tab/>
        <w:t>$</w:t>
      </w:r>
      <w:r w:rsidRPr="00182279">
        <w:rPr>
          <w:rFonts w:cs="Times New Roman"/>
          <w:i/>
          <w:snapToGrid w:val="0"/>
          <w:sz w:val="21"/>
          <w:szCs w:val="21"/>
          <w:u w:val="single"/>
        </w:rPr>
        <w:tab/>
        <w:t>26,553</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 xml:space="preserve">State Board for </w:t>
      </w:r>
      <w:r w:rsidRPr="00182279">
        <w:rPr>
          <w:rFonts w:cs="Times New Roman"/>
          <w:i/>
          <w:sz w:val="21"/>
          <w:szCs w:val="21"/>
          <w:u w:val="single"/>
        </w:rPr>
        <w:t>Technical</w:t>
      </w:r>
      <w:r w:rsidRPr="00182279">
        <w:rPr>
          <w:rFonts w:cs="Times New Roman"/>
          <w:i/>
          <w:snapToGrid w:val="0"/>
          <w:sz w:val="21"/>
          <w:szCs w:val="21"/>
          <w:u w:val="single"/>
        </w:rPr>
        <w:t xml:space="preserve"> &amp; Comprehensive </w:t>
      </w:r>
      <w:r w:rsidRPr="00182279">
        <w:rPr>
          <w:rFonts w:cs="Times New Roman"/>
          <w:i/>
          <w:sz w:val="21"/>
          <w:szCs w:val="21"/>
          <w:u w:val="single"/>
        </w:rPr>
        <w:t>Education</w:t>
      </w:r>
      <w:r w:rsidRPr="00182279">
        <w:rPr>
          <w:rFonts w:cs="Times New Roman"/>
          <w:i/>
          <w:snapToGrid w:val="0"/>
          <w:sz w:val="21"/>
          <w:szCs w:val="21"/>
          <w:u w:val="single"/>
        </w:rPr>
        <w:tab/>
        <w:t>$</w:t>
      </w:r>
      <w:r w:rsidRPr="00182279">
        <w:rPr>
          <w:rFonts w:cs="Times New Roman"/>
          <w:i/>
          <w:snapToGrid w:val="0"/>
          <w:sz w:val="21"/>
          <w:szCs w:val="21"/>
          <w:u w:val="single"/>
        </w:rPr>
        <w:tab/>
        <w:t>22,431</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Florence-</w:t>
      </w:r>
      <w:r w:rsidRPr="00182279">
        <w:rPr>
          <w:rFonts w:cs="Times New Roman"/>
          <w:i/>
          <w:sz w:val="21"/>
          <w:szCs w:val="21"/>
          <w:u w:val="single"/>
        </w:rPr>
        <w:t>Darlington</w:t>
      </w:r>
      <w:r w:rsidRPr="00182279">
        <w:rPr>
          <w:rFonts w:cs="Times New Roman"/>
          <w:i/>
          <w:snapToGrid w:val="0"/>
          <w:sz w:val="21"/>
          <w:szCs w:val="21"/>
          <w:u w:val="single"/>
        </w:rPr>
        <w:t xml:space="preserve"> Technical </w:t>
      </w:r>
      <w:r w:rsidRPr="00182279">
        <w:rPr>
          <w:rFonts w:cs="Times New Roman"/>
          <w:i/>
          <w:sz w:val="21"/>
          <w:szCs w:val="21"/>
          <w:u w:val="single"/>
        </w:rPr>
        <w:t>College</w:t>
      </w:r>
      <w:r w:rsidRPr="00182279">
        <w:rPr>
          <w:rFonts w:cs="Times New Roman"/>
          <w:i/>
          <w:snapToGrid w:val="0"/>
          <w:sz w:val="21"/>
          <w:szCs w:val="21"/>
          <w:u w:val="single"/>
        </w:rPr>
        <w:tab/>
        <w:t>$</w:t>
      </w:r>
      <w:r w:rsidRPr="00182279">
        <w:rPr>
          <w:rFonts w:cs="Times New Roman"/>
          <w:i/>
          <w:snapToGrid w:val="0"/>
          <w:sz w:val="21"/>
          <w:szCs w:val="21"/>
          <w:u w:val="single"/>
        </w:rPr>
        <w:tab/>
        <w:t>10,001</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Greenville Techn</w:t>
      </w:r>
      <w:r w:rsidRPr="00182279">
        <w:rPr>
          <w:rFonts w:cs="Times New Roman"/>
          <w:i/>
          <w:sz w:val="21"/>
          <w:szCs w:val="21"/>
          <w:u w:val="single"/>
        </w:rPr>
        <w:t>ical College</w:t>
      </w:r>
      <w:r w:rsidRPr="00182279">
        <w:rPr>
          <w:rFonts w:cs="Times New Roman"/>
          <w:i/>
          <w:sz w:val="21"/>
          <w:szCs w:val="21"/>
          <w:u w:val="single"/>
        </w:rPr>
        <w:tab/>
        <w:t>$</w:t>
      </w:r>
      <w:r w:rsidRPr="00182279">
        <w:rPr>
          <w:rFonts w:cs="Times New Roman"/>
          <w:i/>
          <w:sz w:val="21"/>
          <w:szCs w:val="21"/>
          <w:u w:val="single"/>
        </w:rPr>
        <w:tab/>
        <w:t>31,783</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z w:val="21"/>
          <w:szCs w:val="21"/>
          <w:u w:val="single"/>
        </w:rPr>
      </w:pPr>
      <w:r w:rsidRPr="00182279">
        <w:rPr>
          <w:rFonts w:cs="Times New Roman"/>
          <w:sz w:val="21"/>
          <w:szCs w:val="21"/>
        </w:rPr>
        <w:tab/>
      </w:r>
      <w:r w:rsidRPr="00182279">
        <w:rPr>
          <w:rFonts w:cs="Times New Roman"/>
          <w:sz w:val="21"/>
          <w:szCs w:val="21"/>
        </w:rPr>
        <w:tab/>
      </w:r>
      <w:r w:rsidRPr="00182279">
        <w:rPr>
          <w:rFonts w:cs="Times New Roman"/>
          <w:sz w:val="21"/>
          <w:szCs w:val="21"/>
        </w:rPr>
        <w:tab/>
      </w:r>
      <w:r w:rsidRPr="00182279">
        <w:rPr>
          <w:rFonts w:cs="Times New Roman"/>
          <w:i/>
          <w:sz w:val="21"/>
          <w:szCs w:val="21"/>
          <w:u w:val="single"/>
        </w:rPr>
        <w:t>Horry-Georgetown Technical College</w:t>
      </w:r>
      <w:r w:rsidRPr="00182279">
        <w:rPr>
          <w:rFonts w:cs="Times New Roman"/>
          <w:i/>
          <w:sz w:val="21"/>
          <w:szCs w:val="21"/>
          <w:u w:val="single"/>
        </w:rPr>
        <w:tab/>
        <w:t>$</w:t>
      </w:r>
      <w:r w:rsidRPr="00182279">
        <w:rPr>
          <w:rFonts w:cs="Times New Roman"/>
          <w:i/>
          <w:sz w:val="21"/>
          <w:szCs w:val="21"/>
          <w:u w:val="single"/>
        </w:rPr>
        <w:tab/>
        <w:t>1,183</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z w:val="21"/>
          <w:szCs w:val="21"/>
          <w:u w:val="single"/>
        </w:rPr>
      </w:pPr>
      <w:r w:rsidRPr="00182279">
        <w:rPr>
          <w:rFonts w:cs="Times New Roman"/>
          <w:sz w:val="21"/>
          <w:szCs w:val="21"/>
        </w:rPr>
        <w:tab/>
      </w:r>
      <w:r w:rsidRPr="00182279">
        <w:rPr>
          <w:rFonts w:cs="Times New Roman"/>
          <w:sz w:val="21"/>
          <w:szCs w:val="21"/>
        </w:rPr>
        <w:tab/>
      </w:r>
      <w:r w:rsidRPr="00182279">
        <w:rPr>
          <w:rFonts w:cs="Times New Roman"/>
          <w:sz w:val="21"/>
          <w:szCs w:val="21"/>
        </w:rPr>
        <w:tab/>
      </w:r>
      <w:r w:rsidRPr="00182279">
        <w:rPr>
          <w:rFonts w:cs="Times New Roman"/>
          <w:i/>
          <w:sz w:val="21"/>
          <w:szCs w:val="21"/>
          <w:u w:val="single"/>
        </w:rPr>
        <w:t>Tri-County Technical College</w:t>
      </w:r>
      <w:r w:rsidRPr="00182279">
        <w:rPr>
          <w:rFonts w:cs="Times New Roman"/>
          <w:i/>
          <w:sz w:val="21"/>
          <w:szCs w:val="21"/>
          <w:u w:val="single"/>
        </w:rPr>
        <w:tab/>
        <w:t>$</w:t>
      </w:r>
      <w:r w:rsidRPr="00182279">
        <w:rPr>
          <w:rFonts w:cs="Times New Roman"/>
          <w:i/>
          <w:sz w:val="21"/>
          <w:szCs w:val="21"/>
          <w:u w:val="single"/>
        </w:rPr>
        <w:tab/>
        <w:t>55,545</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z w:val="21"/>
          <w:szCs w:val="21"/>
          <w:u w:val="single"/>
        </w:rPr>
      </w:pPr>
      <w:r w:rsidRPr="00182279">
        <w:rPr>
          <w:rFonts w:cs="Times New Roman"/>
          <w:sz w:val="21"/>
          <w:szCs w:val="21"/>
        </w:rPr>
        <w:tab/>
      </w:r>
      <w:r w:rsidRPr="00182279">
        <w:rPr>
          <w:rFonts w:cs="Times New Roman"/>
          <w:sz w:val="21"/>
          <w:szCs w:val="21"/>
        </w:rPr>
        <w:tab/>
      </w:r>
      <w:r w:rsidRPr="00182279">
        <w:rPr>
          <w:rFonts w:cs="Times New Roman"/>
          <w:i/>
          <w:sz w:val="21"/>
          <w:szCs w:val="21"/>
          <w:u w:val="single"/>
        </w:rPr>
        <w:t>Francis Marion University</w:t>
      </w:r>
      <w:r w:rsidRPr="00182279">
        <w:rPr>
          <w:rFonts w:cs="Times New Roman"/>
          <w:i/>
          <w:sz w:val="21"/>
          <w:szCs w:val="21"/>
          <w:u w:val="single"/>
        </w:rPr>
        <w:tab/>
        <w:t>$</w:t>
      </w:r>
      <w:r w:rsidRPr="00182279">
        <w:rPr>
          <w:rFonts w:cs="Times New Roman"/>
          <w:i/>
          <w:sz w:val="21"/>
          <w:szCs w:val="21"/>
          <w:u w:val="single"/>
        </w:rPr>
        <w:tab/>
        <w:t>23,500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z w:val="21"/>
          <w:szCs w:val="21"/>
        </w:rPr>
        <w:tab/>
      </w:r>
      <w:r w:rsidRPr="00182279">
        <w:rPr>
          <w:rFonts w:cs="Times New Roman"/>
          <w:sz w:val="21"/>
          <w:szCs w:val="21"/>
        </w:rPr>
        <w:tab/>
      </w:r>
      <w:r w:rsidRPr="00182279">
        <w:rPr>
          <w:rFonts w:cs="Times New Roman"/>
          <w:i/>
          <w:sz w:val="21"/>
          <w:szCs w:val="21"/>
          <w:u w:val="single"/>
        </w:rPr>
        <w:t>Judicial Dep</w:t>
      </w:r>
      <w:r w:rsidRPr="00182279">
        <w:rPr>
          <w:rFonts w:cs="Times New Roman"/>
          <w:i/>
          <w:snapToGrid w:val="0"/>
          <w:sz w:val="21"/>
          <w:szCs w:val="21"/>
          <w:u w:val="single"/>
        </w:rPr>
        <w:t>artment</w:t>
      </w:r>
      <w:r w:rsidRPr="00182279">
        <w:rPr>
          <w:rFonts w:cs="Times New Roman"/>
          <w:i/>
          <w:snapToGrid w:val="0"/>
          <w:sz w:val="21"/>
          <w:szCs w:val="21"/>
          <w:u w:val="single"/>
        </w:rPr>
        <w:tab/>
        <w:t>$</w:t>
      </w:r>
      <w:r w:rsidRPr="00182279">
        <w:rPr>
          <w:rFonts w:cs="Times New Roman"/>
          <w:i/>
          <w:snapToGrid w:val="0"/>
          <w:sz w:val="21"/>
          <w:szCs w:val="21"/>
          <w:u w:val="single"/>
        </w:rPr>
        <w:tab/>
        <w:t>59,164</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Medical University of South Carolina</w:t>
      </w:r>
      <w:r w:rsidRPr="00182279">
        <w:rPr>
          <w:rFonts w:cs="Times New Roman"/>
          <w:i/>
          <w:snapToGrid w:val="0"/>
          <w:sz w:val="21"/>
          <w:szCs w:val="21"/>
          <w:u w:val="single"/>
        </w:rPr>
        <w:tab/>
        <w:t>$</w:t>
      </w:r>
      <w:r w:rsidRPr="00182279">
        <w:rPr>
          <w:rFonts w:cs="Times New Roman"/>
          <w:i/>
          <w:snapToGrid w:val="0"/>
          <w:sz w:val="21"/>
          <w:szCs w:val="21"/>
          <w:u w:val="single"/>
        </w:rPr>
        <w:tab/>
        <w:t>80,380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Department of Natural Resources</w:t>
      </w:r>
      <w:r w:rsidRPr="00182279">
        <w:rPr>
          <w:rFonts w:cs="Times New Roman"/>
          <w:i/>
          <w:snapToGrid w:val="0"/>
          <w:sz w:val="21"/>
          <w:szCs w:val="21"/>
          <w:u w:val="single"/>
        </w:rPr>
        <w:tab/>
        <w:t>$</w:t>
      </w:r>
      <w:r w:rsidRPr="00182279">
        <w:rPr>
          <w:rFonts w:cs="Times New Roman"/>
          <w:i/>
          <w:snapToGrid w:val="0"/>
          <w:sz w:val="21"/>
          <w:szCs w:val="21"/>
          <w:u w:val="single"/>
        </w:rPr>
        <w:tab/>
        <w:t>17,157</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Prosecution Coordination Commission</w:t>
      </w:r>
      <w:r w:rsidRPr="00182279">
        <w:rPr>
          <w:rFonts w:cs="Times New Roman"/>
          <w:i/>
          <w:snapToGrid w:val="0"/>
          <w:sz w:val="21"/>
          <w:szCs w:val="21"/>
          <w:u w:val="single"/>
        </w:rPr>
        <w:tab/>
        <w:t>$</w:t>
      </w:r>
      <w:r w:rsidRPr="00182279">
        <w:rPr>
          <w:rFonts w:cs="Times New Roman"/>
          <w:i/>
          <w:snapToGrid w:val="0"/>
          <w:sz w:val="21"/>
          <w:szCs w:val="21"/>
          <w:u w:val="single"/>
        </w:rPr>
        <w:tab/>
        <w:t>19,290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South Carolina State University</w:t>
      </w:r>
      <w:r w:rsidRPr="00182279">
        <w:rPr>
          <w:rFonts w:cs="Times New Roman"/>
          <w:i/>
          <w:snapToGrid w:val="0"/>
          <w:sz w:val="21"/>
          <w:szCs w:val="21"/>
          <w:u w:val="single"/>
        </w:rPr>
        <w:tab/>
        <w:t>$</w:t>
      </w:r>
      <w:r w:rsidRPr="00182279">
        <w:rPr>
          <w:rFonts w:cs="Times New Roman"/>
          <w:i/>
          <w:snapToGrid w:val="0"/>
          <w:sz w:val="21"/>
          <w:szCs w:val="21"/>
          <w:u w:val="single"/>
        </w:rPr>
        <w:tab/>
        <w:t>20,000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University Of South Carolina</w:t>
      </w:r>
      <w:r w:rsidRPr="00182279">
        <w:rPr>
          <w:rFonts w:cs="Times New Roman"/>
          <w:i/>
          <w:snapToGrid w:val="0"/>
          <w:sz w:val="21"/>
          <w:szCs w:val="21"/>
          <w:u w:val="single"/>
        </w:rPr>
        <w:tab/>
        <w:t>$</w:t>
      </w:r>
      <w:r w:rsidRPr="00182279">
        <w:rPr>
          <w:rFonts w:cs="Times New Roman"/>
          <w:i/>
          <w:snapToGrid w:val="0"/>
          <w:sz w:val="21"/>
          <w:szCs w:val="21"/>
          <w:u w:val="single"/>
        </w:rPr>
        <w:tab/>
        <w:t>53,368</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University of South Carolina-Upstate</w:t>
      </w:r>
      <w:r w:rsidRPr="00182279">
        <w:rPr>
          <w:rFonts w:cs="Times New Roman"/>
          <w:i/>
          <w:snapToGrid w:val="0"/>
          <w:sz w:val="21"/>
          <w:szCs w:val="21"/>
          <w:u w:val="single"/>
        </w:rPr>
        <w:tab/>
        <w:t>$</w:t>
      </w:r>
      <w:r w:rsidRPr="00182279">
        <w:rPr>
          <w:rFonts w:cs="Times New Roman"/>
          <w:i/>
          <w:snapToGrid w:val="0"/>
          <w:sz w:val="21"/>
          <w:szCs w:val="21"/>
          <w:u w:val="single"/>
        </w:rPr>
        <w:tab/>
        <w:t>11,000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Winthrop University</w:t>
      </w:r>
      <w:r w:rsidRPr="00182279">
        <w:rPr>
          <w:rFonts w:cs="Times New Roman"/>
          <w:i/>
          <w:snapToGrid w:val="0"/>
          <w:sz w:val="21"/>
          <w:szCs w:val="21"/>
          <w:u w:val="single"/>
        </w:rPr>
        <w:tab/>
        <w:t>$</w:t>
      </w:r>
      <w:r w:rsidRPr="00182279">
        <w:rPr>
          <w:rFonts w:cs="Times New Roman"/>
          <w:i/>
          <w:snapToGrid w:val="0"/>
          <w:sz w:val="21"/>
          <w:szCs w:val="21"/>
          <w:u w:val="single"/>
        </w:rPr>
        <w:tab/>
        <w:t>9,300</w:t>
      </w:r>
    </w:p>
    <w:p w:rsidR="0020739F" w:rsidRPr="00182279" w:rsidRDefault="0020739F" w:rsidP="0020739F">
      <w:pPr>
        <w:tabs>
          <w:tab w:val="left" w:pos="216"/>
          <w:tab w:val="left" w:pos="432"/>
          <w:tab w:val="left" w:pos="648"/>
          <w:tab w:val="left" w:pos="900"/>
          <w:tab w:val="left" w:pos="1080"/>
          <w:tab w:val="left" w:pos="1296"/>
          <w:tab w:val="left" w:pos="1512"/>
          <w:tab w:val="left" w:leader="dot" w:pos="8910"/>
          <w:tab w:val="right" w:pos="9900"/>
        </w:tabs>
        <w:spacing w:line="226" w:lineRule="exact"/>
        <w:ind w:right="42"/>
        <w:jc w:val="both"/>
        <w:rPr>
          <w:rFonts w:cs="Times New Roman"/>
          <w:i/>
          <w:snapToGrid w:val="0"/>
          <w:sz w:val="21"/>
          <w:szCs w:val="21"/>
          <w:u w:val="single"/>
        </w:rPr>
      </w:pPr>
      <w:r w:rsidRPr="00182279">
        <w:rPr>
          <w:rFonts w:cs="Times New Roman"/>
          <w:i/>
          <w:snapToGrid w:val="0"/>
          <w:sz w:val="21"/>
          <w:szCs w:val="21"/>
        </w:rPr>
        <w:tab/>
      </w:r>
      <w:r w:rsidRPr="00182279">
        <w:rPr>
          <w:rFonts w:cs="Times New Roman"/>
          <w:i/>
          <w:snapToGrid w:val="0"/>
          <w:sz w:val="21"/>
          <w:szCs w:val="21"/>
        </w:rPr>
        <w:tab/>
      </w:r>
      <w:r w:rsidRPr="00182279">
        <w:rPr>
          <w:rFonts w:cs="Times New Roman"/>
          <w:i/>
          <w:snapToGrid w:val="0"/>
          <w:sz w:val="21"/>
          <w:szCs w:val="21"/>
          <w:u w:val="single"/>
        </w:rPr>
        <w:t>Lander University</w:t>
      </w:r>
      <w:r w:rsidRPr="00182279">
        <w:rPr>
          <w:rFonts w:cs="Times New Roman"/>
          <w:i/>
          <w:snapToGrid w:val="0"/>
          <w:sz w:val="21"/>
          <w:szCs w:val="21"/>
          <w:u w:val="single"/>
        </w:rPr>
        <w:tab/>
      </w:r>
      <w:r w:rsidRPr="00182279">
        <w:rPr>
          <w:rFonts w:cs="Times New Roman"/>
          <w:i/>
          <w:snapToGrid w:val="0"/>
          <w:sz w:val="21"/>
          <w:szCs w:val="21"/>
          <w:u w:val="double"/>
        </w:rPr>
        <w:t>$</w:t>
      </w:r>
      <w:r w:rsidRPr="00182279">
        <w:rPr>
          <w:rFonts w:cs="Times New Roman"/>
          <w:i/>
          <w:snapToGrid w:val="0"/>
          <w:sz w:val="21"/>
          <w:szCs w:val="21"/>
          <w:u w:val="double"/>
        </w:rPr>
        <w:tab/>
        <w:t>25,000</w:t>
      </w:r>
    </w:p>
    <w:p w:rsidR="0020739F" w:rsidRPr="00182279" w:rsidRDefault="0020739F" w:rsidP="0020739F">
      <w:pPr>
        <w:tabs>
          <w:tab w:val="left" w:pos="216"/>
          <w:tab w:val="left" w:pos="432"/>
          <w:tab w:val="left" w:pos="648"/>
          <w:tab w:val="left" w:pos="900"/>
          <w:tab w:val="left" w:leader="dot" w:pos="8910"/>
          <w:tab w:val="right" w:pos="9900"/>
        </w:tabs>
        <w:spacing w:line="226" w:lineRule="exact"/>
        <w:ind w:right="42"/>
        <w:jc w:val="both"/>
        <w:rPr>
          <w:rFonts w:cs="Times New Roman"/>
          <w:i/>
          <w:snapToGrid w:val="0"/>
          <w:sz w:val="21"/>
          <w:szCs w:val="21"/>
          <w:u w:val="single"/>
        </w:rPr>
      </w:pPr>
      <w:r w:rsidRPr="00182279">
        <w:rPr>
          <w:rFonts w:cs="Times New Roman"/>
          <w:snapToGrid w:val="0"/>
          <w:sz w:val="21"/>
          <w:szCs w:val="21"/>
        </w:rPr>
        <w:tab/>
      </w:r>
      <w:r w:rsidRPr="00182279">
        <w:rPr>
          <w:rFonts w:cs="Times New Roman"/>
          <w:snapToGrid w:val="0"/>
          <w:sz w:val="21"/>
          <w:szCs w:val="21"/>
        </w:rPr>
        <w:tab/>
      </w:r>
      <w:r w:rsidRPr="00182279">
        <w:rPr>
          <w:rFonts w:cs="Times New Roman"/>
          <w:i/>
          <w:snapToGrid w:val="0"/>
          <w:sz w:val="21"/>
          <w:szCs w:val="21"/>
          <w:u w:val="single"/>
        </w:rPr>
        <w:t>Total</w:t>
      </w:r>
      <w:r w:rsidRPr="00182279">
        <w:rPr>
          <w:rFonts w:cs="Times New Roman"/>
          <w:i/>
          <w:snapToGrid w:val="0"/>
          <w:sz w:val="21"/>
          <w:szCs w:val="21"/>
          <w:u w:val="single"/>
        </w:rPr>
        <w:tab/>
      </w:r>
      <w:r w:rsidRPr="00182279">
        <w:rPr>
          <w:rFonts w:cs="Times New Roman"/>
          <w:i/>
          <w:snapToGrid w:val="0"/>
          <w:sz w:val="21"/>
          <w:szCs w:val="21"/>
          <w:u w:val="single"/>
        </w:rPr>
        <w:tab/>
        <w:t>$</w:t>
      </w:r>
      <w:r w:rsidRPr="00182279">
        <w:rPr>
          <w:rFonts w:cs="Times New Roman"/>
          <w:i/>
          <w:snapToGrid w:val="0"/>
          <w:sz w:val="21"/>
          <w:szCs w:val="21"/>
          <w:u w:val="single"/>
        </w:rPr>
        <w:tab/>
        <w:t>604,312</w:t>
      </w:r>
      <w:r w:rsidRPr="00182279">
        <w:rPr>
          <w:rFonts w:cs="Times New Roman"/>
          <w:i/>
          <w:snapToGrid w:val="0"/>
          <w:sz w:val="21"/>
          <w:szCs w:val="21"/>
          <w:u w:val="single"/>
        </w:rPr>
        <w:tab/>
        <w:t>.</w:t>
      </w:r>
    </w:p>
    <w:p w:rsidR="0020739F" w:rsidRPr="00182279" w:rsidRDefault="0020739F"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i/>
          <w:sz w:val="21"/>
          <w:szCs w:val="21"/>
          <w:u w:val="single"/>
        </w:rPr>
      </w:pPr>
      <w:r w:rsidRPr="00182279">
        <w:rPr>
          <w:rFonts w:cs="Times New Roman"/>
          <w:sz w:val="21"/>
          <w:szCs w:val="21"/>
        </w:rPr>
        <w:tab/>
      </w:r>
      <w:r w:rsidRPr="00182279">
        <w:rPr>
          <w:rFonts w:cs="Times New Roman"/>
          <w:i/>
          <w:sz w:val="21"/>
          <w:szCs w:val="21"/>
          <w:u w:val="single"/>
        </w:rPr>
        <w:t xml:space="preserve">All state agencies and institutions are prohibited from using general fund appropriations to compensate employees who engage in </w:t>
      </w:r>
      <w:r w:rsidRPr="00182279">
        <w:rPr>
          <w:rFonts w:cs="Times New Roman"/>
          <w:i/>
          <w:snapToGrid w:val="0"/>
          <w:sz w:val="21"/>
          <w:szCs w:val="21"/>
          <w:u w:val="single"/>
        </w:rPr>
        <w:t>lobbying</w:t>
      </w:r>
      <w:r w:rsidRPr="00182279">
        <w:rPr>
          <w:rFonts w:cs="Times New Roman"/>
          <w:i/>
          <w:sz w:val="21"/>
          <w:szCs w:val="21"/>
          <w:u w:val="single"/>
        </w:rPr>
        <w:t xml:space="preserve"> on behalf of the state agency or institution.  The State Ethics Commission shall require state agencies and institutions that report lobbying activities to the commission to certify that the lobbying activities were not funded by general fund appropriations.  </w:t>
      </w:r>
    </w:p>
    <w:p w:rsidR="0020739F" w:rsidRPr="00182279" w:rsidRDefault="0020739F"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sz w:val="21"/>
          <w:szCs w:val="21"/>
          <w:u w:val="single"/>
        </w:rPr>
      </w:pPr>
      <w:r w:rsidRPr="00182279">
        <w:rPr>
          <w:i/>
          <w:sz w:val="21"/>
          <w:szCs w:val="21"/>
        </w:rPr>
        <w:tab/>
      </w:r>
      <w:r w:rsidRPr="00182279">
        <w:rPr>
          <w:i/>
          <w:sz w:val="21"/>
          <w:szCs w:val="21"/>
          <w:u w:val="single"/>
        </w:rPr>
        <w:t>All state agencies and institutions are prohibited from entering into contracts to provide lobbying services to the agency or institution.</w:t>
      </w:r>
    </w:p>
    <w:p w:rsidR="0020739F" w:rsidRPr="00182279" w:rsidRDefault="0020739F"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rFonts w:cs="Times New Roman"/>
          <w:i/>
          <w:snapToGrid w:val="0"/>
          <w:sz w:val="21"/>
          <w:szCs w:val="21"/>
          <w:u w:val="single"/>
        </w:rPr>
      </w:pPr>
      <w:r w:rsidRPr="00182279">
        <w:rPr>
          <w:rFonts w:cs="Times New Roman"/>
          <w:sz w:val="21"/>
          <w:szCs w:val="21"/>
        </w:rPr>
        <w:tab/>
      </w:r>
      <w:r w:rsidRPr="00182279">
        <w:rPr>
          <w:rFonts w:cs="Times New Roman"/>
          <w:b/>
          <w:i/>
          <w:sz w:val="21"/>
          <w:szCs w:val="21"/>
          <w:u w:val="single"/>
        </w:rPr>
        <w:t>90.21.</w:t>
      </w:r>
      <w:r w:rsidRPr="00182279">
        <w:rPr>
          <w:rFonts w:cs="Times New Roman"/>
          <w:b/>
          <w:i/>
          <w:sz w:val="21"/>
          <w:szCs w:val="21"/>
          <w:u w:val="single"/>
        </w:rPr>
        <w:tab/>
      </w:r>
      <w:r w:rsidRPr="00182279">
        <w:rPr>
          <w:rFonts w:cs="Times New Roman"/>
          <w:i/>
          <w:sz w:val="21"/>
          <w:szCs w:val="21"/>
          <w:u w:val="single"/>
        </w:rPr>
        <w:t xml:space="preserve">(SR: Nonrecurring Revenue – Increased Enforcement Collections)  </w:t>
      </w:r>
      <w:r w:rsidRPr="00182279">
        <w:rPr>
          <w:rFonts w:cs="Times New Roman"/>
          <w:i/>
          <w:snapToGrid w:val="0"/>
          <w:sz w:val="21"/>
          <w:szCs w:val="21"/>
          <w:u w:val="single"/>
        </w:rPr>
        <w:tab/>
        <w:t xml:space="preserve">For Fiscal Year 2011-12, the Department of Revenue shall continue its efforts </w:t>
      </w:r>
      <w:r w:rsidRPr="00182279">
        <w:rPr>
          <w:i/>
          <w:sz w:val="21"/>
          <w:szCs w:val="21"/>
          <w:u w:val="single"/>
        </w:rPr>
        <w:t>pertaining</w:t>
      </w:r>
      <w:r w:rsidRPr="00182279">
        <w:rPr>
          <w:rFonts w:cs="Times New Roman"/>
          <w:i/>
          <w:snapToGrid w:val="0"/>
          <w:sz w:val="21"/>
          <w:szCs w:val="21"/>
          <w:u w:val="single"/>
        </w:rPr>
        <w:t xml:space="preserve"> to </w:t>
      </w:r>
      <w:r w:rsidRPr="00182279">
        <w:rPr>
          <w:i/>
          <w:sz w:val="21"/>
          <w:szCs w:val="21"/>
          <w:u w:val="single"/>
        </w:rPr>
        <w:t>increased</w:t>
      </w:r>
      <w:r w:rsidRPr="00182279">
        <w:rPr>
          <w:rFonts w:cs="Times New Roman"/>
          <w:i/>
          <w:snapToGrid w:val="0"/>
          <w:sz w:val="21"/>
          <w:szCs w:val="21"/>
          <w:u w:val="single"/>
        </w:rPr>
        <w:t xml:space="preserve"> enforcement collections as established in Fiscal Year 2009-10.</w:t>
      </w:r>
    </w:p>
    <w:p w:rsidR="0020739F" w:rsidRPr="00182279" w:rsidRDefault="0020739F"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rFonts w:cs="Times New Roman"/>
          <w:i/>
          <w:snapToGrid w:val="0"/>
          <w:sz w:val="21"/>
          <w:szCs w:val="21"/>
          <w:u w:val="single"/>
        </w:rPr>
      </w:pPr>
      <w:r w:rsidRPr="00182279">
        <w:rPr>
          <w:rFonts w:cs="Times New Roman"/>
          <w:snapToGrid w:val="0"/>
          <w:sz w:val="21"/>
          <w:szCs w:val="21"/>
        </w:rPr>
        <w:tab/>
      </w:r>
      <w:r w:rsidRPr="00182279">
        <w:rPr>
          <w:rFonts w:cs="Times New Roman"/>
          <w:i/>
          <w:snapToGrid w:val="0"/>
          <w:sz w:val="21"/>
          <w:szCs w:val="21"/>
          <w:u w:val="single"/>
        </w:rPr>
        <w:t>The department may collect revenues from any source within its jurisdiction, which may include but is not limited to corporate, individual or sales tax collections but especially shall focus on enforced collections and outstanding liabilities.</w:t>
      </w:r>
    </w:p>
    <w:p w:rsidR="0020739F" w:rsidRPr="00182279" w:rsidRDefault="0020739F"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rFonts w:cs="Times New Roman"/>
          <w:i/>
          <w:snapToGrid w:val="0"/>
          <w:sz w:val="21"/>
          <w:szCs w:val="21"/>
          <w:u w:val="single"/>
        </w:rPr>
      </w:pPr>
      <w:r w:rsidRPr="00182279">
        <w:rPr>
          <w:rFonts w:cs="Times New Roman"/>
          <w:snapToGrid w:val="0"/>
          <w:sz w:val="21"/>
          <w:szCs w:val="21"/>
        </w:rPr>
        <w:tab/>
      </w:r>
      <w:r w:rsidRPr="00182279">
        <w:rPr>
          <w:rFonts w:cs="Times New Roman"/>
          <w:i/>
          <w:snapToGrid w:val="0"/>
          <w:sz w:val="21"/>
          <w:szCs w:val="21"/>
          <w:u w:val="single"/>
        </w:rPr>
        <w:t>Funding received by the department to accomplish the needed enforced collections as required by this provision shall be used to hire additional foreign auditors to conduct foreign audits of multi-national and international corporations.  In addition, office auditors may be hired to complete tape matches of completed and agreed upon federal audits.  Additional personnel may include revenue officers and criminal investigators.  These employees will focus on collecting outstanding liabilities owed to this state.</w:t>
      </w:r>
    </w:p>
    <w:p w:rsidR="0020739F" w:rsidRPr="00182279" w:rsidRDefault="0020739F"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6" w:lineRule="exact"/>
        <w:jc w:val="both"/>
        <w:rPr>
          <w:rFonts w:cs="Times New Roman"/>
          <w:i/>
          <w:iCs/>
          <w:sz w:val="21"/>
          <w:szCs w:val="21"/>
          <w:u w:val="single"/>
        </w:rPr>
      </w:pPr>
      <w:r w:rsidRPr="00182279">
        <w:rPr>
          <w:rFonts w:cs="Times New Roman"/>
          <w:sz w:val="21"/>
          <w:szCs w:val="21"/>
        </w:rPr>
        <w:tab/>
      </w:r>
      <w:r w:rsidRPr="00182279">
        <w:rPr>
          <w:rFonts w:cs="Times New Roman"/>
          <w:i/>
          <w:iCs/>
          <w:sz w:val="21"/>
          <w:szCs w:val="21"/>
          <w:u w:val="single"/>
        </w:rPr>
        <w:t xml:space="preserve">During the current fiscal year, in applying the revenue statutes of this State, the department's interpretation of those statutes must be based solely on the plain meaning of the statute's text and the legislative intent giving rise to the enactment of the statutes.  </w:t>
      </w:r>
    </w:p>
    <w:p w:rsidR="00C35451" w:rsidRPr="003D7EB9" w:rsidRDefault="00C35451" w:rsidP="0020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D7EB9">
        <w:rPr>
          <w:rFonts w:cs="Times New Roman"/>
          <w:i/>
          <w:iCs/>
          <w:u w:val="single"/>
        </w:rPr>
        <w:lastRenderedPageBreak/>
        <w:t xml:space="preserve"> Terms contained in the tax statutes of this State may not be given broader meaning beyond the meaning of the statute.  At least twice during the fiscal year, the department shall submit a report to the Chairman of the Senate Finance Committee and the Chairman of the House Ways and Means Committee regarding any discovered ambiguity in the meaning of a revenue statute.  The first report must be submitted no later than November first and the second report must be submitted no later than May first of the fiscal year.</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rFonts w:cs="Times New Roman"/>
          <w:snapToGrid w:val="0"/>
        </w:rPr>
        <w:tab/>
      </w:r>
      <w:r w:rsidRPr="003D7EB9">
        <w:rPr>
          <w:rFonts w:cs="Times New Roman"/>
          <w:i/>
          <w:snapToGrid w:val="0"/>
          <w:u w:val="single"/>
        </w:rPr>
        <w:t xml:space="preserve">The funds collected under this provision shall be deposited in a fund separate and distinct from the general fund as established within the Office of the State Treasurer, except that any motor fuel </w:t>
      </w:r>
      <w:r w:rsidRPr="003D7EB9">
        <w:rPr>
          <w:i/>
          <w:u w:val="single"/>
        </w:rPr>
        <w:t>funds</w:t>
      </w:r>
      <w:r w:rsidRPr="003D7EB9">
        <w:rPr>
          <w:rFonts w:cs="Times New Roman"/>
          <w:i/>
          <w:snapToGrid w:val="0"/>
          <w:u w:val="single"/>
        </w:rPr>
        <w:t xml:space="preserve"> collected as a result of the enforced collection efforts shall be distributed in the same manner as other motor fuel tax revenues are currently distributed.</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rFonts w:cs="Times New Roman"/>
          <w:snapToGrid w:val="0"/>
        </w:rPr>
        <w:tab/>
      </w:r>
      <w:r w:rsidRPr="003D7EB9">
        <w:rPr>
          <w:rFonts w:cs="Times New Roman"/>
          <w:i/>
          <w:snapToGrid w:val="0"/>
          <w:u w:val="single"/>
        </w:rPr>
        <w:t>When the department determines that quarterly enforced collections have exceeded the schedule provided in this provision, the department shall deposit the excess funds into the separate and distinct fund not to exceed the totals as provided in this provision.</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i/>
          <w:u w:val="single"/>
        </w:rPr>
        <w:t xml:space="preserve">For the fiscal year beginning July 1, 2011 and ending June 30, 2012, of the first $48,080,667 in enforced collections resulting from increased enforcement, the State Treasurer shall disburse 58.4% to the Department of Health and Human Services for Medicaid Maintenance of Effort and 41.6% to the Department of Education for the Education Foundation Supplement so that the resulting amount of remittances are: </w:t>
      </w:r>
    </w:p>
    <w:p w:rsidR="00C35451" w:rsidRPr="003D7EB9" w:rsidRDefault="00C35451" w:rsidP="00101EC3">
      <w:pPr>
        <w:tabs>
          <w:tab w:val="left" w:pos="432"/>
          <w:tab w:val="left" w:pos="900"/>
          <w:tab w:val="left" w:pos="1350"/>
          <w:tab w:val="left" w:pos="1620"/>
          <w:tab w:val="left" w:leader="dot" w:pos="9450"/>
          <w:tab w:val="right" w:pos="10800"/>
          <w:tab w:val="left" w:pos="10890"/>
        </w:tabs>
        <w:ind w:right="42"/>
        <w:jc w:val="both"/>
        <w:rPr>
          <w:rFonts w:cs="Times New Roman"/>
          <w:i/>
          <w:u w:val="single"/>
        </w:rPr>
      </w:pPr>
      <w:r w:rsidRPr="003D7EB9">
        <w:rPr>
          <w:rFonts w:cs="Times New Roman"/>
        </w:rPr>
        <w:tab/>
      </w:r>
      <w:r w:rsidRPr="003D7EB9">
        <w:rPr>
          <w:rFonts w:cs="Times New Roman"/>
          <w:i/>
          <w:u w:val="single"/>
        </w:rPr>
        <w:t>J02-Department of Health and Human Services -Medicaid Maintenance of Effort</w:t>
      </w:r>
      <w:r w:rsidRPr="003D7EB9">
        <w:rPr>
          <w:rFonts w:cs="Times New Roman"/>
          <w:i/>
          <w:u w:val="single"/>
        </w:rPr>
        <w:tab/>
        <w:t>$</w:t>
      </w:r>
      <w:r w:rsidRPr="003D7EB9">
        <w:rPr>
          <w:rFonts w:cs="Times New Roman"/>
          <w:i/>
          <w:u w:val="single"/>
        </w:rPr>
        <w:tab/>
        <w:t>28,080,667;</w:t>
      </w:r>
      <w:r w:rsidRPr="003D7EB9">
        <w:rPr>
          <w:rFonts w:cs="Times New Roman"/>
          <w:i/>
          <w:u w:val="single"/>
        </w:rPr>
        <w:tab/>
        <w:t>and</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H63-Department of Education - Education Foundation Supplement</w:t>
      </w:r>
      <w:r w:rsidRPr="003D7EB9">
        <w:rPr>
          <w:rFonts w:cs="Times New Roman"/>
          <w:i/>
          <w:u w:val="single"/>
        </w:rPr>
        <w:tab/>
        <w:t>$</w:t>
      </w:r>
      <w:r w:rsidRPr="003D7EB9">
        <w:rPr>
          <w:rFonts w:cs="Times New Roman"/>
          <w:i/>
          <w:u w:val="single"/>
        </w:rPr>
        <w:tab/>
        <w:t>20,000,000.</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rPr>
        <w:tab/>
      </w:r>
      <w:r w:rsidRPr="003D7EB9">
        <w:rPr>
          <w:rFonts w:cs="Times New Roman"/>
          <w:i/>
          <w:u w:val="single"/>
        </w:rPr>
        <w:t xml:space="preserve">For the fiscal year </w:t>
      </w:r>
      <w:r w:rsidRPr="003D7EB9">
        <w:rPr>
          <w:i/>
          <w:u w:val="single"/>
        </w:rPr>
        <w:t>beginning</w:t>
      </w:r>
      <w:r w:rsidRPr="003D7EB9">
        <w:rPr>
          <w:rFonts w:cs="Times New Roman"/>
          <w:i/>
          <w:u w:val="single"/>
        </w:rPr>
        <w:t xml:space="preserve"> July 1, 2011 and ending June 30, 2012, the State Treasurer shall disburse quarterly the following funds on a pro rata basis:</w:t>
      </w:r>
    </w:p>
    <w:p w:rsidR="00C35451" w:rsidRPr="003D7EB9" w:rsidRDefault="00C35451" w:rsidP="003E18DF">
      <w:pPr>
        <w:keepNext/>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(1)</w:t>
      </w:r>
      <w:r w:rsidRPr="003D7EB9">
        <w:rPr>
          <w:rFonts w:cs="Times New Roman"/>
          <w:i/>
          <w:u w:val="single"/>
        </w:rPr>
        <w:tab/>
        <w:t>N04-Department of Corrections</w:t>
      </w:r>
    </w:p>
    <w:p w:rsidR="00C35451" w:rsidRPr="003D7EB9" w:rsidRDefault="00C35451" w:rsidP="003E18DF">
      <w:pPr>
        <w:keepNext/>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a)</w:t>
      </w:r>
      <w:r w:rsidRPr="003D7EB9">
        <w:rPr>
          <w:rFonts w:cs="Times New Roman"/>
          <w:i/>
          <w:u w:val="single"/>
        </w:rPr>
        <w:tab/>
        <w:t>YOA Intensive Supervision</w:t>
      </w:r>
      <w:r w:rsidRPr="003D7EB9">
        <w:rPr>
          <w:rFonts w:cs="Times New Roman"/>
          <w:i/>
          <w:u w:val="single"/>
        </w:rPr>
        <w:tab/>
        <w:t>$</w:t>
      </w:r>
      <w:r w:rsidRPr="003D7EB9">
        <w:rPr>
          <w:rFonts w:cs="Times New Roman"/>
          <w:i/>
          <w:u w:val="single"/>
        </w:rPr>
        <w:tab/>
        <w:t>6,811,150;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b)</w:t>
      </w:r>
      <w:r w:rsidRPr="003D7EB9">
        <w:rPr>
          <w:rFonts w:cs="Times New Roman"/>
          <w:i/>
          <w:u w:val="single"/>
        </w:rPr>
        <w:tab/>
        <w:t>Safety Equipment</w:t>
      </w:r>
      <w:r w:rsidRPr="003D7EB9">
        <w:rPr>
          <w:rFonts w:cs="Times New Roman"/>
          <w:i/>
          <w:u w:val="single"/>
        </w:rPr>
        <w:tab/>
        <w:t>$</w:t>
      </w:r>
      <w:r w:rsidRPr="003D7EB9">
        <w:rPr>
          <w:rFonts w:cs="Times New Roman"/>
          <w:i/>
          <w:u w:val="single"/>
        </w:rPr>
        <w:tab/>
        <w:t>500,000;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(2)</w:t>
      </w:r>
      <w:r w:rsidRPr="003D7EB9">
        <w:rPr>
          <w:rFonts w:cs="Times New Roman"/>
          <w:i/>
          <w:u w:val="single"/>
        </w:rPr>
        <w:tab/>
        <w:t xml:space="preserve">J04-Department of Health and Environmental Control </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a)</w:t>
      </w:r>
      <w:r w:rsidRPr="003D7EB9">
        <w:rPr>
          <w:rFonts w:cs="Times New Roman"/>
          <w:i/>
          <w:u w:val="single"/>
        </w:rPr>
        <w:tab/>
        <w:t>Vaccine Purchases for Underinsured Children</w:t>
      </w:r>
      <w:r w:rsidRPr="003D7EB9">
        <w:rPr>
          <w:rFonts w:cs="Times New Roman"/>
          <w:i/>
          <w:u w:val="single"/>
        </w:rPr>
        <w:tab/>
        <w:t>$</w:t>
      </w:r>
      <w:r w:rsidRPr="003D7EB9">
        <w:rPr>
          <w:rFonts w:cs="Times New Roman"/>
          <w:i/>
          <w:u w:val="single"/>
        </w:rPr>
        <w:tab/>
        <w:t>1,682,551;</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b)</w:t>
      </w:r>
      <w:r w:rsidRPr="003D7EB9">
        <w:rPr>
          <w:rFonts w:cs="Times New Roman"/>
          <w:i/>
          <w:u w:val="single"/>
        </w:rPr>
        <w:tab/>
        <w:t>Aids Drug Assistance Program (ADAP)</w:t>
      </w:r>
      <w:r w:rsidRPr="003D7EB9">
        <w:rPr>
          <w:rFonts w:cs="Times New Roman"/>
          <w:i/>
          <w:u w:val="single"/>
        </w:rPr>
        <w:tab/>
        <w:t>$</w:t>
      </w:r>
      <w:r w:rsidRPr="003D7EB9">
        <w:rPr>
          <w:rFonts w:cs="Times New Roman"/>
          <w:i/>
          <w:u w:val="single"/>
        </w:rPr>
        <w:tab/>
        <w:t>2,000,000;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c)</w:t>
      </w:r>
      <w:r w:rsidRPr="003D7EB9">
        <w:rPr>
          <w:rFonts w:cs="Times New Roman"/>
          <w:i/>
          <w:u w:val="single"/>
        </w:rPr>
        <w:tab/>
        <w:t>Infectious Diseases Prevention</w:t>
      </w:r>
    </w:p>
    <w:p w:rsidR="00C35451" w:rsidRPr="003D7EB9" w:rsidRDefault="00C35451" w:rsidP="00EF5ECF">
      <w:pPr>
        <w:tabs>
          <w:tab w:val="left" w:pos="432"/>
          <w:tab w:val="left" w:pos="900"/>
          <w:tab w:val="left" w:pos="1350"/>
          <w:tab w:val="left" w:pos="1620"/>
          <w:tab w:val="left" w:pos="1800"/>
          <w:tab w:val="left" w:pos="216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1)</w:t>
      </w:r>
      <w:r w:rsidRPr="003D7EB9">
        <w:rPr>
          <w:rFonts w:cs="Times New Roman"/>
          <w:i/>
          <w:u w:val="single"/>
        </w:rPr>
        <w:tab/>
        <w:t>Disease Prevention and Testing</w:t>
      </w:r>
      <w:r w:rsidRPr="003D7EB9">
        <w:rPr>
          <w:rFonts w:cs="Times New Roman"/>
          <w:i/>
          <w:u w:val="single"/>
        </w:rPr>
        <w:tab/>
        <w:t>$</w:t>
      </w:r>
      <w:r w:rsidRPr="003D7EB9">
        <w:rPr>
          <w:rFonts w:cs="Times New Roman"/>
          <w:i/>
          <w:u w:val="single"/>
        </w:rPr>
        <w:tab/>
        <w:t>2.000,000</w:t>
      </w:r>
    </w:p>
    <w:p w:rsidR="00C35451" w:rsidRPr="003D7EB9" w:rsidRDefault="00C35451" w:rsidP="00EF5ECF">
      <w:pPr>
        <w:tabs>
          <w:tab w:val="left" w:pos="432"/>
          <w:tab w:val="left" w:pos="900"/>
          <w:tab w:val="left" w:pos="1350"/>
          <w:tab w:val="left" w:pos="1620"/>
          <w:tab w:val="left" w:pos="1800"/>
          <w:tab w:val="left" w:pos="216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2)</w:t>
      </w:r>
      <w:r w:rsidRPr="003D7EB9">
        <w:rPr>
          <w:rFonts w:cs="Times New Roman"/>
          <w:i/>
          <w:u w:val="single"/>
        </w:rPr>
        <w:tab/>
        <w:t>HIV Prevention Faith Based Initiatives</w:t>
      </w:r>
      <w:r w:rsidRPr="003D7EB9">
        <w:rPr>
          <w:rFonts w:cs="Times New Roman"/>
          <w:i/>
          <w:u w:val="single"/>
        </w:rPr>
        <w:tab/>
        <w:t>$</w:t>
      </w:r>
      <w:r w:rsidRPr="003D7EB9">
        <w:rPr>
          <w:rFonts w:cs="Times New Roman"/>
          <w:i/>
          <w:u w:val="single"/>
        </w:rPr>
        <w:tab/>
        <w:t>800,000;</w:t>
      </w:r>
    </w:p>
    <w:p w:rsidR="00C35451" w:rsidRPr="003D7EB9" w:rsidRDefault="00C35451" w:rsidP="00EF5ECF">
      <w:pPr>
        <w:tabs>
          <w:tab w:val="left" w:pos="432"/>
          <w:tab w:val="left" w:pos="900"/>
          <w:tab w:val="left" w:pos="1350"/>
          <w:tab w:val="left" w:pos="1620"/>
          <w:tab w:val="left" w:pos="1800"/>
          <w:tab w:val="left" w:pos="216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d)</w:t>
      </w:r>
      <w:r w:rsidRPr="003D7EB9">
        <w:rPr>
          <w:rFonts w:cs="Times New Roman"/>
          <w:i/>
          <w:u w:val="single"/>
        </w:rPr>
        <w:tab/>
        <w:t>Hemophilia Assistance Program</w:t>
      </w:r>
      <w:r w:rsidRPr="003D7EB9">
        <w:rPr>
          <w:rFonts w:cs="Times New Roman"/>
          <w:i/>
          <w:u w:val="single"/>
        </w:rPr>
        <w:tab/>
        <w:t>$</w:t>
      </w:r>
      <w:r w:rsidRPr="003D7EB9">
        <w:rPr>
          <w:rFonts w:cs="Times New Roman"/>
          <w:i/>
          <w:u w:val="single"/>
        </w:rPr>
        <w:tab/>
        <w:t>100,000;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e)</w:t>
      </w:r>
      <w:r w:rsidRPr="003D7EB9">
        <w:rPr>
          <w:rFonts w:cs="Times New Roman"/>
          <w:i/>
          <w:u w:val="single"/>
        </w:rPr>
        <w:tab/>
        <w:t>Cancer Screenings-Best Chance Network &amp; Colon Cancer Screenings (SCOPE)</w:t>
      </w:r>
      <w:r w:rsidRPr="003D7EB9">
        <w:rPr>
          <w:rFonts w:cs="Times New Roman"/>
          <w:i/>
          <w:u w:val="single"/>
        </w:rPr>
        <w:tab/>
        <w:t>$</w:t>
      </w:r>
      <w:r w:rsidRPr="003D7EB9">
        <w:rPr>
          <w:rFonts w:cs="Times New Roman"/>
          <w:i/>
          <w:u w:val="single"/>
        </w:rPr>
        <w:tab/>
        <w:t>2,000,000;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(3)</w:t>
      </w:r>
      <w:r w:rsidRPr="003D7EB9">
        <w:rPr>
          <w:rFonts w:cs="Times New Roman"/>
          <w:i/>
          <w:u w:val="single"/>
        </w:rPr>
        <w:tab/>
        <w:t>H03-Commission on Higher Education</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 xml:space="preserve">Technology:  Public Four-Year Universities, Two-Year Institutions, and </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rPr>
        <w:tab/>
      </w:r>
      <w:r w:rsidRPr="003D7EB9">
        <w:rPr>
          <w:rFonts w:cs="Times New Roman"/>
          <w:i/>
          <w:u w:val="single"/>
        </w:rPr>
        <w:t>State Technical Colleges</w:t>
      </w:r>
      <w:r w:rsidRPr="003D7EB9">
        <w:rPr>
          <w:rFonts w:cs="Times New Roman"/>
          <w:i/>
          <w:u w:val="single"/>
        </w:rPr>
        <w:tab/>
        <w:t>$</w:t>
      </w:r>
      <w:r w:rsidRPr="003D7EB9">
        <w:rPr>
          <w:rFonts w:cs="Times New Roman"/>
          <w:i/>
          <w:u w:val="single"/>
        </w:rPr>
        <w:tab/>
        <w:t>2,677,271;</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(4)</w:t>
      </w:r>
      <w:r w:rsidRPr="003D7EB9">
        <w:rPr>
          <w:rFonts w:cs="Times New Roman"/>
          <w:i/>
          <w:u w:val="single"/>
        </w:rPr>
        <w:tab/>
        <w:t>K05-Department of Public Safety</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Highway Patrol</w:t>
      </w:r>
      <w:r w:rsidRPr="003D7EB9">
        <w:rPr>
          <w:rFonts w:cs="Times New Roman"/>
          <w:i/>
          <w:u w:val="single"/>
        </w:rPr>
        <w:tab/>
        <w:t>$</w:t>
      </w:r>
      <w:r w:rsidRPr="003D7EB9">
        <w:rPr>
          <w:rFonts w:cs="Times New Roman"/>
          <w:i/>
          <w:u w:val="single"/>
        </w:rPr>
        <w:tab/>
        <w:t>260,000;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(5)</w:t>
      </w:r>
      <w:r w:rsidRPr="003D7EB9">
        <w:rPr>
          <w:rFonts w:cs="Times New Roman"/>
          <w:i/>
          <w:u w:val="single"/>
        </w:rPr>
        <w:tab/>
        <w:t>E21-Prosecution Coordination Commission</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Alcohol Education Program Hardware and Software</w:t>
      </w:r>
      <w:r w:rsidRPr="003D7EB9">
        <w:rPr>
          <w:rFonts w:cs="Times New Roman"/>
          <w:i/>
          <w:u w:val="single"/>
        </w:rPr>
        <w:tab/>
        <w:t>$</w:t>
      </w:r>
      <w:r w:rsidRPr="003D7EB9">
        <w:rPr>
          <w:rFonts w:cs="Times New Roman"/>
          <w:i/>
          <w:u w:val="single"/>
        </w:rPr>
        <w:tab/>
        <w:t>100,000;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lastRenderedPageBreak/>
        <w:tab/>
      </w:r>
      <w:r w:rsidRPr="003D7EB9">
        <w:rPr>
          <w:rFonts w:cs="Times New Roman"/>
          <w:i/>
          <w:u w:val="single"/>
        </w:rPr>
        <w:t>(6)</w:t>
      </w:r>
      <w:r w:rsidRPr="003D7EB9">
        <w:rPr>
          <w:rFonts w:cs="Times New Roman"/>
          <w:i/>
          <w:u w:val="single"/>
        </w:rPr>
        <w:tab/>
        <w:t>E28-Election Commission</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2012 Primary Election</w:t>
      </w:r>
      <w:r w:rsidRPr="003D7EB9">
        <w:rPr>
          <w:rFonts w:cs="Times New Roman"/>
          <w:i/>
          <w:u w:val="single"/>
        </w:rPr>
        <w:tab/>
        <w:t>$</w:t>
      </w:r>
      <w:r w:rsidRPr="003D7EB9">
        <w:rPr>
          <w:rFonts w:cs="Times New Roman"/>
          <w:i/>
          <w:u w:val="single"/>
        </w:rPr>
        <w:tab/>
        <w:t>253,000;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(7)</w:t>
      </w:r>
      <w:r w:rsidRPr="003D7EB9">
        <w:rPr>
          <w:rFonts w:cs="Times New Roman"/>
          <w:i/>
          <w:u w:val="single"/>
        </w:rPr>
        <w:tab/>
        <w:t>F03-Budget and Control Board</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SCEIS Statewide Implementation</w:t>
      </w:r>
      <w:r w:rsidRPr="003D7EB9">
        <w:rPr>
          <w:rFonts w:cs="Times New Roman"/>
          <w:i/>
          <w:u w:val="single"/>
        </w:rPr>
        <w:tab/>
        <w:t>$</w:t>
      </w:r>
      <w:r w:rsidRPr="003D7EB9">
        <w:rPr>
          <w:rFonts w:cs="Times New Roman"/>
          <w:i/>
          <w:u w:val="single"/>
        </w:rPr>
        <w:tab/>
        <w:t>2,485,361;</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(8)</w:t>
      </w:r>
      <w:r w:rsidRPr="003D7EB9">
        <w:rPr>
          <w:rFonts w:cs="Times New Roman"/>
          <w:i/>
          <w:u w:val="single"/>
        </w:rPr>
        <w:tab/>
        <w:t>D10-State Law Enforcement Division</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Data Master Upgrade</w:t>
      </w:r>
      <w:r w:rsidRPr="003D7EB9">
        <w:rPr>
          <w:rFonts w:cs="Times New Roman"/>
          <w:i/>
          <w:u w:val="single"/>
        </w:rPr>
        <w:tab/>
        <w:t>$</w:t>
      </w:r>
      <w:r w:rsidRPr="003D7EB9">
        <w:rPr>
          <w:rFonts w:cs="Times New Roman"/>
          <w:i/>
          <w:u w:val="single"/>
        </w:rPr>
        <w:tab/>
        <w:t>2,000,000;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(9)</w:t>
      </w:r>
      <w:r w:rsidRPr="003D7EB9">
        <w:rPr>
          <w:rFonts w:cs="Times New Roman"/>
          <w:i/>
          <w:u w:val="single"/>
        </w:rPr>
        <w:tab/>
        <w:t>K05-Department of Public Safety</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Highway Patrol Overtime</w:t>
      </w:r>
      <w:r w:rsidRPr="003D7EB9">
        <w:rPr>
          <w:rFonts w:cs="Times New Roman"/>
          <w:i/>
          <w:u w:val="single"/>
        </w:rPr>
        <w:tab/>
        <w:t>$</w:t>
      </w:r>
      <w:r w:rsidRPr="003D7EB9">
        <w:rPr>
          <w:rFonts w:cs="Times New Roman"/>
          <w:i/>
          <w:u w:val="single"/>
        </w:rPr>
        <w:tab/>
        <w:t>5,000,000;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(10)</w:t>
      </w:r>
      <w:r w:rsidRPr="003D7EB9">
        <w:rPr>
          <w:rFonts w:cs="Times New Roman"/>
          <w:i/>
          <w:u w:val="single"/>
        </w:rPr>
        <w:tab/>
        <w:t>E04-Lieutenant Governor’s Office</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Home and Community Based Services</w:t>
      </w:r>
      <w:r w:rsidRPr="003D7EB9">
        <w:rPr>
          <w:rFonts w:cs="Times New Roman"/>
          <w:i/>
          <w:u w:val="single"/>
        </w:rPr>
        <w:tab/>
        <w:t>$</w:t>
      </w:r>
      <w:r w:rsidRPr="003D7EB9">
        <w:rPr>
          <w:rFonts w:cs="Times New Roman"/>
          <w:i/>
          <w:u w:val="single"/>
        </w:rPr>
        <w:tab/>
        <w:t>1,500,000;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(11)</w:t>
      </w:r>
      <w:r w:rsidRPr="003D7EB9">
        <w:rPr>
          <w:rFonts w:cs="Times New Roman"/>
          <w:i/>
          <w:u w:val="single"/>
        </w:rPr>
        <w:tab/>
        <w:t>P16-Department of Agriculture</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Agri-Business Economic Development</w:t>
      </w:r>
      <w:r w:rsidRPr="003D7EB9">
        <w:rPr>
          <w:rFonts w:cs="Times New Roman"/>
          <w:i/>
          <w:u w:val="single"/>
        </w:rPr>
        <w:tab/>
        <w:t>$</w:t>
      </w:r>
      <w:r w:rsidRPr="003D7EB9">
        <w:rPr>
          <w:rFonts w:cs="Times New Roman"/>
          <w:i/>
          <w:u w:val="single"/>
        </w:rPr>
        <w:tab/>
        <w:t>500,000;</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(12)</w:t>
      </w:r>
      <w:r w:rsidRPr="003D7EB9">
        <w:rPr>
          <w:rFonts w:cs="Times New Roman"/>
          <w:i/>
          <w:u w:val="single"/>
        </w:rPr>
        <w:tab/>
        <w:t>P20-Clemson University-PSA</w:t>
      </w:r>
    </w:p>
    <w:p w:rsidR="00C35451" w:rsidRPr="003D7EB9" w:rsidRDefault="00C35451" w:rsidP="00101EC3">
      <w:pPr>
        <w:tabs>
          <w:tab w:val="left" w:pos="432"/>
          <w:tab w:val="left" w:pos="900"/>
          <w:tab w:val="left" w:pos="1350"/>
          <w:tab w:val="left" w:pos="1620"/>
          <w:tab w:val="left" w:leader="dot" w:pos="9450"/>
          <w:tab w:val="right" w:pos="10800"/>
          <w:tab w:val="left" w:pos="1089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Agency Operations</w:t>
      </w:r>
      <w:r w:rsidRPr="003D7EB9">
        <w:rPr>
          <w:rFonts w:cs="Times New Roman"/>
          <w:i/>
          <w:u w:val="single"/>
        </w:rPr>
        <w:tab/>
        <w:t>$</w:t>
      </w:r>
      <w:r w:rsidRPr="003D7EB9">
        <w:rPr>
          <w:rFonts w:cs="Times New Roman"/>
          <w:i/>
          <w:u w:val="single"/>
        </w:rPr>
        <w:tab/>
        <w:t>500,000;</w:t>
      </w:r>
      <w:r w:rsidRPr="003D7EB9">
        <w:rPr>
          <w:rFonts w:cs="Times New Roman"/>
          <w:i/>
          <w:u w:val="single"/>
        </w:rPr>
        <w:tab/>
        <w:t>and</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i/>
          <w:u w:val="single"/>
        </w:rPr>
        <w:t>(13)</w:t>
      </w:r>
      <w:r w:rsidRPr="003D7EB9">
        <w:rPr>
          <w:rFonts w:cs="Times New Roman"/>
          <w:i/>
          <w:u w:val="single"/>
        </w:rPr>
        <w:tab/>
        <w:t>P21-South Carolina State University-PSA</w:t>
      </w:r>
    </w:p>
    <w:p w:rsidR="00C35451" w:rsidRPr="003D7EB9" w:rsidRDefault="00C35451" w:rsidP="00EF5ECF">
      <w:pPr>
        <w:tabs>
          <w:tab w:val="left" w:pos="432"/>
          <w:tab w:val="left" w:pos="900"/>
          <w:tab w:val="left" w:pos="1350"/>
          <w:tab w:val="left" w:pos="1620"/>
          <w:tab w:val="left" w:leader="dot" w:pos="9450"/>
          <w:tab w:val="right" w:pos="10800"/>
        </w:tabs>
        <w:ind w:right="42"/>
        <w:jc w:val="both"/>
        <w:rPr>
          <w:rFonts w:cs="Times New Roman"/>
          <w:i/>
          <w:u w:val="single"/>
        </w:rPr>
      </w:pPr>
      <w:r w:rsidRPr="003D7EB9">
        <w:rPr>
          <w:rFonts w:cs="Times New Roman"/>
        </w:rPr>
        <w:tab/>
      </w:r>
      <w:r w:rsidRPr="003D7EB9">
        <w:rPr>
          <w:rFonts w:cs="Times New Roman"/>
        </w:rPr>
        <w:tab/>
      </w:r>
      <w:r w:rsidRPr="003D7EB9">
        <w:rPr>
          <w:rFonts w:cs="Times New Roman"/>
        </w:rPr>
        <w:tab/>
      </w:r>
      <w:r w:rsidRPr="003D7EB9">
        <w:rPr>
          <w:rFonts w:cs="Times New Roman"/>
          <w:i/>
          <w:u w:val="single"/>
        </w:rPr>
        <w:t>1890 Research Extension</w:t>
      </w:r>
      <w:r w:rsidRPr="003D7EB9">
        <w:rPr>
          <w:rFonts w:cs="Times New Roman"/>
          <w:i/>
          <w:u w:val="single"/>
        </w:rPr>
        <w:tab/>
        <w:t>$</w:t>
      </w:r>
      <w:r w:rsidRPr="003D7EB9">
        <w:rPr>
          <w:rFonts w:cs="Times New Roman"/>
          <w:i/>
          <w:u w:val="single"/>
        </w:rPr>
        <w:tab/>
        <w:t>750,000.</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3D7EB9">
        <w:tab/>
      </w:r>
      <w:r w:rsidRPr="003D7EB9">
        <w:rPr>
          <w:i/>
          <w:u w:val="singl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C35451" w:rsidRPr="003D7EB9" w:rsidRDefault="00C35451"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3D7EB9">
        <w:tab/>
      </w:r>
      <w:r w:rsidRPr="003D7EB9">
        <w:tab/>
      </w:r>
      <w:r w:rsidRPr="003D7EB9">
        <w:rPr>
          <w:i/>
          <w:u w:val="single"/>
        </w:rPr>
        <w:t>July to September 2011</w:t>
      </w:r>
      <w:r w:rsidRPr="003D7EB9">
        <w:rPr>
          <w:i/>
          <w:u w:val="single"/>
        </w:rPr>
        <w:tab/>
      </w:r>
      <w:r w:rsidRPr="003D7EB9">
        <w:rPr>
          <w:i/>
          <w:u w:val="single"/>
        </w:rPr>
        <w:tab/>
        <w:t>$  90,000,000</w:t>
      </w:r>
    </w:p>
    <w:p w:rsidR="00C35451" w:rsidRPr="003D7EB9" w:rsidRDefault="00C35451"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3D7EB9">
        <w:tab/>
      </w:r>
      <w:r w:rsidRPr="003D7EB9">
        <w:tab/>
      </w:r>
      <w:r w:rsidRPr="003D7EB9">
        <w:rPr>
          <w:i/>
          <w:u w:val="single"/>
        </w:rPr>
        <w:t>October to December 2011</w:t>
      </w:r>
      <w:r w:rsidRPr="003D7EB9">
        <w:rPr>
          <w:i/>
          <w:u w:val="single"/>
        </w:rPr>
        <w:tab/>
      </w:r>
      <w:r w:rsidRPr="003D7EB9">
        <w:rPr>
          <w:i/>
          <w:u w:val="single"/>
        </w:rPr>
        <w:tab/>
        <w:t>$180,000,000</w:t>
      </w:r>
    </w:p>
    <w:p w:rsidR="00C35451" w:rsidRPr="003D7EB9" w:rsidRDefault="00C35451"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3D7EB9">
        <w:tab/>
      </w:r>
      <w:r w:rsidRPr="003D7EB9">
        <w:tab/>
      </w:r>
      <w:r w:rsidRPr="003D7EB9">
        <w:rPr>
          <w:i/>
          <w:u w:val="single"/>
        </w:rPr>
        <w:t>January to March 2012</w:t>
      </w:r>
      <w:r w:rsidRPr="003D7EB9">
        <w:rPr>
          <w:i/>
          <w:u w:val="single"/>
        </w:rPr>
        <w:tab/>
      </w:r>
      <w:r w:rsidRPr="003D7EB9">
        <w:rPr>
          <w:i/>
          <w:u w:val="single"/>
        </w:rPr>
        <w:tab/>
        <w:t>$270,000,000</w:t>
      </w:r>
    </w:p>
    <w:p w:rsidR="00C35451" w:rsidRPr="003D7EB9" w:rsidRDefault="00C35451" w:rsidP="00EF5ECF">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3D7EB9">
        <w:tab/>
      </w:r>
      <w:r w:rsidRPr="003D7EB9">
        <w:tab/>
      </w:r>
      <w:r w:rsidRPr="003D7EB9">
        <w:rPr>
          <w:i/>
          <w:u w:val="single"/>
        </w:rPr>
        <w:t>April to June 2012</w:t>
      </w:r>
      <w:r w:rsidRPr="003D7EB9">
        <w:rPr>
          <w:i/>
          <w:u w:val="single"/>
        </w:rPr>
        <w:tab/>
      </w:r>
      <w:r w:rsidRPr="003D7EB9">
        <w:rPr>
          <w:i/>
          <w:u w:val="single"/>
        </w:rPr>
        <w:tab/>
        <w:t>$360,000,000</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rFonts w:cs="Times New Roman"/>
          <w:snapToGrid w:val="0"/>
        </w:rPr>
        <w:tab/>
      </w:r>
      <w:r w:rsidRPr="003D7EB9">
        <w:rPr>
          <w:rFonts w:cs="Times New Roman"/>
          <w:i/>
          <w:snapToGrid w:val="0"/>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assistance to the Board of </w:t>
      </w:r>
      <w:r w:rsidRPr="003D7EB9">
        <w:rPr>
          <w:i/>
          <w:u w:val="single"/>
        </w:rPr>
        <w:t>Economic</w:t>
      </w:r>
      <w:r w:rsidRPr="003D7EB9">
        <w:rPr>
          <w:rFonts w:cs="Times New Roman"/>
          <w:i/>
          <w:snapToGrid w:val="0"/>
          <w:u w:val="single"/>
        </w:rPr>
        <w:t xml:space="preserve"> Advisors to assist in monitoring revenue collection seasonal flows that impact the funding of state government programs.</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D7EB9">
        <w:rPr>
          <w:rFonts w:cs="Times New Roman"/>
          <w:snapToGrid w:val="0"/>
        </w:rPr>
        <w:tab/>
      </w:r>
      <w:r w:rsidRPr="003D7EB9">
        <w:rPr>
          <w:rFonts w:cs="Times New Roman"/>
          <w:i/>
          <w:snapToGrid w:val="0"/>
          <w:u w:val="single"/>
        </w:rPr>
        <w:t xml:space="preserve">By this provision </w:t>
      </w:r>
      <w:r w:rsidRPr="003D7EB9">
        <w:rPr>
          <w:i/>
          <w:u w:val="single"/>
        </w:rPr>
        <w:t>these</w:t>
      </w:r>
      <w:r w:rsidRPr="003D7EB9">
        <w:rPr>
          <w:rFonts w:cs="Times New Roman"/>
          <w:i/>
          <w:snapToGrid w:val="0"/>
          <w:u w:val="single"/>
        </w:rPr>
        <w:t xml:space="preserve"> funds are deemed to have been received and are available for appropriation.</w:t>
      </w:r>
    </w:p>
    <w:p w:rsidR="00C35451" w:rsidRPr="003D7EB9" w:rsidRDefault="00C35451" w:rsidP="00EF5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17"/>
          <w:u w:val="single"/>
        </w:rPr>
      </w:pPr>
      <w:r w:rsidRPr="003D7EB9">
        <w:rPr>
          <w:rFonts w:cs="Times New Roman"/>
          <w:szCs w:val="17"/>
        </w:rPr>
        <w:tab/>
      </w:r>
      <w:r w:rsidRPr="003D7EB9">
        <w:rPr>
          <w:rFonts w:cs="Times New Roman"/>
          <w:i/>
          <w:szCs w:val="17"/>
          <w:u w:val="single"/>
        </w:rPr>
        <w:t>Unexpended funds appropriated pursuant to this provision may be carried forward to succeeding fiscal years and expended for the same purpose.</w:t>
      </w:r>
    </w:p>
    <w:p w:rsidR="00C35451" w:rsidRPr="003D7EB9" w:rsidRDefault="00C35451"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szCs w:val="22"/>
          <w:u w:val="single"/>
        </w:rPr>
      </w:pPr>
      <w:r w:rsidRPr="003D7EB9">
        <w:rPr>
          <w:iCs/>
        </w:rPr>
        <w:tab/>
      </w:r>
      <w:r w:rsidRPr="003D7EB9">
        <w:rPr>
          <w:b/>
          <w:i/>
          <w:iCs/>
          <w:u w:val="single"/>
        </w:rPr>
        <w:t>90.22.</w:t>
      </w:r>
      <w:r w:rsidRPr="003D7EB9">
        <w:rPr>
          <w:b/>
          <w:i/>
          <w:iCs/>
          <w:u w:val="single"/>
        </w:rPr>
        <w:tab/>
      </w:r>
      <w:r w:rsidRPr="003D7EB9">
        <w:rPr>
          <w:i/>
          <w:iCs/>
          <w:u w:val="single"/>
        </w:rPr>
        <w:t xml:space="preserve">(SR: Excess FY 11-12 Revenue - SC Conservation Bank)  Prior to the close of the books for Fiscal Year 2011-12, to the extent that unobligated Fiscal Year 2011-12 surplus revenues above the amount certified by the Board of Economic Advisors are available, the State Treasurer is directed to transfer the first $2,000,000 to the South Carolina Conservation Bank.  The South </w:t>
      </w:r>
      <w:r w:rsidRPr="003D7EB9">
        <w:rPr>
          <w:i/>
          <w:iCs/>
          <w:u w:val="single"/>
        </w:rPr>
        <w:lastRenderedPageBreak/>
        <w:t>Carolina Conservation Bank may retain and carry forward unexpended funds to succeeding fiscal years and expend these funds for the same purpose.</w:t>
      </w:r>
    </w:p>
    <w:p w:rsidR="00C35451" w:rsidRPr="003D7EB9" w:rsidRDefault="00C35451"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i/>
          <w:iCs/>
          <w:u w:val="single"/>
        </w:rPr>
      </w:pPr>
      <w:r w:rsidRPr="003D7EB9">
        <w:rPr>
          <w:b/>
          <w:bCs/>
          <w:iCs/>
        </w:rPr>
        <w:tab/>
      </w:r>
      <w:r w:rsidRPr="003D7EB9">
        <w:rPr>
          <w:b/>
          <w:bCs/>
          <w:i/>
          <w:iCs/>
          <w:u w:val="single"/>
        </w:rPr>
        <w:t>90.23.</w:t>
      </w:r>
      <w:r w:rsidRPr="003D7EB9">
        <w:rPr>
          <w:b/>
          <w:bCs/>
          <w:i/>
          <w:iCs/>
          <w:u w:val="single"/>
        </w:rPr>
        <w:tab/>
      </w:r>
      <w:r w:rsidRPr="003D7EB9">
        <w:rPr>
          <w:i/>
          <w:iCs/>
          <w:u w:val="single"/>
        </w:rPr>
        <w:t>(SR: Admissions Tax)  For Fiscal Year 2011-2012, up to one hundred fourteen thousand dollars in admissions tax revenue collected annually from all events held at a motorsports entertainment complex facility with at least sixty thousand permanent seats must be rebated to the motorsports entertainment complex facility in the current fiscal year to keep a NASCAR race at the motorsports entertainment complex facility.</w:t>
      </w:r>
    </w:p>
    <w:p w:rsidR="00C35451" w:rsidRPr="003D7EB9" w:rsidRDefault="00C35451"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napToGrid w:val="0"/>
          <w:szCs w:val="22"/>
        </w:rPr>
      </w:pPr>
      <w:r w:rsidRPr="003D7EB9">
        <w:rPr>
          <w:iCs/>
        </w:rPr>
        <w:tab/>
      </w:r>
      <w:r w:rsidRPr="003D7EB9">
        <w:rPr>
          <w:b/>
          <w:i/>
          <w:iCs/>
          <w:u w:val="single"/>
        </w:rPr>
        <w:t>90.24.</w:t>
      </w:r>
      <w:r w:rsidRPr="003D7EB9">
        <w:rPr>
          <w:i/>
          <w:iCs/>
          <w:u w:val="single"/>
        </w:rPr>
        <w:tab/>
        <w:t>(SR: Additional Appropriations)  In addition to the appropriations made in Part IA of this act and appropriations made in this SECTION, there is appropriated to the Department of Education, from recurring revenue, $105,000,000 for Education Finance Act aid to school districts.  This appropriation shall be allocated amongst the school districts in the same manner as the Part IA Education Finance Act appropriation.  The Office of State Budget is directed to adjust agency chart of accounts for the amounts appropriated in this provision.</w:t>
      </w:r>
    </w:p>
    <w:p w:rsidR="00C35451" w:rsidRPr="003D7EB9" w:rsidRDefault="00C35451"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szCs w:val="22"/>
          <w:u w:val="single"/>
        </w:rPr>
      </w:pPr>
      <w:r w:rsidRPr="003D7EB9">
        <w:rPr>
          <w:rFonts w:cs="Times New Roman"/>
          <w:b/>
          <w:snapToGrid w:val="0"/>
          <w:szCs w:val="22"/>
        </w:rPr>
        <w:tab/>
      </w:r>
      <w:r w:rsidRPr="003D7EB9">
        <w:rPr>
          <w:rFonts w:cs="Times New Roman"/>
          <w:b/>
          <w:i/>
          <w:snapToGrid w:val="0"/>
          <w:szCs w:val="22"/>
          <w:u w:val="single"/>
        </w:rPr>
        <w:t>90.25.</w:t>
      </w:r>
      <w:r w:rsidRPr="003D7EB9">
        <w:rPr>
          <w:rFonts w:cs="Times New Roman"/>
          <w:b/>
          <w:i/>
          <w:snapToGrid w:val="0"/>
          <w:szCs w:val="22"/>
          <w:u w:val="single"/>
        </w:rPr>
        <w:tab/>
      </w:r>
      <w:r w:rsidRPr="003D7EB9">
        <w:rPr>
          <w:rFonts w:cs="Times New Roman"/>
          <w:i/>
          <w:snapToGrid w:val="0"/>
          <w:szCs w:val="22"/>
          <w:u w:val="single"/>
        </w:rPr>
        <w:t>(SR: Contingency Reserve Fund Transfers)  Any excess Fiscal Year 2010-11 general fund revenue above the amounts appropriated in Proviso 90.18 shall be transferred to the Contingency Reserve Fund.</w:t>
      </w:r>
    </w:p>
    <w:p w:rsidR="00C35451" w:rsidRPr="003D7EB9" w:rsidRDefault="00C35451"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i/>
          <w:snapToGrid w:val="0"/>
          <w:szCs w:val="22"/>
          <w:u w:val="single"/>
        </w:rPr>
      </w:pPr>
      <w:r w:rsidRPr="003D7EB9">
        <w:rPr>
          <w:rFonts w:cs="Times New Roman"/>
          <w:snapToGrid w:val="0"/>
          <w:szCs w:val="22"/>
        </w:rPr>
        <w:tab/>
      </w:r>
      <w:r w:rsidRPr="003D7EB9">
        <w:rPr>
          <w:rFonts w:cs="Times New Roman"/>
          <w:b/>
          <w:i/>
          <w:snapToGrid w:val="0"/>
          <w:szCs w:val="22"/>
          <w:u w:val="single"/>
        </w:rPr>
        <w:t>90.26.</w:t>
      </w:r>
      <w:r w:rsidRPr="003D7EB9">
        <w:rPr>
          <w:rFonts w:cs="Times New Roman"/>
          <w:b/>
          <w:i/>
          <w:snapToGrid w:val="0"/>
          <w:szCs w:val="22"/>
          <w:u w:val="single"/>
        </w:rPr>
        <w:tab/>
      </w:r>
      <w:r w:rsidRPr="003D7EB9">
        <w:rPr>
          <w:rFonts w:cs="Times New Roman"/>
          <w:i/>
          <w:snapToGrid w:val="0"/>
          <w:szCs w:val="22"/>
          <w:u w:val="single"/>
        </w:rPr>
        <w:t>(SR: Agency Deficit Notice)  The Comptroller General or the Office of State Budget shall (1) provide written notice to each member of the General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C35451" w:rsidRPr="003D7EB9" w:rsidRDefault="00C35451" w:rsidP="00DD75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3D7EB9">
        <w:rPr>
          <w:rFonts w:cs="Times New Roman"/>
          <w:b/>
          <w:snapToGrid w:val="0"/>
        </w:rPr>
        <w:tab/>
      </w:r>
      <w:r w:rsidRPr="003D7EB9">
        <w:rPr>
          <w:rFonts w:cs="Times New Roman"/>
          <w:b/>
          <w:i/>
          <w:snapToGrid w:val="0"/>
          <w:u w:val="single"/>
        </w:rPr>
        <w:t>90.27.</w:t>
      </w:r>
      <w:r w:rsidRPr="003D7EB9">
        <w:rPr>
          <w:rFonts w:cs="Times New Roman"/>
          <w:i/>
          <w:snapToGrid w:val="0"/>
          <w:u w:val="single"/>
        </w:rPr>
        <w:tab/>
        <w:t>(SR: Additional Contingent Appropriations)  From any excess 2011-2012 fiscal year general fund revenue collected above the amount necessary to fund appropriations in this act, up to $53,000,000 in excess revenue is appropriated to the Office of State Treasurer to reduce the deficit in the Tuition Prepayment Program and all revenue above the first $53,000,000 in excess revenue is appropriated to the Budget and Control Board, Employee Benefits, to be applied to unfunded mandates related to state employee benefits.</w:t>
      </w:r>
    </w:p>
    <w:p w:rsidR="00C35451" w:rsidRPr="003D7EB9" w:rsidRDefault="00C35451"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napToGrid w:val="0"/>
          <w:szCs w:val="22"/>
        </w:rPr>
      </w:pPr>
    </w:p>
    <w:p w:rsidR="00C35451" w:rsidRPr="003D7EB9" w:rsidRDefault="00C35451" w:rsidP="00572432">
      <w:pPr>
        <w:jc w:val="center"/>
        <w:rPr>
          <w:rFonts w:cs="Times New Roman"/>
          <w:b/>
          <w:szCs w:val="22"/>
        </w:rPr>
      </w:pPr>
      <w:r w:rsidRPr="003D7EB9">
        <w:rPr>
          <w:rFonts w:cs="Times New Roman"/>
          <w:b/>
          <w:szCs w:val="22"/>
        </w:rPr>
        <w:t>END OF PART IB</w:t>
      </w:r>
    </w:p>
    <w:p w:rsidR="00C35451" w:rsidRPr="003D7EB9" w:rsidRDefault="00C35451"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zCs w:val="22"/>
        </w:rPr>
        <w:tab/>
        <w:t>All acts or parts of acts inconsistent with any of the provisions of Parts IA or IB of this act are suspended for Fiscal Year 2011-2012.</w:t>
      </w:r>
    </w:p>
    <w:p w:rsidR="00C35451" w:rsidRPr="003D7EB9" w:rsidRDefault="00C35451"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D7EB9">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C35451" w:rsidRDefault="00C35451" w:rsidP="0026237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D7EB9">
        <w:rPr>
          <w:rFonts w:cs="Times New Roman"/>
          <w:b/>
          <w:szCs w:val="22"/>
        </w:rPr>
        <w:tab/>
      </w:r>
      <w:r w:rsidRPr="003D7EB9">
        <w:rPr>
          <w:rFonts w:cs="Times New Roman"/>
          <w:bCs/>
          <w:szCs w:val="22"/>
        </w:rPr>
        <w:t xml:space="preserve">Except as otherwise specifically provided, this act takes effect </w:t>
      </w:r>
      <w:r w:rsidRPr="003D7EB9">
        <w:rPr>
          <w:rFonts w:cs="Times New Roman"/>
          <w:bCs/>
          <w:strike/>
          <w:szCs w:val="22"/>
        </w:rPr>
        <w:t>immediately upon its approval by the Governor</w:t>
      </w:r>
      <w:r w:rsidRPr="003D7EB9">
        <w:rPr>
          <w:rFonts w:cs="Times New Roman"/>
          <w:bCs/>
          <w:szCs w:val="22"/>
        </w:rPr>
        <w:t xml:space="preserve"> </w:t>
      </w:r>
      <w:r w:rsidRPr="003D7EB9">
        <w:rPr>
          <w:rFonts w:cs="Times New Roman"/>
          <w:bCs/>
          <w:i/>
          <w:szCs w:val="22"/>
          <w:u w:val="single"/>
        </w:rPr>
        <w:t>July 1 2011</w:t>
      </w:r>
      <w:r w:rsidRPr="003D7EB9">
        <w:rPr>
          <w:rFonts w:cs="Times New Roman"/>
          <w:bCs/>
          <w:szCs w:val="22"/>
        </w:rPr>
        <w:t>.</w:t>
      </w:r>
    </w:p>
    <w:p w:rsidR="00A717F4" w:rsidRPr="00C35451" w:rsidRDefault="00A717F4" w:rsidP="00C35451">
      <w:pPr>
        <w:rPr>
          <w:szCs w:val="22"/>
        </w:rPr>
      </w:pPr>
    </w:p>
    <w:sectPr w:rsidR="00A717F4" w:rsidRPr="00C35451" w:rsidSect="00C35451">
      <w:headerReference w:type="even" r:id="rId92"/>
      <w:headerReference w:type="default" r:id="rId93"/>
      <w:footerReference w:type="even" r:id="rId94"/>
      <w:footerReference w:type="default" r:id="rId95"/>
      <w:headerReference w:type="first" r:id="rId96"/>
      <w:footerReference w:type="first" r:id="rId97"/>
      <w:type w:val="continuous"/>
      <w:pgSz w:w="15840" w:h="12240" w:orient="landscape" w:code="1"/>
      <w:pgMar w:top="1152" w:right="1800" w:bottom="1584" w:left="2160" w:header="1008" w:footer="0" w:gutter="288"/>
      <w:paperSrc w:first="2794" w:other="2794"/>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28E" w:rsidRDefault="00E5628E">
      <w:r>
        <w:separator/>
      </w:r>
    </w:p>
  </w:endnote>
  <w:endnote w:type="continuationSeparator" w:id="0">
    <w:p w:rsidR="00E5628E" w:rsidRDefault="00E562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6F3FFE-2A81-476C-A78A-864386757A30}"/>
    <w:embedBold r:id="rId2" w:fontKey="{C7572F9A-5423-48A1-A838-2D7F4B071EC8}"/>
    <w:embedItalic r:id="rId3" w:fontKey="{99B32C99-AB94-4E3E-AF38-DDAE4B75F33C}"/>
    <w:embedBoldItalic r:id="rId4" w:fontKey="{9122EA2D-987B-41CD-BEB0-E62F02ED7AE7}"/>
  </w:font>
  <w:font w:name="Arial">
    <w:panose1 w:val="020B0604020202020204"/>
    <w:charset w:val="00"/>
    <w:family w:val="swiss"/>
    <w:pitch w:val="variable"/>
    <w:sig w:usb0="20002A87" w:usb1="80000000" w:usb2="00000008" w:usb3="00000000" w:csb0="000001FF" w:csb1="00000000"/>
    <w:embedRegular r:id="rId5" w:fontKey="{1FF5EFA4-1C3A-46EB-8408-832C9959C36B}"/>
    <w:embedBold r:id="rId6" w:fontKey="{3F6A3B07-1E08-4790-BF24-3322F5301F70}"/>
    <w:embedItalic r:id="rId7" w:fontKey="{1AD699E9-B504-4445-8A74-FF51C30BAFD1}"/>
    <w:embedBoldItalic r:id="rId8" w:fontKey="{CDF494F3-F12A-475C-A5AC-FD6760D588D4}"/>
  </w:font>
  <w:font w:name="Cambria">
    <w:panose1 w:val="02040503050406030204"/>
    <w:charset w:val="00"/>
    <w:family w:val="roman"/>
    <w:pitch w:val="variable"/>
    <w:sig w:usb0="A00002EF" w:usb1="4000004B" w:usb2="00000000" w:usb3="00000000" w:csb0="0000009F" w:csb1="00000000"/>
    <w:embedRegular r:id="rId9" w:fontKey="{6C4B3B9E-2B0B-45C4-9F99-424177ED4AD8}"/>
    <w:embedBold r:id="rId10" w:fontKey="{89DFCCB2-29BC-44BD-B5F5-1FE17E004CD0}"/>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1" w:fontKey="{65ABAC0A-F059-4E6D-840C-EFD7A812F53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FD979BF7-F298-49DB-8B61-8E14190397F6}"/>
  </w:font>
  <w:font w:name="Tahoma">
    <w:panose1 w:val="020B0604030504040204"/>
    <w:charset w:val="00"/>
    <w:family w:val="swiss"/>
    <w:pitch w:val="variable"/>
    <w:sig w:usb0="61002A87" w:usb1="80000000" w:usb2="00000008" w:usb3="00000000" w:csb0="000101FF" w:csb1="00000000"/>
    <w:embedRegular r:id="rId13" w:fontKey="{5DA60D00-F3F5-4063-B159-7A433B05EA42}"/>
  </w:font>
  <w:font w:name="Calibri">
    <w:panose1 w:val="020F0502020204030204"/>
    <w:charset w:val="00"/>
    <w:family w:val="swiss"/>
    <w:pitch w:val="variable"/>
    <w:sig w:usb0="A00002EF" w:usb1="4000207B" w:usb2="00000000" w:usb3="00000000" w:csb0="0000009F" w:csb1="00000000"/>
    <w:embedRegular r:id="rId14" w:fontKey="{482DC8C5-B98C-46D0-BE53-46F2CB0850FB}"/>
    <w:embedBold r:id="rId15" w:fontKey="{4D4CB081-B056-49D1-8864-D16BBD3BD046}"/>
    <w:embedItalic r:id="rId16" w:fontKey="{8340F47E-B0ED-4F66-B0E9-9760B97560AB}"/>
    <w:embedBoldItalic r:id="rId17" w:fontKey="{D868633F-9BA1-43C5-AA47-02C2533CD55F}"/>
  </w:font>
  <w:font w:name="21.48">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28E" w:rsidRDefault="00E5628E">
      <w:r>
        <w:separator/>
      </w:r>
    </w:p>
  </w:footnote>
  <w:footnote w:type="continuationSeparator" w:id="0">
    <w:p w:rsidR="00E5628E" w:rsidRDefault="00E562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Pr="006F6EE4" w:rsidRDefault="00C35451" w:rsidP="006F6EE4">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9 - H12-CLEMSON UNIVERSITY - EDUCATIONAL &amp; GENERAL</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14 - H24-SOUTH CAROLINA STATE UNIVERSITY</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380</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17 - H54-MEDICAL UNIVERSITY OF SOUTH CAROLINA</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381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382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19 - H67-EDUCATIONAL TELEVISION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20 - H73-DEPARTMENT OF VOCATIONAL REHABILITATION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383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21 - J02-DEPARTMENT OF HEALTH AND HUMAN SERVICES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392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22 - J04-DEPARTMENT OF HEALTH AND ENVIRONMENTAL CONTROL</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400</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23 - J12-DEPARTMENT OF MENTAL HEALTH</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402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319</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24 - J16-DEPARTMENT OF DISABILITIES AND SPECIAL NEEDS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404</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405</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26 - L04-DEPARTMENT OF SOCIAL SERVICES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27 - L24-COMMISSION FOR THE BLIND</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28 - H79-DEPARTMENT OF ARCHIVES &amp; HISTORY</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29 - H87-STATE LIBRARY</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30 - H91-ARTS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31 - H95-STATE MUSEUM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414</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32 - L32-HOUSING FINANCE AND DEVELOPMENT AUTHORITY</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414</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33 - P12-FORESTRY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415</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1 - H63-DEPARTMENT OF EDUCATION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347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34 - P16-DEPARTMENT OF AGRICULTURE</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416</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35 - P20-CLEMSON UNIVERSITY - PSA</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419</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37 - P24-DEPARTMENT OF NATURAL RESOURCES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418</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38 - P26-SEA GRANT CONSORTIUM</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39 - P28-DEPARTMENT OF PARKS, RECREATION AND TOURISM</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421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423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40 - P32-DEPARTMENT OF COMMERCE</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425</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43 - P40-S.C. CONSERVATION BANK</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44 - B04-JUDICIAL DEPARTMENT</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427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1A - H63-DEPARTMENT OF EDUCATION-EIA</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368</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45 - E20-OFFICE OF ATTORNEY GENERAL</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428</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46 - E21-PROSECUTION COORDINATION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429</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47 - E23-COMMISSION ON INDIGENT DEFENSE</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433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48 - D10-STATE LAW ENFORCEMENT DIVISION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436</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49 - K05-DEPARTMENT OF PUBLIC SAFETY</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437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50 - N20-LAW ENFORCEMENT TRAINING COUNCIL</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51 - N04-DEPARTMENT OF CORRECTIONS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52 - N08-DEPARTMENT OF PROBATION, PAROLE &amp; PARDON SERVICES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444</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53 - N12-DEPARTMENT OF JUVENILE JUSTICE</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446</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2 - H66-LOTTERY EXPENDITURE ACCOUNT</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372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54 - L36-HUMAN AFFAIRS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445</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55 - L46-COMMISSION FOR MINORITY AFFAIRS</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57 - R06-OFFICE OF REGULATORY STAFF</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58 - R08-WORKERS’ COMPENSATION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59 - R12-STATE ACCIDENT FUND</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448</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62 - R20-DEPARTMENT OF INSURANCE</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63 - R23-BOARD OF FINANCIAL INSTITUTIONS</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64 - R28-DEPARTMENT OF CONSUMER AFFAIRS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449</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65 - R36-DEPARTMENT OF LABOR, LICENSING AND REGULATION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451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66 - R40-DEPARTMENT OF MOTOR VEHICLES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452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3 - H71-WIL LOU GRAY OPPORTUNITY SCHOOL</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373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451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68A - U12-DEPARTMENT OF TRANSPORTATION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454</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68D - U30 - DIVISION OF AERONAUTICS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456</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69 - Y14-STATE PORTS AUTHORITY</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455</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70 - A99-LEGISLATIVE DEPARTMENT</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462</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71 - C05-ADMINISTRATIVE LAW COURT</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72 - D21-OFFICE OF GOVERNOR</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466</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73 - E04-OFFICE OF LIEUTENANT GOVERNOR</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467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74 - E08-SECRETARY OF STATE’S OFFICE</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468</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4 - H75-SCHOOL FOR THE DEAF AND THE BLIND</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374</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75 - E12-OFFICE OF COMPTROLLER GENERAL</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467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76 - E16-OFFICE OF STATE TREASURER</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471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77 - E19 - RETIREMENT SYSTEM INVESTMENT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470</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78 - E24-ADJUTANT GENERAL’S OFFICE</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473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474</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79 - E28-ELECTION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476</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80A - F03-BUDGET AND CONTROL BOARD</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485</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80C - F30-BUDGET AND CONTROL BOARD, EMPLOYEE BENEFITS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486</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487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81 - R44-DEPARTMENT OF REVENUE</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488</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5 - L12-JOHN DE LA HOWE SCHOOL</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375</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82 - R52 - STATE ETHICS COMMISSION</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487</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84 - V04-DEBT SERVICE</w:t>
    </w:r>
    <w:r>
      <w:tab/>
    </w:r>
    <w:r>
      <w:rPr>
        <w:b/>
      </w:rPr>
      <w:t xml:space="preserve">PAGE </w:t>
    </w:r>
    <w:r w:rsidR="004217FB">
      <w:rPr>
        <w:b/>
      </w:rPr>
      <w:fldChar w:fldCharType="begin"/>
    </w:r>
    <w:r>
      <w:rPr>
        <w:b/>
      </w:rPr>
      <w:instrText xml:space="preserve"> PAGE  \* MERGEFORMAT </w:instrText>
    </w:r>
    <w:r w:rsidR="004217FB">
      <w:rPr>
        <w:b/>
      </w:rPr>
      <w:fldChar w:fldCharType="separate"/>
    </w:r>
    <w:r>
      <w:rPr>
        <w:b/>
        <w:noProof/>
      </w:rPr>
      <w:t>543</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86 - X22-AID TO SUBDIVISIONS, STATE TREASURER</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491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89 - X90-GENERAL PROVISIONS</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531</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F4" w:rsidRDefault="00A717F4" w:rsidP="006F6EE4">
    <w:pPr>
      <w:pStyle w:val="Header"/>
      <w:tabs>
        <w:tab w:val="clear" w:pos="4320"/>
        <w:tab w:val="clear" w:pos="8640"/>
        <w:tab w:val="right" w:pos="11520"/>
      </w:tabs>
      <w:rPr>
        <w:b/>
      </w:rPr>
    </w:pPr>
    <w:r>
      <w:rPr>
        <w:b/>
      </w:rPr>
      <w:t>SECTION 90 - X91-STATEWIDE REVENUE</w:t>
    </w:r>
    <w:r>
      <w:tab/>
    </w:r>
    <w:r>
      <w:rPr>
        <w:b/>
      </w:rPr>
      <w:t xml:space="preserve">PAGE </w:t>
    </w:r>
    <w:r w:rsidR="004217FB">
      <w:rPr>
        <w:b/>
      </w:rPr>
      <w:fldChar w:fldCharType="begin"/>
    </w:r>
    <w:r>
      <w:rPr>
        <w:b/>
      </w:rPr>
      <w:instrText xml:space="preserve"> PAGE  \* MERGEFORMAT </w:instrText>
    </w:r>
    <w:r w:rsidR="004217FB">
      <w:rPr>
        <w:b/>
      </w:rPr>
      <w:fldChar w:fldCharType="separate"/>
    </w:r>
    <w:r w:rsidR="004B3BB6">
      <w:rPr>
        <w:b/>
        <w:noProof/>
      </w:rPr>
      <w:t>539</w:t>
    </w:r>
    <w:r w:rsidR="004217FB">
      <w:rPr>
        <w:b/>
      </w:rPr>
      <w:fldChar w:fldCharType="end"/>
    </w:r>
  </w:p>
  <w:p w:rsidR="00A717F4" w:rsidRPr="006F6EE4" w:rsidRDefault="00A717F4" w:rsidP="006F6EE4">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1" w:rsidRDefault="00C35451" w:rsidP="006F6EE4">
    <w:pPr>
      <w:pStyle w:val="Header"/>
      <w:tabs>
        <w:tab w:val="clear" w:pos="4320"/>
        <w:tab w:val="clear" w:pos="8640"/>
        <w:tab w:val="right" w:pos="11520"/>
      </w:tabs>
      <w:rPr>
        <w:b/>
      </w:rPr>
    </w:pPr>
    <w:r>
      <w:rPr>
        <w:b/>
      </w:rPr>
      <w:t>SECTION 6 - H03-COMMISSION ON HIGHER EDUCATION</w:t>
    </w:r>
    <w:r>
      <w:tab/>
    </w:r>
    <w:r>
      <w:rPr>
        <w:b/>
      </w:rPr>
      <w:t xml:space="preserve">PAGE </w:t>
    </w:r>
    <w:r w:rsidR="004217FB">
      <w:rPr>
        <w:b/>
      </w:rPr>
      <w:fldChar w:fldCharType="begin"/>
    </w:r>
    <w:r>
      <w:rPr>
        <w:b/>
      </w:rPr>
      <w:instrText xml:space="preserve"> PAGE  \* MERGEFORMAT </w:instrText>
    </w:r>
    <w:r w:rsidR="004217FB">
      <w:rPr>
        <w:b/>
      </w:rPr>
      <w:fldChar w:fldCharType="separate"/>
    </w:r>
    <w:r w:rsidR="0020739F">
      <w:rPr>
        <w:b/>
        <w:noProof/>
      </w:rPr>
      <w:t>379</w:t>
    </w:r>
    <w:r w:rsidR="004217FB">
      <w:rPr>
        <w:b/>
      </w:rPr>
      <w:fldChar w:fldCharType="end"/>
    </w:r>
  </w:p>
  <w:p w:rsidR="00C35451" w:rsidRPr="006F6EE4" w:rsidRDefault="00C35451" w:rsidP="006F6EE4">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409602"/>
  </w:hdrShapeDefaults>
  <w:footnotePr>
    <w:footnote w:id="-1"/>
    <w:footnote w:id="0"/>
  </w:footnotePr>
  <w:endnotePr>
    <w:endnote w:id="-1"/>
    <w:endnote w:id="0"/>
  </w:endnotePr>
  <w:compat/>
  <w:rsids>
    <w:rsidRoot w:val="00AA6109"/>
    <w:rsid w:val="00000891"/>
    <w:rsid w:val="00001679"/>
    <w:rsid w:val="00001C45"/>
    <w:rsid w:val="00001FF6"/>
    <w:rsid w:val="000021AC"/>
    <w:rsid w:val="00003EAE"/>
    <w:rsid w:val="00004DEC"/>
    <w:rsid w:val="0000503E"/>
    <w:rsid w:val="0000588A"/>
    <w:rsid w:val="00005B7B"/>
    <w:rsid w:val="000063D8"/>
    <w:rsid w:val="00006719"/>
    <w:rsid w:val="00007B40"/>
    <w:rsid w:val="00011FFF"/>
    <w:rsid w:val="00012128"/>
    <w:rsid w:val="00013772"/>
    <w:rsid w:val="00013D38"/>
    <w:rsid w:val="00014174"/>
    <w:rsid w:val="00014388"/>
    <w:rsid w:val="00015078"/>
    <w:rsid w:val="000153D3"/>
    <w:rsid w:val="0001603B"/>
    <w:rsid w:val="000176DC"/>
    <w:rsid w:val="00017EF2"/>
    <w:rsid w:val="00020564"/>
    <w:rsid w:val="000205D6"/>
    <w:rsid w:val="00020FD4"/>
    <w:rsid w:val="00021966"/>
    <w:rsid w:val="0002257E"/>
    <w:rsid w:val="00022995"/>
    <w:rsid w:val="00022C7B"/>
    <w:rsid w:val="0002330E"/>
    <w:rsid w:val="000263AA"/>
    <w:rsid w:val="00027C7A"/>
    <w:rsid w:val="00027DEB"/>
    <w:rsid w:val="00031A3A"/>
    <w:rsid w:val="00031F2E"/>
    <w:rsid w:val="000322CC"/>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9A5"/>
    <w:rsid w:val="00040C0D"/>
    <w:rsid w:val="00041EC5"/>
    <w:rsid w:val="0004292A"/>
    <w:rsid w:val="00042C10"/>
    <w:rsid w:val="0004360C"/>
    <w:rsid w:val="00043883"/>
    <w:rsid w:val="00043A7F"/>
    <w:rsid w:val="00044150"/>
    <w:rsid w:val="000442DD"/>
    <w:rsid w:val="0004569B"/>
    <w:rsid w:val="00046B4E"/>
    <w:rsid w:val="00046D56"/>
    <w:rsid w:val="00046FEC"/>
    <w:rsid w:val="000476D0"/>
    <w:rsid w:val="0004771F"/>
    <w:rsid w:val="00047F3B"/>
    <w:rsid w:val="00050A0A"/>
    <w:rsid w:val="0005173D"/>
    <w:rsid w:val="00055475"/>
    <w:rsid w:val="00055E26"/>
    <w:rsid w:val="00055FFD"/>
    <w:rsid w:val="00056823"/>
    <w:rsid w:val="0005736B"/>
    <w:rsid w:val="0005762A"/>
    <w:rsid w:val="000578B9"/>
    <w:rsid w:val="000642A1"/>
    <w:rsid w:val="000651B7"/>
    <w:rsid w:val="000655D5"/>
    <w:rsid w:val="000666ED"/>
    <w:rsid w:val="000701DB"/>
    <w:rsid w:val="00070FD8"/>
    <w:rsid w:val="0007122D"/>
    <w:rsid w:val="00071739"/>
    <w:rsid w:val="00072F89"/>
    <w:rsid w:val="0007308D"/>
    <w:rsid w:val="000734EE"/>
    <w:rsid w:val="000735CD"/>
    <w:rsid w:val="00074A85"/>
    <w:rsid w:val="000751F8"/>
    <w:rsid w:val="000756F1"/>
    <w:rsid w:val="00075719"/>
    <w:rsid w:val="00075D73"/>
    <w:rsid w:val="00076013"/>
    <w:rsid w:val="00076306"/>
    <w:rsid w:val="00080202"/>
    <w:rsid w:val="00080873"/>
    <w:rsid w:val="00080B46"/>
    <w:rsid w:val="00082381"/>
    <w:rsid w:val="000824D5"/>
    <w:rsid w:val="00082646"/>
    <w:rsid w:val="00082B3A"/>
    <w:rsid w:val="00084D8E"/>
    <w:rsid w:val="000852FA"/>
    <w:rsid w:val="0008681E"/>
    <w:rsid w:val="000868F3"/>
    <w:rsid w:val="000908C0"/>
    <w:rsid w:val="00090AD9"/>
    <w:rsid w:val="000912E0"/>
    <w:rsid w:val="0009206C"/>
    <w:rsid w:val="00093EC5"/>
    <w:rsid w:val="000940BF"/>
    <w:rsid w:val="00094A7A"/>
    <w:rsid w:val="00095753"/>
    <w:rsid w:val="00096ECD"/>
    <w:rsid w:val="0009711A"/>
    <w:rsid w:val="000972B0"/>
    <w:rsid w:val="00097971"/>
    <w:rsid w:val="000A13BE"/>
    <w:rsid w:val="000A1FDE"/>
    <w:rsid w:val="000A25BE"/>
    <w:rsid w:val="000A2AE4"/>
    <w:rsid w:val="000A316A"/>
    <w:rsid w:val="000A396F"/>
    <w:rsid w:val="000A4573"/>
    <w:rsid w:val="000A4AFB"/>
    <w:rsid w:val="000A4E5A"/>
    <w:rsid w:val="000A5E86"/>
    <w:rsid w:val="000A6E87"/>
    <w:rsid w:val="000A7002"/>
    <w:rsid w:val="000A7B30"/>
    <w:rsid w:val="000B037F"/>
    <w:rsid w:val="000B0766"/>
    <w:rsid w:val="000B28BD"/>
    <w:rsid w:val="000B28DF"/>
    <w:rsid w:val="000B3178"/>
    <w:rsid w:val="000B58BA"/>
    <w:rsid w:val="000B5969"/>
    <w:rsid w:val="000B68B0"/>
    <w:rsid w:val="000B6B17"/>
    <w:rsid w:val="000B7C60"/>
    <w:rsid w:val="000B7E06"/>
    <w:rsid w:val="000C104B"/>
    <w:rsid w:val="000C1C4F"/>
    <w:rsid w:val="000C20D1"/>
    <w:rsid w:val="000C2468"/>
    <w:rsid w:val="000C437C"/>
    <w:rsid w:val="000C46B8"/>
    <w:rsid w:val="000C6239"/>
    <w:rsid w:val="000C6752"/>
    <w:rsid w:val="000C67D7"/>
    <w:rsid w:val="000D03BE"/>
    <w:rsid w:val="000D04DB"/>
    <w:rsid w:val="000D15A0"/>
    <w:rsid w:val="000D1715"/>
    <w:rsid w:val="000D171F"/>
    <w:rsid w:val="000D1E9A"/>
    <w:rsid w:val="000D31FE"/>
    <w:rsid w:val="000D3AB1"/>
    <w:rsid w:val="000D5315"/>
    <w:rsid w:val="000D598C"/>
    <w:rsid w:val="000D5A43"/>
    <w:rsid w:val="000D5BA1"/>
    <w:rsid w:val="000D6958"/>
    <w:rsid w:val="000D7269"/>
    <w:rsid w:val="000D74AA"/>
    <w:rsid w:val="000E2293"/>
    <w:rsid w:val="000E2DE7"/>
    <w:rsid w:val="000E3F62"/>
    <w:rsid w:val="000E4D90"/>
    <w:rsid w:val="000E4FAF"/>
    <w:rsid w:val="000E50D8"/>
    <w:rsid w:val="000E583E"/>
    <w:rsid w:val="000E751D"/>
    <w:rsid w:val="000F0429"/>
    <w:rsid w:val="000F2D8F"/>
    <w:rsid w:val="000F4BDF"/>
    <w:rsid w:val="000F7098"/>
    <w:rsid w:val="000F74C8"/>
    <w:rsid w:val="000F77F1"/>
    <w:rsid w:val="00100E9E"/>
    <w:rsid w:val="001013CA"/>
    <w:rsid w:val="00101EC3"/>
    <w:rsid w:val="001043B5"/>
    <w:rsid w:val="00104D41"/>
    <w:rsid w:val="00106A18"/>
    <w:rsid w:val="00107032"/>
    <w:rsid w:val="00110643"/>
    <w:rsid w:val="00112603"/>
    <w:rsid w:val="0011264A"/>
    <w:rsid w:val="001127E0"/>
    <w:rsid w:val="001131C5"/>
    <w:rsid w:val="00113616"/>
    <w:rsid w:val="00114D7A"/>
    <w:rsid w:val="001157EE"/>
    <w:rsid w:val="0011725C"/>
    <w:rsid w:val="00117852"/>
    <w:rsid w:val="001218A5"/>
    <w:rsid w:val="00121970"/>
    <w:rsid w:val="00121AB9"/>
    <w:rsid w:val="0012246F"/>
    <w:rsid w:val="00124F21"/>
    <w:rsid w:val="00125076"/>
    <w:rsid w:val="0012519F"/>
    <w:rsid w:val="00125847"/>
    <w:rsid w:val="0012697F"/>
    <w:rsid w:val="00130729"/>
    <w:rsid w:val="00130C3B"/>
    <w:rsid w:val="00133C1A"/>
    <w:rsid w:val="00134446"/>
    <w:rsid w:val="0013680D"/>
    <w:rsid w:val="00137443"/>
    <w:rsid w:val="00141815"/>
    <w:rsid w:val="00142884"/>
    <w:rsid w:val="00142D97"/>
    <w:rsid w:val="00142F80"/>
    <w:rsid w:val="00143552"/>
    <w:rsid w:val="00143579"/>
    <w:rsid w:val="0014607B"/>
    <w:rsid w:val="00146307"/>
    <w:rsid w:val="001472D4"/>
    <w:rsid w:val="001473BB"/>
    <w:rsid w:val="001474EB"/>
    <w:rsid w:val="0014788C"/>
    <w:rsid w:val="001518C6"/>
    <w:rsid w:val="00151AF2"/>
    <w:rsid w:val="00152632"/>
    <w:rsid w:val="00152BE6"/>
    <w:rsid w:val="00153722"/>
    <w:rsid w:val="00153E7F"/>
    <w:rsid w:val="0015431D"/>
    <w:rsid w:val="00155BF1"/>
    <w:rsid w:val="00155C72"/>
    <w:rsid w:val="00156DBC"/>
    <w:rsid w:val="001577FE"/>
    <w:rsid w:val="00161408"/>
    <w:rsid w:val="00164AEE"/>
    <w:rsid w:val="00165B26"/>
    <w:rsid w:val="00165FE7"/>
    <w:rsid w:val="00166A31"/>
    <w:rsid w:val="00166D52"/>
    <w:rsid w:val="00166FC9"/>
    <w:rsid w:val="00167A31"/>
    <w:rsid w:val="00171724"/>
    <w:rsid w:val="00172BC8"/>
    <w:rsid w:val="00172F37"/>
    <w:rsid w:val="00174265"/>
    <w:rsid w:val="001744B9"/>
    <w:rsid w:val="00174991"/>
    <w:rsid w:val="001758E4"/>
    <w:rsid w:val="001763C3"/>
    <w:rsid w:val="0017642C"/>
    <w:rsid w:val="00176577"/>
    <w:rsid w:val="001774A6"/>
    <w:rsid w:val="00177CAD"/>
    <w:rsid w:val="00180CA8"/>
    <w:rsid w:val="001826CF"/>
    <w:rsid w:val="00182DB0"/>
    <w:rsid w:val="001837EF"/>
    <w:rsid w:val="00184B2C"/>
    <w:rsid w:val="00186C79"/>
    <w:rsid w:val="00187E82"/>
    <w:rsid w:val="00192D96"/>
    <w:rsid w:val="0019364D"/>
    <w:rsid w:val="00194570"/>
    <w:rsid w:val="00194761"/>
    <w:rsid w:val="001952EC"/>
    <w:rsid w:val="00197B6A"/>
    <w:rsid w:val="001A03E4"/>
    <w:rsid w:val="001A0BB1"/>
    <w:rsid w:val="001A198C"/>
    <w:rsid w:val="001A26E6"/>
    <w:rsid w:val="001A2F9D"/>
    <w:rsid w:val="001A4CFA"/>
    <w:rsid w:val="001A5897"/>
    <w:rsid w:val="001A5D78"/>
    <w:rsid w:val="001A5F6D"/>
    <w:rsid w:val="001A6178"/>
    <w:rsid w:val="001A7611"/>
    <w:rsid w:val="001A797C"/>
    <w:rsid w:val="001A7E48"/>
    <w:rsid w:val="001B0E72"/>
    <w:rsid w:val="001B15B4"/>
    <w:rsid w:val="001B23AE"/>
    <w:rsid w:val="001B2A5B"/>
    <w:rsid w:val="001B2B4E"/>
    <w:rsid w:val="001B31DD"/>
    <w:rsid w:val="001B33FF"/>
    <w:rsid w:val="001B34C0"/>
    <w:rsid w:val="001B42FE"/>
    <w:rsid w:val="001B4322"/>
    <w:rsid w:val="001B4352"/>
    <w:rsid w:val="001B4D1C"/>
    <w:rsid w:val="001B5317"/>
    <w:rsid w:val="001B7B67"/>
    <w:rsid w:val="001C08F1"/>
    <w:rsid w:val="001C0919"/>
    <w:rsid w:val="001C3821"/>
    <w:rsid w:val="001C4A02"/>
    <w:rsid w:val="001C5A8C"/>
    <w:rsid w:val="001C5DBF"/>
    <w:rsid w:val="001C665D"/>
    <w:rsid w:val="001C7A24"/>
    <w:rsid w:val="001D0341"/>
    <w:rsid w:val="001D039A"/>
    <w:rsid w:val="001D0650"/>
    <w:rsid w:val="001D101B"/>
    <w:rsid w:val="001D15FC"/>
    <w:rsid w:val="001D2281"/>
    <w:rsid w:val="001D3C6E"/>
    <w:rsid w:val="001D50EA"/>
    <w:rsid w:val="001D55E5"/>
    <w:rsid w:val="001D597D"/>
    <w:rsid w:val="001D5BC8"/>
    <w:rsid w:val="001E106A"/>
    <w:rsid w:val="001E152A"/>
    <w:rsid w:val="001E2080"/>
    <w:rsid w:val="001E3F15"/>
    <w:rsid w:val="001E4787"/>
    <w:rsid w:val="001E4B7E"/>
    <w:rsid w:val="001E5480"/>
    <w:rsid w:val="001E5DA8"/>
    <w:rsid w:val="001E6900"/>
    <w:rsid w:val="001F305E"/>
    <w:rsid w:val="001F30A8"/>
    <w:rsid w:val="001F30BD"/>
    <w:rsid w:val="001F5DEA"/>
    <w:rsid w:val="001F68A9"/>
    <w:rsid w:val="001F7496"/>
    <w:rsid w:val="001F7FF5"/>
    <w:rsid w:val="00200D82"/>
    <w:rsid w:val="00201334"/>
    <w:rsid w:val="00202031"/>
    <w:rsid w:val="0020401F"/>
    <w:rsid w:val="00204971"/>
    <w:rsid w:val="00205C9B"/>
    <w:rsid w:val="0020716A"/>
    <w:rsid w:val="002071E5"/>
    <w:rsid w:val="0020739F"/>
    <w:rsid w:val="002100B9"/>
    <w:rsid w:val="00210A04"/>
    <w:rsid w:val="00210FBA"/>
    <w:rsid w:val="00211098"/>
    <w:rsid w:val="00211186"/>
    <w:rsid w:val="00211A13"/>
    <w:rsid w:val="00215C13"/>
    <w:rsid w:val="002161E6"/>
    <w:rsid w:val="00216440"/>
    <w:rsid w:val="0021646A"/>
    <w:rsid w:val="002164BB"/>
    <w:rsid w:val="0022055D"/>
    <w:rsid w:val="00220DB5"/>
    <w:rsid w:val="002217C5"/>
    <w:rsid w:val="00222121"/>
    <w:rsid w:val="00222366"/>
    <w:rsid w:val="002228DB"/>
    <w:rsid w:val="00222BE7"/>
    <w:rsid w:val="00225408"/>
    <w:rsid w:val="0022659C"/>
    <w:rsid w:val="0022699C"/>
    <w:rsid w:val="00227553"/>
    <w:rsid w:val="00227F9A"/>
    <w:rsid w:val="00230772"/>
    <w:rsid w:val="00231DF3"/>
    <w:rsid w:val="00231F6B"/>
    <w:rsid w:val="00232DD6"/>
    <w:rsid w:val="00233285"/>
    <w:rsid w:val="002343DE"/>
    <w:rsid w:val="00234E20"/>
    <w:rsid w:val="002350BE"/>
    <w:rsid w:val="0023561F"/>
    <w:rsid w:val="00236113"/>
    <w:rsid w:val="002365EA"/>
    <w:rsid w:val="002366BA"/>
    <w:rsid w:val="00237FE6"/>
    <w:rsid w:val="00240626"/>
    <w:rsid w:val="0024112B"/>
    <w:rsid w:val="002411CC"/>
    <w:rsid w:val="0024184E"/>
    <w:rsid w:val="00241C73"/>
    <w:rsid w:val="00241C9A"/>
    <w:rsid w:val="00241DB0"/>
    <w:rsid w:val="00241DCA"/>
    <w:rsid w:val="00242709"/>
    <w:rsid w:val="00242837"/>
    <w:rsid w:val="00242C59"/>
    <w:rsid w:val="002432CB"/>
    <w:rsid w:val="00243476"/>
    <w:rsid w:val="00243A53"/>
    <w:rsid w:val="00243BBA"/>
    <w:rsid w:val="00244926"/>
    <w:rsid w:val="00244BB8"/>
    <w:rsid w:val="00245DDF"/>
    <w:rsid w:val="00245E58"/>
    <w:rsid w:val="0024738C"/>
    <w:rsid w:val="002476FB"/>
    <w:rsid w:val="00250BFC"/>
    <w:rsid w:val="00252033"/>
    <w:rsid w:val="00252038"/>
    <w:rsid w:val="00253360"/>
    <w:rsid w:val="00253416"/>
    <w:rsid w:val="002545CF"/>
    <w:rsid w:val="00255AE7"/>
    <w:rsid w:val="00255BC1"/>
    <w:rsid w:val="00255C59"/>
    <w:rsid w:val="00256091"/>
    <w:rsid w:val="00256E48"/>
    <w:rsid w:val="00257FAC"/>
    <w:rsid w:val="00262372"/>
    <w:rsid w:val="00262694"/>
    <w:rsid w:val="00267E86"/>
    <w:rsid w:val="0027027D"/>
    <w:rsid w:val="0027120D"/>
    <w:rsid w:val="00274E9B"/>
    <w:rsid w:val="00276414"/>
    <w:rsid w:val="0027725D"/>
    <w:rsid w:val="00277CC9"/>
    <w:rsid w:val="0028010D"/>
    <w:rsid w:val="002804E2"/>
    <w:rsid w:val="00281128"/>
    <w:rsid w:val="0028216F"/>
    <w:rsid w:val="00282EC4"/>
    <w:rsid w:val="00285291"/>
    <w:rsid w:val="0028538C"/>
    <w:rsid w:val="00285A3F"/>
    <w:rsid w:val="00285C26"/>
    <w:rsid w:val="00286CFE"/>
    <w:rsid w:val="00290415"/>
    <w:rsid w:val="00291D30"/>
    <w:rsid w:val="00291F5C"/>
    <w:rsid w:val="00292746"/>
    <w:rsid w:val="00292A6D"/>
    <w:rsid w:val="00293C67"/>
    <w:rsid w:val="002958CA"/>
    <w:rsid w:val="0029595F"/>
    <w:rsid w:val="002A10BB"/>
    <w:rsid w:val="002A2930"/>
    <w:rsid w:val="002A2A19"/>
    <w:rsid w:val="002A33A1"/>
    <w:rsid w:val="002A4F1B"/>
    <w:rsid w:val="002A650B"/>
    <w:rsid w:val="002A717B"/>
    <w:rsid w:val="002A71D4"/>
    <w:rsid w:val="002B011B"/>
    <w:rsid w:val="002B0697"/>
    <w:rsid w:val="002B0725"/>
    <w:rsid w:val="002B1CF5"/>
    <w:rsid w:val="002B3106"/>
    <w:rsid w:val="002B36A8"/>
    <w:rsid w:val="002B432C"/>
    <w:rsid w:val="002B5055"/>
    <w:rsid w:val="002B6071"/>
    <w:rsid w:val="002B6743"/>
    <w:rsid w:val="002C0310"/>
    <w:rsid w:val="002C0B08"/>
    <w:rsid w:val="002C1E34"/>
    <w:rsid w:val="002C2056"/>
    <w:rsid w:val="002C2097"/>
    <w:rsid w:val="002C2D42"/>
    <w:rsid w:val="002C3470"/>
    <w:rsid w:val="002C355C"/>
    <w:rsid w:val="002C4766"/>
    <w:rsid w:val="002C4A20"/>
    <w:rsid w:val="002C53F7"/>
    <w:rsid w:val="002C6302"/>
    <w:rsid w:val="002C69EE"/>
    <w:rsid w:val="002C6BBC"/>
    <w:rsid w:val="002C7006"/>
    <w:rsid w:val="002C724C"/>
    <w:rsid w:val="002C7521"/>
    <w:rsid w:val="002C76F3"/>
    <w:rsid w:val="002C7873"/>
    <w:rsid w:val="002D1B8B"/>
    <w:rsid w:val="002D1C6B"/>
    <w:rsid w:val="002D3466"/>
    <w:rsid w:val="002D3C6B"/>
    <w:rsid w:val="002D4D28"/>
    <w:rsid w:val="002D5DB6"/>
    <w:rsid w:val="002D6A56"/>
    <w:rsid w:val="002D6E5F"/>
    <w:rsid w:val="002D78DF"/>
    <w:rsid w:val="002D7FA2"/>
    <w:rsid w:val="002E1242"/>
    <w:rsid w:val="002E1642"/>
    <w:rsid w:val="002E27BE"/>
    <w:rsid w:val="002E3240"/>
    <w:rsid w:val="002E50C8"/>
    <w:rsid w:val="002E532C"/>
    <w:rsid w:val="002E5992"/>
    <w:rsid w:val="002E788F"/>
    <w:rsid w:val="002F015F"/>
    <w:rsid w:val="002F02D7"/>
    <w:rsid w:val="002F0BDB"/>
    <w:rsid w:val="002F19D3"/>
    <w:rsid w:val="002F2083"/>
    <w:rsid w:val="002F2620"/>
    <w:rsid w:val="002F347A"/>
    <w:rsid w:val="002F405C"/>
    <w:rsid w:val="002F4D72"/>
    <w:rsid w:val="002F4E8B"/>
    <w:rsid w:val="002F5907"/>
    <w:rsid w:val="002F63B8"/>
    <w:rsid w:val="002F7852"/>
    <w:rsid w:val="00300207"/>
    <w:rsid w:val="00300C7D"/>
    <w:rsid w:val="00301853"/>
    <w:rsid w:val="00302C4D"/>
    <w:rsid w:val="0030388B"/>
    <w:rsid w:val="003038CC"/>
    <w:rsid w:val="00307BBD"/>
    <w:rsid w:val="003100F8"/>
    <w:rsid w:val="00310C91"/>
    <w:rsid w:val="00311B6A"/>
    <w:rsid w:val="00312188"/>
    <w:rsid w:val="003122B9"/>
    <w:rsid w:val="00312E22"/>
    <w:rsid w:val="00313138"/>
    <w:rsid w:val="00314530"/>
    <w:rsid w:val="00314841"/>
    <w:rsid w:val="003158B8"/>
    <w:rsid w:val="00315EEA"/>
    <w:rsid w:val="00316148"/>
    <w:rsid w:val="00317C30"/>
    <w:rsid w:val="00320224"/>
    <w:rsid w:val="00320EFE"/>
    <w:rsid w:val="003210AF"/>
    <w:rsid w:val="003210C2"/>
    <w:rsid w:val="00322359"/>
    <w:rsid w:val="00322BE7"/>
    <w:rsid w:val="00322E20"/>
    <w:rsid w:val="00324176"/>
    <w:rsid w:val="00325DD2"/>
    <w:rsid w:val="003267E9"/>
    <w:rsid w:val="003275CF"/>
    <w:rsid w:val="003303A2"/>
    <w:rsid w:val="00330AE4"/>
    <w:rsid w:val="00330C10"/>
    <w:rsid w:val="00330FF1"/>
    <w:rsid w:val="0033122C"/>
    <w:rsid w:val="003333E4"/>
    <w:rsid w:val="00333882"/>
    <w:rsid w:val="0033426B"/>
    <w:rsid w:val="0033444B"/>
    <w:rsid w:val="0033570C"/>
    <w:rsid w:val="00336491"/>
    <w:rsid w:val="00336987"/>
    <w:rsid w:val="0033698A"/>
    <w:rsid w:val="0033722F"/>
    <w:rsid w:val="00337A6A"/>
    <w:rsid w:val="00337FDE"/>
    <w:rsid w:val="00344316"/>
    <w:rsid w:val="00345E87"/>
    <w:rsid w:val="003469E4"/>
    <w:rsid w:val="003508D9"/>
    <w:rsid w:val="00351D53"/>
    <w:rsid w:val="00351EDE"/>
    <w:rsid w:val="00353612"/>
    <w:rsid w:val="00354586"/>
    <w:rsid w:val="003547F9"/>
    <w:rsid w:val="00356849"/>
    <w:rsid w:val="00357536"/>
    <w:rsid w:val="00357861"/>
    <w:rsid w:val="00357FCF"/>
    <w:rsid w:val="0036020C"/>
    <w:rsid w:val="003606C1"/>
    <w:rsid w:val="00361876"/>
    <w:rsid w:val="00361AA2"/>
    <w:rsid w:val="00363825"/>
    <w:rsid w:val="003644D8"/>
    <w:rsid w:val="00365091"/>
    <w:rsid w:val="00365D69"/>
    <w:rsid w:val="00366533"/>
    <w:rsid w:val="00366AD5"/>
    <w:rsid w:val="00366FB4"/>
    <w:rsid w:val="0037013A"/>
    <w:rsid w:val="003703C6"/>
    <w:rsid w:val="00372B0D"/>
    <w:rsid w:val="00372FC1"/>
    <w:rsid w:val="003733A7"/>
    <w:rsid w:val="00374068"/>
    <w:rsid w:val="003747FF"/>
    <w:rsid w:val="0037540B"/>
    <w:rsid w:val="003755F4"/>
    <w:rsid w:val="0037626C"/>
    <w:rsid w:val="003763EA"/>
    <w:rsid w:val="00376A4F"/>
    <w:rsid w:val="00381352"/>
    <w:rsid w:val="00382282"/>
    <w:rsid w:val="0038368B"/>
    <w:rsid w:val="00383D26"/>
    <w:rsid w:val="00384A21"/>
    <w:rsid w:val="00385BD9"/>
    <w:rsid w:val="00390C3E"/>
    <w:rsid w:val="0039246B"/>
    <w:rsid w:val="00392574"/>
    <w:rsid w:val="00394B4F"/>
    <w:rsid w:val="00395264"/>
    <w:rsid w:val="00395429"/>
    <w:rsid w:val="00397DCE"/>
    <w:rsid w:val="003A0832"/>
    <w:rsid w:val="003A1292"/>
    <w:rsid w:val="003A1937"/>
    <w:rsid w:val="003A1B59"/>
    <w:rsid w:val="003A2D91"/>
    <w:rsid w:val="003A3D8A"/>
    <w:rsid w:val="003A4F14"/>
    <w:rsid w:val="003A64A4"/>
    <w:rsid w:val="003B03FD"/>
    <w:rsid w:val="003B0D64"/>
    <w:rsid w:val="003B1984"/>
    <w:rsid w:val="003B1C94"/>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20AB"/>
    <w:rsid w:val="003C4060"/>
    <w:rsid w:val="003C473A"/>
    <w:rsid w:val="003C5106"/>
    <w:rsid w:val="003C60C9"/>
    <w:rsid w:val="003C673D"/>
    <w:rsid w:val="003C6A66"/>
    <w:rsid w:val="003D0029"/>
    <w:rsid w:val="003D12AC"/>
    <w:rsid w:val="003D1D88"/>
    <w:rsid w:val="003D3013"/>
    <w:rsid w:val="003D3947"/>
    <w:rsid w:val="003D5009"/>
    <w:rsid w:val="003D5043"/>
    <w:rsid w:val="003D5C9D"/>
    <w:rsid w:val="003D699B"/>
    <w:rsid w:val="003D7355"/>
    <w:rsid w:val="003D7E3B"/>
    <w:rsid w:val="003D7EB9"/>
    <w:rsid w:val="003E18DF"/>
    <w:rsid w:val="003E18F0"/>
    <w:rsid w:val="003E1D99"/>
    <w:rsid w:val="003E3FC6"/>
    <w:rsid w:val="003E45D5"/>
    <w:rsid w:val="003E48E8"/>
    <w:rsid w:val="003E4A54"/>
    <w:rsid w:val="003E60B1"/>
    <w:rsid w:val="003E6180"/>
    <w:rsid w:val="003E781C"/>
    <w:rsid w:val="003F051A"/>
    <w:rsid w:val="003F3569"/>
    <w:rsid w:val="003F4477"/>
    <w:rsid w:val="003F463B"/>
    <w:rsid w:val="003F4F34"/>
    <w:rsid w:val="003F6364"/>
    <w:rsid w:val="003F6752"/>
    <w:rsid w:val="003F7853"/>
    <w:rsid w:val="003F78CB"/>
    <w:rsid w:val="003F78F2"/>
    <w:rsid w:val="00400711"/>
    <w:rsid w:val="00400EB6"/>
    <w:rsid w:val="00401C8A"/>
    <w:rsid w:val="00402155"/>
    <w:rsid w:val="004023A3"/>
    <w:rsid w:val="00404425"/>
    <w:rsid w:val="00405325"/>
    <w:rsid w:val="00406234"/>
    <w:rsid w:val="0040641D"/>
    <w:rsid w:val="0040659E"/>
    <w:rsid w:val="00406F36"/>
    <w:rsid w:val="00407524"/>
    <w:rsid w:val="0041030E"/>
    <w:rsid w:val="0041099D"/>
    <w:rsid w:val="00412E8E"/>
    <w:rsid w:val="00412EAD"/>
    <w:rsid w:val="00412EB2"/>
    <w:rsid w:val="0041370B"/>
    <w:rsid w:val="00414CAC"/>
    <w:rsid w:val="00417C9F"/>
    <w:rsid w:val="00420255"/>
    <w:rsid w:val="004213B3"/>
    <w:rsid w:val="004217FB"/>
    <w:rsid w:val="004218AE"/>
    <w:rsid w:val="004225BF"/>
    <w:rsid w:val="00422F80"/>
    <w:rsid w:val="0042391E"/>
    <w:rsid w:val="004241B5"/>
    <w:rsid w:val="0042425F"/>
    <w:rsid w:val="00425C3B"/>
    <w:rsid w:val="00426AE8"/>
    <w:rsid w:val="004274DE"/>
    <w:rsid w:val="00430272"/>
    <w:rsid w:val="004324BD"/>
    <w:rsid w:val="004326C4"/>
    <w:rsid w:val="00432999"/>
    <w:rsid w:val="00432FBF"/>
    <w:rsid w:val="00432FFC"/>
    <w:rsid w:val="004335B7"/>
    <w:rsid w:val="0043424A"/>
    <w:rsid w:val="004342D2"/>
    <w:rsid w:val="00435960"/>
    <w:rsid w:val="004359BB"/>
    <w:rsid w:val="004361FB"/>
    <w:rsid w:val="00436585"/>
    <w:rsid w:val="0043775A"/>
    <w:rsid w:val="004377CF"/>
    <w:rsid w:val="00437CB9"/>
    <w:rsid w:val="004402BD"/>
    <w:rsid w:val="00441049"/>
    <w:rsid w:val="004418EE"/>
    <w:rsid w:val="00441D3E"/>
    <w:rsid w:val="00443438"/>
    <w:rsid w:val="00443FAD"/>
    <w:rsid w:val="00444D17"/>
    <w:rsid w:val="00447090"/>
    <w:rsid w:val="00447103"/>
    <w:rsid w:val="00447C81"/>
    <w:rsid w:val="00447E02"/>
    <w:rsid w:val="00447E22"/>
    <w:rsid w:val="00454FF4"/>
    <w:rsid w:val="004552C2"/>
    <w:rsid w:val="00455828"/>
    <w:rsid w:val="00456A26"/>
    <w:rsid w:val="004579E8"/>
    <w:rsid w:val="00460070"/>
    <w:rsid w:val="0046111E"/>
    <w:rsid w:val="00461DA0"/>
    <w:rsid w:val="00462383"/>
    <w:rsid w:val="00464ADA"/>
    <w:rsid w:val="00464C11"/>
    <w:rsid w:val="00464FD8"/>
    <w:rsid w:val="0046746C"/>
    <w:rsid w:val="004676F8"/>
    <w:rsid w:val="004702E1"/>
    <w:rsid w:val="00471AD6"/>
    <w:rsid w:val="00474206"/>
    <w:rsid w:val="00474E4B"/>
    <w:rsid w:val="004753CB"/>
    <w:rsid w:val="00477032"/>
    <w:rsid w:val="00482522"/>
    <w:rsid w:val="00482838"/>
    <w:rsid w:val="00482F5C"/>
    <w:rsid w:val="0048345A"/>
    <w:rsid w:val="0048580C"/>
    <w:rsid w:val="004866DB"/>
    <w:rsid w:val="00487364"/>
    <w:rsid w:val="0048793C"/>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6EDD"/>
    <w:rsid w:val="00497BCA"/>
    <w:rsid w:val="00497F85"/>
    <w:rsid w:val="004A0E9E"/>
    <w:rsid w:val="004A1C7A"/>
    <w:rsid w:val="004A32AD"/>
    <w:rsid w:val="004A4A5C"/>
    <w:rsid w:val="004A4DA5"/>
    <w:rsid w:val="004A4ECB"/>
    <w:rsid w:val="004A5003"/>
    <w:rsid w:val="004A6D3F"/>
    <w:rsid w:val="004A781E"/>
    <w:rsid w:val="004B0300"/>
    <w:rsid w:val="004B1856"/>
    <w:rsid w:val="004B3050"/>
    <w:rsid w:val="004B3A1E"/>
    <w:rsid w:val="004B3BB6"/>
    <w:rsid w:val="004B5A3E"/>
    <w:rsid w:val="004B5B2E"/>
    <w:rsid w:val="004B5C2D"/>
    <w:rsid w:val="004B6E85"/>
    <w:rsid w:val="004B6F40"/>
    <w:rsid w:val="004B72DF"/>
    <w:rsid w:val="004C0965"/>
    <w:rsid w:val="004C1068"/>
    <w:rsid w:val="004C35DF"/>
    <w:rsid w:val="004C39C6"/>
    <w:rsid w:val="004C3C81"/>
    <w:rsid w:val="004C418E"/>
    <w:rsid w:val="004C5232"/>
    <w:rsid w:val="004C5A7E"/>
    <w:rsid w:val="004C798E"/>
    <w:rsid w:val="004D03EC"/>
    <w:rsid w:val="004D0980"/>
    <w:rsid w:val="004D1EA1"/>
    <w:rsid w:val="004D3501"/>
    <w:rsid w:val="004D4C42"/>
    <w:rsid w:val="004D5C6A"/>
    <w:rsid w:val="004D71A7"/>
    <w:rsid w:val="004D7B3F"/>
    <w:rsid w:val="004E0784"/>
    <w:rsid w:val="004E0FAA"/>
    <w:rsid w:val="004E1F88"/>
    <w:rsid w:val="004E26E1"/>
    <w:rsid w:val="004E3C14"/>
    <w:rsid w:val="004E3F71"/>
    <w:rsid w:val="004E42E0"/>
    <w:rsid w:val="004E4379"/>
    <w:rsid w:val="004E457C"/>
    <w:rsid w:val="004E6349"/>
    <w:rsid w:val="004E66BC"/>
    <w:rsid w:val="004E673A"/>
    <w:rsid w:val="004E71F6"/>
    <w:rsid w:val="004F0759"/>
    <w:rsid w:val="004F146C"/>
    <w:rsid w:val="004F2B04"/>
    <w:rsid w:val="004F368D"/>
    <w:rsid w:val="004F430B"/>
    <w:rsid w:val="004F463F"/>
    <w:rsid w:val="004F62DB"/>
    <w:rsid w:val="004F726B"/>
    <w:rsid w:val="004F751F"/>
    <w:rsid w:val="0050058B"/>
    <w:rsid w:val="00502B3C"/>
    <w:rsid w:val="00502F81"/>
    <w:rsid w:val="00503C8F"/>
    <w:rsid w:val="00504765"/>
    <w:rsid w:val="005064CE"/>
    <w:rsid w:val="00506C2D"/>
    <w:rsid w:val="00506E30"/>
    <w:rsid w:val="00507330"/>
    <w:rsid w:val="00510C9A"/>
    <w:rsid w:val="0051205F"/>
    <w:rsid w:val="00512581"/>
    <w:rsid w:val="0051390C"/>
    <w:rsid w:val="0051448F"/>
    <w:rsid w:val="0051635F"/>
    <w:rsid w:val="00516702"/>
    <w:rsid w:val="00516BFB"/>
    <w:rsid w:val="00517FB3"/>
    <w:rsid w:val="00520096"/>
    <w:rsid w:val="00521318"/>
    <w:rsid w:val="005223EF"/>
    <w:rsid w:val="005243FC"/>
    <w:rsid w:val="00524606"/>
    <w:rsid w:val="00524669"/>
    <w:rsid w:val="005250CE"/>
    <w:rsid w:val="00525896"/>
    <w:rsid w:val="00525B8C"/>
    <w:rsid w:val="005262A0"/>
    <w:rsid w:val="005267B4"/>
    <w:rsid w:val="00526D7E"/>
    <w:rsid w:val="00526F3E"/>
    <w:rsid w:val="00527680"/>
    <w:rsid w:val="00532C13"/>
    <w:rsid w:val="0053388E"/>
    <w:rsid w:val="00534779"/>
    <w:rsid w:val="00535331"/>
    <w:rsid w:val="00536742"/>
    <w:rsid w:val="00536784"/>
    <w:rsid w:val="00536CD9"/>
    <w:rsid w:val="00537A06"/>
    <w:rsid w:val="00537E7F"/>
    <w:rsid w:val="005401DC"/>
    <w:rsid w:val="00540970"/>
    <w:rsid w:val="00541782"/>
    <w:rsid w:val="00541967"/>
    <w:rsid w:val="005435B7"/>
    <w:rsid w:val="00544690"/>
    <w:rsid w:val="00545F2A"/>
    <w:rsid w:val="005464F2"/>
    <w:rsid w:val="00546E36"/>
    <w:rsid w:val="005475F2"/>
    <w:rsid w:val="0055027F"/>
    <w:rsid w:val="00550EEE"/>
    <w:rsid w:val="00551925"/>
    <w:rsid w:val="00553672"/>
    <w:rsid w:val="005541D5"/>
    <w:rsid w:val="00554AA0"/>
    <w:rsid w:val="00556815"/>
    <w:rsid w:val="00556C0F"/>
    <w:rsid w:val="00561FBA"/>
    <w:rsid w:val="0056205B"/>
    <w:rsid w:val="005629F1"/>
    <w:rsid w:val="00562C4A"/>
    <w:rsid w:val="00563ED4"/>
    <w:rsid w:val="005641B1"/>
    <w:rsid w:val="00564381"/>
    <w:rsid w:val="0056587E"/>
    <w:rsid w:val="00565AC4"/>
    <w:rsid w:val="00566779"/>
    <w:rsid w:val="00567ADB"/>
    <w:rsid w:val="005717B7"/>
    <w:rsid w:val="00572432"/>
    <w:rsid w:val="00572FC0"/>
    <w:rsid w:val="0057352A"/>
    <w:rsid w:val="005769DB"/>
    <w:rsid w:val="00576AEE"/>
    <w:rsid w:val="00576D71"/>
    <w:rsid w:val="005807C0"/>
    <w:rsid w:val="00580AFD"/>
    <w:rsid w:val="00583523"/>
    <w:rsid w:val="0058500A"/>
    <w:rsid w:val="005864D1"/>
    <w:rsid w:val="0058689B"/>
    <w:rsid w:val="0058724B"/>
    <w:rsid w:val="00587662"/>
    <w:rsid w:val="0059012A"/>
    <w:rsid w:val="005904E8"/>
    <w:rsid w:val="005904F6"/>
    <w:rsid w:val="005915CD"/>
    <w:rsid w:val="00591B42"/>
    <w:rsid w:val="00591D24"/>
    <w:rsid w:val="00592691"/>
    <w:rsid w:val="0059297A"/>
    <w:rsid w:val="005929FB"/>
    <w:rsid w:val="00592AFF"/>
    <w:rsid w:val="00592B55"/>
    <w:rsid w:val="00595513"/>
    <w:rsid w:val="0059610F"/>
    <w:rsid w:val="005A17CF"/>
    <w:rsid w:val="005A5007"/>
    <w:rsid w:val="005A5165"/>
    <w:rsid w:val="005A5712"/>
    <w:rsid w:val="005A5883"/>
    <w:rsid w:val="005A68DD"/>
    <w:rsid w:val="005A7314"/>
    <w:rsid w:val="005A7D32"/>
    <w:rsid w:val="005B0165"/>
    <w:rsid w:val="005B161F"/>
    <w:rsid w:val="005B2B6E"/>
    <w:rsid w:val="005B33CE"/>
    <w:rsid w:val="005B381B"/>
    <w:rsid w:val="005B4450"/>
    <w:rsid w:val="005B48D8"/>
    <w:rsid w:val="005B5201"/>
    <w:rsid w:val="005B5CE9"/>
    <w:rsid w:val="005B69C5"/>
    <w:rsid w:val="005B6D42"/>
    <w:rsid w:val="005B717A"/>
    <w:rsid w:val="005B76F4"/>
    <w:rsid w:val="005B7AE1"/>
    <w:rsid w:val="005C08D7"/>
    <w:rsid w:val="005C0CC8"/>
    <w:rsid w:val="005C1AFB"/>
    <w:rsid w:val="005C1F2A"/>
    <w:rsid w:val="005C1F98"/>
    <w:rsid w:val="005C49CB"/>
    <w:rsid w:val="005C5EAE"/>
    <w:rsid w:val="005C6FF6"/>
    <w:rsid w:val="005C701E"/>
    <w:rsid w:val="005C7625"/>
    <w:rsid w:val="005C79B7"/>
    <w:rsid w:val="005D0859"/>
    <w:rsid w:val="005D16B4"/>
    <w:rsid w:val="005D1FF7"/>
    <w:rsid w:val="005D2315"/>
    <w:rsid w:val="005D302E"/>
    <w:rsid w:val="005D3063"/>
    <w:rsid w:val="005D3F01"/>
    <w:rsid w:val="005D6040"/>
    <w:rsid w:val="005D7201"/>
    <w:rsid w:val="005D723E"/>
    <w:rsid w:val="005D7FB7"/>
    <w:rsid w:val="005E13D9"/>
    <w:rsid w:val="005E195A"/>
    <w:rsid w:val="005E1BCA"/>
    <w:rsid w:val="005E1C20"/>
    <w:rsid w:val="005E3224"/>
    <w:rsid w:val="005E3251"/>
    <w:rsid w:val="005E3609"/>
    <w:rsid w:val="005E3631"/>
    <w:rsid w:val="005E3DAA"/>
    <w:rsid w:val="005E6C27"/>
    <w:rsid w:val="005E7427"/>
    <w:rsid w:val="005E7A7F"/>
    <w:rsid w:val="005F0124"/>
    <w:rsid w:val="005F0694"/>
    <w:rsid w:val="005F1418"/>
    <w:rsid w:val="005F14D6"/>
    <w:rsid w:val="005F2376"/>
    <w:rsid w:val="005F3168"/>
    <w:rsid w:val="005F3891"/>
    <w:rsid w:val="005F3D66"/>
    <w:rsid w:val="005F436B"/>
    <w:rsid w:val="005F47AF"/>
    <w:rsid w:val="005F4C58"/>
    <w:rsid w:val="005F5E0E"/>
    <w:rsid w:val="005F732D"/>
    <w:rsid w:val="005F768C"/>
    <w:rsid w:val="006024C1"/>
    <w:rsid w:val="00603DD2"/>
    <w:rsid w:val="00605AF1"/>
    <w:rsid w:val="00605B92"/>
    <w:rsid w:val="006069C3"/>
    <w:rsid w:val="00607424"/>
    <w:rsid w:val="00607CD9"/>
    <w:rsid w:val="0061090E"/>
    <w:rsid w:val="0061244B"/>
    <w:rsid w:val="0061296E"/>
    <w:rsid w:val="00613BD9"/>
    <w:rsid w:val="006148DC"/>
    <w:rsid w:val="006148FA"/>
    <w:rsid w:val="00614C0D"/>
    <w:rsid w:val="00616F14"/>
    <w:rsid w:val="006173D0"/>
    <w:rsid w:val="006177C0"/>
    <w:rsid w:val="006179F0"/>
    <w:rsid w:val="00620157"/>
    <w:rsid w:val="006211DC"/>
    <w:rsid w:val="00621246"/>
    <w:rsid w:val="0062176E"/>
    <w:rsid w:val="006232F0"/>
    <w:rsid w:val="00623902"/>
    <w:rsid w:val="00623EEE"/>
    <w:rsid w:val="00623FDB"/>
    <w:rsid w:val="00624C79"/>
    <w:rsid w:val="00624F6F"/>
    <w:rsid w:val="0062528B"/>
    <w:rsid w:val="00627155"/>
    <w:rsid w:val="00627DCB"/>
    <w:rsid w:val="006315DA"/>
    <w:rsid w:val="0063163E"/>
    <w:rsid w:val="00631B3C"/>
    <w:rsid w:val="0063318E"/>
    <w:rsid w:val="00633319"/>
    <w:rsid w:val="0063351C"/>
    <w:rsid w:val="0063461F"/>
    <w:rsid w:val="00635664"/>
    <w:rsid w:val="00635891"/>
    <w:rsid w:val="00635D5F"/>
    <w:rsid w:val="00636BF8"/>
    <w:rsid w:val="00637033"/>
    <w:rsid w:val="0063766A"/>
    <w:rsid w:val="006376B3"/>
    <w:rsid w:val="00637FB7"/>
    <w:rsid w:val="0064028F"/>
    <w:rsid w:val="00641CE7"/>
    <w:rsid w:val="00642CD0"/>
    <w:rsid w:val="00642E68"/>
    <w:rsid w:val="00643EB0"/>
    <w:rsid w:val="00644F8D"/>
    <w:rsid w:val="0064521B"/>
    <w:rsid w:val="00650AF8"/>
    <w:rsid w:val="00651148"/>
    <w:rsid w:val="006513FA"/>
    <w:rsid w:val="00651DFB"/>
    <w:rsid w:val="00653593"/>
    <w:rsid w:val="00653C25"/>
    <w:rsid w:val="00654367"/>
    <w:rsid w:val="006544EC"/>
    <w:rsid w:val="00656154"/>
    <w:rsid w:val="006562E8"/>
    <w:rsid w:val="0066008B"/>
    <w:rsid w:val="00660DBD"/>
    <w:rsid w:val="006622C9"/>
    <w:rsid w:val="00665711"/>
    <w:rsid w:val="0066684E"/>
    <w:rsid w:val="00667AEA"/>
    <w:rsid w:val="0067098A"/>
    <w:rsid w:val="00670EF8"/>
    <w:rsid w:val="0067104F"/>
    <w:rsid w:val="00671F30"/>
    <w:rsid w:val="006730DF"/>
    <w:rsid w:val="00674C0E"/>
    <w:rsid w:val="00676142"/>
    <w:rsid w:val="00676807"/>
    <w:rsid w:val="00676DB0"/>
    <w:rsid w:val="006813A3"/>
    <w:rsid w:val="00681895"/>
    <w:rsid w:val="006819B7"/>
    <w:rsid w:val="00681BEB"/>
    <w:rsid w:val="00683622"/>
    <w:rsid w:val="006845B5"/>
    <w:rsid w:val="006848FC"/>
    <w:rsid w:val="00686208"/>
    <w:rsid w:val="006862D5"/>
    <w:rsid w:val="006867C4"/>
    <w:rsid w:val="0068711C"/>
    <w:rsid w:val="00687D36"/>
    <w:rsid w:val="00687F38"/>
    <w:rsid w:val="006908BF"/>
    <w:rsid w:val="00690B18"/>
    <w:rsid w:val="00691B95"/>
    <w:rsid w:val="006923C3"/>
    <w:rsid w:val="006923D7"/>
    <w:rsid w:val="006929F6"/>
    <w:rsid w:val="00692AF7"/>
    <w:rsid w:val="00692E17"/>
    <w:rsid w:val="00695769"/>
    <w:rsid w:val="00697395"/>
    <w:rsid w:val="006976E8"/>
    <w:rsid w:val="006A056C"/>
    <w:rsid w:val="006A15C7"/>
    <w:rsid w:val="006A19F8"/>
    <w:rsid w:val="006A2678"/>
    <w:rsid w:val="006A2F94"/>
    <w:rsid w:val="006A47A7"/>
    <w:rsid w:val="006A607B"/>
    <w:rsid w:val="006A6769"/>
    <w:rsid w:val="006A6DDB"/>
    <w:rsid w:val="006A7056"/>
    <w:rsid w:val="006A74EB"/>
    <w:rsid w:val="006B05C4"/>
    <w:rsid w:val="006B108D"/>
    <w:rsid w:val="006B1C3C"/>
    <w:rsid w:val="006B2B77"/>
    <w:rsid w:val="006B2C33"/>
    <w:rsid w:val="006B62BD"/>
    <w:rsid w:val="006B6AD7"/>
    <w:rsid w:val="006B6B79"/>
    <w:rsid w:val="006B7871"/>
    <w:rsid w:val="006B793A"/>
    <w:rsid w:val="006C02C3"/>
    <w:rsid w:val="006C0A60"/>
    <w:rsid w:val="006C1A81"/>
    <w:rsid w:val="006C20B4"/>
    <w:rsid w:val="006C2BC4"/>
    <w:rsid w:val="006C2BD7"/>
    <w:rsid w:val="006C2F62"/>
    <w:rsid w:val="006C3129"/>
    <w:rsid w:val="006C3D8C"/>
    <w:rsid w:val="006C3FD3"/>
    <w:rsid w:val="006C51E5"/>
    <w:rsid w:val="006C5581"/>
    <w:rsid w:val="006C5FFC"/>
    <w:rsid w:val="006C6587"/>
    <w:rsid w:val="006C7429"/>
    <w:rsid w:val="006D05B9"/>
    <w:rsid w:val="006D06FB"/>
    <w:rsid w:val="006D114E"/>
    <w:rsid w:val="006D1871"/>
    <w:rsid w:val="006D2BA4"/>
    <w:rsid w:val="006D2C6F"/>
    <w:rsid w:val="006D2FEE"/>
    <w:rsid w:val="006D3222"/>
    <w:rsid w:val="006D341F"/>
    <w:rsid w:val="006D3648"/>
    <w:rsid w:val="006D7508"/>
    <w:rsid w:val="006E08F5"/>
    <w:rsid w:val="006E0B03"/>
    <w:rsid w:val="006E28CF"/>
    <w:rsid w:val="006E5F67"/>
    <w:rsid w:val="006E62BB"/>
    <w:rsid w:val="006E6610"/>
    <w:rsid w:val="006E666C"/>
    <w:rsid w:val="006F0756"/>
    <w:rsid w:val="006F0988"/>
    <w:rsid w:val="006F15F1"/>
    <w:rsid w:val="006F16C5"/>
    <w:rsid w:val="006F1B2A"/>
    <w:rsid w:val="006F2D07"/>
    <w:rsid w:val="006F2E04"/>
    <w:rsid w:val="006F4710"/>
    <w:rsid w:val="006F4E23"/>
    <w:rsid w:val="006F4F1B"/>
    <w:rsid w:val="006F55B9"/>
    <w:rsid w:val="006F5B6E"/>
    <w:rsid w:val="006F5EFD"/>
    <w:rsid w:val="006F6AFA"/>
    <w:rsid w:val="006F6EE4"/>
    <w:rsid w:val="006F7B82"/>
    <w:rsid w:val="007002FB"/>
    <w:rsid w:val="0070042A"/>
    <w:rsid w:val="00700A99"/>
    <w:rsid w:val="00700FBD"/>
    <w:rsid w:val="00701717"/>
    <w:rsid w:val="00702658"/>
    <w:rsid w:val="007026ED"/>
    <w:rsid w:val="007027B6"/>
    <w:rsid w:val="0070360A"/>
    <w:rsid w:val="007056F8"/>
    <w:rsid w:val="007058BB"/>
    <w:rsid w:val="00705CCC"/>
    <w:rsid w:val="00705F6B"/>
    <w:rsid w:val="00706851"/>
    <w:rsid w:val="0070718E"/>
    <w:rsid w:val="00707705"/>
    <w:rsid w:val="0071068A"/>
    <w:rsid w:val="00712920"/>
    <w:rsid w:val="00713393"/>
    <w:rsid w:val="00714254"/>
    <w:rsid w:val="00714BCC"/>
    <w:rsid w:val="007155D8"/>
    <w:rsid w:val="00715FFC"/>
    <w:rsid w:val="00716923"/>
    <w:rsid w:val="007208B0"/>
    <w:rsid w:val="00721E0C"/>
    <w:rsid w:val="00722347"/>
    <w:rsid w:val="00722924"/>
    <w:rsid w:val="00723C75"/>
    <w:rsid w:val="00723EF8"/>
    <w:rsid w:val="00723F5B"/>
    <w:rsid w:val="007244A4"/>
    <w:rsid w:val="00724A78"/>
    <w:rsid w:val="007254FA"/>
    <w:rsid w:val="00726EF0"/>
    <w:rsid w:val="00730490"/>
    <w:rsid w:val="0073052F"/>
    <w:rsid w:val="00731B08"/>
    <w:rsid w:val="00733069"/>
    <w:rsid w:val="00734EB6"/>
    <w:rsid w:val="00735C1A"/>
    <w:rsid w:val="00735F53"/>
    <w:rsid w:val="0073701D"/>
    <w:rsid w:val="00737B64"/>
    <w:rsid w:val="0074032B"/>
    <w:rsid w:val="00741B3D"/>
    <w:rsid w:val="00741C5C"/>
    <w:rsid w:val="0074207C"/>
    <w:rsid w:val="0074264F"/>
    <w:rsid w:val="0074301C"/>
    <w:rsid w:val="007440DB"/>
    <w:rsid w:val="0074461E"/>
    <w:rsid w:val="00744ECF"/>
    <w:rsid w:val="00745532"/>
    <w:rsid w:val="00745E4C"/>
    <w:rsid w:val="00746428"/>
    <w:rsid w:val="0074649D"/>
    <w:rsid w:val="00747248"/>
    <w:rsid w:val="0074727C"/>
    <w:rsid w:val="00751B41"/>
    <w:rsid w:val="007520CC"/>
    <w:rsid w:val="00752D5E"/>
    <w:rsid w:val="007530A4"/>
    <w:rsid w:val="00753A63"/>
    <w:rsid w:val="00756B42"/>
    <w:rsid w:val="007571D1"/>
    <w:rsid w:val="00757E51"/>
    <w:rsid w:val="00760092"/>
    <w:rsid w:val="00760277"/>
    <w:rsid w:val="00760911"/>
    <w:rsid w:val="00760E68"/>
    <w:rsid w:val="00761A5B"/>
    <w:rsid w:val="007626C5"/>
    <w:rsid w:val="0076280D"/>
    <w:rsid w:val="00763945"/>
    <w:rsid w:val="00764ACE"/>
    <w:rsid w:val="00764F93"/>
    <w:rsid w:val="0076509D"/>
    <w:rsid w:val="00765143"/>
    <w:rsid w:val="0076530E"/>
    <w:rsid w:val="0076659F"/>
    <w:rsid w:val="007673BA"/>
    <w:rsid w:val="00767CB5"/>
    <w:rsid w:val="00767FD9"/>
    <w:rsid w:val="00770087"/>
    <w:rsid w:val="00770137"/>
    <w:rsid w:val="0077132F"/>
    <w:rsid w:val="007730ED"/>
    <w:rsid w:val="00773117"/>
    <w:rsid w:val="007760BB"/>
    <w:rsid w:val="007773BF"/>
    <w:rsid w:val="00777646"/>
    <w:rsid w:val="00780CE8"/>
    <w:rsid w:val="00782571"/>
    <w:rsid w:val="007827D8"/>
    <w:rsid w:val="00783567"/>
    <w:rsid w:val="0078459B"/>
    <w:rsid w:val="007876D4"/>
    <w:rsid w:val="00791D0B"/>
    <w:rsid w:val="00792576"/>
    <w:rsid w:val="007932CC"/>
    <w:rsid w:val="007935DC"/>
    <w:rsid w:val="0079478D"/>
    <w:rsid w:val="0079597D"/>
    <w:rsid w:val="00796416"/>
    <w:rsid w:val="00796DD7"/>
    <w:rsid w:val="007971F5"/>
    <w:rsid w:val="007A01CC"/>
    <w:rsid w:val="007A1F18"/>
    <w:rsid w:val="007A208B"/>
    <w:rsid w:val="007A2453"/>
    <w:rsid w:val="007A2C0B"/>
    <w:rsid w:val="007A3D6B"/>
    <w:rsid w:val="007A4443"/>
    <w:rsid w:val="007A4C17"/>
    <w:rsid w:val="007A54E6"/>
    <w:rsid w:val="007A5FDE"/>
    <w:rsid w:val="007A7C17"/>
    <w:rsid w:val="007A7D35"/>
    <w:rsid w:val="007B0183"/>
    <w:rsid w:val="007B0C49"/>
    <w:rsid w:val="007B11F3"/>
    <w:rsid w:val="007B203E"/>
    <w:rsid w:val="007B3EA5"/>
    <w:rsid w:val="007B5701"/>
    <w:rsid w:val="007B5D1E"/>
    <w:rsid w:val="007B7847"/>
    <w:rsid w:val="007C16B1"/>
    <w:rsid w:val="007C21D7"/>
    <w:rsid w:val="007C2FE0"/>
    <w:rsid w:val="007C7162"/>
    <w:rsid w:val="007C770D"/>
    <w:rsid w:val="007D1F80"/>
    <w:rsid w:val="007D3A68"/>
    <w:rsid w:val="007D4006"/>
    <w:rsid w:val="007D600D"/>
    <w:rsid w:val="007D6B06"/>
    <w:rsid w:val="007D6CFA"/>
    <w:rsid w:val="007D6E99"/>
    <w:rsid w:val="007E021B"/>
    <w:rsid w:val="007E1B14"/>
    <w:rsid w:val="007E22E0"/>
    <w:rsid w:val="007E245F"/>
    <w:rsid w:val="007E287B"/>
    <w:rsid w:val="007E2ACB"/>
    <w:rsid w:val="007E40F4"/>
    <w:rsid w:val="007E4AA0"/>
    <w:rsid w:val="007E58F0"/>
    <w:rsid w:val="007E5C3F"/>
    <w:rsid w:val="007E5F13"/>
    <w:rsid w:val="007E67FD"/>
    <w:rsid w:val="007F0ADB"/>
    <w:rsid w:val="007F1776"/>
    <w:rsid w:val="007F1AA1"/>
    <w:rsid w:val="007F1C21"/>
    <w:rsid w:val="007F2084"/>
    <w:rsid w:val="007F2141"/>
    <w:rsid w:val="007F2471"/>
    <w:rsid w:val="007F3DF3"/>
    <w:rsid w:val="007F6596"/>
    <w:rsid w:val="007F6ACD"/>
    <w:rsid w:val="007F6CBA"/>
    <w:rsid w:val="007F7EF3"/>
    <w:rsid w:val="00800723"/>
    <w:rsid w:val="00800BE5"/>
    <w:rsid w:val="008035CB"/>
    <w:rsid w:val="00804B4A"/>
    <w:rsid w:val="00805968"/>
    <w:rsid w:val="0080602D"/>
    <w:rsid w:val="00806EED"/>
    <w:rsid w:val="0080749C"/>
    <w:rsid w:val="00807799"/>
    <w:rsid w:val="00807A2D"/>
    <w:rsid w:val="00811523"/>
    <w:rsid w:val="0081213E"/>
    <w:rsid w:val="00812C5F"/>
    <w:rsid w:val="00813E5E"/>
    <w:rsid w:val="0081411F"/>
    <w:rsid w:val="00817621"/>
    <w:rsid w:val="00817ABC"/>
    <w:rsid w:val="00820762"/>
    <w:rsid w:val="00822DB2"/>
    <w:rsid w:val="008245DF"/>
    <w:rsid w:val="00824871"/>
    <w:rsid w:val="008269BC"/>
    <w:rsid w:val="00826B93"/>
    <w:rsid w:val="008275CA"/>
    <w:rsid w:val="00830837"/>
    <w:rsid w:val="00830BB7"/>
    <w:rsid w:val="00831861"/>
    <w:rsid w:val="008340AA"/>
    <w:rsid w:val="00834969"/>
    <w:rsid w:val="00837F97"/>
    <w:rsid w:val="00840A31"/>
    <w:rsid w:val="00840A4B"/>
    <w:rsid w:val="00840B2C"/>
    <w:rsid w:val="00841231"/>
    <w:rsid w:val="00841C15"/>
    <w:rsid w:val="00843754"/>
    <w:rsid w:val="00843B06"/>
    <w:rsid w:val="00843B3F"/>
    <w:rsid w:val="00844C21"/>
    <w:rsid w:val="00845D6B"/>
    <w:rsid w:val="0084660D"/>
    <w:rsid w:val="008477B1"/>
    <w:rsid w:val="00850D8D"/>
    <w:rsid w:val="008519F0"/>
    <w:rsid w:val="00851B0F"/>
    <w:rsid w:val="00851FEE"/>
    <w:rsid w:val="00852852"/>
    <w:rsid w:val="00853090"/>
    <w:rsid w:val="00853B12"/>
    <w:rsid w:val="008546CF"/>
    <w:rsid w:val="00854EA9"/>
    <w:rsid w:val="00855466"/>
    <w:rsid w:val="00856061"/>
    <w:rsid w:val="00856964"/>
    <w:rsid w:val="00862CB3"/>
    <w:rsid w:val="00862E7B"/>
    <w:rsid w:val="00862FF2"/>
    <w:rsid w:val="00863A11"/>
    <w:rsid w:val="00863DE3"/>
    <w:rsid w:val="0086462D"/>
    <w:rsid w:val="00865B58"/>
    <w:rsid w:val="00865EB4"/>
    <w:rsid w:val="008670A4"/>
    <w:rsid w:val="00870B50"/>
    <w:rsid w:val="008721ED"/>
    <w:rsid w:val="00872481"/>
    <w:rsid w:val="008730AB"/>
    <w:rsid w:val="0087511A"/>
    <w:rsid w:val="008761CA"/>
    <w:rsid w:val="008819B4"/>
    <w:rsid w:val="00881FA1"/>
    <w:rsid w:val="00882048"/>
    <w:rsid w:val="0088237D"/>
    <w:rsid w:val="00883CF3"/>
    <w:rsid w:val="00884309"/>
    <w:rsid w:val="008844A1"/>
    <w:rsid w:val="008848B0"/>
    <w:rsid w:val="00886A56"/>
    <w:rsid w:val="0088700C"/>
    <w:rsid w:val="00887676"/>
    <w:rsid w:val="0088780D"/>
    <w:rsid w:val="00887C14"/>
    <w:rsid w:val="00887E0F"/>
    <w:rsid w:val="008901A4"/>
    <w:rsid w:val="0089176E"/>
    <w:rsid w:val="008924BE"/>
    <w:rsid w:val="008928FF"/>
    <w:rsid w:val="00893DE2"/>
    <w:rsid w:val="0089564A"/>
    <w:rsid w:val="00897208"/>
    <w:rsid w:val="008978F8"/>
    <w:rsid w:val="008A064F"/>
    <w:rsid w:val="008A34A4"/>
    <w:rsid w:val="008A3643"/>
    <w:rsid w:val="008A4096"/>
    <w:rsid w:val="008A459C"/>
    <w:rsid w:val="008A6544"/>
    <w:rsid w:val="008A695E"/>
    <w:rsid w:val="008A7863"/>
    <w:rsid w:val="008B024B"/>
    <w:rsid w:val="008B0374"/>
    <w:rsid w:val="008B07F9"/>
    <w:rsid w:val="008B0DC0"/>
    <w:rsid w:val="008B257C"/>
    <w:rsid w:val="008B26DC"/>
    <w:rsid w:val="008B4E57"/>
    <w:rsid w:val="008B5B58"/>
    <w:rsid w:val="008B7866"/>
    <w:rsid w:val="008C13DC"/>
    <w:rsid w:val="008C4501"/>
    <w:rsid w:val="008C4BAE"/>
    <w:rsid w:val="008C4E23"/>
    <w:rsid w:val="008C4ED5"/>
    <w:rsid w:val="008C566E"/>
    <w:rsid w:val="008C66A6"/>
    <w:rsid w:val="008C749A"/>
    <w:rsid w:val="008D266E"/>
    <w:rsid w:val="008D32FA"/>
    <w:rsid w:val="008D342A"/>
    <w:rsid w:val="008D5805"/>
    <w:rsid w:val="008D6906"/>
    <w:rsid w:val="008D6B9C"/>
    <w:rsid w:val="008D7261"/>
    <w:rsid w:val="008E0BAC"/>
    <w:rsid w:val="008E0E2A"/>
    <w:rsid w:val="008E0F12"/>
    <w:rsid w:val="008E137E"/>
    <w:rsid w:val="008E17B1"/>
    <w:rsid w:val="008E2DA5"/>
    <w:rsid w:val="008E2FC9"/>
    <w:rsid w:val="008E3821"/>
    <w:rsid w:val="008E4332"/>
    <w:rsid w:val="008E5EFA"/>
    <w:rsid w:val="008E6575"/>
    <w:rsid w:val="008E6CB2"/>
    <w:rsid w:val="008E6D59"/>
    <w:rsid w:val="008E74D7"/>
    <w:rsid w:val="008E7EB7"/>
    <w:rsid w:val="008F0199"/>
    <w:rsid w:val="008F24D9"/>
    <w:rsid w:val="008F2C87"/>
    <w:rsid w:val="008F3DC4"/>
    <w:rsid w:val="008F564D"/>
    <w:rsid w:val="008F5A23"/>
    <w:rsid w:val="008F727A"/>
    <w:rsid w:val="008F7BFE"/>
    <w:rsid w:val="008F7F8D"/>
    <w:rsid w:val="009003A7"/>
    <w:rsid w:val="009003EE"/>
    <w:rsid w:val="00901E88"/>
    <w:rsid w:val="00902449"/>
    <w:rsid w:val="00902C7D"/>
    <w:rsid w:val="00905656"/>
    <w:rsid w:val="0090656C"/>
    <w:rsid w:val="00906EDF"/>
    <w:rsid w:val="00906F56"/>
    <w:rsid w:val="00906F9F"/>
    <w:rsid w:val="00907C98"/>
    <w:rsid w:val="00911433"/>
    <w:rsid w:val="00913D13"/>
    <w:rsid w:val="009156AD"/>
    <w:rsid w:val="00915D9C"/>
    <w:rsid w:val="009160BA"/>
    <w:rsid w:val="009177FD"/>
    <w:rsid w:val="00917831"/>
    <w:rsid w:val="0092075B"/>
    <w:rsid w:val="009209C7"/>
    <w:rsid w:val="00920C69"/>
    <w:rsid w:val="009219F5"/>
    <w:rsid w:val="00924BEA"/>
    <w:rsid w:val="00930466"/>
    <w:rsid w:val="00930ED6"/>
    <w:rsid w:val="0093175F"/>
    <w:rsid w:val="00931E25"/>
    <w:rsid w:val="00932803"/>
    <w:rsid w:val="009339C1"/>
    <w:rsid w:val="00933CBB"/>
    <w:rsid w:val="00934094"/>
    <w:rsid w:val="00934E95"/>
    <w:rsid w:val="009363DB"/>
    <w:rsid w:val="009367A9"/>
    <w:rsid w:val="00936F5E"/>
    <w:rsid w:val="00937DAF"/>
    <w:rsid w:val="009404EE"/>
    <w:rsid w:val="00940E9F"/>
    <w:rsid w:val="00940EF7"/>
    <w:rsid w:val="00942FBC"/>
    <w:rsid w:val="00944932"/>
    <w:rsid w:val="00944EAA"/>
    <w:rsid w:val="009451B8"/>
    <w:rsid w:val="00945264"/>
    <w:rsid w:val="00945EF5"/>
    <w:rsid w:val="00946453"/>
    <w:rsid w:val="00947384"/>
    <w:rsid w:val="00947644"/>
    <w:rsid w:val="009478A1"/>
    <w:rsid w:val="00951F08"/>
    <w:rsid w:val="00954871"/>
    <w:rsid w:val="00954FD1"/>
    <w:rsid w:val="00955112"/>
    <w:rsid w:val="009564FC"/>
    <w:rsid w:val="00956EC2"/>
    <w:rsid w:val="00957982"/>
    <w:rsid w:val="009619DA"/>
    <w:rsid w:val="00963469"/>
    <w:rsid w:val="00963804"/>
    <w:rsid w:val="009658A3"/>
    <w:rsid w:val="00965F89"/>
    <w:rsid w:val="00974385"/>
    <w:rsid w:val="009756CD"/>
    <w:rsid w:val="0097759C"/>
    <w:rsid w:val="009811B5"/>
    <w:rsid w:val="009816EC"/>
    <w:rsid w:val="00981B29"/>
    <w:rsid w:val="009833A2"/>
    <w:rsid w:val="009839A8"/>
    <w:rsid w:val="00983C9D"/>
    <w:rsid w:val="009853F6"/>
    <w:rsid w:val="00986F0B"/>
    <w:rsid w:val="00991B67"/>
    <w:rsid w:val="00991F1C"/>
    <w:rsid w:val="00992C45"/>
    <w:rsid w:val="009961AF"/>
    <w:rsid w:val="009971AE"/>
    <w:rsid w:val="00997B69"/>
    <w:rsid w:val="00997B86"/>
    <w:rsid w:val="009A1868"/>
    <w:rsid w:val="009A1F17"/>
    <w:rsid w:val="009A3765"/>
    <w:rsid w:val="009A37E1"/>
    <w:rsid w:val="009B290E"/>
    <w:rsid w:val="009B32F9"/>
    <w:rsid w:val="009B461A"/>
    <w:rsid w:val="009B48B2"/>
    <w:rsid w:val="009B739C"/>
    <w:rsid w:val="009B79B7"/>
    <w:rsid w:val="009C0273"/>
    <w:rsid w:val="009C4C13"/>
    <w:rsid w:val="009C4EB6"/>
    <w:rsid w:val="009C5C32"/>
    <w:rsid w:val="009C5C97"/>
    <w:rsid w:val="009C5EFF"/>
    <w:rsid w:val="009C5F15"/>
    <w:rsid w:val="009D0173"/>
    <w:rsid w:val="009D0305"/>
    <w:rsid w:val="009D0381"/>
    <w:rsid w:val="009D0926"/>
    <w:rsid w:val="009D15D4"/>
    <w:rsid w:val="009D2CA7"/>
    <w:rsid w:val="009D500F"/>
    <w:rsid w:val="009D5BD3"/>
    <w:rsid w:val="009D6EE4"/>
    <w:rsid w:val="009E01DE"/>
    <w:rsid w:val="009E3441"/>
    <w:rsid w:val="009E38F6"/>
    <w:rsid w:val="009E3DF8"/>
    <w:rsid w:val="009E54B3"/>
    <w:rsid w:val="009E67A4"/>
    <w:rsid w:val="009E689B"/>
    <w:rsid w:val="009F03B1"/>
    <w:rsid w:val="009F16E9"/>
    <w:rsid w:val="009F1C95"/>
    <w:rsid w:val="009F4534"/>
    <w:rsid w:val="009F47E3"/>
    <w:rsid w:val="009F5588"/>
    <w:rsid w:val="009F57E1"/>
    <w:rsid w:val="009F5E07"/>
    <w:rsid w:val="009F6450"/>
    <w:rsid w:val="00A00C34"/>
    <w:rsid w:val="00A00E07"/>
    <w:rsid w:val="00A0122C"/>
    <w:rsid w:val="00A01398"/>
    <w:rsid w:val="00A01D86"/>
    <w:rsid w:val="00A05667"/>
    <w:rsid w:val="00A067EF"/>
    <w:rsid w:val="00A102CB"/>
    <w:rsid w:val="00A1070E"/>
    <w:rsid w:val="00A11195"/>
    <w:rsid w:val="00A11DA0"/>
    <w:rsid w:val="00A11F55"/>
    <w:rsid w:val="00A16C00"/>
    <w:rsid w:val="00A16FEF"/>
    <w:rsid w:val="00A17EB7"/>
    <w:rsid w:val="00A20DD4"/>
    <w:rsid w:val="00A20DD9"/>
    <w:rsid w:val="00A21CDB"/>
    <w:rsid w:val="00A22B3C"/>
    <w:rsid w:val="00A2379F"/>
    <w:rsid w:val="00A23831"/>
    <w:rsid w:val="00A2697D"/>
    <w:rsid w:val="00A26EC6"/>
    <w:rsid w:val="00A27841"/>
    <w:rsid w:val="00A30047"/>
    <w:rsid w:val="00A301C6"/>
    <w:rsid w:val="00A324CC"/>
    <w:rsid w:val="00A370EE"/>
    <w:rsid w:val="00A37BAD"/>
    <w:rsid w:val="00A4216D"/>
    <w:rsid w:val="00A42F65"/>
    <w:rsid w:val="00A44662"/>
    <w:rsid w:val="00A44E9F"/>
    <w:rsid w:val="00A44F48"/>
    <w:rsid w:val="00A455D8"/>
    <w:rsid w:val="00A45AB7"/>
    <w:rsid w:val="00A45AC2"/>
    <w:rsid w:val="00A4699C"/>
    <w:rsid w:val="00A46A11"/>
    <w:rsid w:val="00A46C82"/>
    <w:rsid w:val="00A47D26"/>
    <w:rsid w:val="00A5000B"/>
    <w:rsid w:val="00A50984"/>
    <w:rsid w:val="00A51054"/>
    <w:rsid w:val="00A512F6"/>
    <w:rsid w:val="00A52A2C"/>
    <w:rsid w:val="00A543D5"/>
    <w:rsid w:val="00A54531"/>
    <w:rsid w:val="00A54B49"/>
    <w:rsid w:val="00A5578A"/>
    <w:rsid w:val="00A5772D"/>
    <w:rsid w:val="00A57C3B"/>
    <w:rsid w:val="00A57D5B"/>
    <w:rsid w:val="00A60395"/>
    <w:rsid w:val="00A60A07"/>
    <w:rsid w:val="00A60AC2"/>
    <w:rsid w:val="00A60CFA"/>
    <w:rsid w:val="00A619A9"/>
    <w:rsid w:val="00A623AA"/>
    <w:rsid w:val="00A6248B"/>
    <w:rsid w:val="00A62EC1"/>
    <w:rsid w:val="00A6331A"/>
    <w:rsid w:val="00A649A9"/>
    <w:rsid w:val="00A65031"/>
    <w:rsid w:val="00A65623"/>
    <w:rsid w:val="00A6684C"/>
    <w:rsid w:val="00A676C7"/>
    <w:rsid w:val="00A717F4"/>
    <w:rsid w:val="00A731A8"/>
    <w:rsid w:val="00A73232"/>
    <w:rsid w:val="00A80465"/>
    <w:rsid w:val="00A8164E"/>
    <w:rsid w:val="00A84222"/>
    <w:rsid w:val="00A84C95"/>
    <w:rsid w:val="00A85703"/>
    <w:rsid w:val="00A86432"/>
    <w:rsid w:val="00A8669D"/>
    <w:rsid w:val="00A868BB"/>
    <w:rsid w:val="00A86D3C"/>
    <w:rsid w:val="00A87E30"/>
    <w:rsid w:val="00A87F4D"/>
    <w:rsid w:val="00A91084"/>
    <w:rsid w:val="00A91A16"/>
    <w:rsid w:val="00A92AA3"/>
    <w:rsid w:val="00A9385F"/>
    <w:rsid w:val="00A9453A"/>
    <w:rsid w:val="00A9525A"/>
    <w:rsid w:val="00A95F58"/>
    <w:rsid w:val="00A9603B"/>
    <w:rsid w:val="00A960C0"/>
    <w:rsid w:val="00A964B0"/>
    <w:rsid w:val="00AA060A"/>
    <w:rsid w:val="00AA08A9"/>
    <w:rsid w:val="00AA1AA2"/>
    <w:rsid w:val="00AA2157"/>
    <w:rsid w:val="00AA2996"/>
    <w:rsid w:val="00AA30D5"/>
    <w:rsid w:val="00AA3980"/>
    <w:rsid w:val="00AA4653"/>
    <w:rsid w:val="00AA4D17"/>
    <w:rsid w:val="00AA5B0E"/>
    <w:rsid w:val="00AA5B1F"/>
    <w:rsid w:val="00AA6109"/>
    <w:rsid w:val="00AA7E6F"/>
    <w:rsid w:val="00AA7FEA"/>
    <w:rsid w:val="00AB1AC7"/>
    <w:rsid w:val="00AB208C"/>
    <w:rsid w:val="00AB2AFF"/>
    <w:rsid w:val="00AB3028"/>
    <w:rsid w:val="00AB3AE3"/>
    <w:rsid w:val="00AB3BD1"/>
    <w:rsid w:val="00AB4E29"/>
    <w:rsid w:val="00AB5768"/>
    <w:rsid w:val="00AB58C1"/>
    <w:rsid w:val="00AB5CBA"/>
    <w:rsid w:val="00AB5D08"/>
    <w:rsid w:val="00AB62AB"/>
    <w:rsid w:val="00AB654A"/>
    <w:rsid w:val="00AB762F"/>
    <w:rsid w:val="00AB7F9B"/>
    <w:rsid w:val="00AC2020"/>
    <w:rsid w:val="00AC2E91"/>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7A2D"/>
    <w:rsid w:val="00AE0C05"/>
    <w:rsid w:val="00AE0F15"/>
    <w:rsid w:val="00AE2183"/>
    <w:rsid w:val="00AE3832"/>
    <w:rsid w:val="00AE3DC3"/>
    <w:rsid w:val="00AE4353"/>
    <w:rsid w:val="00AE46F0"/>
    <w:rsid w:val="00AE5A69"/>
    <w:rsid w:val="00AE748E"/>
    <w:rsid w:val="00AF2245"/>
    <w:rsid w:val="00AF24E0"/>
    <w:rsid w:val="00AF259A"/>
    <w:rsid w:val="00AF2A0D"/>
    <w:rsid w:val="00AF2C49"/>
    <w:rsid w:val="00AF389B"/>
    <w:rsid w:val="00AF4E32"/>
    <w:rsid w:val="00AF64E0"/>
    <w:rsid w:val="00B0027D"/>
    <w:rsid w:val="00B01373"/>
    <w:rsid w:val="00B03F6C"/>
    <w:rsid w:val="00B05292"/>
    <w:rsid w:val="00B068BB"/>
    <w:rsid w:val="00B07A4C"/>
    <w:rsid w:val="00B07BF8"/>
    <w:rsid w:val="00B07C02"/>
    <w:rsid w:val="00B10AB9"/>
    <w:rsid w:val="00B11596"/>
    <w:rsid w:val="00B123CC"/>
    <w:rsid w:val="00B12C1F"/>
    <w:rsid w:val="00B1313B"/>
    <w:rsid w:val="00B135CD"/>
    <w:rsid w:val="00B14659"/>
    <w:rsid w:val="00B151BA"/>
    <w:rsid w:val="00B167C0"/>
    <w:rsid w:val="00B173A7"/>
    <w:rsid w:val="00B17D17"/>
    <w:rsid w:val="00B17ECA"/>
    <w:rsid w:val="00B215C6"/>
    <w:rsid w:val="00B21F61"/>
    <w:rsid w:val="00B221BE"/>
    <w:rsid w:val="00B22576"/>
    <w:rsid w:val="00B243AE"/>
    <w:rsid w:val="00B24731"/>
    <w:rsid w:val="00B25EF8"/>
    <w:rsid w:val="00B265FD"/>
    <w:rsid w:val="00B26B58"/>
    <w:rsid w:val="00B27CB0"/>
    <w:rsid w:val="00B30125"/>
    <w:rsid w:val="00B30845"/>
    <w:rsid w:val="00B30A8D"/>
    <w:rsid w:val="00B31916"/>
    <w:rsid w:val="00B31C0F"/>
    <w:rsid w:val="00B3224C"/>
    <w:rsid w:val="00B337E0"/>
    <w:rsid w:val="00B371E4"/>
    <w:rsid w:val="00B37762"/>
    <w:rsid w:val="00B37A5E"/>
    <w:rsid w:val="00B37B8A"/>
    <w:rsid w:val="00B37C74"/>
    <w:rsid w:val="00B40819"/>
    <w:rsid w:val="00B41267"/>
    <w:rsid w:val="00B41732"/>
    <w:rsid w:val="00B42645"/>
    <w:rsid w:val="00B42676"/>
    <w:rsid w:val="00B42B02"/>
    <w:rsid w:val="00B42F82"/>
    <w:rsid w:val="00B432EE"/>
    <w:rsid w:val="00B44759"/>
    <w:rsid w:val="00B45CCD"/>
    <w:rsid w:val="00B470E0"/>
    <w:rsid w:val="00B47433"/>
    <w:rsid w:val="00B5047A"/>
    <w:rsid w:val="00B526C9"/>
    <w:rsid w:val="00B53746"/>
    <w:rsid w:val="00B55464"/>
    <w:rsid w:val="00B55E69"/>
    <w:rsid w:val="00B5607A"/>
    <w:rsid w:val="00B579E9"/>
    <w:rsid w:val="00B57A5F"/>
    <w:rsid w:val="00B57B80"/>
    <w:rsid w:val="00B6033D"/>
    <w:rsid w:val="00B60BB1"/>
    <w:rsid w:val="00B64B37"/>
    <w:rsid w:val="00B6541C"/>
    <w:rsid w:val="00B658ED"/>
    <w:rsid w:val="00B66A9A"/>
    <w:rsid w:val="00B673E4"/>
    <w:rsid w:val="00B67F7C"/>
    <w:rsid w:val="00B70189"/>
    <w:rsid w:val="00B7048E"/>
    <w:rsid w:val="00B7052C"/>
    <w:rsid w:val="00B70F98"/>
    <w:rsid w:val="00B7123E"/>
    <w:rsid w:val="00B73CF1"/>
    <w:rsid w:val="00B74568"/>
    <w:rsid w:val="00B7464A"/>
    <w:rsid w:val="00B74C80"/>
    <w:rsid w:val="00B75174"/>
    <w:rsid w:val="00B76433"/>
    <w:rsid w:val="00B76559"/>
    <w:rsid w:val="00B776C9"/>
    <w:rsid w:val="00B776F3"/>
    <w:rsid w:val="00B8071D"/>
    <w:rsid w:val="00B8088E"/>
    <w:rsid w:val="00B823B0"/>
    <w:rsid w:val="00B84642"/>
    <w:rsid w:val="00B86606"/>
    <w:rsid w:val="00B868D2"/>
    <w:rsid w:val="00B8783F"/>
    <w:rsid w:val="00B87F0E"/>
    <w:rsid w:val="00B913D1"/>
    <w:rsid w:val="00B9245C"/>
    <w:rsid w:val="00B924C9"/>
    <w:rsid w:val="00B93DD8"/>
    <w:rsid w:val="00B93EF2"/>
    <w:rsid w:val="00B94064"/>
    <w:rsid w:val="00B941AE"/>
    <w:rsid w:val="00B94255"/>
    <w:rsid w:val="00B9474F"/>
    <w:rsid w:val="00B96640"/>
    <w:rsid w:val="00B96F86"/>
    <w:rsid w:val="00B97557"/>
    <w:rsid w:val="00B97795"/>
    <w:rsid w:val="00B97EDC"/>
    <w:rsid w:val="00BA3F7C"/>
    <w:rsid w:val="00BA592B"/>
    <w:rsid w:val="00BA5CEB"/>
    <w:rsid w:val="00BA6062"/>
    <w:rsid w:val="00BA6819"/>
    <w:rsid w:val="00BB0A81"/>
    <w:rsid w:val="00BB1D63"/>
    <w:rsid w:val="00BB2385"/>
    <w:rsid w:val="00BB243C"/>
    <w:rsid w:val="00BB32F9"/>
    <w:rsid w:val="00BB3BD1"/>
    <w:rsid w:val="00BB583D"/>
    <w:rsid w:val="00BB5BB0"/>
    <w:rsid w:val="00BB5D9D"/>
    <w:rsid w:val="00BB7160"/>
    <w:rsid w:val="00BB7D5F"/>
    <w:rsid w:val="00BC11F9"/>
    <w:rsid w:val="00BC3CE3"/>
    <w:rsid w:val="00BC4172"/>
    <w:rsid w:val="00BC4C41"/>
    <w:rsid w:val="00BC54AA"/>
    <w:rsid w:val="00BC55F9"/>
    <w:rsid w:val="00BC6351"/>
    <w:rsid w:val="00BC7233"/>
    <w:rsid w:val="00BC75CA"/>
    <w:rsid w:val="00BC7AE0"/>
    <w:rsid w:val="00BC7C7B"/>
    <w:rsid w:val="00BD2113"/>
    <w:rsid w:val="00BD5B30"/>
    <w:rsid w:val="00BD6321"/>
    <w:rsid w:val="00BD686E"/>
    <w:rsid w:val="00BD6958"/>
    <w:rsid w:val="00BD6C8D"/>
    <w:rsid w:val="00BD6DCB"/>
    <w:rsid w:val="00BD7103"/>
    <w:rsid w:val="00BD7CD3"/>
    <w:rsid w:val="00BE030C"/>
    <w:rsid w:val="00BE0734"/>
    <w:rsid w:val="00BE12DC"/>
    <w:rsid w:val="00BE2343"/>
    <w:rsid w:val="00BE2944"/>
    <w:rsid w:val="00BE2EA2"/>
    <w:rsid w:val="00BE3992"/>
    <w:rsid w:val="00BE467B"/>
    <w:rsid w:val="00BE4E7B"/>
    <w:rsid w:val="00BE504D"/>
    <w:rsid w:val="00BE5A13"/>
    <w:rsid w:val="00BE69D1"/>
    <w:rsid w:val="00BE74FC"/>
    <w:rsid w:val="00BF3798"/>
    <w:rsid w:val="00BF4347"/>
    <w:rsid w:val="00BF55D5"/>
    <w:rsid w:val="00BF570A"/>
    <w:rsid w:val="00BF6CB9"/>
    <w:rsid w:val="00BF7FEB"/>
    <w:rsid w:val="00C01640"/>
    <w:rsid w:val="00C01982"/>
    <w:rsid w:val="00C02726"/>
    <w:rsid w:val="00C02A78"/>
    <w:rsid w:val="00C0349C"/>
    <w:rsid w:val="00C03780"/>
    <w:rsid w:val="00C047AE"/>
    <w:rsid w:val="00C049D7"/>
    <w:rsid w:val="00C05C8A"/>
    <w:rsid w:val="00C05E3F"/>
    <w:rsid w:val="00C060E6"/>
    <w:rsid w:val="00C062D4"/>
    <w:rsid w:val="00C063CE"/>
    <w:rsid w:val="00C06FD3"/>
    <w:rsid w:val="00C115B2"/>
    <w:rsid w:val="00C11C07"/>
    <w:rsid w:val="00C14A4D"/>
    <w:rsid w:val="00C166CD"/>
    <w:rsid w:val="00C16AE1"/>
    <w:rsid w:val="00C171FB"/>
    <w:rsid w:val="00C17D14"/>
    <w:rsid w:val="00C17F4D"/>
    <w:rsid w:val="00C201DF"/>
    <w:rsid w:val="00C2175B"/>
    <w:rsid w:val="00C21C77"/>
    <w:rsid w:val="00C226FE"/>
    <w:rsid w:val="00C24CB0"/>
    <w:rsid w:val="00C268AC"/>
    <w:rsid w:val="00C2742E"/>
    <w:rsid w:val="00C2746E"/>
    <w:rsid w:val="00C2757C"/>
    <w:rsid w:val="00C300BC"/>
    <w:rsid w:val="00C302A7"/>
    <w:rsid w:val="00C32757"/>
    <w:rsid w:val="00C330E3"/>
    <w:rsid w:val="00C33812"/>
    <w:rsid w:val="00C33CC6"/>
    <w:rsid w:val="00C342BF"/>
    <w:rsid w:val="00C35293"/>
    <w:rsid w:val="00C35451"/>
    <w:rsid w:val="00C363B7"/>
    <w:rsid w:val="00C37518"/>
    <w:rsid w:val="00C4002E"/>
    <w:rsid w:val="00C40688"/>
    <w:rsid w:val="00C40838"/>
    <w:rsid w:val="00C42DA8"/>
    <w:rsid w:val="00C42F4E"/>
    <w:rsid w:val="00C43B9F"/>
    <w:rsid w:val="00C443D7"/>
    <w:rsid w:val="00C44F76"/>
    <w:rsid w:val="00C45A6A"/>
    <w:rsid w:val="00C45A8E"/>
    <w:rsid w:val="00C464EE"/>
    <w:rsid w:val="00C479D7"/>
    <w:rsid w:val="00C50B5F"/>
    <w:rsid w:val="00C522B2"/>
    <w:rsid w:val="00C52DFB"/>
    <w:rsid w:val="00C53C53"/>
    <w:rsid w:val="00C55B3B"/>
    <w:rsid w:val="00C56BAE"/>
    <w:rsid w:val="00C573EA"/>
    <w:rsid w:val="00C57533"/>
    <w:rsid w:val="00C5772C"/>
    <w:rsid w:val="00C60F3B"/>
    <w:rsid w:val="00C619A5"/>
    <w:rsid w:val="00C62EDC"/>
    <w:rsid w:val="00C62F5E"/>
    <w:rsid w:val="00C64353"/>
    <w:rsid w:val="00C64D31"/>
    <w:rsid w:val="00C65F3A"/>
    <w:rsid w:val="00C66798"/>
    <w:rsid w:val="00C6720F"/>
    <w:rsid w:val="00C67D13"/>
    <w:rsid w:val="00C70B00"/>
    <w:rsid w:val="00C71B69"/>
    <w:rsid w:val="00C72FA3"/>
    <w:rsid w:val="00C73150"/>
    <w:rsid w:val="00C73E10"/>
    <w:rsid w:val="00C743ED"/>
    <w:rsid w:val="00C75A30"/>
    <w:rsid w:val="00C75A64"/>
    <w:rsid w:val="00C75AC4"/>
    <w:rsid w:val="00C75D4F"/>
    <w:rsid w:val="00C766A0"/>
    <w:rsid w:val="00C770F2"/>
    <w:rsid w:val="00C80218"/>
    <w:rsid w:val="00C80A8E"/>
    <w:rsid w:val="00C80C2C"/>
    <w:rsid w:val="00C81C0C"/>
    <w:rsid w:val="00C83A0C"/>
    <w:rsid w:val="00C848CF"/>
    <w:rsid w:val="00C84ABE"/>
    <w:rsid w:val="00C85F5A"/>
    <w:rsid w:val="00C8703D"/>
    <w:rsid w:val="00C87530"/>
    <w:rsid w:val="00C87841"/>
    <w:rsid w:val="00C90BDB"/>
    <w:rsid w:val="00C90CDB"/>
    <w:rsid w:val="00C91747"/>
    <w:rsid w:val="00C91782"/>
    <w:rsid w:val="00C9198A"/>
    <w:rsid w:val="00C91C76"/>
    <w:rsid w:val="00C92487"/>
    <w:rsid w:val="00C92502"/>
    <w:rsid w:val="00C933F6"/>
    <w:rsid w:val="00C941DA"/>
    <w:rsid w:val="00C94694"/>
    <w:rsid w:val="00C946C3"/>
    <w:rsid w:val="00C94938"/>
    <w:rsid w:val="00C953F8"/>
    <w:rsid w:val="00C95788"/>
    <w:rsid w:val="00C96116"/>
    <w:rsid w:val="00CA04B5"/>
    <w:rsid w:val="00CA0527"/>
    <w:rsid w:val="00CA0C2F"/>
    <w:rsid w:val="00CA0F14"/>
    <w:rsid w:val="00CA2BB3"/>
    <w:rsid w:val="00CA3047"/>
    <w:rsid w:val="00CA369D"/>
    <w:rsid w:val="00CA4414"/>
    <w:rsid w:val="00CA4A89"/>
    <w:rsid w:val="00CA5E49"/>
    <w:rsid w:val="00CA646A"/>
    <w:rsid w:val="00CA6ABE"/>
    <w:rsid w:val="00CB004C"/>
    <w:rsid w:val="00CB05F4"/>
    <w:rsid w:val="00CB10CC"/>
    <w:rsid w:val="00CB1E35"/>
    <w:rsid w:val="00CB2C50"/>
    <w:rsid w:val="00CB38F5"/>
    <w:rsid w:val="00CB3D53"/>
    <w:rsid w:val="00CB40D9"/>
    <w:rsid w:val="00CB50D9"/>
    <w:rsid w:val="00CB729F"/>
    <w:rsid w:val="00CB7765"/>
    <w:rsid w:val="00CC21AA"/>
    <w:rsid w:val="00CC31D4"/>
    <w:rsid w:val="00CC3411"/>
    <w:rsid w:val="00CC5C5C"/>
    <w:rsid w:val="00CC6B9F"/>
    <w:rsid w:val="00CC6C25"/>
    <w:rsid w:val="00CD0469"/>
    <w:rsid w:val="00CD08FD"/>
    <w:rsid w:val="00CD0DA0"/>
    <w:rsid w:val="00CD1597"/>
    <w:rsid w:val="00CD1E93"/>
    <w:rsid w:val="00CD4127"/>
    <w:rsid w:val="00CD4F38"/>
    <w:rsid w:val="00CD59BF"/>
    <w:rsid w:val="00CD76F2"/>
    <w:rsid w:val="00CD784C"/>
    <w:rsid w:val="00CE0776"/>
    <w:rsid w:val="00CE0CD3"/>
    <w:rsid w:val="00CE0F53"/>
    <w:rsid w:val="00CE131B"/>
    <w:rsid w:val="00CE24E5"/>
    <w:rsid w:val="00CE2604"/>
    <w:rsid w:val="00CE2D18"/>
    <w:rsid w:val="00CE3264"/>
    <w:rsid w:val="00CE3440"/>
    <w:rsid w:val="00CE5BFC"/>
    <w:rsid w:val="00CE640A"/>
    <w:rsid w:val="00CE66B6"/>
    <w:rsid w:val="00CE6776"/>
    <w:rsid w:val="00CF0185"/>
    <w:rsid w:val="00CF081F"/>
    <w:rsid w:val="00CF0A30"/>
    <w:rsid w:val="00CF0C5F"/>
    <w:rsid w:val="00CF13FB"/>
    <w:rsid w:val="00CF1966"/>
    <w:rsid w:val="00CF3092"/>
    <w:rsid w:val="00CF3233"/>
    <w:rsid w:val="00CF43B0"/>
    <w:rsid w:val="00CF5638"/>
    <w:rsid w:val="00CF6629"/>
    <w:rsid w:val="00CF7810"/>
    <w:rsid w:val="00CF7CC0"/>
    <w:rsid w:val="00D004B2"/>
    <w:rsid w:val="00D020F6"/>
    <w:rsid w:val="00D02E34"/>
    <w:rsid w:val="00D0332C"/>
    <w:rsid w:val="00D058A2"/>
    <w:rsid w:val="00D066F4"/>
    <w:rsid w:val="00D078F4"/>
    <w:rsid w:val="00D07F43"/>
    <w:rsid w:val="00D100BC"/>
    <w:rsid w:val="00D10FB8"/>
    <w:rsid w:val="00D114BD"/>
    <w:rsid w:val="00D12B63"/>
    <w:rsid w:val="00D138DC"/>
    <w:rsid w:val="00D14D94"/>
    <w:rsid w:val="00D15841"/>
    <w:rsid w:val="00D160D8"/>
    <w:rsid w:val="00D161EC"/>
    <w:rsid w:val="00D16351"/>
    <w:rsid w:val="00D16B3F"/>
    <w:rsid w:val="00D17BBB"/>
    <w:rsid w:val="00D17FE7"/>
    <w:rsid w:val="00D2093A"/>
    <w:rsid w:val="00D212ED"/>
    <w:rsid w:val="00D214EB"/>
    <w:rsid w:val="00D22376"/>
    <w:rsid w:val="00D2290E"/>
    <w:rsid w:val="00D2517B"/>
    <w:rsid w:val="00D253B4"/>
    <w:rsid w:val="00D2577D"/>
    <w:rsid w:val="00D26230"/>
    <w:rsid w:val="00D266CD"/>
    <w:rsid w:val="00D2670F"/>
    <w:rsid w:val="00D27716"/>
    <w:rsid w:val="00D2798F"/>
    <w:rsid w:val="00D27E3B"/>
    <w:rsid w:val="00D30790"/>
    <w:rsid w:val="00D30B9A"/>
    <w:rsid w:val="00D30E23"/>
    <w:rsid w:val="00D316A1"/>
    <w:rsid w:val="00D3320D"/>
    <w:rsid w:val="00D347F4"/>
    <w:rsid w:val="00D34BE0"/>
    <w:rsid w:val="00D3615D"/>
    <w:rsid w:val="00D37AFD"/>
    <w:rsid w:val="00D37DE5"/>
    <w:rsid w:val="00D406BA"/>
    <w:rsid w:val="00D411A7"/>
    <w:rsid w:val="00D41317"/>
    <w:rsid w:val="00D41862"/>
    <w:rsid w:val="00D45E75"/>
    <w:rsid w:val="00D461FD"/>
    <w:rsid w:val="00D466BB"/>
    <w:rsid w:val="00D468CE"/>
    <w:rsid w:val="00D47C15"/>
    <w:rsid w:val="00D47E4E"/>
    <w:rsid w:val="00D525AE"/>
    <w:rsid w:val="00D52C46"/>
    <w:rsid w:val="00D556B2"/>
    <w:rsid w:val="00D56D04"/>
    <w:rsid w:val="00D57D4A"/>
    <w:rsid w:val="00D601E3"/>
    <w:rsid w:val="00D60A4E"/>
    <w:rsid w:val="00D61631"/>
    <w:rsid w:val="00D64539"/>
    <w:rsid w:val="00D6679C"/>
    <w:rsid w:val="00D67C3E"/>
    <w:rsid w:val="00D703A1"/>
    <w:rsid w:val="00D70FD8"/>
    <w:rsid w:val="00D717F6"/>
    <w:rsid w:val="00D721BD"/>
    <w:rsid w:val="00D730C1"/>
    <w:rsid w:val="00D74981"/>
    <w:rsid w:val="00D75080"/>
    <w:rsid w:val="00D757F7"/>
    <w:rsid w:val="00D77884"/>
    <w:rsid w:val="00D803E0"/>
    <w:rsid w:val="00D81461"/>
    <w:rsid w:val="00D82D68"/>
    <w:rsid w:val="00D83184"/>
    <w:rsid w:val="00D8341D"/>
    <w:rsid w:val="00D847FD"/>
    <w:rsid w:val="00D84C0E"/>
    <w:rsid w:val="00D85AF0"/>
    <w:rsid w:val="00D85F04"/>
    <w:rsid w:val="00D86A2A"/>
    <w:rsid w:val="00D9004F"/>
    <w:rsid w:val="00D9104D"/>
    <w:rsid w:val="00D91166"/>
    <w:rsid w:val="00D920B0"/>
    <w:rsid w:val="00D92129"/>
    <w:rsid w:val="00D929A5"/>
    <w:rsid w:val="00D9415E"/>
    <w:rsid w:val="00D958CE"/>
    <w:rsid w:val="00D959C5"/>
    <w:rsid w:val="00DA03C2"/>
    <w:rsid w:val="00DA19A8"/>
    <w:rsid w:val="00DA23DC"/>
    <w:rsid w:val="00DA3E01"/>
    <w:rsid w:val="00DA44B1"/>
    <w:rsid w:val="00DA6289"/>
    <w:rsid w:val="00DA6C34"/>
    <w:rsid w:val="00DA7C1D"/>
    <w:rsid w:val="00DB0156"/>
    <w:rsid w:val="00DB09C1"/>
    <w:rsid w:val="00DB14F2"/>
    <w:rsid w:val="00DB1576"/>
    <w:rsid w:val="00DB2AB9"/>
    <w:rsid w:val="00DB31F1"/>
    <w:rsid w:val="00DB38C0"/>
    <w:rsid w:val="00DB4F3F"/>
    <w:rsid w:val="00DB66E2"/>
    <w:rsid w:val="00DB6DC1"/>
    <w:rsid w:val="00DB7445"/>
    <w:rsid w:val="00DB7F4E"/>
    <w:rsid w:val="00DC0F5A"/>
    <w:rsid w:val="00DC1913"/>
    <w:rsid w:val="00DC2263"/>
    <w:rsid w:val="00DC24C4"/>
    <w:rsid w:val="00DC2E07"/>
    <w:rsid w:val="00DC3308"/>
    <w:rsid w:val="00DC4846"/>
    <w:rsid w:val="00DC5DCA"/>
    <w:rsid w:val="00DC712A"/>
    <w:rsid w:val="00DC78D6"/>
    <w:rsid w:val="00DD0708"/>
    <w:rsid w:val="00DD0C00"/>
    <w:rsid w:val="00DD12D2"/>
    <w:rsid w:val="00DD2091"/>
    <w:rsid w:val="00DD2E22"/>
    <w:rsid w:val="00DD382A"/>
    <w:rsid w:val="00DD49CE"/>
    <w:rsid w:val="00DD4B2F"/>
    <w:rsid w:val="00DD5A9D"/>
    <w:rsid w:val="00DD60D9"/>
    <w:rsid w:val="00DD6474"/>
    <w:rsid w:val="00DD6C22"/>
    <w:rsid w:val="00DD7581"/>
    <w:rsid w:val="00DD7E28"/>
    <w:rsid w:val="00DE1095"/>
    <w:rsid w:val="00DE13D1"/>
    <w:rsid w:val="00DE1CF3"/>
    <w:rsid w:val="00DE2F43"/>
    <w:rsid w:val="00DE3D35"/>
    <w:rsid w:val="00DE4F1B"/>
    <w:rsid w:val="00DE545B"/>
    <w:rsid w:val="00DE5BBE"/>
    <w:rsid w:val="00DE6AC7"/>
    <w:rsid w:val="00DE7EF9"/>
    <w:rsid w:val="00DF0AD3"/>
    <w:rsid w:val="00DF1059"/>
    <w:rsid w:val="00DF3197"/>
    <w:rsid w:val="00DF3B70"/>
    <w:rsid w:val="00DF6963"/>
    <w:rsid w:val="00DF6A9D"/>
    <w:rsid w:val="00DF6AE9"/>
    <w:rsid w:val="00DF6E72"/>
    <w:rsid w:val="00DF7432"/>
    <w:rsid w:val="00DF7A57"/>
    <w:rsid w:val="00E068D3"/>
    <w:rsid w:val="00E06E53"/>
    <w:rsid w:val="00E07607"/>
    <w:rsid w:val="00E0792E"/>
    <w:rsid w:val="00E10488"/>
    <w:rsid w:val="00E11868"/>
    <w:rsid w:val="00E11FAC"/>
    <w:rsid w:val="00E139E1"/>
    <w:rsid w:val="00E14224"/>
    <w:rsid w:val="00E14D12"/>
    <w:rsid w:val="00E156BB"/>
    <w:rsid w:val="00E167CA"/>
    <w:rsid w:val="00E2011B"/>
    <w:rsid w:val="00E204E0"/>
    <w:rsid w:val="00E20E26"/>
    <w:rsid w:val="00E213CF"/>
    <w:rsid w:val="00E21AFD"/>
    <w:rsid w:val="00E22F9C"/>
    <w:rsid w:val="00E23096"/>
    <w:rsid w:val="00E25500"/>
    <w:rsid w:val="00E25D54"/>
    <w:rsid w:val="00E25DBE"/>
    <w:rsid w:val="00E25DC7"/>
    <w:rsid w:val="00E25E42"/>
    <w:rsid w:val="00E262A5"/>
    <w:rsid w:val="00E26E6A"/>
    <w:rsid w:val="00E27CBB"/>
    <w:rsid w:val="00E27D90"/>
    <w:rsid w:val="00E32570"/>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41CC"/>
    <w:rsid w:val="00E446AE"/>
    <w:rsid w:val="00E44BE3"/>
    <w:rsid w:val="00E509BB"/>
    <w:rsid w:val="00E50D96"/>
    <w:rsid w:val="00E51891"/>
    <w:rsid w:val="00E52560"/>
    <w:rsid w:val="00E5443D"/>
    <w:rsid w:val="00E55684"/>
    <w:rsid w:val="00E5581D"/>
    <w:rsid w:val="00E5628E"/>
    <w:rsid w:val="00E569FB"/>
    <w:rsid w:val="00E6127A"/>
    <w:rsid w:val="00E61362"/>
    <w:rsid w:val="00E62C4E"/>
    <w:rsid w:val="00E6530C"/>
    <w:rsid w:val="00E6552B"/>
    <w:rsid w:val="00E6583B"/>
    <w:rsid w:val="00E67871"/>
    <w:rsid w:val="00E71738"/>
    <w:rsid w:val="00E7196C"/>
    <w:rsid w:val="00E72B7B"/>
    <w:rsid w:val="00E72CB1"/>
    <w:rsid w:val="00E72E47"/>
    <w:rsid w:val="00E73682"/>
    <w:rsid w:val="00E73D97"/>
    <w:rsid w:val="00E7510F"/>
    <w:rsid w:val="00E75E1B"/>
    <w:rsid w:val="00E762E3"/>
    <w:rsid w:val="00E764A6"/>
    <w:rsid w:val="00E8166A"/>
    <w:rsid w:val="00E81BBF"/>
    <w:rsid w:val="00E81C5D"/>
    <w:rsid w:val="00E826C7"/>
    <w:rsid w:val="00E8286A"/>
    <w:rsid w:val="00E836B1"/>
    <w:rsid w:val="00E84CD6"/>
    <w:rsid w:val="00E84E93"/>
    <w:rsid w:val="00E85274"/>
    <w:rsid w:val="00E853B9"/>
    <w:rsid w:val="00E85952"/>
    <w:rsid w:val="00E8668D"/>
    <w:rsid w:val="00E866DB"/>
    <w:rsid w:val="00E866E5"/>
    <w:rsid w:val="00E86755"/>
    <w:rsid w:val="00E90E5F"/>
    <w:rsid w:val="00E913AF"/>
    <w:rsid w:val="00E91D6F"/>
    <w:rsid w:val="00E92747"/>
    <w:rsid w:val="00E93CDC"/>
    <w:rsid w:val="00E960A5"/>
    <w:rsid w:val="00E968D0"/>
    <w:rsid w:val="00E96FD5"/>
    <w:rsid w:val="00E971EB"/>
    <w:rsid w:val="00E97B35"/>
    <w:rsid w:val="00EA058C"/>
    <w:rsid w:val="00EA3276"/>
    <w:rsid w:val="00EA401A"/>
    <w:rsid w:val="00EA4157"/>
    <w:rsid w:val="00EA431A"/>
    <w:rsid w:val="00EA5ADC"/>
    <w:rsid w:val="00EA5E60"/>
    <w:rsid w:val="00EA6A29"/>
    <w:rsid w:val="00EA6E37"/>
    <w:rsid w:val="00EA718D"/>
    <w:rsid w:val="00EB0088"/>
    <w:rsid w:val="00EB3056"/>
    <w:rsid w:val="00EB362F"/>
    <w:rsid w:val="00EB3FDA"/>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7124"/>
    <w:rsid w:val="00EE01DA"/>
    <w:rsid w:val="00EE0706"/>
    <w:rsid w:val="00EE0B9A"/>
    <w:rsid w:val="00EE1826"/>
    <w:rsid w:val="00EE1F50"/>
    <w:rsid w:val="00EE4219"/>
    <w:rsid w:val="00EE441A"/>
    <w:rsid w:val="00EE7853"/>
    <w:rsid w:val="00EF015E"/>
    <w:rsid w:val="00EF1F75"/>
    <w:rsid w:val="00EF21DF"/>
    <w:rsid w:val="00EF407C"/>
    <w:rsid w:val="00EF4ECD"/>
    <w:rsid w:val="00EF5326"/>
    <w:rsid w:val="00EF59B1"/>
    <w:rsid w:val="00EF5ECF"/>
    <w:rsid w:val="00EF7119"/>
    <w:rsid w:val="00EF7619"/>
    <w:rsid w:val="00EF7E4E"/>
    <w:rsid w:val="00F01923"/>
    <w:rsid w:val="00F02209"/>
    <w:rsid w:val="00F02229"/>
    <w:rsid w:val="00F023B2"/>
    <w:rsid w:val="00F02D54"/>
    <w:rsid w:val="00F02E0A"/>
    <w:rsid w:val="00F02F7F"/>
    <w:rsid w:val="00F031FF"/>
    <w:rsid w:val="00F03588"/>
    <w:rsid w:val="00F037DD"/>
    <w:rsid w:val="00F03BB7"/>
    <w:rsid w:val="00F04FBE"/>
    <w:rsid w:val="00F056C0"/>
    <w:rsid w:val="00F0727F"/>
    <w:rsid w:val="00F07964"/>
    <w:rsid w:val="00F116A1"/>
    <w:rsid w:val="00F11AD8"/>
    <w:rsid w:val="00F124DE"/>
    <w:rsid w:val="00F126BB"/>
    <w:rsid w:val="00F12AA1"/>
    <w:rsid w:val="00F141E4"/>
    <w:rsid w:val="00F142B3"/>
    <w:rsid w:val="00F21417"/>
    <w:rsid w:val="00F238BC"/>
    <w:rsid w:val="00F239D4"/>
    <w:rsid w:val="00F24027"/>
    <w:rsid w:val="00F24E4E"/>
    <w:rsid w:val="00F26716"/>
    <w:rsid w:val="00F3031C"/>
    <w:rsid w:val="00F31A02"/>
    <w:rsid w:val="00F3214F"/>
    <w:rsid w:val="00F32773"/>
    <w:rsid w:val="00F33DE4"/>
    <w:rsid w:val="00F34EB4"/>
    <w:rsid w:val="00F358DA"/>
    <w:rsid w:val="00F36CEE"/>
    <w:rsid w:val="00F36FBC"/>
    <w:rsid w:val="00F3714E"/>
    <w:rsid w:val="00F401CB"/>
    <w:rsid w:val="00F40AFF"/>
    <w:rsid w:val="00F40FF3"/>
    <w:rsid w:val="00F4165D"/>
    <w:rsid w:val="00F4281D"/>
    <w:rsid w:val="00F433A8"/>
    <w:rsid w:val="00F43B67"/>
    <w:rsid w:val="00F45ADB"/>
    <w:rsid w:val="00F465AD"/>
    <w:rsid w:val="00F502B4"/>
    <w:rsid w:val="00F50AB0"/>
    <w:rsid w:val="00F51193"/>
    <w:rsid w:val="00F51E18"/>
    <w:rsid w:val="00F522F5"/>
    <w:rsid w:val="00F5319D"/>
    <w:rsid w:val="00F53D62"/>
    <w:rsid w:val="00F5641C"/>
    <w:rsid w:val="00F5659A"/>
    <w:rsid w:val="00F57B33"/>
    <w:rsid w:val="00F60ED7"/>
    <w:rsid w:val="00F61249"/>
    <w:rsid w:val="00F619AF"/>
    <w:rsid w:val="00F64098"/>
    <w:rsid w:val="00F64818"/>
    <w:rsid w:val="00F648D8"/>
    <w:rsid w:val="00F64AB5"/>
    <w:rsid w:val="00F657B4"/>
    <w:rsid w:val="00F65F5B"/>
    <w:rsid w:val="00F66F12"/>
    <w:rsid w:val="00F6788B"/>
    <w:rsid w:val="00F70969"/>
    <w:rsid w:val="00F71105"/>
    <w:rsid w:val="00F7161A"/>
    <w:rsid w:val="00F71769"/>
    <w:rsid w:val="00F726A2"/>
    <w:rsid w:val="00F7498E"/>
    <w:rsid w:val="00F770C5"/>
    <w:rsid w:val="00F77969"/>
    <w:rsid w:val="00F80B0E"/>
    <w:rsid w:val="00F831D5"/>
    <w:rsid w:val="00F83782"/>
    <w:rsid w:val="00F84F95"/>
    <w:rsid w:val="00F86C43"/>
    <w:rsid w:val="00F926A4"/>
    <w:rsid w:val="00F927E9"/>
    <w:rsid w:val="00F935AA"/>
    <w:rsid w:val="00F939B0"/>
    <w:rsid w:val="00F94963"/>
    <w:rsid w:val="00F95326"/>
    <w:rsid w:val="00F9543F"/>
    <w:rsid w:val="00F95BFE"/>
    <w:rsid w:val="00F963CE"/>
    <w:rsid w:val="00F96CFE"/>
    <w:rsid w:val="00F97507"/>
    <w:rsid w:val="00FA107F"/>
    <w:rsid w:val="00FA1E43"/>
    <w:rsid w:val="00FA31E5"/>
    <w:rsid w:val="00FA3878"/>
    <w:rsid w:val="00FA4351"/>
    <w:rsid w:val="00FA43B7"/>
    <w:rsid w:val="00FA539B"/>
    <w:rsid w:val="00FA574E"/>
    <w:rsid w:val="00FA61E7"/>
    <w:rsid w:val="00FA70BF"/>
    <w:rsid w:val="00FA771C"/>
    <w:rsid w:val="00FB0F91"/>
    <w:rsid w:val="00FB105F"/>
    <w:rsid w:val="00FB4A55"/>
    <w:rsid w:val="00FB572B"/>
    <w:rsid w:val="00FB614A"/>
    <w:rsid w:val="00FB64BF"/>
    <w:rsid w:val="00FB6E80"/>
    <w:rsid w:val="00FB7A22"/>
    <w:rsid w:val="00FB7DCB"/>
    <w:rsid w:val="00FB7E30"/>
    <w:rsid w:val="00FC1339"/>
    <w:rsid w:val="00FC3703"/>
    <w:rsid w:val="00FC3FD6"/>
    <w:rsid w:val="00FC4259"/>
    <w:rsid w:val="00FC4932"/>
    <w:rsid w:val="00FD0B9A"/>
    <w:rsid w:val="00FD1B84"/>
    <w:rsid w:val="00FD3539"/>
    <w:rsid w:val="00FD47E3"/>
    <w:rsid w:val="00FD4A88"/>
    <w:rsid w:val="00FD51D2"/>
    <w:rsid w:val="00FD766B"/>
    <w:rsid w:val="00FE06ED"/>
    <w:rsid w:val="00FE0D8F"/>
    <w:rsid w:val="00FE1316"/>
    <w:rsid w:val="00FE2B6E"/>
    <w:rsid w:val="00FE2BA3"/>
    <w:rsid w:val="00FE2FE4"/>
    <w:rsid w:val="00FE4602"/>
    <w:rsid w:val="00FE493D"/>
    <w:rsid w:val="00FE4F35"/>
    <w:rsid w:val="00FE57B5"/>
    <w:rsid w:val="00FE584B"/>
    <w:rsid w:val="00FE5E17"/>
    <w:rsid w:val="00FE6499"/>
    <w:rsid w:val="00FF1ED9"/>
    <w:rsid w:val="00FF1F58"/>
    <w:rsid w:val="00FF2026"/>
    <w:rsid w:val="00FF2884"/>
    <w:rsid w:val="00FF2C11"/>
    <w:rsid w:val="00FF2FBE"/>
    <w:rsid w:val="00FF325B"/>
    <w:rsid w:val="00FF358C"/>
    <w:rsid w:val="00FF455A"/>
    <w:rsid w:val="00FF4B8D"/>
    <w:rsid w:val="00FF4DDD"/>
    <w:rsid w:val="00FF5026"/>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0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1D5BC8"/>
    <w:pPr>
      <w:ind w:left="220" w:hanging="220"/>
    </w:pPr>
  </w:style>
  <w:style w:type="character" w:styleId="Hyperlink">
    <w:name w:val="Hyperlink"/>
    <w:basedOn w:val="DefaultParagraphFont"/>
    <w:rsid w:val="00C3545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footer" Target="footer2.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7B1E7-02ED-401D-8882-F19EDE7F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226</Pages>
  <Words>128889</Words>
  <Characters>734673</Characters>
  <Application>Microsoft Office Word</Application>
  <DocSecurity>0</DocSecurity>
  <Lines>6122</Lines>
  <Paragraphs>1723</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861839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XXX</cp:lastModifiedBy>
  <cp:revision>3</cp:revision>
  <cp:lastPrinted>2011-05-25T00:13:00Z</cp:lastPrinted>
  <dcterms:created xsi:type="dcterms:W3CDTF">2011-05-27T16:18:00Z</dcterms:created>
  <dcterms:modified xsi:type="dcterms:W3CDTF">2011-05-27T16:18:00Z</dcterms:modified>
</cp:coreProperties>
</file>