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225C60">
        <w:rPr>
          <w:rFonts w:cs="Times New Roman"/>
          <w:b/>
          <w:szCs w:val="22"/>
        </w:rPr>
        <w:t>PART IB</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225C60">
        <w:rPr>
          <w:rFonts w:cs="Times New Roman"/>
          <w:b/>
          <w:szCs w:val="22"/>
        </w:rPr>
        <w:t>OPERATION OF STATE GOVERNMENT</w:t>
      </w:r>
    </w:p>
    <w:p w:rsidR="007B7A9C" w:rsidRDefault="007B7A9C"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7B7A9C" w:rsidSect="00225C60">
          <w:headerReference w:type="default" r:id="rId8"/>
          <w:type w:val="continuous"/>
          <w:pgSz w:w="15840" w:h="12240" w:orient="landscape" w:code="1"/>
          <w:pgMar w:top="1152" w:right="1800" w:bottom="1584" w:left="2160" w:header="1008" w:footer="1008" w:gutter="288"/>
          <w:paperSrc w:first="2794" w:other="2794"/>
          <w:lnNumType w:countBy="1"/>
          <w:pgNumType w:start="321"/>
          <w:cols w:space="720"/>
          <w:docGrid w:linePitch="360"/>
        </w:sectPr>
      </w:pPr>
    </w:p>
    <w:p w:rsidR="00461649" w:rsidRPr="00225C60" w:rsidRDefault="0046164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 xml:space="preserve">SECTION 1 </w:t>
      </w:r>
      <w:r w:rsidR="00A6331A" w:rsidRPr="00225C60">
        <w:rPr>
          <w:rFonts w:cs="Times New Roman"/>
          <w:b/>
          <w:szCs w:val="22"/>
        </w:rPr>
        <w:t>-</w:t>
      </w:r>
      <w:r w:rsidRPr="00225C60">
        <w:rPr>
          <w:rFonts w:cs="Times New Roman"/>
          <w:b/>
          <w:szCs w:val="22"/>
        </w:rPr>
        <w:t xml:space="preserve"> H63</w:t>
      </w:r>
      <w:r w:rsidR="00A6331A" w:rsidRPr="00225C60">
        <w:rPr>
          <w:rFonts w:cs="Times New Roman"/>
          <w:b/>
          <w:szCs w:val="22"/>
        </w:rPr>
        <w:t>-</w:t>
      </w:r>
      <w:r w:rsidRPr="00225C60">
        <w:rPr>
          <w:rFonts w:cs="Times New Roman"/>
          <w:b/>
          <w:szCs w:val="22"/>
        </w:rPr>
        <w:t>DEPARTMENT OF EDUCATION</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1.1.</w:t>
      </w:r>
      <w:r w:rsidRPr="00225C60">
        <w:rPr>
          <w:rFonts w:cs="Times New Roman"/>
          <w:b/>
          <w:szCs w:val="22"/>
        </w:rPr>
        <w:tab/>
      </w:r>
      <w:r w:rsidRPr="00225C60">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1.2.</w:t>
      </w:r>
      <w:r w:rsidRPr="00225C60">
        <w:rPr>
          <w:rFonts w:cs="Times New Roman"/>
          <w:b/>
          <w:szCs w:val="22"/>
        </w:rPr>
        <w:tab/>
      </w:r>
      <w:r w:rsidRPr="00225C60">
        <w:rPr>
          <w:rFonts w:cs="Times New Roman"/>
          <w:szCs w:val="22"/>
        </w:rPr>
        <w:t xml:space="preserve">(SDE: DHEC </w:t>
      </w:r>
      <w:r w:rsidR="00A6331A" w:rsidRPr="00225C60">
        <w:rPr>
          <w:rFonts w:cs="Times New Roman"/>
          <w:szCs w:val="22"/>
        </w:rPr>
        <w:t>-</w:t>
      </w:r>
      <w:r w:rsidRPr="00225C60">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225C60">
        <w:rPr>
          <w:rFonts w:cs="Times New Roman"/>
          <w:szCs w:val="22"/>
        </w:rPr>
        <w:t xml:space="preserve">  </w:t>
      </w:r>
      <w:r w:rsidRPr="00225C60">
        <w:rPr>
          <w:rFonts w:cs="Times New Roman"/>
          <w:szCs w:val="22"/>
        </w:rPr>
        <w:t>Reimbursements to the school districts shall not be used to supplant funds currently being spent on health and social services.</w:t>
      </w:r>
    </w:p>
    <w:p w:rsidR="006D1E11"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b/>
          <w:color w:val="auto"/>
          <w:szCs w:val="22"/>
        </w:rPr>
        <w:tab/>
        <w:t>1.3.</w:t>
      </w:r>
      <w:r w:rsidRPr="00225C60">
        <w:rPr>
          <w:rFonts w:cs="Times New Roman"/>
          <w:b/>
          <w:color w:val="auto"/>
          <w:szCs w:val="22"/>
        </w:rPr>
        <w:tab/>
      </w:r>
      <w:r w:rsidRPr="00225C60">
        <w:rPr>
          <w:rFonts w:cs="Times New Roman"/>
          <w:color w:val="auto"/>
          <w:szCs w:val="22"/>
        </w:rPr>
        <w:t xml:space="preserve">(SDE: EFA Formula/Base Student Cost Inflation Factor)  To the extent possible within available funds, it is the intent of the General Assembly to provide for one hundred percent of full implementation of the Education Finance </w:t>
      </w:r>
      <w:r w:rsidRPr="00225C60">
        <w:rPr>
          <w:rFonts w:eastAsiaTheme="minorHAnsi" w:cs="Times New Roman"/>
          <w:color w:val="auto"/>
          <w:szCs w:val="22"/>
        </w:rPr>
        <w:t>Act</w:t>
      </w:r>
      <w:r w:rsidRPr="00225C60">
        <w:rPr>
          <w:rFonts w:cs="Times New Roman"/>
          <w:color w:val="auto"/>
          <w:szCs w:val="22"/>
        </w:rPr>
        <w:t xml:space="preserve"> to include an inflation factor projected by </w:t>
      </w:r>
      <w:r w:rsidRPr="00225C60">
        <w:rPr>
          <w:rFonts w:cs="Times New Roman"/>
        </w:rPr>
        <w:t>the</w:t>
      </w:r>
      <w:r w:rsidRPr="00225C60">
        <w:rPr>
          <w:rFonts w:cs="Times New Roman"/>
          <w:color w:val="auto"/>
          <w:szCs w:val="22"/>
        </w:rPr>
        <w:t xml:space="preserve"> Division of Budget and Analyses to match inflation wages of public school employees in the Southeast.  The base student cost for the current fiscal year has been determined to be </w:t>
      </w:r>
      <w:r w:rsidRPr="00225C60">
        <w:rPr>
          <w:rFonts w:cs="Times New Roman"/>
          <w:strike/>
          <w:color w:val="auto"/>
          <w:szCs w:val="22"/>
        </w:rPr>
        <w:t>$1,788</w:t>
      </w:r>
      <w:r w:rsidRPr="00225C60">
        <w:rPr>
          <w:rFonts w:cs="Times New Roman"/>
          <w:color w:val="auto"/>
          <w:szCs w:val="22"/>
        </w:rPr>
        <w:t xml:space="preserve"> </w:t>
      </w:r>
      <w:r w:rsidRPr="00225C60">
        <w:rPr>
          <w:rFonts w:cs="Times New Roman"/>
          <w:i/>
          <w:color w:val="auto"/>
          <w:szCs w:val="22"/>
          <w:u w:val="single"/>
        </w:rPr>
        <w:t>$2,012</w:t>
      </w:r>
      <w:r w:rsidRPr="00225C60">
        <w:rPr>
          <w:rFonts w:cs="Times New Roman"/>
          <w:color w:val="auto"/>
          <w:szCs w:val="22"/>
        </w:rPr>
        <w:t xml:space="preserve">.  In Fiscal Year </w:t>
      </w:r>
      <w:r w:rsidRPr="00225C60">
        <w:rPr>
          <w:rFonts w:cs="Times New Roman"/>
          <w:strike/>
          <w:color w:val="auto"/>
          <w:szCs w:val="22"/>
        </w:rPr>
        <w:t>2011-12</w:t>
      </w:r>
      <w:r w:rsidRPr="00225C60">
        <w:rPr>
          <w:rFonts w:cs="Times New Roman"/>
          <w:color w:val="auto"/>
          <w:szCs w:val="22"/>
        </w:rPr>
        <w:t xml:space="preserve"> </w:t>
      </w:r>
      <w:r w:rsidRPr="00225C60">
        <w:rPr>
          <w:rFonts w:cs="Times New Roman"/>
          <w:i/>
          <w:color w:val="auto"/>
          <w:szCs w:val="22"/>
          <w:u w:val="single"/>
        </w:rPr>
        <w:t>2012-13</w:t>
      </w:r>
      <w:r w:rsidRPr="00225C60">
        <w:rPr>
          <w:rFonts w:cs="Times New Roman"/>
          <w:color w:val="auto"/>
          <w:szCs w:val="22"/>
        </w:rPr>
        <w:t xml:space="preserve">, the total pupil count is projected to be </w:t>
      </w:r>
      <w:r w:rsidRPr="00225C60">
        <w:rPr>
          <w:rFonts w:cs="Times New Roman"/>
          <w:strike/>
          <w:color w:val="auto"/>
          <w:szCs w:val="22"/>
        </w:rPr>
        <w:t>690,111</w:t>
      </w:r>
      <w:r w:rsidRPr="00225C60">
        <w:rPr>
          <w:rFonts w:cs="Times New Roman"/>
          <w:color w:val="auto"/>
          <w:szCs w:val="22"/>
        </w:rPr>
        <w:t xml:space="preserve"> </w:t>
      </w:r>
      <w:r w:rsidRPr="00225C60">
        <w:rPr>
          <w:rFonts w:cs="Times New Roman"/>
          <w:i/>
          <w:color w:val="auto"/>
          <w:szCs w:val="22"/>
          <w:u w:val="single"/>
        </w:rPr>
        <w:t>693,431</w:t>
      </w:r>
      <w:r w:rsidRPr="00225C60">
        <w:rPr>
          <w:rFonts w:cs="Times New Roman"/>
          <w:color w:val="auto"/>
          <w:szCs w:val="22"/>
        </w:rPr>
        <w:t xml:space="preserve">.  The average per pupil funding is projected to be </w:t>
      </w:r>
      <w:r w:rsidRPr="00225C60">
        <w:rPr>
          <w:rFonts w:cs="Times New Roman"/>
          <w:strike/>
          <w:color w:val="auto"/>
          <w:szCs w:val="22"/>
        </w:rPr>
        <w:t>$4,834</w:t>
      </w:r>
      <w:r w:rsidRPr="00225C60">
        <w:rPr>
          <w:rFonts w:cs="Times New Roman"/>
          <w:color w:val="auto"/>
          <w:szCs w:val="22"/>
        </w:rPr>
        <w:t xml:space="preserve"> </w:t>
      </w:r>
      <w:r w:rsidRPr="00225C60">
        <w:rPr>
          <w:rFonts w:cs="Times New Roman"/>
          <w:i/>
          <w:color w:val="auto"/>
          <w:szCs w:val="22"/>
          <w:u w:val="single"/>
        </w:rPr>
        <w:t>$4,981</w:t>
      </w:r>
      <w:r w:rsidRPr="00225C60">
        <w:rPr>
          <w:rFonts w:cs="Times New Roman"/>
          <w:color w:val="auto"/>
          <w:szCs w:val="22"/>
        </w:rPr>
        <w:t xml:space="preserve"> state, </w:t>
      </w:r>
      <w:r w:rsidRPr="00225C60">
        <w:rPr>
          <w:rFonts w:cs="Times New Roman"/>
          <w:strike/>
          <w:color w:val="auto"/>
          <w:szCs w:val="22"/>
        </w:rPr>
        <w:t>$1,215</w:t>
      </w:r>
      <w:r w:rsidRPr="00225C60">
        <w:rPr>
          <w:rFonts w:cs="Times New Roman"/>
          <w:color w:val="auto"/>
          <w:szCs w:val="22"/>
        </w:rPr>
        <w:t xml:space="preserve"> </w:t>
      </w:r>
      <w:r w:rsidRPr="00225C60">
        <w:rPr>
          <w:rFonts w:cs="Times New Roman"/>
          <w:i/>
          <w:color w:val="auto"/>
          <w:szCs w:val="22"/>
          <w:u w:val="single"/>
        </w:rPr>
        <w:t>$1,278</w:t>
      </w:r>
      <w:r w:rsidRPr="00225C60">
        <w:rPr>
          <w:rFonts w:cs="Times New Roman"/>
          <w:color w:val="auto"/>
          <w:szCs w:val="22"/>
        </w:rPr>
        <w:t xml:space="preserve"> federal, and </w:t>
      </w:r>
      <w:r w:rsidRPr="00225C60">
        <w:rPr>
          <w:rFonts w:cs="Times New Roman"/>
          <w:strike/>
          <w:color w:val="auto"/>
          <w:szCs w:val="22"/>
        </w:rPr>
        <w:t>$5,705</w:t>
      </w:r>
      <w:r w:rsidRPr="00225C60">
        <w:rPr>
          <w:rFonts w:cs="Times New Roman"/>
          <w:color w:val="auto"/>
          <w:szCs w:val="22"/>
        </w:rPr>
        <w:t xml:space="preserve"> </w:t>
      </w:r>
      <w:r w:rsidRPr="00225C60">
        <w:rPr>
          <w:rFonts w:cs="Times New Roman"/>
          <w:i/>
          <w:color w:val="auto"/>
          <w:szCs w:val="22"/>
          <w:u w:val="single"/>
        </w:rPr>
        <w:t>$5,511</w:t>
      </w:r>
      <w:r w:rsidRPr="00225C60">
        <w:rPr>
          <w:rFonts w:cs="Times New Roman"/>
          <w:color w:val="auto"/>
          <w:szCs w:val="22"/>
        </w:rPr>
        <w:t xml:space="preserve"> local.  This is an average total funding level of </w:t>
      </w:r>
      <w:r w:rsidRPr="00225C60">
        <w:rPr>
          <w:rFonts w:cs="Times New Roman"/>
          <w:strike/>
          <w:color w:val="auto"/>
          <w:szCs w:val="22"/>
        </w:rPr>
        <w:t>$11,754</w:t>
      </w:r>
      <w:r w:rsidRPr="00225C60">
        <w:rPr>
          <w:rFonts w:cs="Times New Roman"/>
          <w:color w:val="auto"/>
          <w:szCs w:val="22"/>
        </w:rPr>
        <w:t xml:space="preserve"> </w:t>
      </w:r>
      <w:r w:rsidRPr="00225C60">
        <w:rPr>
          <w:rFonts w:cs="Times New Roman"/>
          <w:i/>
          <w:color w:val="auto"/>
          <w:szCs w:val="22"/>
          <w:u w:val="single"/>
        </w:rPr>
        <w:t>$11,770</w:t>
      </w:r>
      <w:r w:rsidRPr="00225C60">
        <w:rPr>
          <w:rFonts w:cs="Times New Roman"/>
          <w:color w:val="auto"/>
          <w:szCs w:val="22"/>
        </w:rPr>
        <w:t xml:space="preserve"> excluding revenues of local bond issues.  For Fiscal Year </w:t>
      </w:r>
      <w:r w:rsidRPr="00225C60">
        <w:rPr>
          <w:rFonts w:cs="Times New Roman"/>
          <w:strike/>
          <w:color w:val="auto"/>
          <w:szCs w:val="22"/>
        </w:rPr>
        <w:t>2011-12</w:t>
      </w:r>
      <w:r w:rsidRPr="00225C60">
        <w:rPr>
          <w:rFonts w:cs="Times New Roman"/>
          <w:color w:val="auto"/>
          <w:szCs w:val="22"/>
        </w:rPr>
        <w:t xml:space="preserve"> </w:t>
      </w:r>
      <w:r w:rsidRPr="00225C60">
        <w:rPr>
          <w:rFonts w:cs="Times New Roman"/>
          <w:i/>
          <w:color w:val="auto"/>
          <w:szCs w:val="22"/>
          <w:u w:val="single"/>
        </w:rPr>
        <w:t>2012-13</w:t>
      </w:r>
      <w:r w:rsidRPr="00225C60">
        <w:rPr>
          <w:rFonts w:cs="Times New Roman"/>
          <w:color w:val="auto"/>
          <w:szCs w:val="22"/>
        </w:rPr>
        <w:t xml:space="preserve"> the South Carolina Public Charter School District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916093" w:rsidRPr="00225C60" w:rsidRDefault="00916093" w:rsidP="009160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5C60">
        <w:rPr>
          <w:rFonts w:eastAsiaTheme="minorHAnsi" w:cs="Times New Roman"/>
          <w:b/>
          <w:color w:val="auto"/>
          <w:szCs w:val="22"/>
        </w:rPr>
        <w:tab/>
      </w:r>
      <w:r w:rsidRPr="00225C60">
        <w:rPr>
          <w:rFonts w:eastAsiaTheme="minorHAnsi" w:cs="Times New Roman"/>
          <w:i/>
          <w:color w:val="auto"/>
          <w:szCs w:val="22"/>
          <w:u w:val="single"/>
        </w:rPr>
        <w:t xml:space="preserve">The Budget and Control Board, Office of Research and Statistics,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Budget and Control Board, Office </w:t>
      </w:r>
      <w:r w:rsidR="004F4B7A" w:rsidRPr="00225C60">
        <w:rPr>
          <w:rFonts w:eastAsiaTheme="minorHAnsi" w:cs="Times New Roman"/>
          <w:i/>
          <w:color w:val="auto"/>
          <w:szCs w:val="22"/>
          <w:u w:val="single"/>
        </w:rPr>
        <w:t>of</w:t>
      </w:r>
      <w:r w:rsidRPr="00225C60">
        <w:rPr>
          <w:rFonts w:eastAsiaTheme="minorHAnsi" w:cs="Times New Roman"/>
          <w:i/>
          <w:color w:val="auto"/>
          <w:szCs w:val="22"/>
          <w:u w:val="single"/>
        </w:rPr>
        <w:t xml:space="preserve"> Research and Statistics, shall also post on their website the 135</w:t>
      </w:r>
      <w:r w:rsidR="009E3261" w:rsidRPr="00225C60">
        <w:rPr>
          <w:rFonts w:eastAsiaTheme="minorHAnsi" w:cs="Times New Roman"/>
          <w:i/>
          <w:color w:val="auto"/>
          <w:szCs w:val="22"/>
          <w:u w:val="single"/>
        </w:rPr>
        <w:t>-</w:t>
      </w:r>
      <w:r w:rsidRPr="00225C60">
        <w:rPr>
          <w:rFonts w:eastAsiaTheme="minorHAnsi" w:cs="Times New Roman"/>
          <w:i/>
          <w:color w:val="auto"/>
          <w:szCs w:val="22"/>
          <w:u w:val="single"/>
        </w:rPr>
        <w:t>day average daily membership for each school district and per pupil state, federal and local revenues, excluding revenues of local bond issues, based on the most recent audited financial statement as reported annually pursuant to Section 59</w:t>
      </w:r>
      <w:r w:rsidRPr="00225C60">
        <w:rPr>
          <w:rFonts w:eastAsiaTheme="minorHAnsi" w:cs="Times New Roman"/>
          <w:i/>
          <w:color w:val="auto"/>
          <w:szCs w:val="22"/>
          <w:u w:val="single"/>
        </w:rPr>
        <w:noBreakHyphen/>
        <w:t>17</w:t>
      </w:r>
      <w:r w:rsidRPr="00225C60">
        <w:rPr>
          <w:rFonts w:eastAsiaTheme="minorHAnsi" w:cs="Times New Roman"/>
          <w:i/>
          <w:color w:val="auto"/>
          <w:szCs w:val="22"/>
          <w:u w:val="single"/>
        </w:rPr>
        <w:noBreakHyphen/>
        <w:t>100.  The Department of Education and the Education Oversight Committee shall provide in a prominent place on their internet websites a link to the information posted by the Budget and Control Board, Office of Research and Statistics, including the projected numbers and the exact numbers.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Abbeville School District total pupil count is projected to be 2,971.  The per pupil funding is projected to be $6,059 state, $1,354 federal, and $3,316 local.  This is a total projected funding level of $10,729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lastRenderedPageBreak/>
        <w:tab/>
      </w:r>
      <w:r w:rsidRPr="00225C60">
        <w:rPr>
          <w:rFonts w:cs="Times New Roman"/>
          <w:strike/>
          <w:color w:val="auto"/>
          <w:szCs w:val="22"/>
        </w:rPr>
        <w:t>In Fiscal Year 2011-12, the Aiken School District total pupil count is projected to be 23,658.  The per pupil funding is projected to be $4,499 state, $1,071 federal, and $3,713 local.  This is a total projected funding level of $9,283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Allendale School District total pupil count is projected to be 1,351.  The per pupil funding is projected to be $8,564 state, $2,461 federal, and $5,261 local.  This is a total projected funding level of $16,286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Anderson School District 1 total pupil count is projected to be 8,933.  The per pupil funding is projected to be $4,637 state, $763 federal, and $3,362 local.  This is a total projected funding level of $8,762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Anderson School District 2 total pupil count is projected to be 3,625.  The per pupil funding is projected to be $4,791 state, $1,168 federal, and $3,489 local.  This is a total projected funding level of $9,448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Anderson School District 3 total pupil count is projected to be 2,479.  The per pupil funding is projected to be $4,930 state, $1,290 federal, and $3,747 local.  This is a total projected funding level of $9,967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Anderson School District 4 total pupil count is projected to be 2,734.  The per pupil funding is projected to be $4,997 state, $1,186 federal, and $6,182 local.  This is a total projected funding level of $12,366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Anderson School District 5 total pupil count is projected to be 12,150.  The per pupil funding is projected to be $4,597 state, $1,413 federal, and $4,295 local.  This is a total projected funding level of $10,305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Bamberg School District 1 total pupil count is projected to be 1,410.  The per pupil funding is projected to be $6,040 state, $1,840 federal, and $3,420 local.  This is a total projected funding level of $11,300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Bamberg School District 2 total pupil count is projected to be 795.  The per pupil funding is projected to be $6,864 state, $2,085 federal, and $3,729 local.  This is a total projected funding level of $12,678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Barnwell School District 19 total pupil count is projected to be 818.  The per pupil funding is projected to be $5,843 state, $2,257 federal, and $4,680 local.  This is a total projected funding level of $12,780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Barnwell School District 29 total pupil count is projected to be 953.  The per pupil funding is projected to be $4,826 state, $1,281 federal, and $4,042 local.  This is a total projected funding level of $10,149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Barnwell School District 45 total pupil count is projected to be 2,375.  The per pupil funding is projected to be $5,551 state, $1,268 federal, and $3,434 local.  This is a total projected funding level of $10,253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lastRenderedPageBreak/>
        <w:tab/>
      </w:r>
      <w:r w:rsidRPr="00225C60">
        <w:rPr>
          <w:rFonts w:cs="Times New Roman"/>
          <w:strike/>
          <w:color w:val="auto"/>
          <w:szCs w:val="22"/>
        </w:rPr>
        <w:t>In Fiscal Year 2011-12, the Beaufort School District total pupil count is projected to be 18,817.  The per pupil funding is projected to be $3,621 state, $1,138 federal, and $11,656 local.  This is a total projected funding level of $16,415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Berkeley School District total pupil count is projected to be 28,674.  The per pupil funding is projected to be $4,554 state, $1,092 federal, and $4,753 local.  This is a total projected funding level of $10,399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Calhoun School District total pupil count is projected to be 1,649.  The per pupil funding is projected to be $5,903 state, $1,646 federal, and $6,810 local.  This is a total projected funding level of $14,359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Charleston School District total pupil count is projected to be 43,088.  The per pupil funding is projected to be $3,326 state, $1,169 federal, and $9,283 local.  This is a total projected funding level of $13,778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Cherokee School District total pupil count is projected to be 8,498.  The per pupil funding is projected to be $4,878 state, $1,606 federal, and $4,844 local.  This is a total projected funding level of $11,328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Chester School District total pupil count is projected to be 5,182.  The per pupil funding is projected to be $5,273 state, $1,315 federal, and $4,051 local.  This is a total projected funding level of $10,639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Chesterfield School District total pupil count is projected to be 7,372.  The per pupil funding is projected to be $5,137 state, $1,316 federal, and $3,673 local.  This is a total projected funding level of $10,126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Clarendon School District 1 total pupil count is projected to be 863.  The per pupil funding is projected to be $5,699 state, $2,878 federal, and $5,862 local.  This is a total projected funding level of $14,438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Clarendon School District 2 total pupil count is projected to be 2,911.  The per pupil funding is projected to be $4,570 state, $1,829 federal, and $2,848 local.  This is a total projected funding level of $9,247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Clarendon School District 3 total pupil count is projected to be 1,193.  The per pupil funding is projected to be $5,369 state, $1,038 federal, and $2,894 local.  This is a total projected funding level of $9,301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Colleton School District total pupil count is projected to be 5,733.  The per pupil funding is projected to be $4,663 state, $2,070 federal, and $6,363 local.  This is a total projected funding level of $13,096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Darlington School District total pupil count is projected to be 10,153.  The per pupil funding is projected to be $5,240 state, $1,633 federal, and $4,995 local.  This is a total projected funding level of $11,868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lastRenderedPageBreak/>
        <w:tab/>
      </w:r>
      <w:r w:rsidRPr="00225C60">
        <w:rPr>
          <w:rFonts w:cs="Times New Roman"/>
          <w:strike/>
          <w:color w:val="auto"/>
          <w:szCs w:val="22"/>
        </w:rPr>
        <w:t>In Fiscal Year 2011-12, the Dillon School District 1 total pupil count is projected to be 833.  The per pupil funding is projected to be $5,333 state, $1,456 federal, and $1,813 local.  This is a total projected funding level of $8,603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Dillon School District 2 total pupil count is projected to be 3,408.  The per pupil funding is projected to be $4,856 state, $1,891 federal, and $1,580 local.  This is a total projected funding level of $8,327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Dillon School District 3 total pupil count is projected to be 1,527.  The per pupil funding is projected to be $4,753 state, $1,537 federal, and $2,168 local.  This is a total projected funding level of $8,459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Dorchester School District 2 total pupil count is projected to be 22,783.</w:t>
      </w:r>
      <w:r w:rsidRPr="00225C60">
        <w:rPr>
          <w:rFonts w:cs="Times New Roman"/>
          <w:strike/>
          <w:color w:val="auto"/>
          <w:spacing w:val="-4"/>
          <w:szCs w:val="22"/>
        </w:rPr>
        <w:t xml:space="preserve">  The per pupil funding is projected to be $4,942 state, $722 federal, and $2,967 local.  </w:t>
      </w:r>
      <w:r w:rsidRPr="00225C60">
        <w:rPr>
          <w:rFonts w:cs="Times New Roman"/>
          <w:strike/>
          <w:color w:val="auto"/>
          <w:szCs w:val="22"/>
        </w:rPr>
        <w:t>This is a total projected funding level of $8,631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Dorchester School District 4 total pupil count is projected to be 2,057.  The per pupil funding is projected to be $5,521 state, $2,157 federal, and $7,355 local.  This is a total projected funding level of $15,033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Edgefield School District total pupil count is projected to be 3,921.  The per pupil funding is projected to be $5,181 state, $1,302 federal, and $4,375 local.  This is a total projected funding level of $10,858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Fairfield School District total pupil count is projected to be 2,852.  The per pupil funding is projected to be $5,424 state, $1,768 federal, and $7,970 local.  This is a total projected funding level of $15,162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Florence School District 1 total pupil count is projected to be 15,460.  The per pupil funding is projected to be $5,002 state, $1,271 federal, and $3,734 local.  This is a total projected funding level of $10,007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Florence School District 2 total pupil count is projected to be 1,121.  The per pupil funding is projected to be $5,380 state, $1,284 federal, and $3,442 local.  This is a total projected funding level of $10,106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Florence School District 3 total pupil count is projected to be 3,243.  The per pupil funding is projected to be $5,932 state, $3,251 federal, and $2,390 local.  This is a total projected funding level of $11,574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Florence School District 4 total pupil count is projected to be 738.  The per pupil funding is projected to be $6,721 state, $2,589 federal, and $4,569 local.  This is a total projected funding level of $13,879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Florence School District 5 total pupil count is projected to be 1,386.  The per pupil funding is projected to be $5,264 state, $1,129 federal, and $4,020 local.  This is a total projected funding level of $10,413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lastRenderedPageBreak/>
        <w:tab/>
      </w:r>
      <w:r w:rsidRPr="00225C60">
        <w:rPr>
          <w:rFonts w:cs="Times New Roman"/>
          <w:strike/>
          <w:color w:val="auto"/>
          <w:szCs w:val="22"/>
        </w:rPr>
        <w:t>In Fiscal Year 2011-12, the Georgetown School District total pupil count is projected to be 9,335.  The per pupil funding is projected to be $3,735 state, $1,298 federal, and $7,241 local.  This is a total projected funding level of $12,273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Greenville School District total pupil count is projected to be 70,978.  The per pupil funding is projected to be $4,575 state, $1,114 federal, and $4,739 local.  This is a total projected funding level of $10,429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Greenwood School District 50 total pupil count is projected to be 8,735.  The per pupil funding is projected to be $4,922 state, $1,073 federal, and $6,042 local.  This is a total projected funding level of $12,036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Greenwood School District 51 total pupil count is projected to be 884.  The per pupil funding is projected to be $6,262 state, $1,472 federal, and $3,866 local.  This is a total projected funding level of $11,600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Greenwood School District 52 total pupil count is projected to be 1,540.  The per pupil funding is projected to be $4,015 state, $605 federal, and $6,229 local.  This is a total projected funding level of $10,849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Hampton School District 1 total pupil count is projected to be 2,392.  The per pupil funding is projected to be $6,027 state, $1,576 federal, and $3,304 local.  This is a total projected funding level of $10,907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Hampton School District 2 total pupil count is projected to be 935.  The per pupil funding is projected to be $7,615 state, $2,706 federal, and $4,633 local.  This is a total projected funding level of $14,954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Horry School District total pupil count is projected to be 37,987.  The per pupil funding is projected to be $3,567 state, $1,191 federal, and $9,073 local.  This is a total projected funding level of $13,831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Jasper School District total pupil count is projected to be 2,968.  The per pupil funding is projected to be $5,224 state, $1,891 federal, and $5,114 local.  This is a total projected funding level of $12,228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Kershaw School District total pupil count is projected to be 10,182.  The per pupil funding is projected to be $4,325 state, $1,109 federal, and $5,562 local.  This is a total projected funding level of $10,995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Lancaster School District total pupil count is projected to be 11,360.  The per pupil funding is projected to be $4,742 state, $1,514 federal, and $4,067 local.  This is a total projected funding level of $10,322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Laurens School District 55 total pupil count is projected to be 5,467.  The per pupil funding is projected to be $4,949 state, $1,319 federal, and $3,204 local.  This is a total projected funding level of $9,473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lastRenderedPageBreak/>
        <w:tab/>
      </w:r>
      <w:r w:rsidRPr="00225C60">
        <w:rPr>
          <w:rFonts w:cs="Times New Roman"/>
          <w:strike/>
          <w:color w:val="auto"/>
          <w:szCs w:val="22"/>
        </w:rPr>
        <w:t>In Fiscal Year 2011-12, the Laurens School District 56 total pupil count is projected to be 2,814.  The per pupil funding is projected to be $5,600 state, $2,552 federal, and $4,618 local.  This is a total projected funding level of $12,770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Lee School District total pupil count is projected to be 2,031.  The per pupil funding is projected to be $8,924 state, $2,604 federal, and $3,838 local.  This is a total projected funding level of $15,366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Lexington School District 1 total pupil count is projected to be 22,433.  The per pupil funding is projected to be $5,747 state, $620 federal, and $5,454 local.  This is a total projected funding level of $11,820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Lexington School District 2 total pupil count is projected to be 8,441.  The per pupil funding is projected to be $4,731 state, $1,149 federal, and $4,477 local.  This is a total projected funding level of $10,357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Lexington School District 3 total pupil count is projected to be 1,936.  The per pupil funding is projected to be $5,853 state, $1,255 federal, and $5,444 local.  This is a total projected funding level of $12,552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Lexington School District 4 total pupil count is projected to be 3,218.  The per pupil funding is projected to be $5,757 state, $1,680 federal, and $4,020 local.  This is a total projected funding level of $11,458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Lexington School District 5 total pupil count is projected to be 16,348.  The per pupil funding is projected to be $6,198 state, $728 federal, and $5,778 local.  This is a total projected funding level of $12,703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Marion School District 1 total pupil count is projected to be 2,659.  The per pupil funding is projected to be $4,881 state, $1,558 federal, and $2,650 local.  This is a total projected funding level of $9,089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Marion School District 2 total pupil count is projected to be 1,764.  The per pupil funding is projected to be $5,474 state, $2,269 federal, and $2,667 local.  This is a total projected funding level of $10,410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Marion School District 7 total pupil count is projected to be 599.  The per pupil funding is projected to be $7,598 state, $4,130 federal, and $2,920 local.  This is a total projected funding level of $14,648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Marlboro School District total pupil count is projected to be 4,098.  The per pupil funding is projected to be $5,445 state, $2,587 federal, and $3,850 local.  This is a total projected funding level of $11,881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McCormick School District total pupil count is projected to be 741.  The per pupil funding is projected to be $8,698 state, $2,678 federal, and $8,935 local.  This is a total projected funding level of $20,310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lastRenderedPageBreak/>
        <w:tab/>
      </w:r>
      <w:r w:rsidRPr="00225C60">
        <w:rPr>
          <w:rFonts w:cs="Times New Roman"/>
          <w:strike/>
          <w:color w:val="auto"/>
          <w:szCs w:val="22"/>
        </w:rPr>
        <w:t>In Fiscal Year 2011-12, the Newberry School District total pupil count is projected to be 5,560.  The per pupil funding is projected to be $5,402 state, $1,658 federal, and $5,339 local.  This is a total projected funding level of $12,399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Oconee School District total pupil count is projected to be 10,158.  The per pupil funding is projected to be $4,281 state, $1,079 federal, and $7,019 local.  This is a total projected funding level of $12.379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Orangeburg School District 3 total pupil count is projected to be 2,813.  The per pupil funding is projected to be $5,229 state, $1,852 federal, and $6,036 local.  This is a total projected funding level of $13,117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Orangeburg School District 4 total pupil count is projected to be 3,708.  The per pupil funding is projected to be $5,294 state, $1,431 federal, and $4,515 local.  This is a total projected funding level of $11,240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Orangeburg School District 5 total pupil count is projected to be 6,238.  The per pupil funding is projected to be $5,426 state, $1,947 federal, and $5,480 local.  This is a total projected funding level of $12,853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Pickens School District total pupil count is projected to be 15,778.  The per pupil funding is projected to be $4,678 state, $917 federal, and $6,393 local.  This is a total projected funding level of $11,987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Richland School District 1 total pupil count is projected to be 22,883.  The per pupil funding is projected to be $4,343 state, $1,730 federal, and $11,113 local.  This is a total projected funding level of $17,186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Richland School District 2 total pupil count is projected to be 26,013.  The per pupil funding is projected to be $5,898 state, $658 federal, and $5,469 local.  This is a total projected funding level of $12,025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Saluda School District total pupil count is projected to be 2,060.  The per pupil funding is projected to be $4,963 state, $1,060 federal, and $2,925 local.  This is a total projected funding level of $8,948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Spartanburg School District 1 total pupil count is projected to be 4,794.  The per pupil funding is projected to be $6,191 state, $979 federal, and $4,515 local.  This is a total projected funding level of $11,685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Spartanburg School District 2 total pupil count is projected to be 9,695.  The per pupil funding is projected to be $5,276 state, $851 federal, and $3,392 local.  This is a total projected funding level of $9,519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Spartanburg School District 3 total pupil count is projected to be 2,863.  The per pupil funding is projected to be $5,019 state, $950 federal, and $4,987 local.  This is a total projected funding level of $10,955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lastRenderedPageBreak/>
        <w:tab/>
      </w:r>
      <w:r w:rsidRPr="00225C60">
        <w:rPr>
          <w:rFonts w:cs="Times New Roman"/>
          <w:strike/>
          <w:color w:val="auto"/>
          <w:szCs w:val="22"/>
        </w:rPr>
        <w:t>In Fiscal Year 2011-12, the Spartanburg School District 4 total pupil count is projected to be 2,733.  The per pupil funding is projected to be $4,991 state, $851 federal, and $2,743 local.  This is a total projected funding level of $8,585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Spartanburg School District 5 total pupil count is projected to be 7,316.  The per pupil funding is projected to be $5,304 state, $851 federal, and $5,832 local.  This is a total projected funding level of $11,988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Spartanburg School District 6 total pupil count is projected to be 10,244.  The per pupil funding is projected to be $4,772 state, $918 federal, and $4,558 local.  This is a total projected funding level of $10,248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Spartanburg School District 7 total pupil count is projected to be 6,714.  The per pupil funding is projected to be $6,002 state, $2,417 federal, and $6,144 local.  This is a total projected funding level of $14,563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Sumter School District 2 total pupil count is projected to be 7,933.  The per pupil funding is projected to be $4,984 state, $1,414 federal, and $3,740 local.  This is a total projected funding level of $10,138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Sumter School District 17 total pupil count is projected to be 8,274.  The per pupil funding is projected to be $4,745 state, $1,395 federal, and $3,247 local.  This is a total projected funding level of $9,388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Union School District total pupil count is projected to be 4,145.  The per pupil funding is projected to be $5,773 state, $1,314 federal, and $2,852 local.  This is a total projected funding level of $9,939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Williamsburg School District total pupil count is projected to be 4,463.  The per pupil funding is projected to be $5,919 state, $2,516 federal, and $4,180 local.  This is a total projected funding level of $12,615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York School District 1 total pupil count is projected to be 4,885.  The per pupil funding is projected to be $5,457 state, $1,261 federal, and $8,325 local.  This is a total projected funding level of $15,043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York School District 2 total pupil count is projected to be 6,218.  The per pupil funding is projected to be $4,780 state, $591 federal, and $8,517 local.  This is a total projected funding level of $13,888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York School District 3 total pupil count is projected to be 16,481.  The per pupil funding is projected to be $5,788 state, $983 federal, and $6,035 local.  This is a total projected funding level of $12,806 excluding revenues of local bond issues.</w:t>
      </w:r>
    </w:p>
    <w:p w:rsidR="009E3261" w:rsidRPr="00225C60" w:rsidRDefault="009E3261" w:rsidP="009E326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strike/>
          <w:color w:val="auto"/>
          <w:szCs w:val="22"/>
        </w:rPr>
        <w:t>In Fiscal Year 2011-12, the York School District 4 total pupil count is projected to be 10,589.  The per pupil funding is projected to be $5,580 state, $458 federal, and $5,686 local.  This is a total projected funding level of $11,724 excluding revenues of local bond issues.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szCs w:val="22"/>
        </w:rPr>
        <w:t>1.4.</w:t>
      </w:r>
      <w:r w:rsidRPr="00225C60">
        <w:rPr>
          <w:rFonts w:cs="Times New Roman"/>
          <w:szCs w:val="22"/>
        </w:rPr>
        <w:tab/>
        <w:t xml:space="preserve">(SDE: EFA </w:t>
      </w:r>
      <w:r w:rsidR="00A6331A" w:rsidRPr="00225C60">
        <w:rPr>
          <w:rFonts w:cs="Times New Roman"/>
          <w:szCs w:val="22"/>
        </w:rPr>
        <w:t>-</w:t>
      </w:r>
      <w:r w:rsidRPr="00225C60">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225C60">
        <w:rPr>
          <w:rFonts w:cs="Times New Roman"/>
          <w:szCs w:val="22"/>
        </w:rPr>
        <w:t>Budget and Control Board</w:t>
      </w:r>
      <w:r w:rsidRPr="00225C60">
        <w:rPr>
          <w:rFonts w:cs="Times New Roman"/>
          <w:szCs w:val="22"/>
        </w:rPr>
        <w:t>.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225C60" w:rsidRDefault="006056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t xml:space="preserve">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w:t>
      </w:r>
      <w:r w:rsidRPr="00225C60">
        <w:rPr>
          <w:rFonts w:cs="Times New Roman"/>
          <w:strike/>
        </w:rPr>
        <w:t>insure that</w:t>
      </w:r>
      <w:r w:rsidRPr="00225C60">
        <w:rPr>
          <w:rFonts w:cs="Times New Roman"/>
        </w:rPr>
        <w:t xml:space="preserve"> </w:t>
      </w:r>
      <w:r w:rsidRPr="00225C60">
        <w:rPr>
          <w:rFonts w:cs="Times New Roman"/>
          <w:i/>
          <w:u w:val="single"/>
        </w:rPr>
        <w:t>ensure</w:t>
      </w:r>
      <w:r w:rsidRPr="00225C60">
        <w:rPr>
          <w:rFonts w:cs="Times New Roman"/>
        </w:rPr>
        <w:t xml:space="preserve"> the aggregate of such disbursements do not exceed the appropriated funds.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1.5.</w:t>
      </w:r>
      <w:r w:rsidRPr="00225C60">
        <w:rPr>
          <w:rFonts w:cs="Times New Roman"/>
          <w:b/>
          <w:szCs w:val="22"/>
        </w:rPr>
        <w:tab/>
      </w:r>
      <w:r w:rsidRPr="00225C60">
        <w:rPr>
          <w:rFonts w:cs="Times New Roman"/>
          <w:szCs w:val="22"/>
        </w:rPr>
        <w:t xml:space="preserve">(SDE: Employer Contributions/Allocations)  It is the intent of the General Assembly that the appropriation contained herein for “Public School Employee Benefits” shall not be utilized to provide employer contributions for any portion of a school district employee’s salary </w:t>
      </w:r>
      <w:r w:rsidRPr="00225C60">
        <w:rPr>
          <w:rFonts w:cs="Times New Roman"/>
          <w:strike/>
          <w:szCs w:val="22"/>
        </w:rPr>
        <w:t>which</w:t>
      </w:r>
      <w:r w:rsidR="00BE14AB" w:rsidRPr="00225C60">
        <w:rPr>
          <w:rFonts w:cs="Times New Roman"/>
          <w:szCs w:val="22"/>
        </w:rPr>
        <w:t xml:space="preserve"> </w:t>
      </w:r>
      <w:r w:rsidR="00BE14AB" w:rsidRPr="00225C60">
        <w:rPr>
          <w:rFonts w:cs="Times New Roman"/>
          <w:i/>
          <w:szCs w:val="22"/>
          <w:u w:val="single"/>
        </w:rPr>
        <w:t>that</w:t>
      </w:r>
      <w:r w:rsidRPr="00225C60">
        <w:rPr>
          <w:rFonts w:cs="Times New Roman"/>
          <w:szCs w:val="22"/>
        </w:rPr>
        <w:t xml:space="preserve"> is federally funded.</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1.6.</w:t>
      </w:r>
      <w:r w:rsidRPr="00225C60">
        <w:rPr>
          <w:rFonts w:cs="Times New Roman"/>
          <w:b/>
          <w:szCs w:val="22"/>
        </w:rPr>
        <w:tab/>
      </w:r>
      <w:r w:rsidRPr="00225C60">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1.7.</w:t>
      </w:r>
      <w:r w:rsidRPr="00225C60">
        <w:rPr>
          <w:rFonts w:cs="Times New Roman"/>
          <w:b/>
          <w:szCs w:val="22"/>
        </w:rPr>
        <w:tab/>
      </w:r>
      <w:r w:rsidRPr="00225C60">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225C60" w:rsidRDefault="00BE14A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t>1.8.</w:t>
      </w:r>
      <w:r w:rsidRPr="00225C60">
        <w:rPr>
          <w:rFonts w:cs="Times New Roman"/>
          <w:b/>
        </w:rPr>
        <w:tab/>
      </w:r>
      <w:r w:rsidRPr="00225C60">
        <w:rPr>
          <w:rFonts w:cs="Times New Roman"/>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w:t>
      </w:r>
      <w:r w:rsidRPr="00225C60">
        <w:rPr>
          <w:rFonts w:cs="Times New Roman"/>
          <w:strike/>
        </w:rPr>
        <w:t>mentally retarded</w:t>
      </w:r>
      <w:r w:rsidRPr="00225C60">
        <w:rPr>
          <w:rFonts w:cs="Times New Roman"/>
        </w:rPr>
        <w:t xml:space="preserve"> persons </w:t>
      </w:r>
      <w:r w:rsidRPr="00225C60">
        <w:rPr>
          <w:rFonts w:cs="Times New Roman"/>
          <w:i/>
          <w:u w:val="single"/>
        </w:rPr>
        <w:t>with intellectual disabilities</w:t>
      </w:r>
      <w:r w:rsidRPr="00225C60">
        <w:rPr>
          <w:rFonts w:cs="Times New Roman"/>
        </w:rPr>
        <w:t xml:space="preserve">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w:t>
      </w:r>
      <w:r w:rsidRPr="00225C60">
        <w:rPr>
          <w:rFonts w:cs="Times New Roman"/>
        </w:rPr>
        <w:lastRenderedPageBreak/>
        <w:t>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225C60">
        <w:rPr>
          <w:rFonts w:cs="Times New Roman"/>
          <w:szCs w:val="22"/>
        </w:rPr>
        <w:t>-</w:t>
      </w:r>
      <w:r w:rsidRPr="00225C60">
        <w:rPr>
          <w:rFonts w:cs="Times New Roman"/>
          <w:szCs w:val="22"/>
        </w:rPr>
        <w:t>20</w:t>
      </w:r>
      <w:r w:rsidR="00A6331A" w:rsidRPr="00225C60">
        <w:rPr>
          <w:rFonts w:cs="Times New Roman"/>
          <w:szCs w:val="22"/>
        </w:rPr>
        <w:t>-</w:t>
      </w:r>
      <w:r w:rsidRPr="00225C60">
        <w:rPr>
          <w:rFonts w:cs="Times New Roman"/>
          <w:szCs w:val="22"/>
        </w:rPr>
        <w:t>40, for instructional services provided to out</w:t>
      </w:r>
      <w:r w:rsidR="00A6331A" w:rsidRPr="00225C60">
        <w:rPr>
          <w:rFonts w:cs="Times New Roman"/>
          <w:szCs w:val="22"/>
        </w:rPr>
        <w:t>-</w:t>
      </w:r>
      <w:r w:rsidRPr="00225C60">
        <w:rPr>
          <w:rFonts w:cs="Times New Roman"/>
          <w:szCs w:val="22"/>
        </w:rPr>
        <w:t>of</w:t>
      </w:r>
      <w:r w:rsidR="00A6331A" w:rsidRPr="00225C60">
        <w:rPr>
          <w:rFonts w:cs="Times New Roman"/>
          <w:szCs w:val="22"/>
        </w:rPr>
        <w:t>-</w:t>
      </w:r>
      <w:r w:rsidRPr="00225C60">
        <w:rPr>
          <w:rFonts w:cs="Times New Roman"/>
          <w:szCs w:val="22"/>
        </w:rPr>
        <w:t xml:space="preserve">district students, shall be paid within </w:t>
      </w:r>
      <w:r w:rsidR="00CF0185" w:rsidRPr="00225C60">
        <w:rPr>
          <w:rFonts w:cs="Times New Roman"/>
          <w:szCs w:val="22"/>
        </w:rPr>
        <w:t>sixty</w:t>
      </w:r>
      <w:r w:rsidRPr="00225C60">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225C60">
        <w:rPr>
          <w:rFonts w:cs="Times New Roman"/>
          <w:szCs w:val="22"/>
        </w:rPr>
        <w:t>sixty</w:t>
      </w:r>
      <w:r w:rsidRPr="00225C60">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t>The agency placing a child in any situation that requires changing school districts, must work with the schools to assure that all required school records, including confidential records</w:t>
      </w:r>
      <w:r w:rsidRPr="00225C60">
        <w:rPr>
          <w:rFonts w:cs="Times New Roman"/>
          <w:b/>
          <w:szCs w:val="22"/>
        </w:rPr>
        <w:t xml:space="preserve">, </w:t>
      </w:r>
      <w:r w:rsidRPr="00225C60">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1.9.</w:t>
      </w:r>
      <w:r w:rsidRPr="00225C60">
        <w:rPr>
          <w:rFonts w:cs="Times New Roman"/>
          <w:b/>
          <w:szCs w:val="22"/>
        </w:rPr>
        <w:tab/>
      </w:r>
      <w:r w:rsidRPr="00225C60">
        <w:rPr>
          <w:rFonts w:cs="Times New Roman"/>
          <w:szCs w:val="22"/>
        </w:rPr>
        <w:t>(SDE: Disabled/Preschool Children)  The state funding for free appropriate public education provided for the three and four</w:t>
      </w:r>
      <w:r w:rsidR="00A6331A" w:rsidRPr="00225C60">
        <w:rPr>
          <w:rFonts w:cs="Times New Roman"/>
          <w:szCs w:val="22"/>
        </w:rPr>
        <w:t>-</w:t>
      </w:r>
      <w:r w:rsidRPr="00225C60">
        <w:rPr>
          <w:rFonts w:cs="Times New Roman"/>
          <w:szCs w:val="22"/>
        </w:rPr>
        <w:t>year</w:t>
      </w:r>
      <w:r w:rsidR="00A6331A" w:rsidRPr="00225C60">
        <w:rPr>
          <w:rFonts w:cs="Times New Roman"/>
          <w:szCs w:val="22"/>
        </w:rPr>
        <w:t>-</w:t>
      </w:r>
      <w:r w:rsidRPr="00225C60">
        <w:rPr>
          <w:rFonts w:cs="Times New Roman"/>
          <w:szCs w:val="22"/>
        </w:rPr>
        <w:t>old disabled children served under Act 86 of 1993, shall be distributed based on the district’s index of taxpaying ability as defined in Section 59</w:t>
      </w:r>
      <w:r w:rsidR="00A6331A" w:rsidRPr="00225C60">
        <w:rPr>
          <w:rFonts w:cs="Times New Roman"/>
          <w:szCs w:val="22"/>
        </w:rPr>
        <w:t>-</w:t>
      </w:r>
      <w:r w:rsidRPr="00225C60">
        <w:rPr>
          <w:rFonts w:cs="Times New Roman"/>
          <w:szCs w:val="22"/>
        </w:rPr>
        <w:t>20</w:t>
      </w:r>
      <w:r w:rsidR="00A6331A" w:rsidRPr="00225C60">
        <w:rPr>
          <w:rFonts w:cs="Times New Roman"/>
          <w:szCs w:val="22"/>
        </w:rPr>
        <w:t>-</w:t>
      </w:r>
      <w:r w:rsidRPr="00225C60">
        <w:rPr>
          <w:rFonts w:cs="Times New Roman"/>
          <w:szCs w:val="22"/>
        </w:rPr>
        <w:t>20(3).  Five</w:t>
      </w:r>
      <w:r w:rsidR="00A6331A" w:rsidRPr="00225C60">
        <w:rPr>
          <w:rFonts w:cs="Times New Roman"/>
          <w:szCs w:val="22"/>
        </w:rPr>
        <w:t>-</w:t>
      </w:r>
      <w:r w:rsidRPr="00225C60">
        <w:rPr>
          <w:rFonts w:cs="Times New Roman"/>
          <w:szCs w:val="22"/>
        </w:rPr>
        <w:t>year</w:t>
      </w:r>
      <w:r w:rsidR="00A6331A" w:rsidRPr="00225C60">
        <w:rPr>
          <w:rFonts w:cs="Times New Roman"/>
          <w:szCs w:val="22"/>
        </w:rPr>
        <w:t>-</w:t>
      </w:r>
      <w:r w:rsidRPr="00225C60">
        <w:rPr>
          <w:rFonts w:cs="Times New Roman"/>
          <w:szCs w:val="22"/>
        </w:rPr>
        <w:t>old disabled children shall continue to be funded under the Education Finance Act of 1977.</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1.10.</w:t>
      </w:r>
      <w:r w:rsidRPr="00225C60">
        <w:rPr>
          <w:rFonts w:cs="Times New Roman"/>
          <w:b/>
          <w:szCs w:val="22"/>
        </w:rPr>
        <w:tab/>
      </w:r>
      <w:r w:rsidRPr="00225C60">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225C60" w:rsidRDefault="00436585"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1.11.</w:t>
      </w:r>
      <w:r w:rsidRPr="00225C60">
        <w:rPr>
          <w:rFonts w:cs="Times New Roman"/>
          <w:b/>
          <w:szCs w:val="22"/>
        </w:rPr>
        <w:tab/>
      </w:r>
      <w:r w:rsidRPr="00225C60">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A57B3A" w:rsidRPr="00225C60">
        <w:rPr>
          <w:rFonts w:cs="Times New Roman"/>
          <w:szCs w:val="22"/>
        </w:rPr>
        <w:t>-</w:t>
      </w:r>
      <w:r w:rsidRPr="00225C60">
        <w:rPr>
          <w:rFonts w:cs="Times New Roman"/>
          <w:szCs w:val="22"/>
        </w:rPr>
        <w:t xml:space="preserve">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w:t>
      </w:r>
      <w:r w:rsidRPr="00225C60">
        <w:rPr>
          <w:rFonts w:cs="Times New Roman"/>
          <w:szCs w:val="22"/>
        </w:rPr>
        <w:lastRenderedPageBreak/>
        <w:t>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1.12.</w:t>
      </w:r>
      <w:r w:rsidRPr="00225C60">
        <w:rPr>
          <w:rFonts w:cs="Times New Roman"/>
          <w:b/>
          <w:szCs w:val="22"/>
        </w:rPr>
        <w:tab/>
      </w:r>
      <w:r w:rsidRPr="00225C60">
        <w:rPr>
          <w:rFonts w:cs="Times New Roman"/>
          <w:szCs w:val="22"/>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1.13.</w:t>
      </w:r>
      <w:r w:rsidRPr="00225C60">
        <w:rPr>
          <w:rFonts w:cs="Times New Roman"/>
          <w:b/>
          <w:szCs w:val="22"/>
        </w:rPr>
        <w:tab/>
      </w:r>
      <w:r w:rsidRPr="00225C60">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225C60">
        <w:rPr>
          <w:rFonts w:cs="Times New Roman"/>
          <w:szCs w:val="22"/>
        </w:rPr>
        <w:t>-</w:t>
      </w:r>
      <w:r w:rsidRPr="00225C60">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1.14.</w:t>
      </w:r>
      <w:r w:rsidRPr="00225C60">
        <w:rPr>
          <w:rFonts w:cs="Times New Roman"/>
          <w:b/>
          <w:szCs w:val="22"/>
        </w:rPr>
        <w:tab/>
      </w:r>
      <w:r w:rsidRPr="00225C60">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225C60">
        <w:rPr>
          <w:rFonts w:cs="Times New Roman"/>
          <w:szCs w:val="22"/>
        </w:rPr>
        <w:t>first</w:t>
      </w:r>
      <w:r w:rsidRPr="00225C60">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1.15.</w:t>
      </w:r>
      <w:r w:rsidRPr="00225C60">
        <w:rPr>
          <w:rFonts w:cs="Times New Roman"/>
          <w:szCs w:val="22"/>
        </w:rPr>
        <w:tab/>
        <w:t>(SDE: Travel/Outside of Continental U.S.)  School District allocations from General Funds</w:t>
      </w:r>
      <w:r w:rsidR="00BE14AB" w:rsidRPr="00225C60">
        <w:rPr>
          <w:rFonts w:cs="Times New Roman"/>
          <w:i/>
          <w:szCs w:val="22"/>
          <w:u w:val="single"/>
        </w:rPr>
        <w:t>, lottery,</w:t>
      </w:r>
      <w:r w:rsidRPr="00225C60">
        <w:rPr>
          <w:rFonts w:cs="Times New Roman"/>
          <w:szCs w:val="22"/>
        </w:rPr>
        <w:t xml:space="preserve"> and EIA funds shall not be used for travel outside of the continental United States.  The International Baccalaureate Program shall be exempt from this restriction.</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1.16.</w:t>
      </w:r>
      <w:r w:rsidRPr="00225C60">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Pr="00225C60">
        <w:rPr>
          <w:rFonts w:cs="Times New Roman"/>
          <w:strike/>
          <w:szCs w:val="22"/>
        </w:rPr>
        <w:t>XIII</w:t>
      </w:r>
      <w:r w:rsidR="00567024" w:rsidRPr="00225C60">
        <w:rPr>
          <w:rFonts w:cs="Times New Roman"/>
          <w:szCs w:val="22"/>
        </w:rPr>
        <w:t xml:space="preserve"> </w:t>
      </w:r>
      <w:r w:rsidR="00567024" w:rsidRPr="00225C60">
        <w:rPr>
          <w:rFonts w:cs="Times New Roman"/>
          <w:i/>
          <w:szCs w:val="22"/>
          <w:u w:val="single"/>
        </w:rPr>
        <w:t>XIV</w:t>
      </w:r>
      <w:r w:rsidRPr="00225C60">
        <w:rPr>
          <w:rFonts w:cs="Times New Roman"/>
          <w:szCs w:val="22"/>
        </w:rPr>
        <w:t>,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1.17.</w:t>
      </w:r>
      <w:r w:rsidRPr="00225C60">
        <w:rPr>
          <w:rFonts w:cs="Times New Roman"/>
          <w:szCs w:val="22"/>
        </w:rPr>
        <w:tab/>
        <w:t>(SDE: Transportation Collaboration)  The Department of Education School Bus Maintenance Shops shall be permitted, on a cost reimbursable</w:t>
      </w:r>
      <w:r w:rsidR="00A6331A" w:rsidRPr="00225C60">
        <w:rPr>
          <w:rFonts w:cs="Times New Roman"/>
          <w:szCs w:val="22"/>
        </w:rPr>
        <w:t>-</w:t>
      </w:r>
      <w:r w:rsidRPr="00225C60">
        <w:rPr>
          <w:rFonts w:cs="Times New Roman"/>
          <w:szCs w:val="22"/>
        </w:rPr>
        <w:t>plus basis, to deliver transportation maintenance and services to vehicles owned or operated by public agencies in South Carolina.</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225C60">
        <w:rPr>
          <w:rFonts w:cs="Times New Roman"/>
          <w:szCs w:val="22"/>
        </w:rPr>
        <w:t>-</w:t>
      </w:r>
      <w:r w:rsidRPr="00225C60">
        <w:rPr>
          <w:rFonts w:cs="Times New Roman"/>
          <w:szCs w:val="22"/>
        </w:rPr>
        <w:t>plus basis, from the Department of Education School Bus Maintenance Shops.</w:t>
      </w:r>
    </w:p>
    <w:p w:rsidR="00A9603B" w:rsidRPr="00225C60"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1.1</w:t>
      </w:r>
      <w:r w:rsidR="00141666" w:rsidRPr="00225C60">
        <w:rPr>
          <w:rFonts w:cs="Times New Roman"/>
          <w:b/>
          <w:szCs w:val="22"/>
        </w:rPr>
        <w:t>8</w:t>
      </w:r>
      <w:r w:rsidRPr="00225C60">
        <w:rPr>
          <w:rFonts w:cs="Times New Roman"/>
          <w:b/>
          <w:szCs w:val="22"/>
        </w:rPr>
        <w:t>.</w:t>
      </w:r>
      <w:r w:rsidRPr="00225C60">
        <w:rPr>
          <w:rFonts w:cs="Times New Roman"/>
          <w:b/>
          <w:szCs w:val="22"/>
        </w:rPr>
        <w:tab/>
      </w:r>
      <w:r w:rsidRPr="00225C60">
        <w:rPr>
          <w:rFonts w:cs="Times New Roman"/>
          <w:szCs w:val="22"/>
        </w:rPr>
        <w:t xml:space="preserve">(SDE: Summer Exit Exam Cost)  </w:t>
      </w:r>
      <w:r w:rsidRPr="00225C60">
        <w:rPr>
          <w:rFonts w:cs="Times New Roman"/>
          <w:strike/>
          <w:szCs w:val="22"/>
        </w:rPr>
        <w:t>Funds appropriated in Part IA, Section 1</w:t>
      </w:r>
      <w:r w:rsidR="000E3EAF" w:rsidRPr="00225C60">
        <w:rPr>
          <w:rFonts w:cs="Times New Roman"/>
          <w:strike/>
          <w:szCs w:val="22"/>
        </w:rPr>
        <w:t xml:space="preserve">, </w:t>
      </w:r>
      <w:r w:rsidRPr="00225C60">
        <w:rPr>
          <w:rFonts w:cs="Times New Roman"/>
          <w:strike/>
          <w:szCs w:val="22"/>
        </w:rPr>
        <w:t>XV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p>
    <w:p w:rsidR="00C527DA" w:rsidRPr="00225C60" w:rsidRDefault="00C527DA"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rPr>
        <w:tab/>
        <w:t>1.19.</w:t>
      </w:r>
      <w:r w:rsidRPr="00225C60">
        <w:rPr>
          <w:rFonts w:cs="Times New Roman"/>
          <w:b/>
        </w:rPr>
        <w:tab/>
      </w:r>
      <w:r w:rsidRPr="00225C60">
        <w:rPr>
          <w:rFonts w:cs="Times New Roman"/>
        </w:rPr>
        <w:t xml:space="preserve">(SDE: Defined Program Personnel Requirements)  Administrative positions requiring State Board of Education teacher or administrator certification, may </w:t>
      </w:r>
      <w:r w:rsidRPr="00225C60">
        <w:rPr>
          <w:rFonts w:cs="Times New Roman"/>
          <w:strike/>
        </w:rPr>
        <w:t>only</w:t>
      </w:r>
      <w:r w:rsidRPr="00225C60">
        <w:rPr>
          <w:rFonts w:cs="Times New Roman"/>
        </w:rPr>
        <w:t xml:space="preserve"> be filled </w:t>
      </w:r>
      <w:r w:rsidRPr="00225C60">
        <w:rPr>
          <w:rFonts w:cs="Times New Roman"/>
          <w:i/>
          <w:u w:val="single"/>
        </w:rPr>
        <w:t>either</w:t>
      </w:r>
      <w:r w:rsidRPr="00225C60">
        <w:rPr>
          <w:rFonts w:cs="Times New Roman"/>
        </w:rPr>
        <w:t xml:space="preserve"> by </w:t>
      </w:r>
      <w:r w:rsidRPr="00225C60">
        <w:rPr>
          <w:rFonts w:cs="Times New Roman"/>
          <w:strike/>
        </w:rPr>
        <w:t>individuals</w:t>
      </w:r>
      <w:r w:rsidRPr="00225C60">
        <w:rPr>
          <w:rFonts w:cs="Times New Roman"/>
        </w:rPr>
        <w:t xml:space="preserve"> </w:t>
      </w:r>
      <w:r w:rsidRPr="00225C60">
        <w:rPr>
          <w:rFonts w:cs="Times New Roman"/>
          <w:i/>
          <w:u w:val="single"/>
        </w:rPr>
        <w:t>an individual</w:t>
      </w:r>
      <w:r w:rsidRPr="00225C60">
        <w:rPr>
          <w:rFonts w:cs="Times New Roman"/>
        </w:rPr>
        <w:t xml:space="preserve"> receiving a W-2 </w:t>
      </w:r>
      <w:r w:rsidRPr="00225C60">
        <w:rPr>
          <w:rFonts w:cs="Times New Roman"/>
          <w:strike/>
        </w:rPr>
        <w:t>(or other form should the Internal Revenue Service change the individual reporting form to another method)</w:t>
      </w:r>
      <w:r w:rsidRPr="00225C60">
        <w:rPr>
          <w:rFonts w:cs="Times New Roman"/>
        </w:rPr>
        <w:t xml:space="preserve"> from the hiring school district</w:t>
      </w:r>
      <w:r w:rsidRPr="00225C60">
        <w:rPr>
          <w:rFonts w:cs="Times New Roman"/>
          <w:i/>
          <w:u w:val="single"/>
        </w:rPr>
        <w:t>, or in the case of a charter school authorized under title 59, Chapter 49, an individual employed by an entity under contract with the school district may fill such a position.  However, if such a position in a charter school is filled by an individual that does not receive a W-2 from the hiring school district, the total compensation for the individual shall not exceed the total compensation of the highest paid individual in a similar position at a school district of the same or lesser size of the charter school in the state of South Carolina.  If such total compensation does exceed that amount, the school’s EFA and/or EIA allocation shall be reduced by the amount which such compensation exceeds that amount specified in the previous sentence</w:t>
      </w:r>
      <w:r w:rsidRPr="00225C60">
        <w:rPr>
          <w:rFonts w:cs="Times New Roman"/>
          <w:i/>
        </w:rPr>
        <w:t>.</w:t>
      </w:r>
      <w:r w:rsidRPr="00225C60">
        <w:rPr>
          <w:rFonts w:cs="Times New Roman"/>
        </w:rPr>
        <w:t xml:space="preserve">  </w:t>
      </w:r>
      <w:r w:rsidRPr="00225C60">
        <w:rPr>
          <w:rFonts w:cs="Times New Roman"/>
          <w:strike/>
        </w:rPr>
        <w:t>Any public school district or special school that hires a corporation, partnership, or any other entity other than an individual to fill such positions will have its EFA and or EIA allocation reduced by the amount paid to that corporation, partnership, or other entity.</w:t>
      </w:r>
      <w:r w:rsidRPr="00225C60">
        <w:rPr>
          <w:rFonts w:cs="Times New Roman"/>
        </w:rPr>
        <w:t xml:space="preserve">  Compliance with this requirement will be made part of the single audit process of local public school districts as monitored by the State Department of Education.  </w:t>
      </w:r>
      <w:r w:rsidRPr="00225C60">
        <w:rPr>
          <w:rFonts w:cs="Times New Roman"/>
          <w:strike/>
        </w:rPr>
        <w:t>Temporary instructional positions for special education, art, music, critical shortage fields as defined by the State Board of Education, as well as temporary positions for grant writing and testing are excluded from this requirement.</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w:t>
      </w:r>
      <w:r w:rsidR="00141666" w:rsidRPr="00225C60">
        <w:rPr>
          <w:rFonts w:cs="Times New Roman"/>
          <w:b/>
          <w:szCs w:val="22"/>
        </w:rPr>
        <w:t>20</w:t>
      </w:r>
      <w:r w:rsidRPr="00225C60">
        <w:rPr>
          <w:rFonts w:cs="Times New Roman"/>
          <w:b/>
          <w:szCs w:val="22"/>
        </w:rPr>
        <w:t>.</w:t>
      </w:r>
      <w:r w:rsidRPr="00225C60">
        <w:rPr>
          <w:rFonts w:cs="Times New Roman"/>
          <w:b/>
          <w:szCs w:val="22"/>
        </w:rPr>
        <w:tab/>
      </w:r>
      <w:r w:rsidRPr="00225C60">
        <w:rPr>
          <w:rFonts w:cs="Times New Roman"/>
          <w:szCs w:val="22"/>
        </w:rPr>
        <w:t>(SDE: School Bus Insurance)  The Department of Education shall maintain comprehensive and collision insurance or self</w:t>
      </w:r>
      <w:r w:rsidR="00A6331A" w:rsidRPr="00225C60">
        <w:rPr>
          <w:rFonts w:cs="Times New Roman"/>
          <w:szCs w:val="22"/>
        </w:rPr>
        <w:t>-</w:t>
      </w:r>
      <w:r w:rsidRPr="00225C60">
        <w:rPr>
          <w:rFonts w:cs="Times New Roman"/>
          <w:szCs w:val="22"/>
        </w:rPr>
        <w:t>insure state</w:t>
      </w:r>
      <w:r w:rsidR="00A6331A" w:rsidRPr="00225C60">
        <w:rPr>
          <w:rFonts w:cs="Times New Roman"/>
          <w:szCs w:val="22"/>
        </w:rPr>
        <w:t>-</w:t>
      </w:r>
      <w:r w:rsidRPr="00225C60">
        <w:rPr>
          <w:rFonts w:cs="Times New Roman"/>
          <w:szCs w:val="22"/>
        </w:rPr>
        <w:t>owned buses.  In no event shall the department charge local school districts for damages to the buses which are commonly covered by insurance.</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w:t>
      </w:r>
      <w:r w:rsidR="00141666" w:rsidRPr="00225C60">
        <w:rPr>
          <w:rFonts w:cs="Times New Roman"/>
          <w:b/>
          <w:szCs w:val="22"/>
        </w:rPr>
        <w:t>21</w:t>
      </w:r>
      <w:r w:rsidRPr="00225C60">
        <w:rPr>
          <w:rFonts w:cs="Times New Roman"/>
          <w:b/>
          <w:szCs w:val="22"/>
        </w:rPr>
        <w:t>.</w:t>
      </w:r>
      <w:r w:rsidRPr="00225C60">
        <w:rPr>
          <w:rFonts w:cs="Times New Roman"/>
          <w:b/>
          <w:szCs w:val="22"/>
        </w:rPr>
        <w:tab/>
      </w:r>
      <w:r w:rsidRPr="00225C60">
        <w:rPr>
          <w:rFonts w:cs="Times New Roman"/>
          <w:szCs w:val="22"/>
        </w:rPr>
        <w:t xml:space="preserve">(SDE: Teacher Data Collection)  Of the </w:t>
      </w:r>
      <w:r w:rsidR="00C35806" w:rsidRPr="00225C60">
        <w:rPr>
          <w:rFonts w:cs="Times New Roman"/>
          <w:szCs w:val="22"/>
        </w:rPr>
        <w:t>non</w:t>
      </w:r>
      <w:r w:rsidR="00A57B3A" w:rsidRPr="00225C60">
        <w:rPr>
          <w:rFonts w:cs="Times New Roman"/>
          <w:szCs w:val="22"/>
        </w:rPr>
        <w:t>-</w:t>
      </w:r>
      <w:r w:rsidRPr="00225C60">
        <w:rPr>
          <w:rFonts w:cs="Times New Roman"/>
          <w:szCs w:val="22"/>
        </w:rPr>
        <w:t xml:space="preserve">program funds appropriated to the Department of Education, </w:t>
      </w:r>
      <w:r w:rsidRPr="00225C60">
        <w:rPr>
          <w:rFonts w:cs="Times New Roman"/>
          <w:strike/>
          <w:szCs w:val="22"/>
        </w:rPr>
        <w:t>the department</w:t>
      </w:r>
      <w:r w:rsidR="00BE14AB" w:rsidRPr="00225C60">
        <w:rPr>
          <w:rFonts w:cs="Times New Roman"/>
          <w:szCs w:val="22"/>
        </w:rPr>
        <w:t xml:space="preserve"> </w:t>
      </w:r>
      <w:r w:rsidR="00BE14AB" w:rsidRPr="00225C60">
        <w:rPr>
          <w:rFonts w:cs="Times New Roman"/>
          <w:i/>
          <w:szCs w:val="22"/>
          <w:u w:val="single"/>
        </w:rPr>
        <w:t>it</w:t>
      </w:r>
      <w:r w:rsidRPr="00225C60">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1.</w:t>
      </w:r>
      <w:r w:rsidR="00141666" w:rsidRPr="00225C60">
        <w:rPr>
          <w:rFonts w:cs="Times New Roman"/>
          <w:b/>
          <w:szCs w:val="22"/>
        </w:rPr>
        <w:t>22</w:t>
      </w:r>
      <w:r w:rsidRPr="00225C60">
        <w:rPr>
          <w:rFonts w:cs="Times New Roman"/>
          <w:b/>
          <w:szCs w:val="22"/>
        </w:rPr>
        <w:t>.</w:t>
      </w:r>
      <w:r w:rsidRPr="00225C60">
        <w:rPr>
          <w:rFonts w:cs="Times New Roman"/>
          <w:szCs w:val="22"/>
        </w:rPr>
        <w:tab/>
        <w:t>(SDE: School Building Aid)  Of the funds appropriated in Part IA for School Building Aid, $500,000 shall be allocated on a K</w:t>
      </w:r>
      <w:r w:rsidR="00A6331A" w:rsidRPr="00225C60">
        <w:rPr>
          <w:rFonts w:cs="Times New Roman"/>
          <w:szCs w:val="22"/>
        </w:rPr>
        <w:t>-</w:t>
      </w:r>
      <w:r w:rsidRPr="00225C60">
        <w:rPr>
          <w:rFonts w:cs="Times New Roman"/>
          <w:szCs w:val="22"/>
        </w:rPr>
        <w:t>12 per pupil basis to Multi</w:t>
      </w:r>
      <w:r w:rsidR="00A6331A" w:rsidRPr="00225C60">
        <w:rPr>
          <w:rFonts w:cs="Times New Roman"/>
          <w:szCs w:val="22"/>
        </w:rPr>
        <w:t>-</w:t>
      </w:r>
      <w:r w:rsidRPr="00225C60">
        <w:rPr>
          <w:rFonts w:cs="Times New Roman"/>
          <w:szCs w:val="22"/>
        </w:rPr>
        <w:t>District Area Vocational Schools.</w:t>
      </w:r>
    </w:p>
    <w:p w:rsidR="00A9603B" w:rsidRPr="00225C60"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1.</w:t>
      </w:r>
      <w:r w:rsidR="00141666" w:rsidRPr="00225C60">
        <w:rPr>
          <w:rFonts w:cs="Times New Roman"/>
          <w:b/>
          <w:szCs w:val="22"/>
        </w:rPr>
        <w:t>23</w:t>
      </w:r>
      <w:r w:rsidRPr="00225C60">
        <w:rPr>
          <w:rFonts w:cs="Times New Roman"/>
          <w:b/>
          <w:szCs w:val="22"/>
        </w:rPr>
        <w:t>.</w:t>
      </w:r>
      <w:r w:rsidRPr="00225C60">
        <w:rPr>
          <w:rFonts w:cs="Times New Roman"/>
          <w:szCs w:val="22"/>
        </w:rPr>
        <w:tab/>
        <w:t>(SDE:  Assessment)  For the current fiscal year PSAT/PLAN shall be suspended and savings generated from suspension of PSAT/PLAN Reimbursement shall be allocated to the Education Finance Act.  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225C60" w:rsidRDefault="00F40FF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1.</w:t>
      </w:r>
      <w:r w:rsidR="00141666" w:rsidRPr="00225C60">
        <w:rPr>
          <w:rFonts w:cs="Times New Roman"/>
          <w:b/>
          <w:szCs w:val="22"/>
        </w:rPr>
        <w:t>24</w:t>
      </w:r>
      <w:r w:rsidRPr="00225C60">
        <w:rPr>
          <w:rFonts w:cs="Times New Roman"/>
          <w:b/>
          <w:szCs w:val="22"/>
        </w:rPr>
        <w:t>.</w:t>
      </w:r>
      <w:r w:rsidRPr="00225C60">
        <w:rPr>
          <w:rFonts w:cs="Times New Roman"/>
          <w:b/>
          <w:szCs w:val="22"/>
        </w:rPr>
        <w:tab/>
      </w:r>
      <w:r w:rsidRPr="00225C60">
        <w:rPr>
          <w:rFonts w:cs="Times New Roman"/>
          <w:szCs w:val="22"/>
        </w:rPr>
        <w:t xml:space="preserve">(SDE: Basic Skill Exam)  </w:t>
      </w:r>
      <w:r w:rsidRPr="00225C60">
        <w:rPr>
          <w:rFonts w:cs="Times New Roman"/>
          <w:strike/>
          <w:szCs w:val="22"/>
        </w:rPr>
        <w:t>Any person seeking candidacy in an undergraduate teacher education program is required to take and pass the</w:t>
      </w:r>
      <w:r w:rsidR="002071E5" w:rsidRPr="00225C60">
        <w:rPr>
          <w:rFonts w:cs="Times New Roman"/>
          <w:strike/>
          <w:szCs w:val="22"/>
        </w:rPr>
        <w:t xml:space="preserve"> </w:t>
      </w:r>
      <w:r w:rsidRPr="00225C60">
        <w:rPr>
          <w:rFonts w:cs="Times New Roman"/>
          <w:strike/>
          <w:szCs w:val="22"/>
        </w:rPr>
        <w:t>teacher candidate basic skill exam</w:t>
      </w:r>
      <w:r w:rsidR="001744B9" w:rsidRPr="00225C60">
        <w:rPr>
          <w:rFonts w:cs="Times New Roman"/>
          <w:strike/>
          <w:szCs w:val="22"/>
        </w:rPr>
        <w:t>ination pursuant to Sections 59</w:t>
      </w:r>
      <w:r w:rsidR="001744B9" w:rsidRPr="00225C60">
        <w:rPr>
          <w:rFonts w:cs="Times New Roman"/>
          <w:strike/>
          <w:szCs w:val="22"/>
        </w:rPr>
        <w:noBreakHyphen/>
      </w:r>
      <w:r w:rsidRPr="00225C60">
        <w:rPr>
          <w:rFonts w:cs="Times New Roman"/>
          <w:strike/>
          <w:szCs w:val="22"/>
        </w:rPr>
        <w:t>26-20 and 59</w:t>
      </w:r>
      <w:r w:rsidRPr="00225C60">
        <w:rPr>
          <w:rFonts w:cs="Times New Roman"/>
          <w:strike/>
          <w:szCs w:val="22"/>
        </w:rPr>
        <w:noBreakHyphen/>
        <w:t>26</w:t>
      </w:r>
      <w:r w:rsidRPr="00225C60">
        <w:rPr>
          <w:rFonts w:cs="Times New Roman"/>
          <w:strike/>
          <w:szCs w:val="22"/>
        </w:rPr>
        <w:noBreakHyphen/>
        <w:t>40.  Any person who fails to achieve a passing score on all sections shall be allowed to retake the test or a portion thereof.  All sections of the</w:t>
      </w:r>
      <w:r w:rsidR="002071E5" w:rsidRPr="00225C60">
        <w:rPr>
          <w:rFonts w:cs="Times New Roman"/>
          <w:strike/>
          <w:szCs w:val="22"/>
        </w:rPr>
        <w:t xml:space="preserve"> </w:t>
      </w:r>
      <w:r w:rsidRPr="00225C60">
        <w:rPr>
          <w:rFonts w:cs="Times New Roman"/>
          <w:strike/>
          <w:szCs w:val="22"/>
        </w:rPr>
        <w:t>teacher candidate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1.</w:t>
      </w:r>
      <w:r w:rsidR="00141666" w:rsidRPr="00225C60">
        <w:rPr>
          <w:rFonts w:cs="Times New Roman"/>
          <w:b/>
          <w:szCs w:val="22"/>
        </w:rPr>
        <w:t>25</w:t>
      </w:r>
      <w:r w:rsidRPr="00225C60">
        <w:rPr>
          <w:rFonts w:cs="Times New Roman"/>
          <w:b/>
          <w:szCs w:val="22"/>
        </w:rPr>
        <w:t>.</w:t>
      </w:r>
      <w:r w:rsidRPr="00225C60">
        <w:rPr>
          <w:rFonts w:cs="Times New Roman"/>
          <w:b/>
          <w:szCs w:val="22"/>
        </w:rPr>
        <w:tab/>
      </w:r>
      <w:r w:rsidRPr="00225C60">
        <w:rPr>
          <w:rFonts w:cs="Times New Roman"/>
          <w:szCs w:val="22"/>
        </w:rPr>
        <w:t xml:space="preserve">(SDE: School Bus Driver CDL)  From funds provided in Part IA, Section 1, </w:t>
      </w:r>
      <w:r w:rsidRPr="00225C60">
        <w:rPr>
          <w:rFonts w:cs="Times New Roman"/>
          <w:strike/>
          <w:szCs w:val="22"/>
        </w:rPr>
        <w:t>IX</w:t>
      </w:r>
      <w:r w:rsidR="00567024" w:rsidRPr="00225C60">
        <w:rPr>
          <w:rFonts w:cs="Times New Roman"/>
          <w:szCs w:val="22"/>
        </w:rPr>
        <w:t xml:space="preserve"> </w:t>
      </w:r>
      <w:r w:rsidR="00567024" w:rsidRPr="00225C60">
        <w:rPr>
          <w:rFonts w:cs="Times New Roman"/>
          <w:i/>
          <w:szCs w:val="22"/>
          <w:u w:val="single"/>
        </w:rPr>
        <w:t>X</w:t>
      </w:r>
      <w:r w:rsidRPr="00225C60">
        <w:rPr>
          <w:rFonts w:cs="Times New Roman"/>
          <w:szCs w:val="22"/>
        </w:rPr>
        <w:t>.B., local school districts shall request a criminal record history from the South Carolina Law Enforcement Division for past conviction of any crime</w:t>
      </w:r>
      <w:r w:rsidRPr="00225C60">
        <w:rPr>
          <w:rFonts w:cs="Times New Roman"/>
          <w:b/>
          <w:szCs w:val="22"/>
        </w:rPr>
        <w:t xml:space="preserve"> </w:t>
      </w:r>
      <w:r w:rsidRPr="00225C60">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A9603B" w:rsidRPr="00225C60" w:rsidRDefault="00BE14A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rPr>
        <w:tab/>
      </w:r>
      <w:r w:rsidRPr="00225C60">
        <w:rPr>
          <w:rFonts w:cs="Times New Roman"/>
          <w:b/>
        </w:rPr>
        <w:t>1.26.</w:t>
      </w:r>
      <w:r w:rsidRPr="00225C60">
        <w:rPr>
          <w:rFonts w:cs="Times New Roman"/>
          <w:b/>
        </w:rPr>
        <w:tab/>
      </w:r>
      <w:r w:rsidRPr="00225C60">
        <w:rPr>
          <w:rFonts w:cs="Times New Roman"/>
        </w:rPr>
        <w:t xml:space="preserve">(SDE: SAT Preparation)  </w:t>
      </w:r>
      <w:r w:rsidRPr="00225C60">
        <w:rPr>
          <w:rFonts w:cs="Times New Roman"/>
          <w:strike/>
        </w:rPr>
        <w:t>From the funds appropriated for SAT Preparation, the State Department of Education shall institute a plan reviewing, on an individual basis, weaknesses of students on actual PSAT administrations, and</w:t>
      </w:r>
      <w:r w:rsidRPr="00225C60">
        <w:rPr>
          <w:rFonts w:cs="Times New Roman"/>
          <w:b/>
          <w:strike/>
        </w:rPr>
        <w:t xml:space="preserve"> </w:t>
      </w:r>
      <w:r w:rsidRPr="00225C60">
        <w:rPr>
          <w:rFonts w:cs="Times New Roman"/>
          <w:strike/>
        </w:rPr>
        <w:t>providing assistance.  To accomplish this, the Department shall use reports that analyze student weaknesses and provide guidance to local schools on the effective use of the reports.</w:t>
      </w:r>
    </w:p>
    <w:p w:rsidR="00A9603B" w:rsidRPr="00225C60" w:rsidRDefault="00BE14A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r>
      <w:r w:rsidRPr="00225C60">
        <w:rPr>
          <w:rFonts w:cs="Times New Roman"/>
          <w:b/>
        </w:rPr>
        <w:t>1.27.</w:t>
      </w:r>
      <w:r w:rsidRPr="00225C60">
        <w:rPr>
          <w:rFonts w:cs="Times New Roman"/>
          <w:b/>
        </w:rPr>
        <w:tab/>
      </w:r>
      <w:r w:rsidRPr="00225C60">
        <w:rPr>
          <w:rFonts w:cs="Times New Roman"/>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p>
    <w:p w:rsidR="002476FB" w:rsidRPr="00225C60"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1.</w:t>
      </w:r>
      <w:r w:rsidR="00141666" w:rsidRPr="00225C60">
        <w:rPr>
          <w:rFonts w:cs="Times New Roman"/>
          <w:b/>
          <w:szCs w:val="22"/>
        </w:rPr>
        <w:t>28</w:t>
      </w:r>
      <w:r w:rsidRPr="00225C60">
        <w:rPr>
          <w:rFonts w:cs="Times New Roman"/>
          <w:b/>
          <w:szCs w:val="22"/>
        </w:rPr>
        <w:t>.</w:t>
      </w:r>
      <w:r w:rsidRPr="00225C60">
        <w:rPr>
          <w:rFonts w:cs="Times New Roman"/>
          <w:b/>
          <w:szCs w:val="22"/>
        </w:rPr>
        <w:tab/>
      </w:r>
      <w:r w:rsidRPr="00225C60">
        <w:rPr>
          <w:rFonts w:cs="Times New Roman"/>
          <w:szCs w:val="22"/>
        </w:rPr>
        <w:t xml:space="preserve">(SDE: Buses, Parts, and/or Fuel)  Funds appropriated for other operating in program </w:t>
      </w:r>
      <w:r w:rsidRPr="00225C60">
        <w:rPr>
          <w:rFonts w:cs="Times New Roman"/>
          <w:strike/>
          <w:szCs w:val="22"/>
        </w:rPr>
        <w:t>IX</w:t>
      </w:r>
      <w:r w:rsidR="00567024" w:rsidRPr="00225C60">
        <w:rPr>
          <w:rFonts w:cs="Times New Roman"/>
          <w:i/>
          <w:szCs w:val="22"/>
          <w:u w:val="single"/>
        </w:rPr>
        <w:t xml:space="preserve"> X</w:t>
      </w:r>
      <w:r w:rsidRPr="00225C60">
        <w:rPr>
          <w:rFonts w:cs="Times New Roman"/>
          <w:szCs w:val="22"/>
        </w:rPr>
        <w:t xml:space="preserve">.B. - Bus Shops and funds appropriated in </w:t>
      </w:r>
      <w:r w:rsidR="00567024" w:rsidRPr="00225C60">
        <w:rPr>
          <w:rFonts w:cs="Times New Roman"/>
          <w:strike/>
          <w:szCs w:val="22"/>
        </w:rPr>
        <w:t>IX</w:t>
      </w:r>
      <w:r w:rsidR="00567024" w:rsidRPr="00225C60">
        <w:rPr>
          <w:rFonts w:cs="Times New Roman"/>
          <w:i/>
          <w:szCs w:val="22"/>
          <w:u w:val="single"/>
        </w:rPr>
        <w:t xml:space="preserve"> X</w:t>
      </w:r>
      <w:r w:rsidRPr="00225C60">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w:t>
      </w:r>
      <w:r w:rsidR="00141666" w:rsidRPr="00225C60">
        <w:rPr>
          <w:rFonts w:cs="Times New Roman"/>
          <w:b/>
          <w:szCs w:val="22"/>
        </w:rPr>
        <w:t>29</w:t>
      </w:r>
      <w:r w:rsidRPr="00225C60">
        <w:rPr>
          <w:rFonts w:cs="Times New Roman"/>
          <w:b/>
          <w:szCs w:val="22"/>
        </w:rPr>
        <w:t>.</w:t>
      </w:r>
      <w:r w:rsidRPr="00225C60">
        <w:rPr>
          <w:rFonts w:cs="Times New Roman"/>
          <w:b/>
          <w:szCs w:val="22"/>
        </w:rPr>
        <w:tab/>
      </w:r>
      <w:r w:rsidRPr="00225C60">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1.</w:t>
      </w:r>
      <w:r w:rsidR="00141666" w:rsidRPr="00225C60">
        <w:rPr>
          <w:rFonts w:cs="Times New Roman"/>
          <w:b/>
          <w:szCs w:val="22"/>
        </w:rPr>
        <w:t>30</w:t>
      </w:r>
      <w:r w:rsidRPr="00225C60">
        <w:rPr>
          <w:rFonts w:cs="Times New Roman"/>
          <w:b/>
          <w:szCs w:val="22"/>
        </w:rPr>
        <w:t>.</w:t>
      </w:r>
      <w:r w:rsidRPr="00225C60">
        <w:rPr>
          <w:rFonts w:cs="Times New Roman"/>
          <w:b/>
          <w:szCs w:val="22"/>
        </w:rPr>
        <w:tab/>
      </w:r>
      <w:r w:rsidRPr="00225C60">
        <w:rPr>
          <w:rFonts w:cs="Times New Roman"/>
          <w:szCs w:val="22"/>
        </w:rPr>
        <w:t xml:space="preserve">(SDE: Refurbishing Science Kits)  </w:t>
      </w:r>
      <w:r w:rsidRPr="00225C60">
        <w:rPr>
          <w:rFonts w:cs="Times New Roman"/>
          <w:strike/>
          <w:szCs w:val="22"/>
        </w:rPr>
        <w:t>Funds appropriated for the purchase of textbooks and other instructional materials may be used for reimbursing school districts to offset the costs of refurbishing science kits on the state</w:t>
      </w:r>
      <w:r w:rsidR="00A6331A" w:rsidRPr="00225C60">
        <w:rPr>
          <w:rFonts w:cs="Times New Roman"/>
          <w:strike/>
          <w:szCs w:val="22"/>
        </w:rPr>
        <w:t>-</w:t>
      </w:r>
      <w:r w:rsidRPr="00225C60">
        <w:rPr>
          <w:rFonts w:cs="Times New Roman"/>
          <w:strike/>
          <w:szCs w:val="22"/>
        </w:rPr>
        <w:t xml:space="preserve">adopted textbook inventory, purchasing new kits from the central textbook depository, or a combination of refurbishment and purchase.  The refurbishing cost </w:t>
      </w:r>
      <w:r w:rsidRPr="00225C60">
        <w:rPr>
          <w:rFonts w:cs="Times New Roman"/>
          <w:strike/>
          <w:szCs w:val="22"/>
        </w:rPr>
        <w:lastRenderedPageBreak/>
        <w:t>of kits may not exceed the cost of the state</w:t>
      </w:r>
      <w:r w:rsidR="00A6331A" w:rsidRPr="00225C60">
        <w:rPr>
          <w:rFonts w:cs="Times New Roman"/>
          <w:strike/>
          <w:szCs w:val="22"/>
        </w:rPr>
        <w:t>-</w:t>
      </w:r>
      <w:r w:rsidRPr="00225C60">
        <w:rPr>
          <w:rFonts w:cs="Times New Roman"/>
          <w:strike/>
          <w:szCs w:val="22"/>
        </w:rPr>
        <w:t>adopted refurbishing kits plus a reasonable amount for shipping and handling.  Costs for staff development, personnel costs, equipment, or other costs associated with refurbishing kits on state inventory are not allowable costs.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w:t>
      </w:r>
      <w:r w:rsidR="00EA547B" w:rsidRPr="00225C60">
        <w:rPr>
          <w:rFonts w:cs="Times New Roman"/>
          <w:b/>
          <w:szCs w:val="22"/>
        </w:rPr>
        <w:t>31</w:t>
      </w:r>
      <w:r w:rsidRPr="00225C60">
        <w:rPr>
          <w:rFonts w:cs="Times New Roman"/>
          <w:b/>
          <w:szCs w:val="22"/>
        </w:rPr>
        <w:t>.</w:t>
      </w:r>
      <w:r w:rsidRPr="00225C60">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1.3</w:t>
      </w:r>
      <w:r w:rsidR="00EA547B" w:rsidRPr="00225C60">
        <w:rPr>
          <w:rFonts w:cs="Times New Roman"/>
          <w:b/>
          <w:szCs w:val="22"/>
        </w:rPr>
        <w:t>2</w:t>
      </w:r>
      <w:r w:rsidRPr="00225C60">
        <w:rPr>
          <w:rFonts w:cs="Times New Roman"/>
          <w:b/>
          <w:szCs w:val="22"/>
        </w:rPr>
        <w:t>.</w:t>
      </w:r>
      <w:r w:rsidRPr="00225C60">
        <w:rPr>
          <w:rFonts w:cs="Times New Roman"/>
          <w:b/>
          <w:szCs w:val="22"/>
        </w:rPr>
        <w:tab/>
      </w:r>
      <w:r w:rsidRPr="00225C60">
        <w:rPr>
          <w:rFonts w:cs="Times New Roman"/>
          <w:szCs w:val="22"/>
        </w:rPr>
        <w:t xml:space="preserve">(SDE: Governor’s School Leave Policy)  The </w:t>
      </w:r>
      <w:r w:rsidR="005D5CED" w:rsidRPr="00225C60">
        <w:rPr>
          <w:rFonts w:cs="Times New Roman"/>
          <w:szCs w:val="22"/>
        </w:rPr>
        <w:t>South Carolina</w:t>
      </w:r>
      <w:r w:rsidRPr="00225C60">
        <w:rPr>
          <w:rFonts w:cs="Times New Roman"/>
          <w:szCs w:val="22"/>
        </w:rPr>
        <w:t xml:space="preserve"> Governor’s School for the Arts and Humanities and the </w:t>
      </w:r>
      <w:r w:rsidR="005D5CED" w:rsidRPr="00225C60">
        <w:rPr>
          <w:rFonts w:cs="Times New Roman"/>
          <w:szCs w:val="22"/>
        </w:rPr>
        <w:t>South Carolina</w:t>
      </w:r>
      <w:r w:rsidRPr="00225C60">
        <w:rPr>
          <w:rFonts w:cs="Times New Roman"/>
          <w:szCs w:val="22"/>
        </w:rPr>
        <w:t xml:space="preserve">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1.</w:t>
      </w:r>
      <w:r w:rsidR="00C268AC" w:rsidRPr="00225C60">
        <w:rPr>
          <w:rFonts w:cs="Times New Roman"/>
          <w:b/>
          <w:szCs w:val="22"/>
        </w:rPr>
        <w:t>3</w:t>
      </w:r>
      <w:r w:rsidR="00EA547B" w:rsidRPr="00225C60">
        <w:rPr>
          <w:rFonts w:cs="Times New Roman"/>
          <w:b/>
          <w:szCs w:val="22"/>
        </w:rPr>
        <w:t>3</w:t>
      </w:r>
      <w:r w:rsidRPr="00225C60">
        <w:rPr>
          <w:rFonts w:cs="Times New Roman"/>
          <w:b/>
          <w:szCs w:val="22"/>
        </w:rPr>
        <w:t>.</w:t>
      </w:r>
      <w:r w:rsidRPr="00225C60">
        <w:rPr>
          <w:rFonts w:cs="Times New Roman"/>
          <w:b/>
          <w:szCs w:val="22"/>
        </w:rPr>
        <w:tab/>
      </w:r>
      <w:r w:rsidRPr="00225C60">
        <w:rPr>
          <w:rFonts w:cs="Times New Roman"/>
          <w:szCs w:val="22"/>
        </w:rPr>
        <w:t xml:space="preserve">(SDE: Sale of School District Property)  </w:t>
      </w:r>
      <w:r w:rsidRPr="00225C60">
        <w:rPr>
          <w:rFonts w:cs="Times New Roman"/>
          <w:strike/>
          <w:szCs w:val="22"/>
        </w:rPr>
        <w:t>Notwithstanding Section 59</w:t>
      </w:r>
      <w:r w:rsidR="00A6331A" w:rsidRPr="00225C60">
        <w:rPr>
          <w:rFonts w:cs="Times New Roman"/>
          <w:strike/>
          <w:szCs w:val="22"/>
        </w:rPr>
        <w:t>-</w:t>
      </w:r>
      <w:r w:rsidRPr="00225C60">
        <w:rPr>
          <w:rFonts w:cs="Times New Roman"/>
          <w:strike/>
          <w:szCs w:val="22"/>
        </w:rPr>
        <w:t>19</w:t>
      </w:r>
      <w:r w:rsidR="00A6331A" w:rsidRPr="00225C60">
        <w:rPr>
          <w:rFonts w:cs="Times New Roman"/>
          <w:strike/>
          <w:szCs w:val="22"/>
        </w:rPr>
        <w:t>-</w:t>
      </w:r>
      <w:r w:rsidRPr="00225C60">
        <w:rPr>
          <w:rFonts w:cs="Times New Roman"/>
          <w:strike/>
          <w:szCs w:val="22"/>
        </w:rPr>
        <w:t>250 of the 1976 Code, during the current fiscal year, school trustees of a school district which do not currently have the authority to do so, may sell or lease school property, real or personal, in their school district whenever they deem it expedient to do so and apply the proceeds of the sale or lease to the school fund of the district.</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1.</w:t>
      </w:r>
      <w:r w:rsidR="00EA547B" w:rsidRPr="00225C60">
        <w:rPr>
          <w:rFonts w:cs="Times New Roman"/>
          <w:b/>
          <w:szCs w:val="22"/>
        </w:rPr>
        <w:t>34</w:t>
      </w:r>
      <w:r w:rsidRPr="00225C60">
        <w:rPr>
          <w:rFonts w:cs="Times New Roman"/>
          <w:b/>
          <w:szCs w:val="22"/>
        </w:rPr>
        <w:t>.</w:t>
      </w:r>
      <w:r w:rsidRPr="00225C60">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00C268AC" w:rsidRPr="00225C60">
        <w:rPr>
          <w:rFonts w:cs="Times New Roman"/>
          <w:b/>
          <w:szCs w:val="22"/>
        </w:rPr>
        <w:t>1.</w:t>
      </w:r>
      <w:r w:rsidR="00EA547B" w:rsidRPr="00225C60">
        <w:rPr>
          <w:rFonts w:cs="Times New Roman"/>
          <w:b/>
          <w:szCs w:val="22"/>
        </w:rPr>
        <w:t>35</w:t>
      </w:r>
      <w:r w:rsidRPr="00225C60">
        <w:rPr>
          <w:rFonts w:cs="Times New Roman"/>
          <w:b/>
          <w:szCs w:val="22"/>
        </w:rPr>
        <w:t>.</w:t>
      </w:r>
      <w:r w:rsidRPr="00225C60">
        <w:rPr>
          <w:rFonts w:cs="Times New Roman"/>
          <w:b/>
          <w:szCs w:val="22"/>
        </w:rPr>
        <w:tab/>
      </w:r>
      <w:r w:rsidRPr="00225C60">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25C60">
        <w:rPr>
          <w:rFonts w:cs="Times New Roman"/>
          <w:szCs w:val="22"/>
        </w:rPr>
        <w:tab/>
      </w:r>
      <w:r w:rsidR="00C268AC" w:rsidRPr="00225C60">
        <w:rPr>
          <w:rFonts w:cs="Times New Roman"/>
          <w:b/>
          <w:szCs w:val="22"/>
        </w:rPr>
        <w:t>1.</w:t>
      </w:r>
      <w:r w:rsidR="00EA547B" w:rsidRPr="00225C60">
        <w:rPr>
          <w:rFonts w:cs="Times New Roman"/>
          <w:b/>
          <w:szCs w:val="22"/>
        </w:rPr>
        <w:t>36</w:t>
      </w:r>
      <w:r w:rsidRPr="00225C60">
        <w:rPr>
          <w:rFonts w:cs="Times New Roman"/>
          <w:b/>
          <w:szCs w:val="22"/>
        </w:rPr>
        <w:t>.</w:t>
      </w:r>
      <w:r w:rsidRPr="00225C60">
        <w:rPr>
          <w:rFonts w:cs="Times New Roman"/>
          <w:b/>
          <w:szCs w:val="22"/>
        </w:rPr>
        <w:tab/>
      </w:r>
      <w:r w:rsidRPr="00225C60">
        <w:rPr>
          <w:rFonts w:cs="Times New Roman"/>
          <w:szCs w:val="22"/>
        </w:rPr>
        <w:t xml:space="preserve">(SDE: Alternative Certification/Displaced Employees)  </w:t>
      </w:r>
      <w:r w:rsidRPr="00225C60">
        <w:rPr>
          <w:rFonts w:cs="Times New Roman"/>
          <w:strike/>
          <w:szCs w:val="22"/>
        </w:rPr>
        <w:t>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00A6331A" w:rsidRPr="00225C60">
        <w:rPr>
          <w:rFonts w:cs="Times New Roman"/>
          <w:strike/>
          <w:szCs w:val="22"/>
        </w:rPr>
        <w:t>-</w:t>
      </w:r>
      <w:r w:rsidRPr="00225C60">
        <w:rPr>
          <w:rFonts w:cs="Times New Roman"/>
          <w:strike/>
          <w:szCs w:val="22"/>
        </w:rPr>
        <w:t>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00C268AC" w:rsidRPr="00225C60">
        <w:rPr>
          <w:rFonts w:cs="Times New Roman"/>
          <w:b/>
          <w:szCs w:val="22"/>
        </w:rPr>
        <w:t>1.</w:t>
      </w:r>
      <w:r w:rsidR="00EA547B" w:rsidRPr="00225C60">
        <w:rPr>
          <w:rFonts w:cs="Times New Roman"/>
          <w:b/>
          <w:szCs w:val="22"/>
        </w:rPr>
        <w:t>37</w:t>
      </w:r>
      <w:r w:rsidRPr="00225C60">
        <w:rPr>
          <w:rFonts w:cs="Times New Roman"/>
          <w:b/>
          <w:szCs w:val="22"/>
        </w:rPr>
        <w:t>.</w:t>
      </w:r>
      <w:r w:rsidRPr="00225C60">
        <w:rPr>
          <w:rFonts w:cs="Times New Roman"/>
          <w:b/>
          <w:szCs w:val="22"/>
        </w:rPr>
        <w:tab/>
      </w:r>
      <w:r w:rsidRPr="00225C60">
        <w:rPr>
          <w:rFonts w:cs="Times New Roman"/>
          <w:szCs w:val="22"/>
        </w:rPr>
        <w:t>(SDE: Proviso Allocations)</w:t>
      </w:r>
      <w:r w:rsidR="002071E5" w:rsidRPr="00225C60">
        <w:rPr>
          <w:rFonts w:cs="Times New Roman"/>
          <w:szCs w:val="22"/>
        </w:rPr>
        <w:t xml:space="preserve">  </w:t>
      </w:r>
      <w:r w:rsidRPr="00225C60">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225C60">
        <w:rPr>
          <w:rFonts w:cs="Times New Roman"/>
          <w:szCs w:val="22"/>
        </w:rPr>
        <w:t>, except the additional EFA allocation to the South Carolina Public Charter School District</w:t>
      </w:r>
      <w:r w:rsidRPr="00225C60">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225C60" w:rsidRDefault="00C268A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t>1.</w:t>
      </w:r>
      <w:r w:rsidR="00EA547B" w:rsidRPr="00225C60">
        <w:rPr>
          <w:rFonts w:cs="Times New Roman"/>
          <w:b/>
          <w:bCs/>
          <w:szCs w:val="22"/>
        </w:rPr>
        <w:t>38</w:t>
      </w:r>
      <w:r w:rsidR="00ED4957" w:rsidRPr="00225C60">
        <w:rPr>
          <w:rFonts w:cs="Times New Roman"/>
          <w:b/>
          <w:bCs/>
          <w:szCs w:val="22"/>
        </w:rPr>
        <w:t>.</w:t>
      </w:r>
      <w:r w:rsidR="00ED4957" w:rsidRPr="00225C60">
        <w:rPr>
          <w:rFonts w:cs="Times New Roman"/>
          <w:b/>
          <w:bCs/>
          <w:szCs w:val="22"/>
        </w:rPr>
        <w:tab/>
      </w:r>
      <w:r w:rsidR="00ED4957" w:rsidRPr="00225C60">
        <w:rPr>
          <w:rFonts w:cs="Times New Roman"/>
          <w:szCs w:val="22"/>
        </w:rPr>
        <w:t xml:space="preserve">(SDE: School Districts and Special Schools Flexibility)  All school districts and special schools of this State may transfer and expend funds among appropriated state general fund revenues, Education Improvement Act funds, Education Lottery Act </w:t>
      </w:r>
      <w:r w:rsidR="00ED4957" w:rsidRPr="00225C60">
        <w:rPr>
          <w:rFonts w:cs="Times New Roman"/>
          <w:szCs w:val="22"/>
        </w:rPr>
        <w:lastRenderedPageBreak/>
        <w:t xml:space="preserve">funds, and funds received from the Children's Education Endowment Fund for school facilities and fixed equipment assistance, to ensure the delivery of academic and arts instruction to students.  </w:t>
      </w:r>
      <w:r w:rsidR="00D17A78" w:rsidRPr="00225C60">
        <w:rPr>
          <w:rFonts w:cs="Times New Roman"/>
          <w:szCs w:val="22"/>
        </w:rPr>
        <w:t xml:space="preserve">However, a school district may not transfer funds allocated specifically for state level maintenance of effort requirements under IDEA, </w:t>
      </w:r>
      <w:r w:rsidR="00D05A7E" w:rsidRPr="00225C60">
        <w:rPr>
          <w:rFonts w:cs="Times New Roman"/>
          <w:i/>
          <w:szCs w:val="22"/>
          <w:u w:val="single"/>
        </w:rPr>
        <w:t>funds allocated specifically for state level maintenance of effort requirement for federal program,</w:t>
      </w:r>
      <w:r w:rsidR="00D05A7E" w:rsidRPr="00225C60">
        <w:rPr>
          <w:rFonts w:cs="Times New Roman"/>
          <w:szCs w:val="22"/>
        </w:rPr>
        <w:t xml:space="preserve"> </w:t>
      </w:r>
      <w:r w:rsidR="00D17A78" w:rsidRPr="00225C60">
        <w:rPr>
          <w:rFonts w:cs="Times New Roman"/>
          <w:szCs w:val="22"/>
        </w:rPr>
        <w:t xml:space="preserve">required for debt service or bonded indebtedness. </w:t>
      </w:r>
      <w:r w:rsidR="00ED4957" w:rsidRPr="00225C60">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r w:rsidR="00D05A7E" w:rsidRPr="00225C60">
        <w:rPr>
          <w:rFonts w:cs="Times New Roman"/>
          <w:szCs w:val="22"/>
        </w:rPr>
        <w:t xml:space="preserve"> </w:t>
      </w:r>
      <w:r w:rsidR="00D05A7E" w:rsidRPr="00225C60">
        <w:rPr>
          <w:rFonts w:cs="Times New Roman"/>
          <w:i/>
          <w:szCs w:val="22"/>
          <w:u w:val="single"/>
        </w:rPr>
        <w:t>and programs serving students with exceptional needs</w:t>
      </w:r>
      <w:r w:rsidR="00ED4957" w:rsidRPr="00225C60">
        <w:rPr>
          <w:rFonts w:cs="Times New Roman"/>
          <w:szCs w:val="22"/>
        </w:rPr>
        <w:t>.</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In order for a school district to take advantage of the flexibility provisions, at least</w:t>
      </w:r>
      <w:r w:rsidR="002071E5" w:rsidRPr="00225C60">
        <w:rPr>
          <w:rFonts w:cs="Times New Roman"/>
          <w:szCs w:val="22"/>
        </w:rPr>
        <w:t xml:space="preserve"> </w:t>
      </w:r>
      <w:r w:rsidR="00641CE7" w:rsidRPr="00225C60">
        <w:rPr>
          <w:rFonts w:cs="Times New Roman"/>
          <w:strike/>
          <w:szCs w:val="22"/>
        </w:rPr>
        <w:t>seventy</w:t>
      </w:r>
      <w:r w:rsidR="00D05A7E" w:rsidRPr="00225C60">
        <w:rPr>
          <w:rFonts w:cs="Times New Roman"/>
          <w:szCs w:val="22"/>
        </w:rPr>
        <w:t xml:space="preserve"> </w:t>
      </w:r>
      <w:r w:rsidR="00D05A7E" w:rsidRPr="00225C60">
        <w:rPr>
          <w:rFonts w:cs="Times New Roman"/>
          <w:i/>
          <w:szCs w:val="22"/>
          <w:u w:val="single"/>
        </w:rPr>
        <w:t>seventy-five</w:t>
      </w:r>
      <w:r w:rsidRPr="00225C60">
        <w:rPr>
          <w:rFonts w:cs="Times New Roman"/>
          <w:szCs w:val="22"/>
        </w:rPr>
        <w:t xml:space="preserve"> percent of the school district's per pupil expenditures must be utilized within the In$ite categories of instruction, instructional support, and </w:t>
      </w:r>
      <w:r w:rsidR="00C35806" w:rsidRPr="00225C60">
        <w:rPr>
          <w:rFonts w:cs="Times New Roman"/>
          <w:szCs w:val="22"/>
        </w:rPr>
        <w:t>non</w:t>
      </w:r>
      <w:r w:rsidR="00A57B3A" w:rsidRPr="00225C60">
        <w:rPr>
          <w:rFonts w:cs="Times New Roman"/>
          <w:szCs w:val="22"/>
        </w:rPr>
        <w:t>-</w:t>
      </w:r>
      <w:r w:rsidRPr="00225C60">
        <w:rPr>
          <w:rFonts w:cs="Times New Roman"/>
          <w:szCs w:val="22"/>
        </w:rPr>
        <w:t>instruction pupil services.  No portion of the</w:t>
      </w:r>
      <w:r w:rsidR="002071E5" w:rsidRPr="00225C60">
        <w:rPr>
          <w:rFonts w:cs="Times New Roman"/>
          <w:szCs w:val="22"/>
        </w:rPr>
        <w:t xml:space="preserve"> </w:t>
      </w:r>
      <w:r w:rsidR="00641CE7" w:rsidRPr="00225C60">
        <w:rPr>
          <w:rFonts w:cs="Times New Roman"/>
          <w:strike/>
          <w:szCs w:val="22"/>
        </w:rPr>
        <w:t>seventy</w:t>
      </w:r>
      <w:r w:rsidR="00414112" w:rsidRPr="00225C60">
        <w:rPr>
          <w:rFonts w:cs="Times New Roman"/>
          <w:szCs w:val="22"/>
        </w:rPr>
        <w:t xml:space="preserve"> </w:t>
      </w:r>
      <w:r w:rsidR="00414112" w:rsidRPr="00225C60">
        <w:rPr>
          <w:rFonts w:cs="Times New Roman"/>
          <w:i/>
          <w:szCs w:val="22"/>
          <w:u w:val="single"/>
        </w:rPr>
        <w:t>seventy-five</w:t>
      </w:r>
      <w:r w:rsidRPr="00225C60">
        <w:rPr>
          <w:rFonts w:cs="Times New Roman"/>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C35806" w:rsidRPr="00225C60">
        <w:rPr>
          <w:rFonts w:cs="Times New Roman"/>
          <w:szCs w:val="22"/>
        </w:rPr>
        <w:t>non</w:t>
      </w:r>
      <w:r w:rsidR="00A57B3A" w:rsidRPr="00225C60">
        <w:rPr>
          <w:rFonts w:cs="Times New Roman"/>
          <w:szCs w:val="22"/>
        </w:rPr>
        <w:t>-</w:t>
      </w:r>
      <w:r w:rsidRPr="00225C60">
        <w:rPr>
          <w:rFonts w:cs="Times New Roman"/>
          <w:szCs w:val="22"/>
        </w:rPr>
        <w:t xml:space="preserve">instruction pupil services for the </w:t>
      </w:r>
      <w:r w:rsidR="007B7847" w:rsidRPr="00225C60">
        <w:rPr>
          <w:rFonts w:cs="Times New Roman"/>
          <w:szCs w:val="22"/>
        </w:rPr>
        <w:t xml:space="preserve">current </w:t>
      </w:r>
      <w:r w:rsidRPr="00225C60">
        <w:rPr>
          <w:rFonts w:cs="Times New Roman"/>
          <w:szCs w:val="22"/>
        </w:rPr>
        <w:t>school year ending June 30.</w:t>
      </w:r>
      <w:r w:rsidR="00641CE7" w:rsidRPr="00225C60">
        <w:rPr>
          <w:rFonts w:cs="Times New Roman"/>
          <w:szCs w:val="22"/>
        </w:rPr>
        <w:t xml:space="preserve">  Salaries of on-site principals must be included in the calculation of the district’s per pupil expenditures.</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0049583B" w:rsidRPr="00225C60">
        <w:rPr>
          <w:rFonts w:cs="Times New Roman"/>
          <w:szCs w:val="22"/>
        </w:rPr>
        <w:t>“</w:t>
      </w:r>
      <w:r w:rsidRPr="00225C60">
        <w:rPr>
          <w:rFonts w:cs="Times New Roman"/>
          <w:szCs w:val="22"/>
        </w:rPr>
        <w:t>In$ite</w:t>
      </w:r>
      <w:r w:rsidR="0049583B" w:rsidRPr="00225C60">
        <w:rPr>
          <w:rFonts w:cs="Times New Roman"/>
          <w:szCs w:val="22"/>
        </w:rPr>
        <w:t>”</w:t>
      </w:r>
      <w:r w:rsidRPr="00225C60">
        <w:rPr>
          <w:rFonts w:cs="Times New Roman"/>
          <w:szCs w:val="22"/>
        </w:rPr>
        <w:t xml:space="preserve"> means the financial analysis model for education programs utilized by the Department of Education.</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w:t>
      </w:r>
      <w:r w:rsidR="00D05A7E" w:rsidRPr="00225C60">
        <w:rPr>
          <w:rFonts w:cs="Times New Roman"/>
          <w:i/>
          <w:szCs w:val="22"/>
          <w:u w:val="single"/>
        </w:rPr>
        <w:t>restructuring administrative staffing,</w:t>
      </w:r>
      <w:r w:rsidR="00D05A7E" w:rsidRPr="00225C60">
        <w:rPr>
          <w:rFonts w:cs="Times New Roman"/>
          <w:szCs w:val="22"/>
        </w:rPr>
        <w:t xml:space="preserve"> </w:t>
      </w:r>
      <w:r w:rsidRPr="00225C60">
        <w:rPr>
          <w:rFonts w:cs="Times New Roman"/>
          <w:szCs w:val="22"/>
        </w:rPr>
        <w:t>and expanding virtual instruction.</w:t>
      </w:r>
    </w:p>
    <w:p w:rsidR="006D1E11"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School districts and special schools may carry forward unexpended funds from the prior fiscal year into the current fiscal year.</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Prior to implementing the flexibility authorized herein, school districts must provide to Public Charter Schools the per pupil allocation due to them for each categorical program.</w:t>
      </w:r>
    </w:p>
    <w:p w:rsidR="00ED4957" w:rsidRPr="00225C60"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Quarterly throughout the current fiscal year, the chairman of each school district's board and the superintendent of each school district must certify where </w:t>
      </w:r>
      <w:r w:rsidR="00C35806" w:rsidRPr="00225C60">
        <w:rPr>
          <w:rFonts w:cs="Times New Roman"/>
          <w:szCs w:val="22"/>
        </w:rPr>
        <w:t>non</w:t>
      </w:r>
      <w:r w:rsidR="00A57B3A" w:rsidRPr="00225C60">
        <w:rPr>
          <w:rFonts w:cs="Times New Roman"/>
          <w:szCs w:val="22"/>
        </w:rPr>
        <w:t>-</w:t>
      </w:r>
      <w:r w:rsidRPr="00225C60">
        <w:rPr>
          <w:rFonts w:cs="Times New Roman"/>
          <w:szCs w:val="22"/>
        </w:rPr>
        <w:t xml:space="preserve">instructional or </w:t>
      </w:r>
      <w:r w:rsidR="00C35806" w:rsidRPr="00225C60">
        <w:rPr>
          <w:rFonts w:cs="Times New Roman"/>
          <w:szCs w:val="22"/>
        </w:rPr>
        <w:t>non</w:t>
      </w:r>
      <w:r w:rsidR="00A57B3A" w:rsidRPr="00225C60">
        <w:rPr>
          <w:rFonts w:cs="Times New Roman"/>
          <w:szCs w:val="22"/>
        </w:rPr>
        <w:t>-</w:t>
      </w:r>
      <w:r w:rsidRPr="00225C60">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225C60">
        <w:rPr>
          <w:rFonts w:cs="Times New Roman"/>
          <w:i/>
          <w:szCs w:val="22"/>
          <w:u w:val="single"/>
        </w:rPr>
        <w:t>conspicuously</w:t>
      </w:r>
      <w:r w:rsidR="00D05A7E" w:rsidRPr="00225C60">
        <w:rPr>
          <w:rFonts w:cs="Times New Roman"/>
          <w:szCs w:val="22"/>
        </w:rPr>
        <w:t xml:space="preserve"> </w:t>
      </w:r>
      <w:r w:rsidRPr="00225C60">
        <w:rPr>
          <w:rFonts w:cs="Times New Roman"/>
          <w:szCs w:val="22"/>
        </w:rPr>
        <w:t>posted on the internet website maintained by the school district.</w:t>
      </w:r>
    </w:p>
    <w:p w:rsidR="00ED4957" w:rsidRPr="00225C60"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For the current fiscal year, Section 59-21-1030 is suspended.  </w:t>
      </w:r>
      <w:r w:rsidRPr="00225C60">
        <w:rPr>
          <w:rFonts w:cs="Times New Roman"/>
          <w:strike/>
          <w:szCs w:val="22"/>
        </w:rPr>
        <w:t>Writing assessments in grades three, four, six, and seven, formative</w:t>
      </w:r>
      <w:r w:rsidR="00D05A7E" w:rsidRPr="00225C60">
        <w:rPr>
          <w:rFonts w:cs="Times New Roman"/>
          <w:szCs w:val="22"/>
        </w:rPr>
        <w:t xml:space="preserve"> </w:t>
      </w:r>
      <w:r w:rsidR="00D05A7E" w:rsidRPr="00225C60">
        <w:rPr>
          <w:rFonts w:cs="Times New Roman"/>
          <w:i/>
          <w:szCs w:val="22"/>
          <w:u w:val="single"/>
        </w:rPr>
        <w:t>Formative</w:t>
      </w:r>
      <w:r w:rsidRPr="00225C60">
        <w:rPr>
          <w:rFonts w:cs="Times New Roman"/>
          <w:szCs w:val="22"/>
        </w:rPr>
        <w:t xml:space="preserve"> assessments for grades one, two, and nine, the foreign language program assessment, </w:t>
      </w:r>
      <w:r w:rsidRPr="00225C60">
        <w:rPr>
          <w:rFonts w:cs="Times New Roman"/>
          <w:strike/>
          <w:szCs w:val="22"/>
        </w:rPr>
        <w:t>financial literacy,</w:t>
      </w:r>
      <w:r w:rsidRPr="00225C60">
        <w:rPr>
          <w:rFonts w:cs="Times New Roman"/>
          <w:szCs w:val="22"/>
        </w:rPr>
        <w:t xml:space="preserve"> and the physical education assessment must be suspended.  </w:t>
      </w:r>
      <w:r w:rsidRPr="00225C60">
        <w:rPr>
          <w:rFonts w:cs="Times New Roman"/>
          <w:strike/>
          <w:szCs w:val="22"/>
        </w:rPr>
        <w:t>Textbook purchases beyond that required for replacement of instructional material currently on t</w:t>
      </w:r>
      <w:r w:rsidR="00754A95" w:rsidRPr="00225C60">
        <w:rPr>
          <w:rFonts w:cs="Times New Roman"/>
          <w:strike/>
          <w:szCs w:val="22"/>
        </w:rPr>
        <w:t xml:space="preserve">he state adopted textbook list </w:t>
      </w:r>
      <w:r w:rsidRPr="00225C60">
        <w:rPr>
          <w:rFonts w:cs="Times New Roman"/>
          <w:strike/>
          <w:szCs w:val="22"/>
        </w:rPr>
        <w:t>may be suspended.</w:t>
      </w:r>
      <w:r w:rsidRPr="00225C60">
        <w:rPr>
          <w:rFonts w:cs="Times New Roman"/>
          <w:szCs w:val="22"/>
        </w:rPr>
        <w:t xml:space="preserve">  School districts and the Department of Education are granted permission to purchase the most economical type of bus fuel.</w:t>
      </w:r>
    </w:p>
    <w:p w:rsidR="00ED4957" w:rsidRPr="00225C60"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For the current fiscal year, savings generated from the suspension of the </w:t>
      </w:r>
      <w:r w:rsidRPr="00225C60">
        <w:rPr>
          <w:rFonts w:cs="Times New Roman"/>
          <w:strike/>
          <w:szCs w:val="22"/>
        </w:rPr>
        <w:t>writing</w:t>
      </w:r>
      <w:r w:rsidRPr="00225C60">
        <w:rPr>
          <w:rFonts w:cs="Times New Roman"/>
          <w:szCs w:val="22"/>
        </w:rPr>
        <w:t xml:space="preserve"> assessments </w:t>
      </w:r>
      <w:r w:rsidRPr="00225C60">
        <w:rPr>
          <w:rFonts w:cs="Times New Roman"/>
          <w:strike/>
          <w:szCs w:val="22"/>
        </w:rPr>
        <w:t>and the suspension of new textbooks adoptions</w:t>
      </w:r>
      <w:r w:rsidRPr="00225C60">
        <w:rPr>
          <w:rFonts w:cs="Times New Roman"/>
          <w:szCs w:val="22"/>
        </w:rPr>
        <w:t xml:space="preserve"> enumerated above must be allocated to school districts based on </w:t>
      </w:r>
      <w:r w:rsidRPr="00225C60">
        <w:rPr>
          <w:rFonts w:cs="Times New Roman"/>
          <w:strike/>
          <w:szCs w:val="22"/>
        </w:rPr>
        <w:t>the Education Finance Act formula</w:t>
      </w:r>
      <w:r w:rsidR="00D05A7E" w:rsidRPr="00225C60">
        <w:rPr>
          <w:rFonts w:cs="Times New Roman"/>
          <w:szCs w:val="22"/>
        </w:rPr>
        <w:t xml:space="preserve"> </w:t>
      </w:r>
      <w:r w:rsidR="00D05A7E" w:rsidRPr="00225C60">
        <w:rPr>
          <w:rFonts w:cs="Times New Roman"/>
          <w:i/>
          <w:szCs w:val="22"/>
          <w:u w:val="single"/>
        </w:rPr>
        <w:t>weighted pupil units</w:t>
      </w:r>
      <w:r w:rsidRPr="00225C60">
        <w:rPr>
          <w:rFonts w:cs="Times New Roman"/>
          <w:szCs w:val="22"/>
        </w:rPr>
        <w:t>.</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(i)</w:t>
      </w:r>
      <w:r w:rsidRPr="00225C60">
        <w:rPr>
          <w:rFonts w:cs="Times New Roman"/>
          <w:szCs w:val="22"/>
        </w:rPr>
        <w:tab/>
      </w:r>
      <w:r w:rsidRPr="00225C60">
        <w:rPr>
          <w:rFonts w:cs="Times New Roman"/>
          <w:szCs w:val="22"/>
        </w:rPr>
        <w:tab/>
      </w:r>
      <w:r w:rsidR="00A5772D" w:rsidRPr="00225C60">
        <w:rPr>
          <w:rFonts w:cs="Times New Roman"/>
          <w:szCs w:val="22"/>
        </w:rPr>
        <w:tab/>
      </w:r>
      <w:r w:rsidRPr="00225C60">
        <w:rPr>
          <w:rFonts w:cs="Times New Roman"/>
          <w:szCs w:val="22"/>
        </w:rPr>
        <w:t>the transaction amount;</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(ii)</w:t>
      </w:r>
      <w:r w:rsidRPr="00225C60">
        <w:rPr>
          <w:rFonts w:cs="Times New Roman"/>
          <w:szCs w:val="22"/>
        </w:rPr>
        <w:tab/>
      </w:r>
      <w:r w:rsidRPr="00225C60">
        <w:rPr>
          <w:rFonts w:cs="Times New Roman"/>
          <w:szCs w:val="22"/>
        </w:rPr>
        <w:tab/>
        <w:t>the name of the payee; and</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(iii)</w:t>
      </w:r>
      <w:r w:rsidRPr="00225C60">
        <w:rPr>
          <w:rFonts w:cs="Times New Roman"/>
          <w:szCs w:val="22"/>
        </w:rPr>
        <w:tab/>
      </w:r>
      <w:r w:rsidRPr="00225C60">
        <w:rPr>
          <w:rFonts w:cs="Times New Roman"/>
          <w:szCs w:val="22"/>
        </w:rPr>
        <w:tab/>
        <w:t>a statement providing a detailed description of the expenditure.</w:t>
      </w:r>
    </w:p>
    <w:p w:rsidR="00ED4957" w:rsidRPr="00225C60" w:rsidRDefault="00E8509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00ED4957" w:rsidRPr="00225C60">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225C60">
        <w:rPr>
          <w:rFonts w:cs="Times New Roman"/>
          <w:szCs w:val="22"/>
        </w:rPr>
        <w:t xml:space="preserve"> used to identify a payee or an </w:t>
      </w:r>
      <w:r w:rsidR="00ED4957" w:rsidRPr="00225C60">
        <w:rPr>
          <w:rFonts w:cs="Times New Roman"/>
          <w:szCs w:val="22"/>
        </w:rPr>
        <w:t>expenditure.  The register must be searchable and updated at least once a month.</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ED4957"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provisions contained herein do not amend, suspend, supersede, replace, revoke, restrict, or otherwise affect Chapter 4, Title 30, the South Carolina Freedom of Information Act.</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szCs w:val="22"/>
        </w:rPr>
        <w:t>1.</w:t>
      </w:r>
      <w:r w:rsidR="00EA547B" w:rsidRPr="00225C60">
        <w:rPr>
          <w:rFonts w:cs="Times New Roman"/>
          <w:b/>
          <w:szCs w:val="22"/>
        </w:rPr>
        <w:t>39</w:t>
      </w:r>
      <w:r w:rsidRPr="00225C60">
        <w:rPr>
          <w:rFonts w:cs="Times New Roman"/>
          <w:b/>
          <w:szCs w:val="22"/>
        </w:rPr>
        <w:t>.</w:t>
      </w:r>
      <w:r w:rsidRPr="00225C60">
        <w:rPr>
          <w:rFonts w:cs="Times New Roman"/>
          <w:szCs w:val="22"/>
        </w:rPr>
        <w:tab/>
        <w:t xml:space="preserve">(SDE: Medical Examination and Security Reimbursement/Expenditures)  From funds authorized in Part IA, Section 1, </w:t>
      </w:r>
      <w:r w:rsidRPr="00225C60">
        <w:rPr>
          <w:rFonts w:cs="Times New Roman"/>
          <w:strike/>
          <w:szCs w:val="22"/>
        </w:rPr>
        <w:t>IX</w:t>
      </w:r>
      <w:r w:rsidR="00330816" w:rsidRPr="00225C60">
        <w:rPr>
          <w:rFonts w:cs="Times New Roman"/>
          <w:szCs w:val="22"/>
        </w:rPr>
        <w:t xml:space="preserve"> </w:t>
      </w:r>
      <w:r w:rsidR="00330816" w:rsidRPr="00225C60">
        <w:rPr>
          <w:rFonts w:cs="Times New Roman"/>
          <w:i/>
          <w:szCs w:val="22"/>
          <w:u w:val="single"/>
        </w:rPr>
        <w:t>X</w:t>
      </w:r>
      <w:r w:rsidRPr="00225C60">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1.</w:t>
      </w:r>
      <w:r w:rsidR="00EA547B" w:rsidRPr="00225C60">
        <w:rPr>
          <w:rFonts w:cs="Times New Roman"/>
          <w:b/>
          <w:bCs/>
          <w:szCs w:val="22"/>
        </w:rPr>
        <w:t>40</w:t>
      </w:r>
      <w:r w:rsidRPr="00225C60">
        <w:rPr>
          <w:rFonts w:cs="Times New Roman"/>
          <w:b/>
          <w:bCs/>
          <w:szCs w:val="22"/>
        </w:rPr>
        <w:t>.</w:t>
      </w:r>
      <w:r w:rsidRPr="00225C60">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225C60">
        <w:rPr>
          <w:rFonts w:cs="Times New Roman"/>
          <w:szCs w:val="22"/>
        </w:rPr>
        <w:t>non</w:t>
      </w:r>
      <w:r w:rsidR="00A57B3A" w:rsidRPr="00225C60">
        <w:rPr>
          <w:rFonts w:cs="Times New Roman"/>
          <w:szCs w:val="22"/>
        </w:rPr>
        <w:t>-</w:t>
      </w:r>
      <w:r w:rsidRPr="00225C60">
        <w:rPr>
          <w:rFonts w:cs="Times New Roman"/>
          <w:szCs w:val="22"/>
        </w:rPr>
        <w:t>classroom expenses before classroom expenses are affected.</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1.</w:t>
      </w:r>
      <w:r w:rsidR="00EA547B" w:rsidRPr="00225C60">
        <w:rPr>
          <w:rFonts w:cs="Times New Roman"/>
          <w:b/>
          <w:bCs/>
          <w:szCs w:val="22"/>
        </w:rPr>
        <w:t>41</w:t>
      </w:r>
      <w:r w:rsidRPr="00225C60">
        <w:rPr>
          <w:rFonts w:cs="Times New Roman"/>
          <w:b/>
          <w:bCs/>
          <w:szCs w:val="22"/>
        </w:rPr>
        <w:t>.</w:t>
      </w:r>
      <w:r w:rsidRPr="00225C60">
        <w:rPr>
          <w:rFonts w:cs="Times New Roman"/>
          <w:b/>
          <w:bCs/>
          <w:szCs w:val="22"/>
        </w:rPr>
        <w:tab/>
      </w:r>
      <w:r w:rsidRPr="00225C60">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lastRenderedPageBreak/>
        <w:tab/>
      </w:r>
      <w:r w:rsidRPr="00225C60">
        <w:rPr>
          <w:rFonts w:cs="Times New Roman"/>
          <w:b/>
          <w:bCs/>
          <w:szCs w:val="22"/>
        </w:rPr>
        <w:t>1.</w:t>
      </w:r>
      <w:r w:rsidR="00EA547B" w:rsidRPr="00225C60">
        <w:rPr>
          <w:rFonts w:cs="Times New Roman"/>
          <w:b/>
          <w:bCs/>
          <w:szCs w:val="22"/>
        </w:rPr>
        <w:t>42</w:t>
      </w:r>
      <w:r w:rsidRPr="00225C60">
        <w:rPr>
          <w:rFonts w:cs="Times New Roman"/>
          <w:b/>
          <w:bCs/>
          <w:szCs w:val="22"/>
        </w:rPr>
        <w:t>.</w:t>
      </w:r>
      <w:r w:rsidRPr="00225C60">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225C60">
        <w:rPr>
          <w:rFonts w:cs="Times New Roman"/>
          <w:szCs w:val="22"/>
        </w:rPr>
        <w:t xml:space="preserve">  </w:t>
      </w:r>
      <w:r w:rsidR="00BE14AB" w:rsidRPr="00225C60">
        <w:rPr>
          <w:rFonts w:cs="Times New Roman"/>
          <w:i/>
          <w:u w:val="single"/>
        </w:rPr>
        <w:t>Both schools shall conspicuously publish a fee schedule on their respective websites.</w:t>
      </w:r>
    </w:p>
    <w:p w:rsidR="00A9603B" w:rsidRPr="00225C60" w:rsidRDefault="005E752B" w:rsidP="00F177A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color w:val="auto"/>
          <w:szCs w:val="22"/>
        </w:rPr>
        <w:tab/>
      </w:r>
      <w:r w:rsidRPr="00225C60">
        <w:rPr>
          <w:rFonts w:cs="Times New Roman"/>
          <w:b/>
          <w:bCs/>
          <w:color w:val="auto"/>
          <w:szCs w:val="22"/>
        </w:rPr>
        <w:t>1.43.</w:t>
      </w:r>
      <w:r w:rsidRPr="00225C60">
        <w:rPr>
          <w:rFonts w:cs="Times New Roman"/>
          <w:b/>
          <w:bCs/>
          <w:color w:val="auto"/>
          <w:szCs w:val="22"/>
        </w:rPr>
        <w:tab/>
      </w:r>
      <w:r w:rsidRPr="00225C60">
        <w:rPr>
          <w:rFonts w:cs="Times New Roman"/>
          <w:color w:val="auto"/>
          <w:szCs w:val="22"/>
        </w:rPr>
        <w:t xml:space="preserve">(SDE: School District Furlough)  </w:t>
      </w:r>
      <w:r w:rsidRPr="00225C60">
        <w:rPr>
          <w:rFonts w:cs="Times New Roman"/>
          <w:i/>
          <w:color w:val="auto"/>
          <w:szCs w:val="22"/>
          <w:u w:val="single"/>
        </w:rPr>
        <w:t>Should there be a midyear reduction in state funding to the districts,</w:t>
      </w:r>
      <w:r w:rsidRPr="00225C60">
        <w:rPr>
          <w:rFonts w:cs="Times New Roman"/>
          <w:color w:val="auto"/>
          <w:szCs w:val="22"/>
        </w:rPr>
        <w:t xml:space="preserve"> </w:t>
      </w:r>
      <w:r w:rsidRPr="00225C60">
        <w:rPr>
          <w:rFonts w:cs="Times New Roman"/>
          <w:strike/>
          <w:color w:val="auto"/>
          <w:szCs w:val="22"/>
        </w:rPr>
        <w:t>School</w:t>
      </w:r>
      <w:r w:rsidRPr="00225C60">
        <w:rPr>
          <w:rFonts w:cs="Times New Roman"/>
          <w:color w:val="auto"/>
          <w:szCs w:val="22"/>
        </w:rPr>
        <w:t xml:space="preserve"> </w:t>
      </w:r>
      <w:r w:rsidRPr="00225C60">
        <w:rPr>
          <w:rFonts w:cs="Times New Roman"/>
          <w:i/>
          <w:color w:val="auto"/>
          <w:szCs w:val="22"/>
          <w:u w:val="single"/>
        </w:rPr>
        <w:t>school</w:t>
      </w:r>
      <w:r w:rsidRPr="00225C60">
        <w:rPr>
          <w:rFonts w:cs="Times New Roman"/>
          <w:color w:val="auto"/>
          <w:szCs w:val="22"/>
        </w:rPr>
        <w:t xml:space="preserve"> districts may institute employee furlough programs for district-level and school-level professional staff.  Before any of these employees may be </w:t>
      </w:r>
      <w:r w:rsidRPr="00F177AA">
        <w:rPr>
          <w:rFonts w:cs="Times New Roman"/>
          <w:szCs w:val="22"/>
        </w:rPr>
        <w:t>furloughed</w:t>
      </w:r>
      <w:r w:rsidRPr="00225C60">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D5B77" w:rsidRPr="00225C60">
        <w:rPr>
          <w:rFonts w:cs="Times New Roman"/>
          <w:szCs w:val="22"/>
        </w:rPr>
        <w:t>-</w:t>
      </w:r>
      <w:r w:rsidRPr="00225C60">
        <w:rPr>
          <w:rFonts w:cs="Times New Roman"/>
          <w:szCs w:val="22"/>
        </w:rPr>
        <w:t>instructional days if not prohibited by an applicable employment contract with the district and provided district administrators are furloughed for twice the number of days.</w:t>
      </w:r>
      <w:r w:rsidR="00CF081F" w:rsidRPr="00225C60">
        <w:rPr>
          <w:rFonts w:cs="Times New Roman"/>
          <w:szCs w:val="22"/>
        </w:rPr>
        <w:t xml:space="preserve">  District administrators may only be furloughed on non</w:t>
      </w:r>
      <w:r w:rsidR="003D5B77" w:rsidRPr="00225C60">
        <w:rPr>
          <w:rFonts w:cs="Times New Roman"/>
          <w:szCs w:val="22"/>
        </w:rPr>
        <w:t>-</w:t>
      </w:r>
      <w:r w:rsidR="00CF081F" w:rsidRPr="00225C60">
        <w:rPr>
          <w:rFonts w:cs="Times New Roman"/>
          <w:szCs w:val="22"/>
        </w:rPr>
        <w:t>instructional days and may not be furloughed for a period exceeding ten days.</w:t>
      </w:r>
      <w:r w:rsidR="005C5EAE" w:rsidRPr="00225C60">
        <w:rPr>
          <w:rFonts w:cs="Times New Roman"/>
          <w:szCs w:val="22"/>
        </w:rPr>
        <w:t xml:space="preserve">  </w:t>
      </w:r>
      <w:r w:rsidRPr="00225C60">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022995" w:rsidRPr="00225C60" w:rsidRDefault="00022995"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szCs w:val="22"/>
        </w:rPr>
        <w:t>Each local school district must prominently post on the district’s internet website and make available for public viewing and downloading the most recent version of the school district’s policy manual and administrative rule manual.</w:t>
      </w:r>
    </w:p>
    <w:p w:rsidR="00A9603B" w:rsidRPr="00225C60" w:rsidRDefault="00ED495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This proviso shall not abrogate the terms of any contract between any school district and its employees.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lastRenderedPageBreak/>
        <w:tab/>
      </w:r>
      <w:r w:rsidR="00C268AC" w:rsidRPr="00225C60">
        <w:rPr>
          <w:rFonts w:cs="Times New Roman"/>
          <w:b/>
          <w:bCs/>
          <w:szCs w:val="22"/>
        </w:rPr>
        <w:t>1.</w:t>
      </w:r>
      <w:r w:rsidR="00EA547B" w:rsidRPr="00225C60">
        <w:rPr>
          <w:rFonts w:cs="Times New Roman"/>
          <w:b/>
          <w:bCs/>
          <w:szCs w:val="22"/>
        </w:rPr>
        <w:t>44</w:t>
      </w:r>
      <w:r w:rsidRPr="00225C60">
        <w:rPr>
          <w:rFonts w:cs="Times New Roman"/>
          <w:b/>
          <w:bCs/>
          <w:szCs w:val="22"/>
        </w:rPr>
        <w:t>.</w:t>
      </w:r>
      <w:r w:rsidRPr="00225C60">
        <w:rPr>
          <w:rFonts w:cs="Times New Roman"/>
          <w:szCs w:val="22"/>
        </w:rPr>
        <w:tab/>
        <w:t xml:space="preserve">(SDE: Base Student Cost Funding)  </w:t>
      </w:r>
      <w:r w:rsidRPr="00D81506">
        <w:rPr>
          <w:rFonts w:cs="Times New Roman"/>
          <w:strike/>
          <w:szCs w:val="22"/>
        </w:rPr>
        <w:t>The fun</w:t>
      </w:r>
      <w:r w:rsidRPr="00225C60">
        <w:rPr>
          <w:rFonts w:cs="Times New Roman"/>
          <w:strike/>
          <w:szCs w:val="22"/>
        </w:rPr>
        <w:t>ding for particular items and areas in the Department of Education’s base budget that have been reduced or eliminated and provisos that directed funding for specific items that have been deleted, shall be redirected to the Base Student Cost.</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szCs w:val="22"/>
        </w:rPr>
        <w:tab/>
      </w:r>
      <w:r w:rsidR="00C268AC" w:rsidRPr="00225C60">
        <w:rPr>
          <w:rFonts w:cs="Times New Roman"/>
          <w:b/>
          <w:bCs/>
          <w:szCs w:val="22"/>
        </w:rPr>
        <w:t>1.</w:t>
      </w:r>
      <w:r w:rsidR="00EA547B" w:rsidRPr="00225C60">
        <w:rPr>
          <w:rFonts w:cs="Times New Roman"/>
          <w:b/>
          <w:bCs/>
          <w:szCs w:val="22"/>
        </w:rPr>
        <w:t>45</w:t>
      </w:r>
      <w:r w:rsidRPr="00225C60">
        <w:rPr>
          <w:rFonts w:cs="Times New Roman"/>
          <w:b/>
          <w:bCs/>
          <w:szCs w:val="22"/>
        </w:rPr>
        <w:t>.</w:t>
      </w:r>
      <w:r w:rsidRPr="00225C60">
        <w:rPr>
          <w:rFonts w:cs="Times New Roman"/>
          <w:b/>
          <w:bCs/>
          <w:szCs w:val="22"/>
        </w:rPr>
        <w:tab/>
      </w:r>
      <w:r w:rsidRPr="00225C60">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225C60">
        <w:rPr>
          <w:rFonts w:cs="Times New Roman"/>
          <w:szCs w:val="22"/>
        </w:rPr>
        <w:t xml:space="preserve"> </w:t>
      </w:r>
      <w:r w:rsidRPr="00225C60">
        <w:rPr>
          <w:rFonts w:cs="Times New Roman"/>
          <w:szCs w:val="22"/>
        </w:rPr>
        <w:t>rata share of the total cost based upon the percentage of state EFA funds distributed to the districts within the county.</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1.</w:t>
      </w:r>
      <w:r w:rsidR="00EA547B" w:rsidRPr="00225C60">
        <w:rPr>
          <w:rFonts w:cs="Times New Roman"/>
          <w:b/>
          <w:bCs/>
          <w:szCs w:val="22"/>
        </w:rPr>
        <w:t>46</w:t>
      </w:r>
      <w:r w:rsidRPr="00225C60">
        <w:rPr>
          <w:rFonts w:cs="Times New Roman"/>
          <w:b/>
          <w:bCs/>
          <w:szCs w:val="22"/>
        </w:rPr>
        <w:t>.</w:t>
      </w:r>
      <w:r w:rsidRPr="00225C60">
        <w:rPr>
          <w:rFonts w:cs="Times New Roman"/>
          <w:b/>
          <w:bCs/>
          <w:szCs w:val="22"/>
        </w:rPr>
        <w:tab/>
      </w:r>
      <w:r w:rsidRPr="00225C60">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1.</w:t>
      </w:r>
      <w:r w:rsidR="00EA547B" w:rsidRPr="00225C60">
        <w:rPr>
          <w:rFonts w:cs="Times New Roman"/>
          <w:b/>
          <w:bCs/>
          <w:szCs w:val="22"/>
        </w:rPr>
        <w:t>47</w:t>
      </w:r>
      <w:r w:rsidRPr="00225C60">
        <w:rPr>
          <w:rFonts w:cs="Times New Roman"/>
          <w:b/>
          <w:bCs/>
          <w:szCs w:val="22"/>
        </w:rPr>
        <w:t>.</w:t>
      </w:r>
      <w:r w:rsidRPr="00225C60">
        <w:rPr>
          <w:rFonts w:cs="Times New Roman"/>
          <w:szCs w:val="22"/>
        </w:rPr>
        <w:tab/>
        <w:t xml:space="preserve">(SDE: SCGSAH Certified Teacher Designation)  Because of the unique nature of the South Carolina Governor’s School for the Arts and Humanities, the Charleston School of the Arts, and the Greenville County Fine Arts Center, the schools are authorized to employ at its discretion </w:t>
      </w:r>
      <w:r w:rsidR="00C35806" w:rsidRPr="00225C60">
        <w:rPr>
          <w:rFonts w:cs="Times New Roman"/>
          <w:szCs w:val="22"/>
        </w:rPr>
        <w:t>non</w:t>
      </w:r>
      <w:r w:rsidR="00A57B3A" w:rsidRPr="00225C60">
        <w:rPr>
          <w:rFonts w:cs="Times New Roman"/>
          <w:szCs w:val="22"/>
        </w:rPr>
        <w:t>-</w:t>
      </w:r>
      <w:r w:rsidRPr="00225C60">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1.</w:t>
      </w:r>
      <w:r w:rsidR="00EA547B" w:rsidRPr="00225C60">
        <w:rPr>
          <w:rFonts w:cs="Times New Roman"/>
          <w:b/>
          <w:bCs/>
          <w:szCs w:val="22"/>
        </w:rPr>
        <w:t>48</w:t>
      </w:r>
      <w:r w:rsidRPr="00225C60">
        <w:rPr>
          <w:rFonts w:cs="Times New Roman"/>
          <w:b/>
          <w:bCs/>
          <w:szCs w:val="22"/>
        </w:rPr>
        <w:t>.</w:t>
      </w:r>
      <w:r w:rsidRPr="00225C60">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6D1E11" w:rsidRDefault="00C268A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t>1.</w:t>
      </w:r>
      <w:r w:rsidR="00EA547B" w:rsidRPr="00225C60">
        <w:rPr>
          <w:rFonts w:cs="Times New Roman"/>
          <w:b/>
          <w:bCs/>
          <w:szCs w:val="22"/>
        </w:rPr>
        <w:t>49</w:t>
      </w:r>
      <w:r w:rsidR="00DE4F1B" w:rsidRPr="00225C60">
        <w:rPr>
          <w:rFonts w:cs="Times New Roman"/>
          <w:b/>
          <w:bCs/>
          <w:szCs w:val="22"/>
        </w:rPr>
        <w:t>.</w:t>
      </w:r>
      <w:r w:rsidR="00DE4F1B" w:rsidRPr="00225C60">
        <w:rPr>
          <w:rFonts w:cs="Times New Roman"/>
          <w:b/>
          <w:bCs/>
          <w:szCs w:val="22"/>
        </w:rPr>
        <w:tab/>
      </w:r>
      <w:r w:rsidR="00DE4F1B" w:rsidRPr="00225C60">
        <w:rPr>
          <w:rFonts w:cs="Times New Roman"/>
          <w:szCs w:val="22"/>
        </w:rPr>
        <w:t>(SDE: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225C60">
        <w:rPr>
          <w:rFonts w:cs="Times New Roman"/>
          <w:szCs w:val="22"/>
        </w:rPr>
        <w:t xml:space="preserve"> </w:t>
      </w:r>
      <w:r w:rsidR="00DE4F1B" w:rsidRPr="00225C60">
        <w:rPr>
          <w:rFonts w:cs="Times New Roman"/>
          <w:szCs w:val="22"/>
        </w:rPr>
        <w:t>ninth and tenth grade students</w:t>
      </w:r>
      <w:r w:rsidR="002071E5" w:rsidRPr="00225C60">
        <w:rPr>
          <w:rFonts w:cs="Times New Roman"/>
          <w:szCs w:val="22"/>
        </w:rPr>
        <w:t xml:space="preserve"> </w:t>
      </w:r>
      <w:r w:rsidR="00DE4F1B" w:rsidRPr="00225C60">
        <w:rPr>
          <w:rFonts w:cs="Times New Roman"/>
          <w:szCs w:val="22"/>
        </w:rPr>
        <w:t>scoring Not Met on the 8</w:t>
      </w:r>
      <w:r w:rsidR="00DE4F1B" w:rsidRPr="00225C60">
        <w:rPr>
          <w:rFonts w:cs="Times New Roman"/>
          <w:szCs w:val="22"/>
          <w:vertAlign w:val="superscript"/>
        </w:rPr>
        <w:t>th</w:t>
      </w:r>
      <w:r w:rsidR="00DE4F1B" w:rsidRPr="00225C60">
        <w:rPr>
          <w:rFonts w:cs="Times New Roman"/>
          <w:szCs w:val="22"/>
        </w:rPr>
        <w:t xml:space="preserve"> grade PASS reading and research tests or not passing the English 1 end-of-course test as ninth graders.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1.</w:t>
      </w:r>
      <w:r w:rsidR="00EA547B" w:rsidRPr="00225C60">
        <w:rPr>
          <w:rFonts w:cs="Times New Roman"/>
          <w:b/>
          <w:szCs w:val="22"/>
        </w:rPr>
        <w:t>50</w:t>
      </w:r>
      <w:r w:rsidRPr="00225C60">
        <w:rPr>
          <w:rFonts w:cs="Times New Roman"/>
          <w:b/>
          <w:szCs w:val="22"/>
        </w:rPr>
        <w:t>.</w:t>
      </w:r>
      <w:r w:rsidRPr="00225C60">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t>1.</w:t>
      </w:r>
      <w:r w:rsidR="00EA547B" w:rsidRPr="00225C60">
        <w:rPr>
          <w:rFonts w:cs="Times New Roman"/>
          <w:b/>
          <w:bCs/>
          <w:szCs w:val="22"/>
        </w:rPr>
        <w:t>51</w:t>
      </w:r>
      <w:r w:rsidRPr="00225C60">
        <w:rPr>
          <w:rFonts w:cs="Times New Roman"/>
          <w:b/>
          <w:bCs/>
          <w:szCs w:val="22"/>
        </w:rPr>
        <w:t>.</w:t>
      </w:r>
      <w:r w:rsidRPr="00225C60">
        <w:rPr>
          <w:rFonts w:cs="Times New Roman"/>
          <w:b/>
          <w:bCs/>
          <w:szCs w:val="22"/>
        </w:rPr>
        <w:tab/>
      </w:r>
      <w:r w:rsidRPr="00225C60">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00C268AC" w:rsidRPr="00225C60">
        <w:rPr>
          <w:rFonts w:cs="Times New Roman"/>
          <w:b/>
          <w:bCs/>
          <w:szCs w:val="22"/>
        </w:rPr>
        <w:t>1.</w:t>
      </w:r>
      <w:r w:rsidR="00EA547B" w:rsidRPr="00225C60">
        <w:rPr>
          <w:rFonts w:cs="Times New Roman"/>
          <w:b/>
          <w:bCs/>
          <w:szCs w:val="22"/>
        </w:rPr>
        <w:t>52</w:t>
      </w:r>
      <w:r w:rsidRPr="00225C60">
        <w:rPr>
          <w:rFonts w:cs="Times New Roman"/>
          <w:b/>
          <w:bCs/>
          <w:szCs w:val="22"/>
        </w:rPr>
        <w:t>.</w:t>
      </w:r>
      <w:r w:rsidRPr="00225C60">
        <w:rPr>
          <w:rFonts w:cs="Times New Roman"/>
          <w:szCs w:val="22"/>
        </w:rPr>
        <w:tab/>
        <w:t xml:space="preserve">(SDE: Governor’s School Reporting)  The Governor’s School for the Arts and Humanities and the Governor’s School for Science and Mathematics are required to submit reports as to how the </w:t>
      </w:r>
      <w:r w:rsidR="00C35806" w:rsidRPr="00225C60">
        <w:rPr>
          <w:rFonts w:cs="Times New Roman"/>
          <w:szCs w:val="22"/>
        </w:rPr>
        <w:t>non</w:t>
      </w:r>
      <w:r w:rsidR="00A57B3A" w:rsidRPr="00225C60">
        <w:rPr>
          <w:rFonts w:cs="Times New Roman"/>
          <w:szCs w:val="22"/>
        </w:rPr>
        <w:t>-</w:t>
      </w:r>
      <w:r w:rsidRPr="00225C60">
        <w:rPr>
          <w:rFonts w:cs="Times New Roman"/>
          <w:szCs w:val="22"/>
        </w:rPr>
        <w:t>recurring funding appropriated in this act is expended.  The report must be submitted to the Chairman of the House Ways and Means Committee and the Chairman of the Senate Finance Committee by the end of the fiscal year.</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bCs/>
          <w:szCs w:val="22"/>
        </w:rPr>
        <w:t>1.</w:t>
      </w:r>
      <w:r w:rsidR="00EA547B" w:rsidRPr="00225C60">
        <w:rPr>
          <w:rFonts w:cs="Times New Roman"/>
          <w:b/>
          <w:bCs/>
          <w:szCs w:val="22"/>
        </w:rPr>
        <w:t>53</w:t>
      </w:r>
      <w:r w:rsidRPr="00225C60">
        <w:rPr>
          <w:rFonts w:cs="Times New Roman"/>
          <w:b/>
          <w:bCs/>
          <w:szCs w:val="22"/>
        </w:rPr>
        <w:t>.</w:t>
      </w:r>
      <w:r w:rsidRPr="00225C60">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r>
      <w:r w:rsidR="00C268AC" w:rsidRPr="00225C60">
        <w:rPr>
          <w:rFonts w:cs="Times New Roman"/>
          <w:b/>
          <w:bCs/>
          <w:szCs w:val="22"/>
        </w:rPr>
        <w:t>1.</w:t>
      </w:r>
      <w:r w:rsidR="00EA547B" w:rsidRPr="00225C60">
        <w:rPr>
          <w:rFonts w:cs="Times New Roman"/>
          <w:b/>
          <w:bCs/>
          <w:szCs w:val="22"/>
        </w:rPr>
        <w:t>54</w:t>
      </w:r>
      <w:r w:rsidRPr="00225C60">
        <w:rPr>
          <w:rFonts w:cs="Times New Roman"/>
          <w:b/>
          <w:bCs/>
          <w:szCs w:val="22"/>
        </w:rPr>
        <w:t>.</w:t>
      </w:r>
      <w:r w:rsidRPr="00225C60">
        <w:rPr>
          <w:rFonts w:cs="Times New Roman"/>
          <w:b/>
          <w:bCs/>
          <w:szCs w:val="22"/>
        </w:rPr>
        <w:tab/>
      </w:r>
      <w:r w:rsidRPr="00225C60">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Cs/>
          <w:szCs w:val="22"/>
        </w:rPr>
        <w:tab/>
      </w:r>
      <w:r w:rsidRPr="00225C60">
        <w:rPr>
          <w:rFonts w:cs="Times New Roman"/>
          <w:b/>
          <w:bCs/>
          <w:szCs w:val="22"/>
        </w:rPr>
        <w:t>1.</w:t>
      </w:r>
      <w:r w:rsidR="00EA547B" w:rsidRPr="00225C60">
        <w:rPr>
          <w:rFonts w:cs="Times New Roman"/>
          <w:b/>
          <w:bCs/>
          <w:szCs w:val="22"/>
        </w:rPr>
        <w:t>55</w:t>
      </w:r>
      <w:r w:rsidRPr="00225C60">
        <w:rPr>
          <w:rFonts w:cs="Times New Roman"/>
          <w:b/>
          <w:bCs/>
          <w:szCs w:val="22"/>
        </w:rPr>
        <w:t>.</w:t>
      </w:r>
      <w:r w:rsidRPr="00225C60">
        <w:rPr>
          <w:rFonts w:cs="Times New Roman"/>
          <w:bCs/>
          <w:szCs w:val="22"/>
        </w:rPr>
        <w:tab/>
        <w:t xml:space="preserve">(SDE: High Schools That Work Carry Forward)  </w:t>
      </w:r>
      <w:r w:rsidRPr="00225C60">
        <w:rPr>
          <w:rFonts w:cs="Times New Roman"/>
          <w:bCs/>
          <w:strike/>
          <w:szCs w:val="22"/>
        </w:rPr>
        <w:t xml:space="preserve">Funds provided for High Schools That Work may be carried </w:t>
      </w:r>
      <w:r w:rsidRPr="00225C60">
        <w:rPr>
          <w:rFonts w:cs="Times New Roman"/>
          <w:strike/>
          <w:szCs w:val="22"/>
        </w:rPr>
        <w:t>forward</w:t>
      </w:r>
      <w:r w:rsidRPr="00225C60">
        <w:rPr>
          <w:rFonts w:cs="Times New Roman"/>
          <w:bCs/>
          <w:strike/>
          <w:szCs w:val="22"/>
        </w:rPr>
        <w:t xml:space="preserve"> into the current fiscal year to be expended for the same purposes by the department, school districts, and special schools.</w:t>
      </w:r>
    </w:p>
    <w:p w:rsidR="00A9603B" w:rsidRPr="00225C60"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bCs/>
          <w:szCs w:val="22"/>
        </w:rPr>
        <w:t>1.</w:t>
      </w:r>
      <w:r w:rsidR="00EA547B" w:rsidRPr="00225C60">
        <w:rPr>
          <w:rFonts w:cs="Times New Roman"/>
          <w:b/>
          <w:bCs/>
          <w:szCs w:val="22"/>
        </w:rPr>
        <w:t>56</w:t>
      </w:r>
      <w:r w:rsidRPr="00225C60">
        <w:rPr>
          <w:rFonts w:cs="Times New Roman"/>
          <w:b/>
          <w:bCs/>
          <w:szCs w:val="22"/>
        </w:rPr>
        <w:t>.</w:t>
      </w:r>
      <w:r w:rsidRPr="00225C60">
        <w:rPr>
          <w:rFonts w:cs="Times New Roman"/>
          <w:b/>
          <w:bCs/>
          <w:szCs w:val="22"/>
        </w:rPr>
        <w:tab/>
      </w:r>
      <w:r w:rsidRPr="00225C60">
        <w:rPr>
          <w:rFonts w:cs="Times New Roman"/>
          <w:szCs w:val="22"/>
        </w:rPr>
        <w:t xml:space="preserve">(SDE: Career Cluster Industry Partnerships)  </w:t>
      </w:r>
      <w:r w:rsidRPr="00225C60">
        <w:rPr>
          <w:rFonts w:cs="Times New Roman"/>
          <w:strike/>
          <w:szCs w:val="22"/>
        </w:rPr>
        <w:t xml:space="preserve">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w:t>
      </w:r>
      <w:r w:rsidR="00D466BB" w:rsidRPr="00225C60">
        <w:rPr>
          <w:rFonts w:cs="Times New Roman"/>
          <w:strike/>
          <w:szCs w:val="22"/>
        </w:rPr>
        <w:t>first</w:t>
      </w:r>
      <w:r w:rsidRPr="00225C60">
        <w:rPr>
          <w:rFonts w:cs="Times New Roman"/>
          <w:strike/>
          <w:szCs w:val="22"/>
        </w:rPr>
        <w:t xml:space="preserve">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w:t>
      </w:r>
      <w:r w:rsidR="00D466BB" w:rsidRPr="00225C60">
        <w:rPr>
          <w:rFonts w:cs="Times New Roman"/>
          <w:strike/>
          <w:szCs w:val="22"/>
        </w:rPr>
        <w:t>first</w:t>
      </w:r>
      <w:r w:rsidRPr="00225C60">
        <w:rPr>
          <w:rFonts w:cs="Times New Roman"/>
          <w:strike/>
          <w:szCs w:val="22"/>
        </w:rPr>
        <w:t xml:space="preserve">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w:t>
      </w:r>
      <w:r w:rsidR="00B41267" w:rsidRPr="00225C60">
        <w:rPr>
          <w:rFonts w:cs="Times New Roman"/>
          <w:strike/>
          <w:szCs w:val="22"/>
        </w:rPr>
        <w:t xml:space="preserve"> development and training; post</w:t>
      </w:r>
      <w:r w:rsidR="00B41267" w:rsidRPr="00225C60">
        <w:rPr>
          <w:rFonts w:cs="Times New Roman"/>
          <w:strike/>
          <w:szCs w:val="22"/>
        </w:rPr>
        <w:noBreakHyphen/>
      </w:r>
      <w:r w:rsidRPr="00225C60">
        <w:rPr>
          <w:rFonts w:cs="Times New Roman"/>
          <w:strike/>
          <w:szCs w:val="22"/>
        </w:rPr>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r>
      <w:r w:rsidRPr="00225C60">
        <w:rPr>
          <w:rFonts w:cs="Times New Roman"/>
          <w:b/>
          <w:szCs w:val="22"/>
        </w:rPr>
        <w:t>1.</w:t>
      </w:r>
      <w:r w:rsidR="00EA547B" w:rsidRPr="00225C60">
        <w:rPr>
          <w:rFonts w:cs="Times New Roman"/>
          <w:b/>
          <w:szCs w:val="22"/>
        </w:rPr>
        <w:t>57</w:t>
      </w:r>
      <w:r w:rsidRPr="00225C60">
        <w:rPr>
          <w:rFonts w:cs="Times New Roman"/>
          <w:b/>
          <w:szCs w:val="22"/>
        </w:rPr>
        <w:t>.</w:t>
      </w:r>
      <w:r w:rsidRPr="00225C60">
        <w:rPr>
          <w:rFonts w:cs="Times New Roman"/>
          <w:bCs/>
          <w:szCs w:val="22"/>
        </w:rPr>
        <w:tab/>
        <w:t>(SDE: Education Finance Act Reserve Fund)</w:t>
      </w:r>
      <w:r w:rsidR="002071E5" w:rsidRPr="00225C60">
        <w:rPr>
          <w:rFonts w:cs="Times New Roman"/>
          <w:bCs/>
          <w:szCs w:val="22"/>
        </w:rPr>
        <w:t xml:space="preserve"> </w:t>
      </w:r>
      <w:r w:rsidRPr="00225C60">
        <w:rPr>
          <w:rFonts w:cs="Times New Roman"/>
          <w:bCs/>
          <w:szCs w:val="22"/>
        </w:rPr>
        <w:t xml:space="preserve"> There is created in the State</w:t>
      </w:r>
      <w:r w:rsidRPr="00225C60">
        <w:rPr>
          <w:rFonts w:cs="Times New Roman"/>
          <w:szCs w:val="22"/>
        </w:rPr>
        <w:t xml:space="preserve"> Treasury a fund separate and distinct from the General Fund of the State and all other funds entitled </w:t>
      </w:r>
      <w:r w:rsidRPr="00225C60">
        <w:rPr>
          <w:rFonts w:cs="Times New Roman"/>
          <w:bCs/>
          <w:szCs w:val="22"/>
        </w:rPr>
        <w:t>the</w:t>
      </w:r>
      <w:r w:rsidRPr="00225C60">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w:t>
      </w:r>
      <w:r w:rsidRPr="00225C60">
        <w:rPr>
          <w:rFonts w:cs="Times New Roman"/>
          <w:szCs w:val="22"/>
        </w:rPr>
        <w:lastRenderedPageBreak/>
        <w:t>the Education Finance Act Reserve Fund and any interest accrued by the fund must remain in the fund and may be carried forward into the current fiscal year.</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bCs/>
          <w:szCs w:val="22"/>
        </w:rPr>
        <w:t>1.</w:t>
      </w:r>
      <w:r w:rsidR="00EA547B" w:rsidRPr="00225C60">
        <w:rPr>
          <w:rFonts w:cs="Times New Roman"/>
          <w:b/>
          <w:bCs/>
          <w:szCs w:val="22"/>
        </w:rPr>
        <w:t>58</w:t>
      </w:r>
      <w:r w:rsidRPr="00225C60">
        <w:rPr>
          <w:rFonts w:cs="Times New Roman"/>
          <w:b/>
          <w:bCs/>
          <w:szCs w:val="22"/>
        </w:rPr>
        <w:t>.</w:t>
      </w:r>
      <w:r w:rsidRPr="00225C60">
        <w:rPr>
          <w:rFonts w:cs="Times New Roman"/>
          <w:b/>
          <w:bCs/>
          <w:szCs w:val="22"/>
        </w:rPr>
        <w:tab/>
      </w:r>
      <w:r w:rsidRPr="00225C60">
        <w:rPr>
          <w:rFonts w:cs="Times New Roman"/>
          <w:szCs w:val="22"/>
        </w:rPr>
        <w:t xml:space="preserve">(SDE: GSAH Human Resources Annual Report)  </w:t>
      </w:r>
      <w:r w:rsidRPr="00225C60">
        <w:rPr>
          <w:rFonts w:cs="Times New Roman"/>
          <w:strike/>
          <w:szCs w:val="22"/>
        </w:rPr>
        <w:t xml:space="preserve">Of the funds appropriated to the Governor’s School for the Arts and the Humanities, the school shall provide to the Senate Finance Committee, the House Ways and Means Committee, the </w:t>
      </w:r>
      <w:r w:rsidR="00B941AE" w:rsidRPr="00225C60">
        <w:rPr>
          <w:rFonts w:cs="Times New Roman"/>
          <w:strike/>
          <w:szCs w:val="22"/>
        </w:rPr>
        <w:t>Budget and Control Board</w:t>
      </w:r>
      <w:r w:rsidRPr="00225C60">
        <w:rPr>
          <w:rFonts w:cs="Times New Roman"/>
          <w:strike/>
          <w:szCs w:val="22"/>
        </w:rPr>
        <w:t xml:space="preserve"> Office of Human Resources, and the Commission on Human Affairs an annual report detailing the school’s human resource statistics for both filled and vacant positions.  The report shall include specifics as to advertising, applicants, and selections as well as the composition of the selection team.  In addition, an annual report of recruiting activities that address the school’s Access Plan shall be required.  A comprehensive enrollment report must be furnished annually.</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r>
      <w:r w:rsidR="006C5FFC" w:rsidRPr="00225C60">
        <w:rPr>
          <w:rFonts w:cs="Times New Roman"/>
          <w:b/>
          <w:szCs w:val="22"/>
        </w:rPr>
        <w:t>1.</w:t>
      </w:r>
      <w:r w:rsidR="00EA547B" w:rsidRPr="00225C60">
        <w:rPr>
          <w:rFonts w:cs="Times New Roman"/>
          <w:b/>
          <w:szCs w:val="22"/>
        </w:rPr>
        <w:t>59</w:t>
      </w:r>
      <w:r w:rsidRPr="00225C60">
        <w:rPr>
          <w:rFonts w:cs="Times New Roman"/>
          <w:b/>
          <w:szCs w:val="22"/>
        </w:rPr>
        <w:t>.</w:t>
      </w:r>
      <w:r w:rsidRPr="00225C60">
        <w:rPr>
          <w:rFonts w:cs="Times New Roman"/>
          <w:b/>
          <w:szCs w:val="22"/>
        </w:rPr>
        <w:tab/>
      </w:r>
      <w:r w:rsidRPr="00225C60">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225C60" w:rsidRDefault="00BD4AF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0" w:name="Firstslash"/>
      <w:bookmarkEnd w:id="0"/>
      <w:r w:rsidRPr="00225C60">
        <w:rPr>
          <w:rFonts w:cs="Times New Roman"/>
        </w:rPr>
        <w:tab/>
      </w:r>
      <w:r w:rsidRPr="00225C60">
        <w:rPr>
          <w:rFonts w:cs="Times New Roman"/>
          <w:b/>
          <w:bCs/>
        </w:rPr>
        <w:t>1.60.</w:t>
      </w:r>
      <w:r w:rsidRPr="00225C60">
        <w:rPr>
          <w:rFonts w:cs="Times New Roman"/>
          <w:b/>
          <w:bCs/>
        </w:rPr>
        <w:tab/>
      </w:r>
      <w:r w:rsidRPr="00225C60">
        <w:rPr>
          <w:rFonts w:cs="Times New Roman"/>
        </w:rPr>
        <w:t>(SDE: Charter School Funding Schedule)  Of the funds appropriated, districts with charter schools will receive funds after verification of student attendance on the fifth day of school at the beginning of each school year for those charter schools with approved incremental growth and due to expansion as provided in their charter application for new charter schools opening in the current fiscal year.  The Department of Education will release funds to districts on behalf of their charter schools no later than fifteen days after receipt of verified enrollment.  Districts must provide this funding to eligible charters no later than thirty days after receipt from the Department of Education.  Funding will be adjusted at the forty-five-day school count as is currently the case with the Education Finance Act.</w:t>
      </w:r>
    </w:p>
    <w:p w:rsidR="00CC5C5C" w:rsidRPr="00225C60"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25C60">
        <w:rPr>
          <w:rFonts w:cs="Times New Roman"/>
          <w:b/>
          <w:szCs w:val="22"/>
        </w:rPr>
        <w:tab/>
        <w:t>1.</w:t>
      </w:r>
      <w:r w:rsidR="00EA547B" w:rsidRPr="00225C60">
        <w:rPr>
          <w:rFonts w:cs="Times New Roman"/>
          <w:b/>
          <w:szCs w:val="22"/>
        </w:rPr>
        <w:t>61</w:t>
      </w:r>
      <w:r w:rsidRPr="00225C60">
        <w:rPr>
          <w:rFonts w:cs="Times New Roman"/>
          <w:b/>
          <w:szCs w:val="22"/>
        </w:rPr>
        <w:t>.</w:t>
      </w:r>
      <w:r w:rsidRPr="00225C60">
        <w:rPr>
          <w:rFonts w:cs="Times New Roman"/>
          <w:szCs w:val="22"/>
        </w:rPr>
        <w:tab/>
        <w:t>(SDE:</w:t>
      </w:r>
      <w:r w:rsidRPr="00225C60">
        <w:rPr>
          <w:rFonts w:cs="Times New Roman"/>
          <w:b/>
          <w:szCs w:val="22"/>
        </w:rPr>
        <w:t xml:space="preserve"> </w:t>
      </w:r>
      <w:r w:rsidRPr="00225C60">
        <w:rPr>
          <w:rFonts w:cs="Times New Roman"/>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w:t>
      </w:r>
      <w:r w:rsidR="009816EC" w:rsidRPr="00225C60">
        <w:rPr>
          <w:rFonts w:cs="Times New Roman"/>
          <w:szCs w:val="22"/>
        </w:rPr>
        <w:t>ed (“facility school district”)</w:t>
      </w:r>
      <w:r w:rsidRPr="00225C60">
        <w:rPr>
          <w:rFonts w:cs="Times New Roman"/>
          <w:szCs w:val="22"/>
        </w:rPr>
        <w:t>.  The responsibility for providing appropriate educational programs and services for these students, both with and without disabilities, who are referred or placed by the State is vested in the facility school districts.</w:t>
      </w:r>
      <w:r w:rsidR="003F6BE7" w:rsidRPr="00225C60">
        <w:rPr>
          <w:rFonts w:cs="Times New Roman"/>
          <w:szCs w:val="22"/>
        </w:rPr>
        <w:t xml:space="preserve">  </w:t>
      </w:r>
      <w:r w:rsidR="00737C4A" w:rsidRPr="00225C60">
        <w:rPr>
          <w:rFonts w:cs="Times New Roman"/>
          <w:i/>
          <w:color w:val="auto"/>
          <w:u w:val="single"/>
        </w:rPr>
        <w:t>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 Virtual School Program provided through the Department of Education, or a virtual charter school authorized by the South Carolina Public Charter School District.  This decision should be made jointly with the best interest of the student and what</w:t>
      </w:r>
      <w:r w:rsidR="001C1D84" w:rsidRPr="00225C60">
        <w:rPr>
          <w:rFonts w:cs="Times New Roman"/>
          <w:i/>
          <w:color w:val="auto"/>
          <w:u w:val="single"/>
        </w:rPr>
        <w:t xml:space="preserve"> </w:t>
      </w:r>
      <w:r w:rsidR="00737C4A" w:rsidRPr="00225C60">
        <w:rPr>
          <w:rFonts w:cs="Times New Roman"/>
          <w:i/>
          <w:color w:val="auto"/>
          <w:u w:val="single"/>
        </w:rPr>
        <w:t>is clinically indicated being considered.</w:t>
      </w:r>
    </w:p>
    <w:p w:rsidR="00CC5C5C" w:rsidRPr="00225C60" w:rsidRDefault="00DA6289"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t xml:space="preserve">A facility school district must provide the necessary educational programs and services directly to the student at the RTF’s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w:t>
      </w:r>
      <w:r w:rsidRPr="00225C60">
        <w:rPr>
          <w:rFonts w:cs="Times New Roman"/>
          <w:szCs w:val="22"/>
        </w:rPr>
        <w:lastRenderedPageBreak/>
        <w:t xml:space="preserve">educational responsibilities for the student directly.  </w:t>
      </w:r>
      <w:r w:rsidRPr="00225C60">
        <w:rPr>
          <w:rFonts w:cs="Times New Roman"/>
          <w:strike/>
          <w:szCs w:val="22"/>
        </w:rPr>
        <w:t>When appropriate, the facility school district is encouraged to utilize course offerings provided by the Department of Education through its South Carolina Virtual School Program.</w:t>
      </w:r>
    </w:p>
    <w:p w:rsidR="00CC5C5C" w:rsidRPr="00225C60"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225C60" w:rsidRDefault="00DA6289" w:rsidP="00046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facility school districts are entitled to receive the base student cost multiplied by </w:t>
      </w:r>
      <w:r w:rsidR="00AF0CD3" w:rsidRPr="00225C60">
        <w:rPr>
          <w:rFonts w:cs="Times New Roman"/>
          <w:szCs w:val="22"/>
        </w:rPr>
        <w:t xml:space="preserve">the </w:t>
      </w:r>
      <w:r w:rsidRPr="00225C60">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225C60">
        <w:rPr>
          <w:rFonts w:cs="Times New Roman"/>
          <w:i/>
          <w:color w:val="auto"/>
          <w:u w:val="single"/>
        </w:rPr>
        <w:t>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w:t>
      </w:r>
      <w:r w:rsidR="00046EB3" w:rsidRPr="00225C60">
        <w:rPr>
          <w:rFonts w:cs="Times New Roman"/>
          <w:i/>
          <w:color w:val="auto"/>
        </w:rPr>
        <w:t xml:space="preserve">  </w:t>
      </w:r>
      <w:r w:rsidRPr="00225C60">
        <w:rPr>
          <w:rFonts w:cs="Times New Roman"/>
          <w:szCs w:val="22"/>
        </w:rPr>
        <w:t>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w:t>
      </w:r>
      <w:r w:rsidR="00046EB3" w:rsidRPr="00225C60">
        <w:rPr>
          <w:rFonts w:cs="Times New Roman"/>
          <w:szCs w:val="22"/>
        </w:rPr>
        <w:t xml:space="preserve"> </w:t>
      </w:r>
      <w:r w:rsidR="00046EB3" w:rsidRPr="00225C60">
        <w:rPr>
          <w:rFonts w:cs="Times New Roman"/>
          <w:i/>
          <w:szCs w:val="22"/>
          <w:u w:val="single"/>
        </w:rPr>
        <w:t>within forty-five days of the notice of dispute</w:t>
      </w:r>
      <w:r w:rsidRPr="00225C60">
        <w:rPr>
          <w:rFonts w:cs="Times New Roman"/>
          <w:szCs w:val="22"/>
        </w:rPr>
        <w:t xml:space="preserve">.  If the issue of reasonable cost differences should remain unresolved, </w:t>
      </w:r>
      <w:r w:rsidRPr="00225C60">
        <w:rPr>
          <w:rFonts w:cs="Times New Roman"/>
          <w:strike/>
          <w:szCs w:val="22"/>
        </w:rPr>
        <w:t>the case shall be referred to the Administrative Law Court for a final decision</w:t>
      </w:r>
      <w:r w:rsidR="00046EB3" w:rsidRPr="00225C60">
        <w:rPr>
          <w:rFonts w:cs="Times New Roman"/>
          <w:szCs w:val="22"/>
        </w:rPr>
        <w:t xml:space="preserve"> </w:t>
      </w:r>
      <w:r w:rsidR="00046EB3" w:rsidRPr="00225C60">
        <w:rPr>
          <w:rFonts w:cs="Times New Roman"/>
          <w:i/>
          <w:szCs w:val="22"/>
          <w:u w:val="single"/>
        </w:rPr>
        <w:t>a facility school district shall have the right to file a complaint in a Circuit Court</w:t>
      </w:r>
      <w:r w:rsidRPr="00225C60">
        <w:rPr>
          <w:rFonts w:cs="Times New Roman"/>
          <w:szCs w:val="22"/>
        </w:rPr>
        <w:t>.  Should a resident school district fail to distribute the entitled funding to the facility school district by the 135 day count, the Department of Education is authorized to withhold the equivalent amount of EFA funds and transfer those funds to the facility school district.</w:t>
      </w:r>
    </w:p>
    <w:p w:rsidR="00CC5C5C" w:rsidRPr="00225C60"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225C60"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225C60"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t>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225C60"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225C60">
        <w:rPr>
          <w:rFonts w:cs="Times New Roman"/>
          <w:szCs w:val="22"/>
        </w:rPr>
        <w:t xml:space="preserve">  </w:t>
      </w:r>
      <w:r w:rsidRPr="00225C60">
        <w:rPr>
          <w:rFonts w:cs="Times New Roman"/>
          <w:szCs w:val="22"/>
        </w:rPr>
        <w:t xml:space="preserve">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 </w:t>
      </w:r>
      <w:r w:rsidRPr="00225C60">
        <w:rPr>
          <w:rFonts w:cs="Times New Roman"/>
          <w:strike/>
          <w:szCs w:val="22"/>
        </w:rPr>
        <w:t>2010-11 school</w:t>
      </w:r>
      <w:r w:rsidR="00046EB3" w:rsidRPr="00225C60">
        <w:rPr>
          <w:rFonts w:cs="Times New Roman"/>
          <w:szCs w:val="22"/>
        </w:rPr>
        <w:t xml:space="preserve"> </w:t>
      </w:r>
      <w:r w:rsidR="00046EB3" w:rsidRPr="00225C60">
        <w:rPr>
          <w:rFonts w:cs="Times New Roman"/>
          <w:i/>
          <w:szCs w:val="22"/>
          <w:u w:val="single"/>
        </w:rPr>
        <w:t>current fiscal</w:t>
      </w:r>
      <w:r w:rsidRPr="00225C60">
        <w:rPr>
          <w:rFonts w:cs="Times New Roman"/>
          <w:szCs w:val="22"/>
        </w:rPr>
        <w:t xml:space="preserve"> year, a facility school district shall not have the district’s state accreditation rating negatively impacted by deficiencies related to the delivery of an educational program at a RTF.</w:t>
      </w:r>
    </w:p>
    <w:p w:rsidR="00CC5C5C" w:rsidRPr="00225C60" w:rsidRDefault="00CC5C5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EF7619" w:rsidRPr="00225C60" w:rsidRDefault="00EF7619"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1.</w:t>
      </w:r>
      <w:r w:rsidR="00EA547B" w:rsidRPr="00225C60">
        <w:rPr>
          <w:rFonts w:cs="Times New Roman"/>
          <w:b/>
          <w:szCs w:val="22"/>
        </w:rPr>
        <w:t>62</w:t>
      </w:r>
      <w:r w:rsidRPr="00225C60">
        <w:rPr>
          <w:rFonts w:cs="Times New Roman"/>
          <w:b/>
          <w:szCs w:val="22"/>
        </w:rPr>
        <w:t>.</w:t>
      </w:r>
      <w:r w:rsidRPr="00225C60">
        <w:rPr>
          <w:rFonts w:cs="Times New Roman"/>
          <w:b/>
          <w:szCs w:val="22"/>
        </w:rPr>
        <w:tab/>
      </w:r>
      <w:r w:rsidRPr="00225C60">
        <w:rPr>
          <w:rFonts w:cs="Times New Roman"/>
          <w:szCs w:val="22"/>
        </w:rPr>
        <w:t xml:space="preserve">(SDE: </w:t>
      </w:r>
      <w:r w:rsidRPr="00225C60">
        <w:rPr>
          <w:rFonts w:cs="Times New Roman"/>
          <w:snapToGrid w:val="0"/>
          <w:szCs w:val="22"/>
        </w:rPr>
        <w:t>Transparency</w:t>
      </w:r>
      <w:r w:rsidRPr="00225C60">
        <w:rPr>
          <w:rFonts w:cs="Times New Roman"/>
          <w:szCs w:val="22"/>
        </w:rPr>
        <w:t xml:space="preserve">)  </w:t>
      </w:r>
      <w:r w:rsidRPr="00225C60">
        <w:rPr>
          <w:rFonts w:cs="Times New Roman"/>
          <w:strike/>
          <w:szCs w:val="22"/>
        </w:rPr>
        <w:t xml:space="preserve">The department must publish </w:t>
      </w:r>
      <w:r w:rsidR="000D598C" w:rsidRPr="00225C60">
        <w:rPr>
          <w:rFonts w:cs="Times New Roman"/>
          <w:strike/>
          <w:szCs w:val="22"/>
        </w:rPr>
        <w:t xml:space="preserve">a link </w:t>
      </w:r>
      <w:r w:rsidRPr="00225C60">
        <w:rPr>
          <w:rFonts w:cs="Times New Roman"/>
          <w:strike/>
          <w:szCs w:val="22"/>
        </w:rPr>
        <w:t>on its homepage</w:t>
      </w:r>
      <w:r w:rsidR="000D598C" w:rsidRPr="00225C60">
        <w:rPr>
          <w:rFonts w:cs="Times New Roman"/>
          <w:strike/>
          <w:szCs w:val="22"/>
        </w:rPr>
        <w:t xml:space="preserve"> to</w:t>
      </w:r>
      <w:r w:rsidRPr="00225C60">
        <w:rPr>
          <w:rFonts w:cs="Times New Roman"/>
          <w:strike/>
          <w:szCs w:val="22"/>
        </w:rPr>
        <w:t xml:space="preserv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70718E" w:rsidRPr="00225C60" w:rsidRDefault="00F53D6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napToGrid w:val="0"/>
          <w:szCs w:val="22"/>
        </w:rPr>
        <w:tab/>
      </w:r>
      <w:r w:rsidRPr="00225C60">
        <w:rPr>
          <w:rFonts w:cs="Times New Roman"/>
          <w:b/>
          <w:snapToGrid w:val="0"/>
          <w:szCs w:val="22"/>
        </w:rPr>
        <w:t>1.</w:t>
      </w:r>
      <w:r w:rsidR="00EA547B" w:rsidRPr="00225C60">
        <w:rPr>
          <w:rFonts w:cs="Times New Roman"/>
          <w:b/>
          <w:snapToGrid w:val="0"/>
          <w:szCs w:val="22"/>
        </w:rPr>
        <w:t>63</w:t>
      </w:r>
      <w:r w:rsidRPr="00225C60">
        <w:rPr>
          <w:rFonts w:cs="Times New Roman"/>
          <w:b/>
          <w:snapToGrid w:val="0"/>
          <w:szCs w:val="22"/>
        </w:rPr>
        <w:t>.</w:t>
      </w:r>
      <w:r w:rsidRPr="00225C60">
        <w:rPr>
          <w:rFonts w:cs="Times New Roman"/>
          <w:b/>
          <w:snapToGrid w:val="0"/>
          <w:szCs w:val="22"/>
        </w:rPr>
        <w:tab/>
      </w:r>
      <w:r w:rsidRPr="00225C60">
        <w:rPr>
          <w:rFonts w:cs="Times New Roman"/>
          <w:snapToGrid w:val="0"/>
          <w:szCs w:val="22"/>
        </w:rPr>
        <w:t xml:space="preserve">(SDE: Prohibit Use of ARRA for Administration)  </w:t>
      </w:r>
      <w:r w:rsidRPr="00225C60">
        <w:rPr>
          <w:rFonts w:cs="Times New Roman"/>
          <w:strike/>
          <w:snapToGrid w:val="0"/>
          <w:szCs w:val="22"/>
        </w:rPr>
        <w:t xml:space="preserve">The department and school districts are prohibited from using funds received from the </w:t>
      </w:r>
      <w:r w:rsidRPr="00225C60">
        <w:rPr>
          <w:rFonts w:cs="Times New Roman"/>
          <w:strike/>
          <w:szCs w:val="22"/>
        </w:rPr>
        <w:t>American</w:t>
      </w:r>
      <w:r w:rsidRPr="00225C60">
        <w:rPr>
          <w:rFonts w:cs="Times New Roman"/>
          <w:strike/>
          <w:snapToGrid w:val="0"/>
          <w:szCs w:val="22"/>
        </w:rPr>
        <w:t xml:space="preserve"> Recovery and Reinvestment Act of 2009 for state department or school district administrative salary increases, bonuses, retirement incentives, or severance packages.  The department shall provide to the General Assembly a list of federal stimulus expenditures.</w:t>
      </w:r>
    </w:p>
    <w:p w:rsidR="0070718E" w:rsidRPr="00225C60"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1.</w:t>
      </w:r>
      <w:r w:rsidR="00EA547B" w:rsidRPr="00225C60">
        <w:rPr>
          <w:rFonts w:cs="Times New Roman"/>
          <w:b/>
          <w:szCs w:val="22"/>
        </w:rPr>
        <w:t>64</w:t>
      </w:r>
      <w:r w:rsidRPr="00225C60">
        <w:rPr>
          <w:rFonts w:cs="Times New Roman"/>
          <w:b/>
          <w:szCs w:val="22"/>
        </w:rPr>
        <w:t>.</w:t>
      </w:r>
      <w:r w:rsidRPr="00225C60">
        <w:rPr>
          <w:rFonts w:cs="Times New Roman"/>
          <w:b/>
          <w:szCs w:val="22"/>
        </w:rPr>
        <w:tab/>
      </w:r>
      <w:r w:rsidRPr="00225C60">
        <w:rPr>
          <w:rFonts w:cs="Times New Roman"/>
          <w:szCs w:val="22"/>
        </w:rPr>
        <w:t>(SDE: Special Schools Flexibility)  For the current fiscal year, the special schools are authorized to transfer funds among funding categories, including capital funds.</w:t>
      </w:r>
    </w:p>
    <w:p w:rsidR="006D1E11"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1.</w:t>
      </w:r>
      <w:r w:rsidR="00EA547B" w:rsidRPr="00225C60">
        <w:rPr>
          <w:rFonts w:cs="Times New Roman"/>
          <w:b/>
          <w:szCs w:val="22"/>
        </w:rPr>
        <w:t>65</w:t>
      </w:r>
      <w:r w:rsidRPr="00225C60">
        <w:rPr>
          <w:rFonts w:cs="Times New Roman"/>
          <w:b/>
          <w:szCs w:val="22"/>
        </w:rPr>
        <w:t>.</w:t>
      </w:r>
      <w:r w:rsidRPr="00225C60">
        <w:rPr>
          <w:rFonts w:cs="Times New Roman"/>
          <w:b/>
          <w:szCs w:val="22"/>
        </w:rPr>
        <w:tab/>
      </w:r>
      <w:r w:rsidRPr="00225C60">
        <w:rPr>
          <w:rFonts w:cs="Times New Roman"/>
          <w:szCs w:val="22"/>
        </w:rPr>
        <w:t>(SDE: High School Driver Education)  For the current fiscal year, the requirement for high schools to provide a course in driver education is suspended however, high schools may continue to offer driver education courses if they choose to do so.</w:t>
      </w:r>
    </w:p>
    <w:p w:rsidR="006D1E11"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1.</w:t>
      </w:r>
      <w:r w:rsidR="00EA547B" w:rsidRPr="00225C60">
        <w:rPr>
          <w:rFonts w:cs="Times New Roman"/>
          <w:b/>
          <w:szCs w:val="22"/>
        </w:rPr>
        <w:t>66</w:t>
      </w:r>
      <w:r w:rsidRPr="00225C60">
        <w:rPr>
          <w:rFonts w:cs="Times New Roman"/>
          <w:b/>
          <w:szCs w:val="22"/>
        </w:rPr>
        <w:t>.</w:t>
      </w:r>
      <w:r w:rsidRPr="00225C60">
        <w:rPr>
          <w:rFonts w:cs="Times New Roman"/>
          <w:b/>
          <w:szCs w:val="22"/>
        </w:rPr>
        <w:tab/>
      </w:r>
      <w:r w:rsidRPr="00225C60">
        <w:rPr>
          <w:rFonts w:cs="Times New Roman"/>
          <w:szCs w:val="22"/>
        </w:rPr>
        <w:t xml:space="preserve">(SDE: Program Reports)  </w:t>
      </w:r>
      <w:r w:rsidRPr="00225C60">
        <w:rPr>
          <w:rFonts w:cs="Times New Roman"/>
          <w:strike/>
          <w:szCs w:val="22"/>
        </w:rPr>
        <w:t>For the current fiscal year, all programmatic reports required by the General Assembly shall be submitted electronically.</w:t>
      </w:r>
    </w:p>
    <w:p w:rsidR="00FD3539" w:rsidRPr="00225C60" w:rsidRDefault="00674C0E" w:rsidP="00EA547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napToGrid w:val="0"/>
          <w:szCs w:val="22"/>
        </w:rPr>
        <w:tab/>
        <w:t>1.</w:t>
      </w:r>
      <w:r w:rsidR="00EA547B" w:rsidRPr="00225C60">
        <w:rPr>
          <w:rFonts w:cs="Times New Roman"/>
          <w:b/>
          <w:snapToGrid w:val="0"/>
          <w:szCs w:val="22"/>
        </w:rPr>
        <w:t>67</w:t>
      </w:r>
      <w:r w:rsidRPr="00225C60">
        <w:rPr>
          <w:rFonts w:cs="Times New Roman"/>
          <w:b/>
          <w:snapToGrid w:val="0"/>
          <w:szCs w:val="22"/>
        </w:rPr>
        <w:t>.</w:t>
      </w:r>
      <w:r w:rsidRPr="00225C60">
        <w:rPr>
          <w:rFonts w:cs="Times New Roman"/>
          <w:snapToGrid w:val="0"/>
          <w:szCs w:val="22"/>
        </w:rPr>
        <w:tab/>
        <w:t xml:space="preserve">(SDE: </w:t>
      </w:r>
      <w:r w:rsidRPr="00225C60">
        <w:rPr>
          <w:rFonts w:cs="Times New Roman"/>
          <w:szCs w:val="22"/>
        </w:rPr>
        <w:t>Carry</w:t>
      </w:r>
      <w:r w:rsidRPr="00225C60">
        <w:rPr>
          <w:rFonts w:cs="Times New Roman"/>
          <w:snapToGrid w:val="0"/>
          <w:szCs w:val="22"/>
        </w:rPr>
        <w:t xml:space="preserve"> Forward </w:t>
      </w:r>
      <w:r w:rsidRPr="00225C60">
        <w:rPr>
          <w:rFonts w:cs="Times New Roman"/>
          <w:szCs w:val="22"/>
        </w:rPr>
        <w:t>Authorization</w:t>
      </w:r>
      <w:r w:rsidR="007A759C" w:rsidRPr="00225C60">
        <w:rPr>
          <w:rFonts w:cs="Times New Roman"/>
          <w:snapToGrid w:val="0"/>
          <w:szCs w:val="22"/>
        </w:rPr>
        <w:t>)  For</w:t>
      </w:r>
      <w:r w:rsidRPr="00225C60">
        <w:rPr>
          <w:rFonts w:cs="Times New Roman"/>
          <w:snapToGrid w:val="0"/>
          <w:szCs w:val="22"/>
        </w:rPr>
        <w:t xml:space="preserve"> the current fiscal year, the Department of Education is authorized to carry forward and expend any General Fund balances for school bus transportation.</w:t>
      </w:r>
    </w:p>
    <w:p w:rsidR="009725A3" w:rsidRPr="00225C60" w:rsidRDefault="00BD4AF2"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225C60">
        <w:rPr>
          <w:rFonts w:cs="Times New Roman"/>
          <w:snapToGrid w:val="0"/>
        </w:rPr>
        <w:lastRenderedPageBreak/>
        <w:tab/>
      </w:r>
      <w:r w:rsidRPr="00225C60">
        <w:rPr>
          <w:rFonts w:cs="Times New Roman"/>
          <w:b/>
          <w:snapToGrid w:val="0"/>
        </w:rPr>
        <w:t>1.68.</w:t>
      </w:r>
      <w:r w:rsidRPr="00225C60">
        <w:rPr>
          <w:rFonts w:cs="Times New Roman"/>
          <w:snapToGrid w:val="0"/>
        </w:rPr>
        <w:tab/>
        <w:t xml:space="preserve">(SDE: Administrative </w:t>
      </w:r>
      <w:r w:rsidRPr="00225C60">
        <w:rPr>
          <w:rFonts w:cs="Times New Roman"/>
        </w:rPr>
        <w:t>Costs</w:t>
      </w:r>
      <w:r w:rsidRPr="00225C60">
        <w:rPr>
          <w:rFonts w:cs="Times New Roman"/>
          <w:snapToGrid w:val="0"/>
        </w:rPr>
        <w:t xml:space="preserve"> Report Posting)  School districts must report the amount of funds spent on administrative costs</w:t>
      </w:r>
      <w:r w:rsidRPr="00225C60">
        <w:rPr>
          <w:rFonts w:cs="Times New Roman"/>
          <w:i/>
          <w:snapToGrid w:val="0"/>
          <w:u w:val="single"/>
        </w:rPr>
        <w:t>, as defined by In$ight in the prior fiscal year</w:t>
      </w:r>
      <w:r w:rsidRPr="00225C60">
        <w:rPr>
          <w:rFonts w:cs="Times New Roman"/>
          <w:snapToGrid w:val="0"/>
        </w:rPr>
        <w:t xml:space="preserve"> and post the report on the districts website.  </w:t>
      </w:r>
      <w:r w:rsidRPr="00225C60">
        <w:rPr>
          <w:rFonts w:cs="Times New Roman"/>
          <w:i/>
          <w:snapToGrid w:val="0"/>
          <w:u w:val="single"/>
        </w:rPr>
        <w:t xml:space="preserve">School districts shall provide an electronic copy of this report to the Department of Education in conjunction with the financial audit report required by Section 59-17-100, of the 1976 Code.  </w:t>
      </w:r>
      <w:r w:rsidR="009725A3" w:rsidRPr="00225C60">
        <w:rPr>
          <w:rFonts w:cs="Times New Roman"/>
          <w:i/>
          <w:snapToGrid w:val="0"/>
          <w:u w:val="single"/>
        </w:rPr>
        <w:t>If a district fails to meet these requirements they must be notified in writing by the department that the district has</w:t>
      </w:r>
      <w:r w:rsidR="00027BDC" w:rsidRPr="00225C60">
        <w:rPr>
          <w:rFonts w:cs="Times New Roman"/>
          <w:i/>
          <w:snapToGrid w:val="0"/>
          <w:u w:val="single"/>
        </w:rPr>
        <w:t xml:space="preserve"> </w:t>
      </w:r>
      <w:r w:rsidR="009725A3" w:rsidRPr="00225C60">
        <w:rPr>
          <w:rFonts w:cs="Times New Roman"/>
          <w:i/>
          <w:snapToGrid w:val="0"/>
          <w:u w:val="single"/>
        </w:rPr>
        <w:t>60 days to comply with the reporting requirement.  If the district does not report within 60 days, the</w:t>
      </w:r>
      <w:r w:rsidR="009725A3" w:rsidRPr="00225C60">
        <w:rPr>
          <w:rFonts w:cs="Times New Roman"/>
          <w:b/>
          <w:i/>
          <w:snapToGrid w:val="0"/>
          <w:u w:val="single"/>
        </w:rPr>
        <w:t xml:space="preserve"> </w:t>
      </w:r>
      <w:r w:rsidRPr="00225C60">
        <w:rPr>
          <w:rFonts w:cs="Times New Roman"/>
          <w:i/>
          <w:snapToGrid w:val="0"/>
          <w:u w:val="single"/>
        </w:rPr>
        <w:t xml:space="preserve">department is authorized to </w:t>
      </w:r>
      <w:r w:rsidR="009725A3" w:rsidRPr="00225C60">
        <w:rPr>
          <w:rFonts w:cs="Times New Roman"/>
          <w:i/>
          <w:snapToGrid w:val="0"/>
          <w:u w:val="single"/>
        </w:rPr>
        <w:t>reduce the district’s base student cost by one percent until such time as the requirement is met.  Once in compliance, any funds withheld will be returned to the district.</w:t>
      </w:r>
    </w:p>
    <w:p w:rsidR="00521318" w:rsidRPr="00225C60" w:rsidRDefault="00674C0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1.</w:t>
      </w:r>
      <w:r w:rsidR="00EA547B" w:rsidRPr="00225C60">
        <w:rPr>
          <w:rFonts w:cs="Times New Roman"/>
          <w:b/>
          <w:szCs w:val="22"/>
        </w:rPr>
        <w:t>69</w:t>
      </w:r>
      <w:r w:rsidRPr="00225C60">
        <w:rPr>
          <w:rFonts w:cs="Times New Roman"/>
          <w:b/>
          <w:szCs w:val="22"/>
        </w:rPr>
        <w:t>.</w:t>
      </w:r>
      <w:r w:rsidRPr="00225C60">
        <w:rPr>
          <w:rFonts w:cs="Times New Roman"/>
          <w:b/>
          <w:szCs w:val="22"/>
        </w:rPr>
        <w:tab/>
      </w:r>
      <w:r w:rsidRPr="00225C60">
        <w:rPr>
          <w:rFonts w:cs="Times New Roman"/>
          <w:szCs w:val="22"/>
        </w:rPr>
        <w:t xml:space="preserve">(SDE: Effectiveness of Strategies for Teaching Reading) </w:t>
      </w:r>
      <w:r w:rsidR="00723C46" w:rsidRPr="00225C60">
        <w:rPr>
          <w:rFonts w:cs="Times New Roman"/>
          <w:szCs w:val="22"/>
        </w:rPr>
        <w:t xml:space="preserve"> </w:t>
      </w:r>
      <w:r w:rsidRPr="00225C60">
        <w:rPr>
          <w:rFonts w:cs="Times New Roman"/>
          <w:strike/>
          <w:szCs w:val="22"/>
        </w:rPr>
        <w:t xml:space="preserve">Funds appropriated in Section XIII.A. in the amount of $34,911 shall </w:t>
      </w:r>
      <w:r w:rsidR="000E3EAF" w:rsidRPr="00225C60">
        <w:rPr>
          <w:rFonts w:cs="Times New Roman"/>
          <w:strike/>
          <w:szCs w:val="22"/>
        </w:rPr>
        <w:t xml:space="preserve">be </w:t>
      </w:r>
      <w:r w:rsidRPr="00225C60">
        <w:rPr>
          <w:rFonts w:cs="Times New Roman"/>
          <w:strike/>
          <w:szCs w:val="22"/>
        </w:rPr>
        <w:t>allocated to the Education Finance Act.</w:t>
      </w:r>
    </w:p>
    <w:p w:rsidR="00E21AFD" w:rsidRPr="00225C60" w:rsidRDefault="002C76F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szCs w:val="22"/>
        </w:rPr>
        <w:t>1.</w:t>
      </w:r>
      <w:r w:rsidR="00EA547B" w:rsidRPr="00225C60">
        <w:rPr>
          <w:rFonts w:cs="Times New Roman"/>
          <w:b/>
          <w:szCs w:val="22"/>
        </w:rPr>
        <w:t>70</w:t>
      </w:r>
      <w:r w:rsidRPr="00225C60">
        <w:rPr>
          <w:rFonts w:cs="Times New Roman"/>
          <w:b/>
          <w:szCs w:val="22"/>
        </w:rPr>
        <w:t>.</w:t>
      </w:r>
      <w:r w:rsidRPr="00225C60">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225C60">
        <w:rPr>
          <w:rFonts w:cs="Times New Roman"/>
          <w:color w:val="auto"/>
          <w:szCs w:val="22"/>
        </w:rPr>
        <w:t>assistan</w:t>
      </w:r>
      <w:r w:rsidR="00B14659" w:rsidRPr="00225C60">
        <w:rPr>
          <w:rFonts w:cs="Times New Roman"/>
          <w:color w:val="auto"/>
          <w:szCs w:val="22"/>
        </w:rPr>
        <w:t>t</w:t>
      </w:r>
      <w:r w:rsidRPr="00225C60">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225C60" w:rsidRDefault="003747F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eastAsia="Calibri" w:cs="Times New Roman"/>
          <w:szCs w:val="22"/>
        </w:rPr>
        <w:tab/>
      </w:r>
      <w:r w:rsidRPr="00225C60">
        <w:rPr>
          <w:rFonts w:eastAsia="Calibri" w:cs="Times New Roman"/>
          <w:b/>
          <w:szCs w:val="22"/>
        </w:rPr>
        <w:t>1.</w:t>
      </w:r>
      <w:r w:rsidR="00EA547B" w:rsidRPr="00225C60">
        <w:rPr>
          <w:rFonts w:eastAsia="Calibri" w:cs="Times New Roman"/>
          <w:b/>
          <w:szCs w:val="22"/>
        </w:rPr>
        <w:t>71</w:t>
      </w:r>
      <w:r w:rsidRPr="00225C60">
        <w:rPr>
          <w:rFonts w:eastAsia="Calibri" w:cs="Times New Roman"/>
          <w:b/>
          <w:szCs w:val="22"/>
        </w:rPr>
        <w:t>.</w:t>
      </w:r>
      <w:r w:rsidRPr="00225C60">
        <w:rPr>
          <w:rFonts w:eastAsia="Calibri" w:cs="Times New Roman"/>
          <w:szCs w:val="22"/>
        </w:rPr>
        <w:tab/>
        <w:t xml:space="preserve">(SDE: </w:t>
      </w:r>
      <w:r w:rsidRPr="00225C60">
        <w:rPr>
          <w:rFonts w:cs="Times New Roman"/>
          <w:szCs w:val="22"/>
        </w:rPr>
        <w:t>Governor’s</w:t>
      </w:r>
      <w:r w:rsidRPr="00225C60">
        <w:rPr>
          <w:rFonts w:eastAsia="Calibri" w:cs="Times New Roman"/>
          <w:szCs w:val="22"/>
        </w:rPr>
        <w:t xml:space="preserve"> Schools Residency Requirement)  </w:t>
      </w:r>
      <w:r w:rsidR="009816EC" w:rsidRPr="00225C60">
        <w:rPr>
          <w:rFonts w:eastAsia="Calibri" w:cs="Times New Roman"/>
          <w:szCs w:val="22"/>
        </w:rPr>
        <w:t>Of the funds appropriated, the Governor’s School for the Arts and the Humanities and the Governor’s School for Science and Mathematics are to ensure that a</w:t>
      </w:r>
      <w:r w:rsidRPr="00225C60">
        <w:rPr>
          <w:rFonts w:eastAsia="Calibri" w:cs="Times New Roman"/>
          <w:szCs w:val="22"/>
        </w:rPr>
        <w:t xml:space="preserve">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time of attendance.  The Governor’s School for the Arts and the Humanities and Governor’s School for Science and Mathematics may not admit students whose parent(s) or guardian(s) are not legal residents of South Carolina.</w:t>
      </w:r>
    </w:p>
    <w:p w:rsidR="000B7C60" w:rsidRPr="00225C60" w:rsidRDefault="003747F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szCs w:val="22"/>
        </w:rPr>
        <w:t>1.</w:t>
      </w:r>
      <w:r w:rsidR="00EA547B" w:rsidRPr="00225C60">
        <w:rPr>
          <w:rFonts w:cs="Times New Roman"/>
          <w:b/>
          <w:szCs w:val="22"/>
        </w:rPr>
        <w:t>72</w:t>
      </w:r>
      <w:r w:rsidRPr="00225C60">
        <w:rPr>
          <w:rFonts w:cs="Times New Roman"/>
          <w:b/>
          <w:szCs w:val="22"/>
        </w:rPr>
        <w:t>.</w:t>
      </w:r>
      <w:r w:rsidRPr="00225C60">
        <w:rPr>
          <w:rFonts w:cs="Times New Roman"/>
          <w:b/>
          <w:szCs w:val="22"/>
        </w:rPr>
        <w:tab/>
      </w:r>
      <w:r w:rsidRPr="00225C60">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225C60">
        <w:rPr>
          <w:rFonts w:eastAsia="Calibri" w:cs="Times New Roman"/>
          <w:szCs w:val="22"/>
        </w:rPr>
        <w:t>not</w:t>
      </w:r>
      <w:r w:rsidRPr="00225C60">
        <w:rPr>
          <w:rFonts w:cs="Times New Roman"/>
          <w:szCs w:val="22"/>
        </w:rPr>
        <w:t xml:space="preserve"> be reduced.</w:t>
      </w:r>
    </w:p>
    <w:p w:rsidR="003747FF" w:rsidRPr="00225C60"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25C60">
        <w:rPr>
          <w:rFonts w:cs="Times New Roman"/>
          <w:color w:val="auto"/>
          <w:szCs w:val="22"/>
        </w:rPr>
        <w:tab/>
      </w:r>
      <w:r w:rsidRPr="00225C60">
        <w:rPr>
          <w:rFonts w:cs="Times New Roman"/>
          <w:b/>
          <w:color w:val="auto"/>
          <w:szCs w:val="22"/>
        </w:rPr>
        <w:t>1.</w:t>
      </w:r>
      <w:r w:rsidR="00EA547B" w:rsidRPr="00225C60">
        <w:rPr>
          <w:rFonts w:cs="Times New Roman"/>
          <w:b/>
          <w:color w:val="auto"/>
          <w:szCs w:val="22"/>
        </w:rPr>
        <w:t>73</w:t>
      </w:r>
      <w:r w:rsidRPr="00225C60">
        <w:rPr>
          <w:rFonts w:cs="Times New Roman"/>
          <w:b/>
          <w:szCs w:val="22"/>
        </w:rPr>
        <w:t>.</w:t>
      </w:r>
      <w:r w:rsidRPr="00225C60">
        <w:rPr>
          <w:rFonts w:cs="Times New Roman"/>
          <w:b/>
          <w:color w:val="auto"/>
          <w:szCs w:val="22"/>
        </w:rPr>
        <w:tab/>
      </w:r>
      <w:r w:rsidRPr="00225C60">
        <w:rPr>
          <w:rFonts w:cs="Times New Roman"/>
          <w:color w:val="auto"/>
          <w:szCs w:val="22"/>
        </w:rPr>
        <w:t xml:space="preserve">(SDE: </w:t>
      </w:r>
      <w:r w:rsidRPr="00225C60">
        <w:rPr>
          <w:rFonts w:cs="Times New Roman"/>
          <w:szCs w:val="22"/>
        </w:rPr>
        <w:t>Transportation</w:t>
      </w:r>
      <w:r w:rsidRPr="00225C60">
        <w:rPr>
          <w:rFonts w:cs="Times New Roman"/>
          <w:color w:val="auto"/>
          <w:szCs w:val="22"/>
        </w:rPr>
        <w:t xml:space="preserve">) </w:t>
      </w:r>
      <w:r w:rsidR="00723C46" w:rsidRPr="00225C60">
        <w:rPr>
          <w:rFonts w:cs="Times New Roman"/>
          <w:color w:val="auto"/>
          <w:szCs w:val="22"/>
        </w:rPr>
        <w:t xml:space="preserve"> </w:t>
      </w:r>
      <w:r w:rsidRPr="00225C60">
        <w:rPr>
          <w:rFonts w:cs="Times New Roman"/>
          <w:strike/>
          <w:color w:val="auto"/>
          <w:szCs w:val="22"/>
        </w:rPr>
        <w:t xml:space="preserve">In Fiscal Year </w:t>
      </w:r>
      <w:r w:rsidR="00B46F6B" w:rsidRPr="00225C60">
        <w:rPr>
          <w:rFonts w:cs="Times New Roman"/>
          <w:strike/>
          <w:color w:val="auto"/>
          <w:szCs w:val="22"/>
        </w:rPr>
        <w:t>2011-12</w:t>
      </w:r>
      <w:r w:rsidR="00E62C4E" w:rsidRPr="00225C60">
        <w:rPr>
          <w:rFonts w:cs="Times New Roman"/>
          <w:strike/>
          <w:color w:val="auto"/>
          <w:szCs w:val="22"/>
        </w:rPr>
        <w:t xml:space="preserve">, and from appropriated or authorized funds, the Department of Education, </w:t>
      </w:r>
      <w:r w:rsidRPr="00225C60">
        <w:rPr>
          <w:rFonts w:cs="Times New Roman"/>
          <w:strike/>
          <w:color w:val="auto"/>
          <w:szCs w:val="22"/>
        </w:rPr>
        <w:t xml:space="preserve">the </w:t>
      </w:r>
      <w:r w:rsidRPr="00225C60">
        <w:rPr>
          <w:rFonts w:eastAsia="Calibri" w:cs="Times New Roman"/>
          <w:strike/>
          <w:szCs w:val="22"/>
        </w:rPr>
        <w:t>Senate</w:t>
      </w:r>
      <w:r w:rsidRPr="00225C60">
        <w:rPr>
          <w:rFonts w:cs="Times New Roman"/>
          <w:strike/>
          <w:color w:val="auto"/>
          <w:szCs w:val="22"/>
        </w:rPr>
        <w:t xml:space="preserve"> Finance Committee, the House Ways and Means Committee, </w:t>
      </w:r>
      <w:r w:rsidR="00E62C4E" w:rsidRPr="00225C60">
        <w:rPr>
          <w:rFonts w:cs="Times New Roman"/>
          <w:strike/>
          <w:color w:val="auto"/>
          <w:szCs w:val="22"/>
        </w:rPr>
        <w:t>and</w:t>
      </w:r>
      <w:r w:rsidR="00E62C4E" w:rsidRPr="00225C60">
        <w:rPr>
          <w:rFonts w:cs="Times New Roman"/>
          <w:b/>
          <w:strike/>
          <w:color w:val="auto"/>
          <w:szCs w:val="22"/>
        </w:rPr>
        <w:t xml:space="preserve"> </w:t>
      </w:r>
      <w:r w:rsidRPr="00225C60">
        <w:rPr>
          <w:rFonts w:cs="Times New Roman"/>
          <w:strike/>
          <w:color w:val="auto"/>
          <w:szCs w:val="22"/>
        </w:rPr>
        <w:t>the Governor’s Office will work together to explore privatization of all or part of the state school bus transportation system while ensuring that all students are served and there are long term cost savings.</w:t>
      </w:r>
    </w:p>
    <w:p w:rsidR="00464FD8" w:rsidRPr="00225C60"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color w:val="auto"/>
          <w:szCs w:val="22"/>
        </w:rPr>
        <w:t>1.</w:t>
      </w:r>
      <w:r w:rsidR="00EA547B" w:rsidRPr="00225C60">
        <w:rPr>
          <w:rFonts w:cs="Times New Roman"/>
          <w:b/>
          <w:color w:val="auto"/>
          <w:szCs w:val="22"/>
        </w:rPr>
        <w:t>74</w:t>
      </w:r>
      <w:r w:rsidRPr="00225C60">
        <w:rPr>
          <w:rFonts w:cs="Times New Roman"/>
          <w:b/>
          <w:szCs w:val="22"/>
        </w:rPr>
        <w:t>.</w:t>
      </w:r>
      <w:r w:rsidRPr="00225C60">
        <w:rPr>
          <w:rFonts w:cs="Times New Roman"/>
          <w:szCs w:val="22"/>
        </w:rPr>
        <w:tab/>
      </w:r>
      <w:r w:rsidRPr="00225C60">
        <w:rPr>
          <w:rFonts w:cs="Times New Roman"/>
          <w:color w:val="auto"/>
          <w:szCs w:val="22"/>
        </w:rPr>
        <w:t xml:space="preserve">(SDE: South Carolina Public Charter School District Funding)  The funds appropriated in Part IA, Section </w:t>
      </w:r>
      <w:r w:rsidRPr="00225C60">
        <w:rPr>
          <w:rFonts w:cs="Times New Roman"/>
          <w:strike/>
          <w:color w:val="auto"/>
          <w:szCs w:val="22"/>
        </w:rPr>
        <w:t>X</w:t>
      </w:r>
      <w:r w:rsidR="00330816" w:rsidRPr="00225C60">
        <w:rPr>
          <w:rFonts w:cs="Times New Roman"/>
          <w:color w:val="auto"/>
          <w:szCs w:val="22"/>
        </w:rPr>
        <w:t xml:space="preserve"> </w:t>
      </w:r>
      <w:r w:rsidR="00330816" w:rsidRPr="00225C60">
        <w:rPr>
          <w:rFonts w:cs="Times New Roman"/>
          <w:i/>
          <w:color w:val="auto"/>
          <w:szCs w:val="22"/>
          <w:u w:val="single"/>
        </w:rPr>
        <w:t>XI</w:t>
      </w:r>
      <w:r w:rsidRPr="00225C60">
        <w:rPr>
          <w:rFonts w:cs="Times New Roman"/>
          <w:color w:val="auto"/>
          <w:szCs w:val="22"/>
        </w:rPr>
        <w:t xml:space="preserve"> - </w:t>
      </w:r>
      <w:r w:rsidR="005D5CED" w:rsidRPr="00225C60">
        <w:rPr>
          <w:rFonts w:cs="Times New Roman"/>
          <w:szCs w:val="22"/>
        </w:rPr>
        <w:t>South Carolina</w:t>
      </w:r>
      <w:r w:rsidRPr="00225C60">
        <w:rPr>
          <w:rFonts w:cs="Times New Roman"/>
          <w:color w:val="auto"/>
          <w:szCs w:val="22"/>
        </w:rPr>
        <w:t xml:space="preserve"> Public Charter School District must be allocated in the following manner:  Pupils enrolled in virtual charter schools sponsored by the South Carolina Public Charter School District</w:t>
      </w:r>
      <w:r w:rsidR="00E62C4E" w:rsidRPr="00225C60">
        <w:rPr>
          <w:rFonts w:cs="Times New Roman"/>
          <w:color w:val="auto"/>
          <w:szCs w:val="22"/>
        </w:rPr>
        <w:t xml:space="preserve"> shall receive $1,700 per weighted pupil </w:t>
      </w:r>
      <w:r w:rsidRPr="00225C60">
        <w:rPr>
          <w:rFonts w:cs="Times New Roman"/>
          <w:color w:val="auto"/>
          <w:szCs w:val="22"/>
        </w:rPr>
        <w:t xml:space="preserve">and pupils enrolled in brick and mortar charter schools sponsored by the South Carolina Public Charter School District shall receive $3,250 per </w:t>
      </w:r>
      <w:r w:rsidR="00E62C4E" w:rsidRPr="00225C60">
        <w:rPr>
          <w:rFonts w:cs="Times New Roman"/>
          <w:color w:val="auto"/>
          <w:szCs w:val="22"/>
        </w:rPr>
        <w:t xml:space="preserve">weighted </w:t>
      </w:r>
      <w:r w:rsidRPr="00225C60">
        <w:rPr>
          <w:rFonts w:cs="Times New Roman"/>
          <w:color w:val="auto"/>
          <w:szCs w:val="22"/>
        </w:rPr>
        <w:t>pupil.  Any unexpended funds</w:t>
      </w:r>
      <w:r w:rsidR="00E62C4E" w:rsidRPr="00225C60">
        <w:rPr>
          <w:rFonts w:cs="Times New Roman"/>
          <w:color w:val="auto"/>
          <w:szCs w:val="22"/>
        </w:rPr>
        <w:t xml:space="preserve">, not to exceed </w:t>
      </w:r>
      <w:r w:rsidR="0033201E" w:rsidRPr="00225C60">
        <w:rPr>
          <w:rFonts w:cs="Times New Roman"/>
          <w:color w:val="auto"/>
          <w:szCs w:val="22"/>
        </w:rPr>
        <w:t>ten percent</w:t>
      </w:r>
      <w:r w:rsidR="00E62C4E" w:rsidRPr="00225C60">
        <w:rPr>
          <w:rFonts w:cs="Times New Roman"/>
          <w:color w:val="auto"/>
          <w:szCs w:val="22"/>
        </w:rPr>
        <w:t xml:space="preserve"> of the prior year appropriation,</w:t>
      </w:r>
      <w:r w:rsidRPr="00225C60">
        <w:rPr>
          <w:rFonts w:cs="Times New Roman"/>
          <w:color w:val="auto"/>
          <w:szCs w:val="22"/>
        </w:rPr>
        <w:t xml:space="preserve"> must be carried forward from the prior fiscal year and expended for the same purpose.</w:t>
      </w:r>
    </w:p>
    <w:p w:rsidR="00464FD8" w:rsidRPr="00225C60"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color w:val="auto"/>
          <w:szCs w:val="22"/>
        </w:rPr>
        <w:tab/>
      </w:r>
      <w:r w:rsidRPr="00225C60">
        <w:rPr>
          <w:rFonts w:cs="Times New Roman"/>
          <w:b/>
          <w:color w:val="auto"/>
          <w:szCs w:val="22"/>
        </w:rPr>
        <w:t>1.</w:t>
      </w:r>
      <w:r w:rsidR="00EA547B" w:rsidRPr="00225C60">
        <w:rPr>
          <w:rFonts w:cs="Times New Roman"/>
          <w:b/>
          <w:color w:val="auto"/>
          <w:szCs w:val="22"/>
        </w:rPr>
        <w:t>75</w:t>
      </w:r>
      <w:r w:rsidRPr="00225C60">
        <w:rPr>
          <w:rFonts w:cs="Times New Roman"/>
          <w:b/>
          <w:szCs w:val="22"/>
        </w:rPr>
        <w:t>.</w:t>
      </w:r>
      <w:r w:rsidRPr="00225C60">
        <w:rPr>
          <w:rFonts w:cs="Times New Roman"/>
          <w:b/>
          <w:color w:val="auto"/>
          <w:szCs w:val="22"/>
        </w:rPr>
        <w:tab/>
      </w:r>
      <w:r w:rsidRPr="00225C60">
        <w:rPr>
          <w:rFonts w:cs="Times New Roman"/>
          <w:color w:val="auto"/>
          <w:szCs w:val="22"/>
        </w:rPr>
        <w:t xml:space="preserve">(SDE: </w:t>
      </w:r>
      <w:r w:rsidRPr="00225C60">
        <w:rPr>
          <w:rFonts w:cs="Times New Roman"/>
          <w:szCs w:val="22"/>
        </w:rPr>
        <w:t>Governor’s</w:t>
      </w:r>
      <w:r w:rsidRPr="00225C60">
        <w:rPr>
          <w:rFonts w:cs="Times New Roman"/>
          <w:color w:val="auto"/>
          <w:szCs w:val="22"/>
        </w:rPr>
        <w:t xml:space="preserve"> Schools </w:t>
      </w:r>
      <w:r w:rsidR="00293404" w:rsidRPr="00225C60">
        <w:rPr>
          <w:rFonts w:cs="Times New Roman"/>
          <w:color w:val="auto"/>
          <w:szCs w:val="22"/>
        </w:rPr>
        <w:t xml:space="preserve">Capacity)  For Fiscal Year </w:t>
      </w:r>
      <w:r w:rsidR="00B46F6B" w:rsidRPr="00225C60">
        <w:rPr>
          <w:rFonts w:cs="Times New Roman"/>
          <w:strike/>
          <w:color w:val="auto"/>
          <w:szCs w:val="22"/>
        </w:rPr>
        <w:t>2011-12</w:t>
      </w:r>
      <w:r w:rsidR="00723C46" w:rsidRPr="00225C60">
        <w:rPr>
          <w:rFonts w:cs="Times New Roman"/>
          <w:color w:val="auto"/>
          <w:szCs w:val="22"/>
        </w:rPr>
        <w:t xml:space="preserve"> </w:t>
      </w:r>
      <w:r w:rsidR="00723C46" w:rsidRPr="00225C60">
        <w:rPr>
          <w:rFonts w:cs="Times New Roman"/>
          <w:i/>
          <w:color w:val="auto"/>
          <w:szCs w:val="22"/>
          <w:u w:val="single"/>
        </w:rPr>
        <w:t>2012-13</w:t>
      </w:r>
      <w:r w:rsidRPr="00225C60">
        <w:rPr>
          <w:rFonts w:cs="Times New Roman"/>
          <w:color w:val="auto"/>
          <w:szCs w:val="22"/>
        </w:rPr>
        <w:t xml:space="preserve">, funds appropriated to the Governor’s School for the Arts and Humanities and the Governor’s School for Science </w:t>
      </w:r>
      <w:r w:rsidR="00EB3056" w:rsidRPr="00225C60">
        <w:rPr>
          <w:rFonts w:cs="Times New Roman"/>
          <w:color w:val="auto"/>
          <w:szCs w:val="22"/>
        </w:rPr>
        <w:t>and</w:t>
      </w:r>
      <w:r w:rsidRPr="00225C60">
        <w:rPr>
          <w:rFonts w:cs="Times New Roman"/>
          <w:color w:val="auto"/>
          <w:szCs w:val="22"/>
        </w:rPr>
        <w:t xml:space="preserve"> Mathematics must be used to bring the schools up to full capacity</w:t>
      </w:r>
      <w:r w:rsidR="00E62C4E" w:rsidRPr="00225C60">
        <w:rPr>
          <w:rFonts w:cs="Times New Roman"/>
          <w:color w:val="auto"/>
          <w:szCs w:val="22"/>
        </w:rPr>
        <w:t>, to the exten</w:t>
      </w:r>
      <w:r w:rsidR="005929FB" w:rsidRPr="00225C60">
        <w:rPr>
          <w:rFonts w:cs="Times New Roman"/>
          <w:color w:val="auto"/>
          <w:szCs w:val="22"/>
        </w:rPr>
        <w:t>t</w:t>
      </w:r>
      <w:r w:rsidR="00E62C4E" w:rsidRPr="00225C60">
        <w:rPr>
          <w:rFonts w:cs="Times New Roman"/>
          <w:color w:val="auto"/>
          <w:szCs w:val="22"/>
        </w:rPr>
        <w:t xml:space="preserve"> possible</w:t>
      </w:r>
      <w:r w:rsidRPr="00225C60">
        <w:rPr>
          <w:rFonts w:cs="Times New Roman"/>
          <w:color w:val="auto"/>
          <w:szCs w:val="22"/>
        </w:rPr>
        <w:t xml:space="preserve">. Each school must report electronically to the Chairman of the </w:t>
      </w:r>
      <w:r w:rsidR="00EB3056" w:rsidRPr="00225C60">
        <w:rPr>
          <w:rFonts w:cs="Times New Roman"/>
          <w:color w:val="auto"/>
          <w:szCs w:val="22"/>
        </w:rPr>
        <w:t xml:space="preserve">Senate Finance </w:t>
      </w:r>
      <w:r w:rsidRPr="00225C60">
        <w:rPr>
          <w:rFonts w:cs="Times New Roman"/>
          <w:color w:val="auto"/>
          <w:szCs w:val="22"/>
        </w:rPr>
        <w:t xml:space="preserve">Committee and the </w:t>
      </w:r>
      <w:r w:rsidRPr="00225C60">
        <w:rPr>
          <w:rFonts w:cs="Times New Roman"/>
          <w:color w:val="auto"/>
          <w:szCs w:val="22"/>
        </w:rPr>
        <w:lastRenderedPageBreak/>
        <w:t xml:space="preserve">Chairman of </w:t>
      </w:r>
      <w:r w:rsidR="00EB3056" w:rsidRPr="00225C60">
        <w:rPr>
          <w:rFonts w:cs="Times New Roman"/>
          <w:color w:val="auto"/>
          <w:szCs w:val="22"/>
        </w:rPr>
        <w:t xml:space="preserve">the House Ways and Means Committee </w:t>
      </w:r>
      <w:r w:rsidRPr="00225C60">
        <w:rPr>
          <w:rFonts w:cs="Times New Roman"/>
          <w:color w:val="auto"/>
          <w:szCs w:val="22"/>
        </w:rPr>
        <w:t xml:space="preserve">by December </w:t>
      </w:r>
      <w:r w:rsidR="00F66F67" w:rsidRPr="00225C60">
        <w:rPr>
          <w:rFonts w:cs="Times New Roman"/>
          <w:color w:val="auto"/>
          <w:szCs w:val="22"/>
        </w:rPr>
        <w:t>first</w:t>
      </w:r>
      <w:r w:rsidRPr="00225C60">
        <w:rPr>
          <w:rFonts w:cs="Times New Roman"/>
          <w:color w:val="auto"/>
          <w:szCs w:val="22"/>
        </w:rPr>
        <w:t xml:space="preserve"> how the funds have been utilized and how many additional students have been served.</w:t>
      </w:r>
    </w:p>
    <w:p w:rsidR="006D1E11"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b/>
          <w:color w:val="auto"/>
          <w:szCs w:val="22"/>
        </w:rPr>
        <w:tab/>
        <w:t>1.</w:t>
      </w:r>
      <w:r w:rsidR="00EA547B" w:rsidRPr="00225C60">
        <w:rPr>
          <w:rFonts w:cs="Times New Roman"/>
          <w:b/>
          <w:color w:val="auto"/>
          <w:szCs w:val="22"/>
        </w:rPr>
        <w:t>76</w:t>
      </w:r>
      <w:r w:rsidRPr="00225C60">
        <w:rPr>
          <w:rFonts w:cs="Times New Roman"/>
          <w:b/>
          <w:szCs w:val="22"/>
        </w:rPr>
        <w:t>.</w:t>
      </w:r>
      <w:r w:rsidRPr="00225C60">
        <w:rPr>
          <w:rFonts w:cs="Times New Roman"/>
          <w:b/>
          <w:color w:val="auto"/>
          <w:szCs w:val="22"/>
        </w:rPr>
        <w:tab/>
      </w:r>
      <w:r w:rsidRPr="00225C60">
        <w:rPr>
          <w:rFonts w:cs="Times New Roman"/>
          <w:color w:val="auto"/>
          <w:szCs w:val="22"/>
        </w:rPr>
        <w:t xml:space="preserve">(SDE: </w:t>
      </w:r>
      <w:r w:rsidRPr="00225C60">
        <w:rPr>
          <w:rFonts w:cs="Times New Roman"/>
          <w:szCs w:val="22"/>
        </w:rPr>
        <w:t>Student</w:t>
      </w:r>
      <w:r w:rsidRPr="00225C60">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225C60">
        <w:rPr>
          <w:rFonts w:cs="Times New Roman"/>
          <w:color w:val="auto"/>
          <w:szCs w:val="22"/>
        </w:rPr>
        <w:t xml:space="preserve"> </w:t>
      </w:r>
      <w:r w:rsidRPr="00225C60">
        <w:rPr>
          <w:rFonts w:cs="Times New Roman"/>
          <w:color w:val="auto"/>
          <w:szCs w:val="22"/>
        </w:rPr>
        <w:t xml:space="preserve">Twenty seven percent of the funds shall be allocated to the districts based on average daily membership of grades K-5 from the preceding year for physical education teachers. </w:t>
      </w:r>
      <w:r w:rsidR="00EB3056" w:rsidRPr="00225C60">
        <w:rPr>
          <w:rFonts w:cs="Times New Roman"/>
          <w:color w:val="auto"/>
          <w:szCs w:val="22"/>
        </w:rPr>
        <w:t xml:space="preserve"> </w:t>
      </w:r>
      <w:r w:rsidRPr="00225C60">
        <w:rPr>
          <w:rFonts w:cs="Times New Roman"/>
          <w:color w:val="auto"/>
          <w:szCs w:val="22"/>
        </w:rPr>
        <w:t>The remaining funds will be made available through a grant program for school nurses and shall be distributed to the school districts on a per school basis.</w:t>
      </w:r>
    </w:p>
    <w:p w:rsidR="00464FD8" w:rsidRPr="00225C60" w:rsidRDefault="00C73E1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r>
      <w:r w:rsidRPr="00225C60">
        <w:rPr>
          <w:rFonts w:cs="Times New Roman"/>
          <w:b/>
          <w:color w:val="auto"/>
          <w:szCs w:val="22"/>
        </w:rPr>
        <w:t>1.</w:t>
      </w:r>
      <w:r w:rsidR="00EA547B" w:rsidRPr="00225C60">
        <w:rPr>
          <w:rFonts w:cs="Times New Roman"/>
          <w:b/>
          <w:color w:val="auto"/>
          <w:szCs w:val="22"/>
        </w:rPr>
        <w:t>77</w:t>
      </w:r>
      <w:r w:rsidRPr="00225C60">
        <w:rPr>
          <w:rFonts w:cs="Times New Roman"/>
          <w:b/>
          <w:szCs w:val="22"/>
        </w:rPr>
        <w:t>.</w:t>
      </w:r>
      <w:r w:rsidRPr="00225C60">
        <w:rPr>
          <w:rFonts w:cs="Times New Roman"/>
          <w:color w:val="auto"/>
          <w:szCs w:val="22"/>
        </w:rPr>
        <w:tab/>
        <w:t xml:space="preserve">(SDE: One Year Suspension of Programs)  The following program will be temporarily suspended for Fiscal Year </w:t>
      </w:r>
      <w:r w:rsidR="00B46F6B" w:rsidRPr="00225C60">
        <w:rPr>
          <w:rFonts w:cs="Times New Roman"/>
          <w:strike/>
          <w:color w:val="auto"/>
          <w:szCs w:val="22"/>
        </w:rPr>
        <w:t>2011-12</w:t>
      </w:r>
      <w:r w:rsidR="00CC7AF5" w:rsidRPr="00225C60">
        <w:rPr>
          <w:rFonts w:cs="Times New Roman"/>
          <w:color w:val="auto"/>
          <w:szCs w:val="22"/>
        </w:rPr>
        <w:t xml:space="preserve"> </w:t>
      </w:r>
      <w:r w:rsidR="00CC7AF5" w:rsidRPr="00225C60">
        <w:rPr>
          <w:rFonts w:cs="Times New Roman"/>
          <w:i/>
          <w:color w:val="auto"/>
          <w:szCs w:val="22"/>
          <w:u w:val="single"/>
        </w:rPr>
        <w:t>2012-13</w:t>
      </w:r>
      <w:r w:rsidRPr="00225C60">
        <w:rPr>
          <w:rFonts w:cs="Times New Roman"/>
          <w:color w:val="auto"/>
          <w:szCs w:val="22"/>
        </w:rPr>
        <w:t xml:space="preserve">: </w:t>
      </w:r>
      <w:r w:rsidR="000751F8" w:rsidRPr="00225C60">
        <w:rPr>
          <w:rFonts w:cs="Times New Roman"/>
          <w:color w:val="auto"/>
          <w:szCs w:val="22"/>
        </w:rPr>
        <w:t xml:space="preserve"> </w:t>
      </w:r>
      <w:r w:rsidRPr="00225C60">
        <w:rPr>
          <w:rFonts w:cs="Times New Roman"/>
          <w:color w:val="auto"/>
          <w:szCs w:val="22"/>
        </w:rPr>
        <w:t xml:space="preserve">SAT/ACT </w:t>
      </w:r>
      <w:r w:rsidRPr="00225C60">
        <w:rPr>
          <w:rFonts w:eastAsia="Calibri" w:cs="Times New Roman"/>
          <w:szCs w:val="22"/>
        </w:rPr>
        <w:t>Improvement</w:t>
      </w:r>
      <w:r w:rsidRPr="00225C60">
        <w:rPr>
          <w:rFonts w:cs="Times New Roman"/>
          <w:color w:val="auto"/>
          <w:szCs w:val="22"/>
        </w:rPr>
        <w:t>.</w:t>
      </w:r>
      <w:r w:rsidR="00EB3056" w:rsidRPr="00225C60">
        <w:rPr>
          <w:rFonts w:cs="Times New Roman"/>
          <w:color w:val="auto"/>
          <w:szCs w:val="22"/>
        </w:rPr>
        <w:t xml:space="preserve">  Funds appropriated to </w:t>
      </w:r>
      <w:r w:rsidR="001A198C" w:rsidRPr="00225C60">
        <w:rPr>
          <w:rFonts w:cs="Times New Roman"/>
          <w:color w:val="auto"/>
          <w:szCs w:val="22"/>
        </w:rPr>
        <w:t>this</w:t>
      </w:r>
      <w:r w:rsidR="00EB3056" w:rsidRPr="00225C60">
        <w:rPr>
          <w:rFonts w:cs="Times New Roman"/>
          <w:color w:val="auto"/>
          <w:szCs w:val="22"/>
        </w:rPr>
        <w:t xml:space="preserve"> </w:t>
      </w:r>
      <w:r w:rsidRPr="00225C60">
        <w:rPr>
          <w:rFonts w:cs="Times New Roman"/>
          <w:color w:val="auto"/>
          <w:szCs w:val="22"/>
        </w:rPr>
        <w:t>program must be allocated to districts based on the number of weighted pupil units.</w:t>
      </w:r>
    </w:p>
    <w:p w:rsidR="00C73E10" w:rsidRPr="00225C60" w:rsidRDefault="003D7355"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szCs w:val="22"/>
        </w:rPr>
        <w:t>1.</w:t>
      </w:r>
      <w:r w:rsidR="00EA547B" w:rsidRPr="00225C60">
        <w:rPr>
          <w:rFonts w:cs="Times New Roman"/>
          <w:b/>
          <w:szCs w:val="22"/>
        </w:rPr>
        <w:t>78</w:t>
      </w:r>
      <w:r w:rsidRPr="00225C60">
        <w:rPr>
          <w:rFonts w:cs="Times New Roman"/>
          <w:b/>
          <w:szCs w:val="22"/>
        </w:rPr>
        <w:t>.</w:t>
      </w:r>
      <w:r w:rsidRPr="00225C60">
        <w:rPr>
          <w:rFonts w:cs="Times New Roman"/>
          <w:b/>
          <w:szCs w:val="22"/>
        </w:rPr>
        <w:tab/>
      </w:r>
      <w:r w:rsidRPr="00225C60">
        <w:rPr>
          <w:rFonts w:cs="Times New Roman"/>
          <w:szCs w:val="22"/>
        </w:rPr>
        <w:t>(SDE: EEDA Regional Education Centers)  Funds appropriated from the EEDA for Regional Education Centers must not be less than $108,500.</w:t>
      </w:r>
    </w:p>
    <w:p w:rsidR="000751F8" w:rsidRPr="00225C60" w:rsidRDefault="00D058A2"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25C60">
        <w:rPr>
          <w:rFonts w:cs="Times New Roman"/>
          <w:szCs w:val="22"/>
        </w:rPr>
        <w:tab/>
      </w:r>
      <w:r w:rsidRPr="00225C60">
        <w:rPr>
          <w:rFonts w:cs="Times New Roman"/>
          <w:b/>
          <w:szCs w:val="22"/>
        </w:rPr>
        <w:t>1.</w:t>
      </w:r>
      <w:r w:rsidR="00EA547B" w:rsidRPr="00225C60">
        <w:rPr>
          <w:rFonts w:cs="Times New Roman"/>
          <w:b/>
          <w:szCs w:val="22"/>
        </w:rPr>
        <w:t>79</w:t>
      </w:r>
      <w:r w:rsidRPr="00225C60">
        <w:rPr>
          <w:rFonts w:cs="Times New Roman"/>
          <w:b/>
          <w:szCs w:val="22"/>
        </w:rPr>
        <w:t>.</w:t>
      </w:r>
      <w:r w:rsidRPr="00225C60">
        <w:rPr>
          <w:rFonts w:cs="Times New Roman"/>
          <w:b/>
          <w:szCs w:val="22"/>
        </w:rPr>
        <w:tab/>
      </w:r>
      <w:r w:rsidRPr="00225C60">
        <w:rPr>
          <w:rFonts w:cs="Times New Roman"/>
          <w:szCs w:val="22"/>
        </w:rPr>
        <w:t xml:space="preserve">(SDE: Weighted Pupil Units Calculation)  </w:t>
      </w:r>
      <w:r w:rsidRPr="00225C60">
        <w:rPr>
          <w:rFonts w:cs="Times New Roman"/>
          <w:strike/>
          <w:szCs w:val="22"/>
        </w:rPr>
        <w:t>Of the funds appropriated to the Education</w:t>
      </w:r>
      <w:r w:rsidR="00E85274" w:rsidRPr="00225C60">
        <w:rPr>
          <w:rFonts w:cs="Times New Roman"/>
          <w:strike/>
          <w:szCs w:val="22"/>
        </w:rPr>
        <w:t xml:space="preserve"> Oversight Committee (EOC)</w:t>
      </w:r>
      <w:r w:rsidRPr="00225C60">
        <w:rPr>
          <w:rFonts w:cs="Times New Roman"/>
          <w:strike/>
          <w:szCs w:val="22"/>
        </w:rPr>
        <w:t xml:space="preserve">, the </w:t>
      </w:r>
      <w:r w:rsidR="00E85274" w:rsidRPr="00225C60">
        <w:rPr>
          <w:rFonts w:cs="Times New Roman"/>
          <w:strike/>
          <w:szCs w:val="22"/>
        </w:rPr>
        <w:t>EOC</w:t>
      </w:r>
      <w:r w:rsidRPr="00225C60">
        <w:rPr>
          <w:rFonts w:cs="Times New Roman"/>
          <w:strike/>
          <w:szCs w:val="22"/>
        </w:rPr>
        <w:t xml:space="preserve"> shall calculate and publish the number of the weighted pupil units per weighting category in each district based upon the most recent 135-day </w:t>
      </w:r>
      <w:r w:rsidRPr="00225C60">
        <w:rPr>
          <w:rFonts w:eastAsia="Calibri" w:cs="Times New Roman"/>
          <w:strike/>
          <w:szCs w:val="22"/>
        </w:rPr>
        <w:t>average</w:t>
      </w:r>
      <w:r w:rsidRPr="00225C60">
        <w:rPr>
          <w:rFonts w:cs="Times New Roman"/>
          <w:strike/>
          <w:szCs w:val="22"/>
        </w:rPr>
        <w:t xml:space="preserve"> daily membership in each district and the weights as recommended in the most recent funding model developed by the Education Oversight Committee and suggested modifications made during Fiscal Year 2010-11 and make projections on how the revised weightings impact school districts for Fiscal Year </w:t>
      </w:r>
      <w:r w:rsidR="00B46F6B" w:rsidRPr="00225C60">
        <w:rPr>
          <w:rFonts w:cs="Times New Roman"/>
          <w:strike/>
          <w:szCs w:val="22"/>
        </w:rPr>
        <w:t>2011-12</w:t>
      </w:r>
      <w:r w:rsidRPr="00225C60">
        <w:rPr>
          <w:rFonts w:cs="Times New Roman"/>
          <w:strike/>
          <w:szCs w:val="22"/>
        </w:rPr>
        <w:t xml:space="preserve">.  In making its calculations, the </w:t>
      </w:r>
      <w:r w:rsidR="00E85274" w:rsidRPr="00225C60">
        <w:rPr>
          <w:rFonts w:cs="Times New Roman"/>
          <w:strike/>
          <w:szCs w:val="22"/>
        </w:rPr>
        <w:t>EOC</w:t>
      </w:r>
      <w:r w:rsidRPr="00225C60">
        <w:rPr>
          <w:rFonts w:cs="Times New Roman"/>
          <w:strike/>
          <w:szCs w:val="22"/>
        </w:rPr>
        <w:t xml:space="preserve"> must use the Index of Taxpaying Ability and projected base student cost as adopted by the General Assembly for the current fiscal year.  The </w:t>
      </w:r>
      <w:r w:rsidR="00E85274" w:rsidRPr="00225C60">
        <w:rPr>
          <w:rFonts w:cs="Times New Roman"/>
          <w:strike/>
          <w:szCs w:val="22"/>
        </w:rPr>
        <w:t>EOC</w:t>
      </w:r>
      <w:r w:rsidRPr="00225C60">
        <w:rPr>
          <w:rFonts w:cs="Times New Roman"/>
          <w:strike/>
          <w:szCs w:val="22"/>
        </w:rPr>
        <w:t xml:space="preserve"> must report its findings electronically to the Chairman of the Senate Finance Committee and Chairman of the House Ways and Means Committee by November 1 2011.</w:t>
      </w:r>
    </w:p>
    <w:p w:rsidR="00D058A2" w:rsidRPr="00225C60" w:rsidRDefault="00D058A2"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25C60">
        <w:rPr>
          <w:rFonts w:cs="Times New Roman"/>
          <w:color w:val="auto"/>
          <w:szCs w:val="22"/>
        </w:rPr>
        <w:tab/>
      </w:r>
      <w:r w:rsidRPr="00225C60">
        <w:rPr>
          <w:rFonts w:cs="Times New Roman"/>
          <w:b/>
          <w:color w:val="auto"/>
          <w:szCs w:val="22"/>
        </w:rPr>
        <w:t>1.</w:t>
      </w:r>
      <w:r w:rsidR="00EA547B" w:rsidRPr="00225C60">
        <w:rPr>
          <w:rFonts w:cs="Times New Roman"/>
          <w:b/>
          <w:color w:val="auto"/>
          <w:szCs w:val="22"/>
        </w:rPr>
        <w:t>80</w:t>
      </w:r>
      <w:r w:rsidRPr="00225C60">
        <w:rPr>
          <w:rFonts w:cs="Times New Roman"/>
          <w:b/>
          <w:color w:val="auto"/>
          <w:szCs w:val="22"/>
        </w:rPr>
        <w:t>.</w:t>
      </w:r>
      <w:r w:rsidRPr="00225C60">
        <w:rPr>
          <w:rFonts w:cs="Times New Roman"/>
          <w:color w:val="auto"/>
          <w:szCs w:val="22"/>
        </w:rPr>
        <w:tab/>
        <w:t xml:space="preserve">(SDE: </w:t>
      </w:r>
      <w:r w:rsidRPr="00225C60">
        <w:rPr>
          <w:rFonts w:cs="Times New Roman"/>
          <w:szCs w:val="22"/>
        </w:rPr>
        <w:t>Education</w:t>
      </w:r>
      <w:r w:rsidRPr="00225C60">
        <w:rPr>
          <w:rFonts w:cs="Times New Roman"/>
          <w:color w:val="auto"/>
          <w:szCs w:val="22"/>
        </w:rPr>
        <w:t xml:space="preserve"> Foundation Supplement)  </w:t>
      </w:r>
      <w:r w:rsidRPr="00225C60">
        <w:rPr>
          <w:rFonts w:cs="Times New Roman"/>
          <w:strike/>
          <w:color w:val="auto"/>
          <w:szCs w:val="22"/>
        </w:rPr>
        <w:t>Funds appropriated in the Education Foundation Supplement are to be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same Index of Taxpaying Ability as utilized in the prior fiscal year.  Funds in the Education Foundation Supplement must be distributed to the school districts receiving a loss, in an amount equal to the amount of the loss.  This supplement shall not require a local financial requirement.</w:t>
      </w:r>
    </w:p>
    <w:p w:rsidR="00E62C4E" w:rsidRPr="00225C60" w:rsidRDefault="00D058A2"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color w:val="auto"/>
          <w:szCs w:val="22"/>
        </w:rPr>
        <w:tab/>
      </w:r>
      <w:r w:rsidRPr="00225C60">
        <w:rPr>
          <w:rFonts w:cs="Times New Roman"/>
          <w:b/>
          <w:color w:val="auto"/>
          <w:szCs w:val="22"/>
        </w:rPr>
        <w:t>1.</w:t>
      </w:r>
      <w:r w:rsidR="00EA547B" w:rsidRPr="00225C60">
        <w:rPr>
          <w:rFonts w:cs="Times New Roman"/>
          <w:b/>
          <w:color w:val="auto"/>
          <w:szCs w:val="22"/>
        </w:rPr>
        <w:t>81</w:t>
      </w:r>
      <w:r w:rsidRPr="00225C60">
        <w:rPr>
          <w:rFonts w:cs="Times New Roman"/>
          <w:b/>
          <w:color w:val="auto"/>
          <w:szCs w:val="22"/>
        </w:rPr>
        <w:t>.</w:t>
      </w:r>
      <w:r w:rsidRPr="00225C60">
        <w:rPr>
          <w:rFonts w:cs="Times New Roman"/>
          <w:b/>
          <w:color w:val="auto"/>
          <w:szCs w:val="22"/>
        </w:rPr>
        <w:tab/>
      </w:r>
      <w:r w:rsidRPr="00225C60">
        <w:rPr>
          <w:rFonts w:cs="Times New Roman"/>
          <w:color w:val="auto"/>
          <w:szCs w:val="22"/>
        </w:rPr>
        <w:t>(SDE:</w:t>
      </w:r>
      <w:r w:rsidRPr="00225C60">
        <w:rPr>
          <w:rFonts w:cs="Times New Roman"/>
          <w:b/>
          <w:color w:val="auto"/>
          <w:szCs w:val="22"/>
        </w:rPr>
        <w:t xml:space="preserve"> </w:t>
      </w:r>
      <w:r w:rsidRPr="00225C60">
        <w:rPr>
          <w:rFonts w:cs="Times New Roman"/>
          <w:color w:val="auto"/>
          <w:szCs w:val="22"/>
        </w:rPr>
        <w:t xml:space="preserve">Impute Index Value)  For </w:t>
      </w:r>
      <w:r w:rsidR="00880006" w:rsidRPr="00225C60">
        <w:rPr>
          <w:rFonts w:cs="Times New Roman"/>
          <w:color w:val="auto"/>
          <w:szCs w:val="22"/>
        </w:rPr>
        <w:t>F</w:t>
      </w:r>
      <w:r w:rsidR="002933B0" w:rsidRPr="00225C60">
        <w:rPr>
          <w:rFonts w:cs="Times New Roman"/>
          <w:color w:val="auto"/>
          <w:szCs w:val="22"/>
        </w:rPr>
        <w:t>iscal Year</w:t>
      </w:r>
      <w:r w:rsidR="00880006" w:rsidRPr="00225C60">
        <w:rPr>
          <w:rFonts w:cs="Times New Roman"/>
          <w:color w:val="auto"/>
          <w:szCs w:val="22"/>
        </w:rPr>
        <w:t xml:space="preserve"> </w:t>
      </w:r>
      <w:r w:rsidR="00B46F6B" w:rsidRPr="00225C60">
        <w:rPr>
          <w:rFonts w:cs="Times New Roman"/>
          <w:strike/>
          <w:color w:val="auto"/>
          <w:szCs w:val="22"/>
        </w:rPr>
        <w:t>2011-12</w:t>
      </w:r>
      <w:r w:rsidR="00723C46" w:rsidRPr="00225C60">
        <w:rPr>
          <w:rFonts w:cs="Times New Roman"/>
          <w:color w:val="auto"/>
          <w:szCs w:val="22"/>
        </w:rPr>
        <w:t xml:space="preserve"> </w:t>
      </w:r>
      <w:r w:rsidR="00723C46" w:rsidRPr="00225C60">
        <w:rPr>
          <w:rFonts w:cs="Times New Roman"/>
          <w:i/>
          <w:color w:val="auto"/>
          <w:szCs w:val="22"/>
          <w:u w:val="single"/>
        </w:rPr>
        <w:t>2012-13</w:t>
      </w:r>
      <w:r w:rsidRPr="00225C60">
        <w:rPr>
          <w:rFonts w:cs="Times New Roman"/>
          <w:color w:val="auto"/>
          <w:szCs w:val="22"/>
        </w:rPr>
        <w:t xml:space="preserve"> and for the purposes of calculating the index of taxpaying ability the Department of Revenue shall impute an index value for </w:t>
      </w:r>
      <w:r w:rsidR="003D5B77" w:rsidRPr="00225C60">
        <w:rPr>
          <w:rFonts w:cs="Times New Roman"/>
          <w:color w:val="auto"/>
          <w:szCs w:val="22"/>
        </w:rPr>
        <w:t>owner-occupied</w:t>
      </w:r>
      <w:r w:rsidRPr="00225C60">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225C60" w:rsidRDefault="001472D4"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bCs/>
          <w:iCs/>
          <w:szCs w:val="22"/>
        </w:rPr>
        <w:tab/>
        <w:t>1.</w:t>
      </w:r>
      <w:r w:rsidR="00EA547B" w:rsidRPr="00225C60">
        <w:rPr>
          <w:rFonts w:cs="Times New Roman"/>
          <w:b/>
          <w:bCs/>
          <w:iCs/>
          <w:szCs w:val="22"/>
        </w:rPr>
        <w:t>82</w:t>
      </w:r>
      <w:r w:rsidRPr="00225C60">
        <w:rPr>
          <w:rFonts w:cs="Times New Roman"/>
          <w:b/>
          <w:bCs/>
          <w:iCs/>
          <w:szCs w:val="22"/>
        </w:rPr>
        <w:t>.</w:t>
      </w:r>
      <w:r w:rsidRPr="00225C60">
        <w:rPr>
          <w:rFonts w:cs="Times New Roman"/>
          <w:b/>
          <w:bCs/>
          <w:iCs/>
          <w:szCs w:val="22"/>
        </w:rPr>
        <w:tab/>
      </w:r>
      <w:r w:rsidRPr="00225C60">
        <w:rPr>
          <w:rFonts w:cs="Times New Roman"/>
          <w:iCs/>
          <w:szCs w:val="22"/>
        </w:rPr>
        <w:t xml:space="preserve">(SDE: EFA </w:t>
      </w:r>
      <w:r w:rsidRPr="00225C60">
        <w:rPr>
          <w:rFonts w:cs="Times New Roman"/>
          <w:szCs w:val="22"/>
        </w:rPr>
        <w:t>State</w:t>
      </w:r>
      <w:r w:rsidRPr="00225C60">
        <w:rPr>
          <w:rFonts w:cs="Times New Roman"/>
          <w:iCs/>
          <w:szCs w:val="22"/>
        </w:rPr>
        <w:t xml:space="preserve"> Share)  A school district that </w:t>
      </w:r>
      <w:r w:rsidRPr="00225C60">
        <w:rPr>
          <w:rFonts w:cs="Times New Roman"/>
          <w:szCs w:val="22"/>
        </w:rPr>
        <w:t>does</w:t>
      </w:r>
      <w:r w:rsidRPr="00225C60">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225C60" w:rsidRDefault="00D17A78"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w:t>
      </w:r>
      <w:r w:rsidR="00EA547B" w:rsidRPr="00225C60">
        <w:rPr>
          <w:rFonts w:cs="Times New Roman"/>
          <w:b/>
          <w:szCs w:val="22"/>
        </w:rPr>
        <w:t>83</w:t>
      </w:r>
      <w:r w:rsidRPr="00225C60">
        <w:rPr>
          <w:rFonts w:cs="Times New Roman"/>
          <w:b/>
          <w:szCs w:val="22"/>
        </w:rPr>
        <w:t>.</w:t>
      </w:r>
      <w:r w:rsidRPr="00225C60">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w:t>
      </w:r>
      <w:r w:rsidRPr="00225C60">
        <w:rPr>
          <w:rFonts w:cs="Times New Roman"/>
          <w:szCs w:val="22"/>
        </w:rPr>
        <w:lastRenderedPageBreak/>
        <w:t xml:space="preserve">must utilize curriculum that complies with the provisions contained in Chapter 32, Title 59.  Any person may </w:t>
      </w:r>
      <w:r w:rsidRPr="00225C60">
        <w:rPr>
          <w:rFonts w:cs="Times New Roman"/>
          <w:iCs/>
          <w:szCs w:val="22"/>
        </w:rPr>
        <w:t>complain</w:t>
      </w:r>
      <w:r w:rsidRPr="00225C60">
        <w:rPr>
          <w:rFonts w:cs="Times New Roman"/>
          <w:szCs w:val="22"/>
        </w:rPr>
        <w:t xml:space="preserve"> in a signed, notarized writing to the chairman of the governing board of a </w:t>
      </w:r>
      <w:r w:rsidRPr="00225C60">
        <w:rPr>
          <w:rFonts w:cs="Times New Roman"/>
          <w:iCs/>
          <w:szCs w:val="22"/>
        </w:rPr>
        <w:t>school</w:t>
      </w:r>
      <w:r w:rsidRPr="00225C60">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046B4E" w:rsidRPr="00225C60" w:rsidRDefault="00CC7AF5"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i/>
          <w:szCs w:val="22"/>
          <w:u w:val="single"/>
        </w:rPr>
        <w:t>1.84.</w:t>
      </w:r>
      <w:r w:rsidRPr="00225C60">
        <w:rPr>
          <w:rFonts w:cs="Times New Roman"/>
          <w:i/>
          <w:szCs w:val="22"/>
          <w:u w:val="single"/>
        </w:rPr>
        <w:tab/>
        <w:t>(SDE: Employee Salaries)</w:t>
      </w:r>
      <w:r w:rsidRPr="00225C60">
        <w:rPr>
          <w:rFonts w:cs="Times New Roman"/>
          <w:szCs w:val="22"/>
        </w:rPr>
        <w:t xml:space="preserve">  </w:t>
      </w:r>
      <w:r w:rsidR="00E5005F" w:rsidRPr="00225C60">
        <w:rPr>
          <w:rFonts w:cs="Times New Roman"/>
          <w:b/>
          <w:szCs w:val="22"/>
        </w:rPr>
        <w:t>DELETED</w:t>
      </w:r>
    </w:p>
    <w:p w:rsidR="00CC7AF5" w:rsidRPr="00225C60" w:rsidRDefault="00AE693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b/>
          <w:szCs w:val="22"/>
        </w:rPr>
        <w:tab/>
      </w:r>
      <w:r w:rsidRPr="00225C60">
        <w:rPr>
          <w:rFonts w:cs="Times New Roman"/>
          <w:b/>
          <w:i/>
          <w:szCs w:val="22"/>
          <w:u w:val="single"/>
        </w:rPr>
        <w:t>1.85.</w:t>
      </w:r>
      <w:r w:rsidRPr="00225C60">
        <w:rPr>
          <w:rFonts w:cs="Times New Roman"/>
          <w:i/>
          <w:szCs w:val="22"/>
          <w:u w:val="single"/>
        </w:rPr>
        <w:tab/>
        <w:t>(SDE: Bus Lease/Purchase)  The Department of Education is permitted to purchase or lease school buses in order to continue replacement of the state’s school bus fleet.</w:t>
      </w:r>
    </w:p>
    <w:p w:rsidR="00CC7AF5" w:rsidRPr="00225C60" w:rsidRDefault="00E5005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rPr>
        <w:tab/>
      </w:r>
      <w:r w:rsidRPr="00225C60">
        <w:rPr>
          <w:rFonts w:cs="Times New Roman"/>
          <w:b/>
          <w:i/>
          <w:u w:val="single"/>
        </w:rPr>
        <w:t>1.86.</w:t>
      </w:r>
      <w:r w:rsidRPr="00225C60">
        <w:rPr>
          <w:rFonts w:cs="Times New Roman"/>
          <w:b/>
          <w:i/>
          <w:u w:val="single"/>
        </w:rPr>
        <w:tab/>
      </w:r>
      <w:r w:rsidRPr="00225C60">
        <w:rPr>
          <w:rFonts w:cs="Times New Roman"/>
          <w:i/>
          <w:u w:val="single"/>
        </w:rPr>
        <w:t>(SDE: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9725A3" w:rsidRPr="00225C60" w:rsidRDefault="00E5005F"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25C60">
        <w:rPr>
          <w:rFonts w:cs="Times New Roman"/>
        </w:rPr>
        <w:tab/>
      </w:r>
      <w:r w:rsidRPr="00225C60">
        <w:rPr>
          <w:rFonts w:cs="Times New Roman"/>
          <w:b/>
          <w:i/>
          <w:u w:val="single"/>
        </w:rPr>
        <w:t>1.87.</w:t>
      </w:r>
      <w:r w:rsidRPr="00225C60">
        <w:rPr>
          <w:rFonts w:cs="Times New Roman"/>
          <w:b/>
          <w:i/>
          <w:u w:val="single"/>
        </w:rPr>
        <w:tab/>
      </w:r>
      <w:r w:rsidRPr="00225C60">
        <w:rPr>
          <w:rFonts w:cs="Times New Roman"/>
          <w:i/>
          <w:u w:val="single"/>
        </w:rPr>
        <w:t>(SDE: District Salary Increases)</w:t>
      </w:r>
      <w:r w:rsidR="009725A3" w:rsidRPr="00225C60">
        <w:rPr>
          <w:rFonts w:cs="Times New Roman"/>
          <w:b/>
        </w:rPr>
        <w:t xml:space="preserve">  DELETED</w:t>
      </w:r>
    </w:p>
    <w:p w:rsidR="00755494" w:rsidRPr="00225C60" w:rsidRDefault="005E752B"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25C60">
        <w:rPr>
          <w:rFonts w:cs="Times New Roman"/>
          <w:color w:val="auto"/>
        </w:rPr>
        <w:tab/>
      </w:r>
      <w:r w:rsidRPr="00225C60">
        <w:rPr>
          <w:rFonts w:cs="Times New Roman"/>
          <w:b/>
          <w:i/>
          <w:color w:val="auto"/>
          <w:u w:val="single"/>
        </w:rPr>
        <w:t>1.88.</w:t>
      </w:r>
      <w:r w:rsidRPr="00225C60">
        <w:rPr>
          <w:rFonts w:cs="Times New Roman"/>
          <w:b/>
          <w:i/>
          <w:color w:val="auto"/>
          <w:u w:val="single"/>
        </w:rPr>
        <w:tab/>
      </w:r>
      <w:r w:rsidRPr="00225C60">
        <w:rPr>
          <w:rFonts w:cs="Times New Roman"/>
          <w:i/>
          <w:color w:val="auto"/>
          <w:u w:val="single"/>
        </w:rPr>
        <w:t>(SDE: Teacher Salary Increases)</w:t>
      </w:r>
      <w:r w:rsidRPr="00225C60">
        <w:rPr>
          <w:rFonts w:cs="Times New Roman"/>
          <w:color w:val="auto"/>
        </w:rPr>
        <w:t xml:space="preserve">  </w:t>
      </w:r>
      <w:r w:rsidRPr="00225C60">
        <w:rPr>
          <w:rFonts w:cs="Times New Roman"/>
          <w:b/>
          <w:color w:val="auto"/>
        </w:rPr>
        <w:t>DELETED</w:t>
      </w:r>
    </w:p>
    <w:p w:rsidR="00E5005F" w:rsidRPr="00225C60" w:rsidRDefault="00541F60"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r>
      <w:r w:rsidRPr="00225C60">
        <w:rPr>
          <w:rFonts w:cs="Times New Roman"/>
          <w:b/>
          <w:i/>
          <w:szCs w:val="22"/>
          <w:u w:val="single"/>
        </w:rPr>
        <w:t>1.89.</w:t>
      </w:r>
      <w:r w:rsidRPr="00225C60">
        <w:rPr>
          <w:rFonts w:cs="Times New Roman"/>
          <w:b/>
          <w:i/>
          <w:szCs w:val="22"/>
          <w:u w:val="single"/>
        </w:rPr>
        <w:tab/>
      </w:r>
      <w:r w:rsidRPr="00225C60">
        <w:rPr>
          <w:rFonts w:cs="Times New Roman"/>
          <w:i/>
          <w:u w:val="single"/>
        </w:rPr>
        <w:t>(SDE: School Meals)</w:t>
      </w:r>
      <w:r w:rsidR="00755494" w:rsidRPr="00225C60">
        <w:rPr>
          <w:rFonts w:cs="Times New Roman"/>
          <w:b/>
        </w:rPr>
        <w:t xml:space="preserve">  DELETED</w:t>
      </w:r>
    </w:p>
    <w:p w:rsidR="006D1E11" w:rsidRDefault="00154529"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25C60">
        <w:tab/>
      </w:r>
      <w:r w:rsidRPr="00225C60">
        <w:rPr>
          <w:b/>
          <w:i/>
          <w:u w:val="single"/>
        </w:rPr>
        <w:t>1.</w:t>
      </w:r>
      <w:r w:rsidR="00755494" w:rsidRPr="00225C60">
        <w:rPr>
          <w:b/>
          <w:i/>
          <w:u w:val="single"/>
        </w:rPr>
        <w:t>90</w:t>
      </w:r>
      <w:r w:rsidRPr="00225C60">
        <w:rPr>
          <w:b/>
          <w:i/>
          <w:u w:val="single"/>
        </w:rPr>
        <w:t>.</w:t>
      </w:r>
      <w:r w:rsidRPr="00225C60">
        <w:rPr>
          <w:i/>
          <w:u w:val="single"/>
        </w:rPr>
        <w:tab/>
        <w:t>(SDE: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w:t>
      </w:r>
      <w:r w:rsidRPr="00225C60">
        <w:rPr>
          <w:rFonts w:cs="Times New Roman"/>
          <w:i/>
          <w:sz w:val="20"/>
          <w:u w:val="single"/>
        </w:rPr>
        <w:t>g</w:t>
      </w:r>
      <w:r w:rsidRPr="00225C60">
        <w:rPr>
          <w:i/>
          <w:u w:val="single"/>
        </w:rPr>
        <w:t>e benefits, as if it were a special school district.  The calculation of the amount of funds which the Felton-Laboratory School is entitled to receive each year shall be made by the Department of Education.</w:t>
      </w:r>
    </w:p>
    <w:p w:rsidR="00154529" w:rsidRPr="00225C60" w:rsidRDefault="00755494" w:rsidP="00C2478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tab/>
      </w:r>
      <w:r w:rsidRPr="00225C60">
        <w:rPr>
          <w:b/>
          <w:i/>
          <w:u w:val="single"/>
        </w:rPr>
        <w:t>1.</w:t>
      </w:r>
      <w:r w:rsidR="000F0E39" w:rsidRPr="00225C60">
        <w:rPr>
          <w:b/>
          <w:i/>
          <w:u w:val="single"/>
        </w:rPr>
        <w:t>91</w:t>
      </w:r>
      <w:r w:rsidRPr="00225C60">
        <w:rPr>
          <w:b/>
          <w:i/>
          <w:u w:val="single"/>
        </w:rPr>
        <w:t>.</w:t>
      </w:r>
      <w:r w:rsidRPr="00225C60">
        <w:rPr>
          <w:i/>
          <w:u w:val="single"/>
        </w:rPr>
        <w:tab/>
        <w:t xml:space="preserve">(SDE: EFA-IDEA Contingency Reserve)  Of the funds appropriated to the department for EFA-IDEA Contingency Reserve, up to $36,202,909 shall be directed to supplement a loss of federal funding from the Individuals with Disabilities Education Act (IDEA) </w:t>
      </w:r>
      <w:r w:rsidRPr="00225C60">
        <w:rPr>
          <w:rFonts w:cs="Times New Roman"/>
          <w:i/>
          <w:color w:val="auto"/>
          <w:u w:val="single"/>
        </w:rPr>
        <w:t>expected</w:t>
      </w:r>
      <w:r w:rsidRPr="00225C60">
        <w:rPr>
          <w:i/>
          <w:u w:val="single"/>
        </w:rPr>
        <w:t xml:space="preserve"> on October 1, 2012.  No funds shall be expended until the U.S. Department of Education initiates a reduction in funds, and only in an amount equal to the amount of federal funds withheld.  These funds shall be distributed using the same methodology as federal IDEA funds.  The Department of Education shall notify within one business day the Governor, the Chairman of the Senate Finance Committee, and the Chairman of the House Ways and Means Committee any actions taken by the U.S. Department of Education to reduce IDEA funds.  In the event that any amount appropriated for the EFA-IDEA Contingency Reserve is not needed to offset the loss of federal IDEA funds in the current fiscal year, these monies shall be distributed to school districts and special schools based on the EFA formula.  This would result in a maximum base student cost increase of approximately $</w:t>
      </w:r>
      <w:r w:rsidR="000F0E39" w:rsidRPr="00225C60">
        <w:rPr>
          <w:i/>
          <w:u w:val="single"/>
        </w:rPr>
        <w:t>58</w:t>
      </w:r>
      <w:r w:rsidRPr="00225C60">
        <w:rPr>
          <w:i/>
          <w:u w:val="single"/>
        </w:rPr>
        <w:t xml:space="preserve"> or a total maximum base student cost of $</w:t>
      </w:r>
      <w:r w:rsidR="000F0E39" w:rsidRPr="00225C60">
        <w:rPr>
          <w:i/>
          <w:u w:val="single"/>
        </w:rPr>
        <w:t>2,070.</w:t>
      </w:r>
    </w:p>
    <w:p w:rsidR="00755494" w:rsidRPr="00225C60" w:rsidRDefault="0014221F" w:rsidP="00D6682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rPr>
        <w:tab/>
      </w:r>
      <w:r w:rsidRPr="00225C60">
        <w:rPr>
          <w:rFonts w:cs="Times New Roman"/>
          <w:b/>
          <w:i/>
          <w:u w:val="single"/>
        </w:rPr>
        <w:t>1.92.</w:t>
      </w:r>
      <w:r w:rsidRPr="00225C60">
        <w:rPr>
          <w:rFonts w:cs="Times New Roman"/>
          <w:i/>
          <w:u w:val="single"/>
        </w:rPr>
        <w:tab/>
        <w:t xml:space="preserve">(SDE: Lee County Bus Shop)  From the funds appropriated in program XB, Bus Shops, in the current fiscal year, the department must fund the Lee </w:t>
      </w:r>
      <w:r w:rsidRPr="00225C60">
        <w:rPr>
          <w:i/>
          <w:u w:val="single"/>
        </w:rPr>
        <w:t>County</w:t>
      </w:r>
      <w:r w:rsidRPr="00225C60">
        <w:rPr>
          <w:rFonts w:cs="Times New Roman"/>
          <w:i/>
          <w:u w:val="single"/>
        </w:rPr>
        <w:t xml:space="preserve"> School District Bus Shop and the Kershaw County School District Bus Shop at the same level as they were funded in the previous fiscal year.</w:t>
      </w:r>
    </w:p>
    <w:p w:rsidR="0014221F" w:rsidRPr="00225C60" w:rsidRDefault="00502C75" w:rsidP="00F177A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r>
      <w:r w:rsidRPr="00225C60">
        <w:rPr>
          <w:rFonts w:cs="Times New Roman"/>
          <w:b/>
          <w:i/>
          <w:u w:val="single"/>
        </w:rPr>
        <w:t>1.93.</w:t>
      </w:r>
      <w:r w:rsidRPr="00225C60">
        <w:rPr>
          <w:rFonts w:cs="Times New Roman"/>
          <w:b/>
          <w:i/>
          <w:u w:val="single"/>
        </w:rPr>
        <w:tab/>
      </w:r>
      <w:r w:rsidRPr="00225C60">
        <w:rPr>
          <w:rFonts w:cs="Times New Roman"/>
          <w:i/>
          <w:u w:val="single"/>
        </w:rPr>
        <w:t xml:space="preserve">(SDE: School Enrollment Policy)  For Fiscal Year 2012-13, any school district with an open enrollment policy for all schools or certain schools which had previously accepted certain students residing outside of the district to an academic magnet </w:t>
      </w:r>
      <w:r w:rsidRPr="00225C60">
        <w:rPr>
          <w:rFonts w:cs="Times New Roman"/>
          <w:i/>
          <w:u w:val="single"/>
        </w:rPr>
        <w:lastRenderedPageBreak/>
        <w:t>school in the district must continue to accept these students and their siblings for enrollment at the academic magnet school under the same terms and conditions these students were previously permitted to attend the school.</w:t>
      </w:r>
    </w:p>
    <w:p w:rsidR="00502C75" w:rsidRPr="00225C60" w:rsidRDefault="00502C75" w:rsidP="00F177A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rPr>
        <w:tab/>
      </w:r>
      <w:r w:rsidRPr="00225C60">
        <w:rPr>
          <w:rFonts w:cs="Times New Roman"/>
          <w:b/>
          <w:i/>
          <w:u w:val="single"/>
        </w:rPr>
        <w:t>1.94.</w:t>
      </w:r>
      <w:r w:rsidRPr="00225C60">
        <w:rPr>
          <w:rFonts w:cs="Times New Roman"/>
          <w:b/>
          <w:i/>
          <w:u w:val="single"/>
        </w:rPr>
        <w:tab/>
      </w:r>
      <w:r w:rsidRPr="00225C60">
        <w:rPr>
          <w:rFonts w:cs="Times New Roman"/>
          <w:i/>
          <w:u w:val="single"/>
        </w:rPr>
        <w:t>(SDE: School District Fees</w:t>
      </w:r>
      <w:r w:rsidR="007A5E85" w:rsidRPr="00225C60">
        <w:rPr>
          <w:rFonts w:cs="Times New Roman"/>
          <w:i/>
          <w:u w:val="single"/>
        </w:rPr>
        <w:t>)</w:t>
      </w:r>
      <w:r w:rsidR="007A5E85" w:rsidRPr="00225C60">
        <w:rPr>
          <w:rFonts w:cs="Times New Roman"/>
          <w:b/>
        </w:rPr>
        <w:t xml:space="preserve">  DELETED</w:t>
      </w:r>
    </w:p>
    <w:p w:rsidR="007B7A9C" w:rsidRDefault="007B7A9C"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502C75" w:rsidRPr="00225C60" w:rsidRDefault="00502C75"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1A</w:t>
      </w:r>
      <w:r w:rsidR="00620157" w:rsidRPr="00225C60">
        <w:rPr>
          <w:rFonts w:cs="Times New Roman"/>
          <w:b/>
          <w:szCs w:val="22"/>
        </w:rPr>
        <w:t xml:space="preserve"> </w:t>
      </w:r>
      <w:r w:rsidR="00A6331A" w:rsidRPr="00225C60">
        <w:rPr>
          <w:rFonts w:cs="Times New Roman"/>
          <w:b/>
          <w:szCs w:val="22"/>
        </w:rPr>
        <w:t>-</w:t>
      </w:r>
      <w:r w:rsidR="00620157" w:rsidRPr="00225C60">
        <w:rPr>
          <w:rFonts w:cs="Times New Roman"/>
          <w:b/>
          <w:szCs w:val="22"/>
        </w:rPr>
        <w:t xml:space="preserve"> </w:t>
      </w:r>
      <w:r w:rsidRPr="00225C60">
        <w:rPr>
          <w:rFonts w:cs="Times New Roman"/>
          <w:b/>
          <w:szCs w:val="22"/>
        </w:rPr>
        <w:t>H63</w:t>
      </w:r>
      <w:r w:rsidR="00A6331A" w:rsidRPr="00225C60">
        <w:rPr>
          <w:rFonts w:cs="Times New Roman"/>
          <w:b/>
          <w:szCs w:val="22"/>
        </w:rPr>
        <w:t>-</w:t>
      </w:r>
      <w:r w:rsidRPr="00225C60">
        <w:rPr>
          <w:rFonts w:cs="Times New Roman"/>
          <w:b/>
          <w:szCs w:val="22"/>
        </w:rPr>
        <w:t>DEPARTMENT OF EDUCATION</w:t>
      </w:r>
      <w:r w:rsidR="00A6331A" w:rsidRPr="00225C60">
        <w:rPr>
          <w:rFonts w:cs="Times New Roman"/>
          <w:b/>
          <w:szCs w:val="22"/>
        </w:rPr>
        <w:t>-</w:t>
      </w:r>
      <w:r w:rsidRPr="00225C60">
        <w:rPr>
          <w:rFonts w:cs="Times New Roman"/>
          <w:b/>
          <w:szCs w:val="22"/>
        </w:rPr>
        <w:t>EIA</w:t>
      </w:r>
    </w:p>
    <w:p w:rsidR="00A9603B" w:rsidRPr="00225C60"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1A.1.</w:t>
      </w:r>
      <w:r w:rsidRPr="00225C60">
        <w:rPr>
          <w:rFonts w:cs="Times New Roman"/>
          <w:b/>
          <w:szCs w:val="22"/>
        </w:rPr>
        <w:tab/>
      </w:r>
      <w:r w:rsidRPr="00225C60">
        <w:rPr>
          <w:rFonts w:cs="Times New Roman"/>
          <w:szCs w:val="22"/>
        </w:rPr>
        <w:t>(SDE</w:t>
      </w:r>
      <w:r w:rsidR="00A6331A" w:rsidRPr="00225C60">
        <w:rPr>
          <w:rFonts w:cs="Times New Roman"/>
          <w:szCs w:val="22"/>
        </w:rPr>
        <w:t>-</w:t>
      </w:r>
      <w:r w:rsidRPr="00225C60">
        <w:rPr>
          <w:rFonts w:cs="Times New Roman"/>
          <w:szCs w:val="22"/>
        </w:rPr>
        <w:t>EIA: X</w:t>
      </w:r>
      <w:r w:rsidR="00F645B6" w:rsidRPr="00225C60">
        <w:rPr>
          <w:rFonts w:cs="Times New Roman"/>
          <w:szCs w:val="22"/>
        </w:rPr>
        <w:t>I</w:t>
      </w:r>
      <w:r w:rsidRPr="00225C60">
        <w:rPr>
          <w:rFonts w:cs="Times New Roman"/>
          <w:szCs w:val="22"/>
        </w:rPr>
        <w:t>I</w:t>
      </w:r>
      <w:r w:rsidR="00A6331A" w:rsidRPr="00225C60">
        <w:rPr>
          <w:rFonts w:cs="Times New Roman"/>
          <w:szCs w:val="22"/>
        </w:rPr>
        <w:t>-</w:t>
      </w:r>
      <w:r w:rsidRPr="00225C60">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225C60" w:rsidRDefault="00723C4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t>1A.2.</w:t>
      </w:r>
      <w:r w:rsidRPr="00225C60">
        <w:rPr>
          <w:rFonts w:cs="Times New Roman"/>
        </w:rPr>
        <w:tab/>
        <w:t xml:space="preserve">(SDE-EIA: </w:t>
      </w:r>
      <w:r w:rsidRPr="00225C60">
        <w:rPr>
          <w:rFonts w:cs="Times New Roman"/>
          <w:strike/>
        </w:rPr>
        <w:t>XI</w:t>
      </w:r>
      <w:r w:rsidR="0029711D" w:rsidRPr="00225C60">
        <w:rPr>
          <w:rFonts w:cs="Times New Roman"/>
        </w:rPr>
        <w:t xml:space="preserve"> </w:t>
      </w:r>
      <w:r w:rsidR="0029711D" w:rsidRPr="00225C60">
        <w:rPr>
          <w:rFonts w:cs="Times New Roman"/>
          <w:i/>
          <w:u w:val="single"/>
        </w:rPr>
        <w:t>XII</w:t>
      </w:r>
      <w:r w:rsidRPr="00225C60">
        <w:rPr>
          <w:rFonts w:cs="Times New Roman"/>
        </w:rPr>
        <w:t xml:space="preserve">.A.1 Services for Students with Disabilities)  The money appropriated in Part IA, Section 1, </w:t>
      </w:r>
      <w:r w:rsidRPr="00225C60">
        <w:rPr>
          <w:rFonts w:cs="Times New Roman"/>
          <w:strike/>
        </w:rPr>
        <w:t>XI</w:t>
      </w:r>
      <w:r w:rsidR="0029711D" w:rsidRPr="00225C60">
        <w:rPr>
          <w:rFonts w:cs="Times New Roman"/>
        </w:rPr>
        <w:t xml:space="preserve"> </w:t>
      </w:r>
      <w:r w:rsidR="0029711D" w:rsidRPr="00225C60">
        <w:rPr>
          <w:rFonts w:cs="Times New Roman"/>
          <w:i/>
          <w:u w:val="single"/>
        </w:rPr>
        <w:t>XII</w:t>
      </w:r>
      <w:r w:rsidRPr="00225C60">
        <w:rPr>
          <w:rFonts w:cs="Times New Roman"/>
        </w:rPr>
        <w:t xml:space="preserve">.A.1. for Services for Students with Disabilities shall be used only for educational services for trainable </w:t>
      </w:r>
      <w:r w:rsidRPr="00225C60">
        <w:rPr>
          <w:rFonts w:cs="Times New Roman"/>
          <w:strike/>
        </w:rPr>
        <w:t>mentally disabled</w:t>
      </w:r>
      <w:r w:rsidRPr="00225C60">
        <w:rPr>
          <w:rFonts w:cs="Times New Roman"/>
        </w:rPr>
        <w:t xml:space="preserve"> pupils </w:t>
      </w:r>
      <w:r w:rsidRPr="00225C60">
        <w:rPr>
          <w:rFonts w:cs="Times New Roman"/>
          <w:i/>
          <w:u w:val="single"/>
        </w:rPr>
        <w:t>with intellectual disabilities</w:t>
      </w:r>
      <w:r w:rsidRPr="00225C60">
        <w:rPr>
          <w:rFonts w:cs="Times New Roman"/>
        </w:rPr>
        <w:t xml:space="preserve"> and </w:t>
      </w:r>
      <w:r w:rsidRPr="00225C60">
        <w:rPr>
          <w:rFonts w:cs="Times New Roman"/>
          <w:strike/>
        </w:rPr>
        <w:t>profoundly mentally disabled</w:t>
      </w:r>
      <w:r w:rsidRPr="00225C60">
        <w:rPr>
          <w:rFonts w:cs="Times New Roman"/>
        </w:rPr>
        <w:t xml:space="preserve"> pupils </w:t>
      </w:r>
      <w:r w:rsidRPr="00225C60">
        <w:rPr>
          <w:rFonts w:cs="Times New Roman"/>
          <w:i/>
          <w:u w:val="single"/>
        </w:rPr>
        <w:t>with profound intellectual disabilities</w:t>
      </w:r>
      <w:r w:rsidRPr="00225C60">
        <w:rPr>
          <w:rFonts w:cs="Times New Roman"/>
        </w:rPr>
        <w:t>.</w:t>
      </w:r>
    </w:p>
    <w:p w:rsidR="006D1E11"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w:t>
      </w:r>
      <w:r w:rsidR="006C5FFC" w:rsidRPr="00225C60">
        <w:rPr>
          <w:rFonts w:cs="Times New Roman"/>
          <w:b/>
          <w:szCs w:val="22"/>
        </w:rPr>
        <w:t>3</w:t>
      </w:r>
      <w:r w:rsidRPr="00225C60">
        <w:rPr>
          <w:rFonts w:cs="Times New Roman"/>
          <w:b/>
          <w:szCs w:val="22"/>
        </w:rPr>
        <w:t>.</w:t>
      </w:r>
      <w:r w:rsidRPr="00225C60">
        <w:rPr>
          <w:rFonts w:cs="Times New Roman"/>
          <w:szCs w:val="22"/>
        </w:rPr>
        <w:tab/>
        <w:t>(SDE</w:t>
      </w:r>
      <w:r w:rsidR="00A6331A" w:rsidRPr="00225C60">
        <w:rPr>
          <w:rFonts w:cs="Times New Roman"/>
          <w:szCs w:val="22"/>
        </w:rPr>
        <w:t>-</w:t>
      </w:r>
      <w:r w:rsidRPr="00225C60">
        <w:rPr>
          <w:rFonts w:cs="Times New Roman"/>
          <w:szCs w:val="22"/>
        </w:rPr>
        <w:t xml:space="preserve">EIA: </w:t>
      </w:r>
      <w:r w:rsidR="0029711D" w:rsidRPr="00225C60">
        <w:rPr>
          <w:rFonts w:cs="Times New Roman"/>
          <w:strike/>
        </w:rPr>
        <w:t>XI</w:t>
      </w:r>
      <w:r w:rsidR="0029711D" w:rsidRPr="00225C60">
        <w:rPr>
          <w:rFonts w:cs="Times New Roman"/>
        </w:rPr>
        <w:t xml:space="preserve"> </w:t>
      </w:r>
      <w:r w:rsidR="0029711D" w:rsidRPr="00225C60">
        <w:rPr>
          <w:rFonts w:cs="Times New Roman"/>
          <w:i/>
          <w:u w:val="single"/>
        </w:rPr>
        <w:t>XII</w:t>
      </w:r>
      <w:r w:rsidRPr="00225C60">
        <w:rPr>
          <w:rFonts w:cs="Times New Roman"/>
          <w:szCs w:val="22"/>
        </w:rPr>
        <w:t xml:space="preserve">.B </w:t>
      </w:r>
      <w:r w:rsidR="00A6331A" w:rsidRPr="00225C60">
        <w:rPr>
          <w:rFonts w:cs="Times New Roman"/>
          <w:szCs w:val="22"/>
        </w:rPr>
        <w:t>-</w:t>
      </w:r>
      <w:r w:rsidRPr="00225C60">
        <w:rPr>
          <w:rFonts w:cs="Times New Roman"/>
          <w:szCs w:val="22"/>
        </w:rPr>
        <w:t xml:space="preserve"> Half Day Program for Four</w:t>
      </w:r>
      <w:r w:rsidR="00A6331A" w:rsidRPr="00225C60">
        <w:rPr>
          <w:rFonts w:cs="Times New Roman"/>
          <w:szCs w:val="22"/>
        </w:rPr>
        <w:t>-</w:t>
      </w:r>
      <w:r w:rsidRPr="00225C60">
        <w:rPr>
          <w:rFonts w:cs="Times New Roman"/>
          <w:szCs w:val="22"/>
        </w:rPr>
        <w:t>Year</w:t>
      </w:r>
      <w:r w:rsidR="00A6331A" w:rsidRPr="00225C60">
        <w:rPr>
          <w:rFonts w:cs="Times New Roman"/>
          <w:szCs w:val="22"/>
        </w:rPr>
        <w:t>-</w:t>
      </w:r>
      <w:r w:rsidRPr="00225C60">
        <w:rPr>
          <w:rFonts w:cs="Times New Roman"/>
          <w:szCs w:val="22"/>
        </w:rPr>
        <w:t xml:space="preserve">Olds)  Funds appropriated in Part IA, Section 1, </w:t>
      </w:r>
      <w:r w:rsidR="0029711D" w:rsidRPr="00225C60">
        <w:rPr>
          <w:rFonts w:cs="Times New Roman"/>
          <w:strike/>
        </w:rPr>
        <w:t>XI</w:t>
      </w:r>
      <w:r w:rsidR="0029711D" w:rsidRPr="00225C60">
        <w:rPr>
          <w:rFonts w:cs="Times New Roman"/>
        </w:rPr>
        <w:t xml:space="preserve"> </w:t>
      </w:r>
      <w:r w:rsidR="0029711D" w:rsidRPr="00225C60">
        <w:rPr>
          <w:rFonts w:cs="Times New Roman"/>
          <w:i/>
          <w:u w:val="single"/>
        </w:rPr>
        <w:t>XII</w:t>
      </w:r>
      <w:r w:rsidRPr="00225C60">
        <w:rPr>
          <w:rFonts w:cs="Times New Roman"/>
          <w:szCs w:val="22"/>
        </w:rPr>
        <w:t>.B. for half</w:t>
      </w:r>
      <w:r w:rsidR="00A6331A" w:rsidRPr="00225C60">
        <w:rPr>
          <w:rFonts w:cs="Times New Roman"/>
          <w:szCs w:val="22"/>
        </w:rPr>
        <w:t>-</w:t>
      </w:r>
      <w:r w:rsidRPr="00225C60">
        <w:rPr>
          <w:rFonts w:cs="Times New Roman"/>
          <w:szCs w:val="22"/>
        </w:rPr>
        <w:t>day programs for four</w:t>
      </w:r>
      <w:r w:rsidR="00A6331A" w:rsidRPr="00225C60">
        <w:rPr>
          <w:rFonts w:cs="Times New Roman"/>
          <w:szCs w:val="22"/>
        </w:rPr>
        <w:t>-</w:t>
      </w:r>
      <w:r w:rsidRPr="00225C60">
        <w:rPr>
          <w:rFonts w:cs="Times New Roman"/>
          <w:szCs w:val="22"/>
        </w:rPr>
        <w:t>year</w:t>
      </w:r>
      <w:r w:rsidR="00A6331A" w:rsidRPr="00225C60">
        <w:rPr>
          <w:rFonts w:cs="Times New Roman"/>
          <w:szCs w:val="22"/>
        </w:rPr>
        <w:t>-</w:t>
      </w:r>
      <w:r w:rsidRPr="00225C60">
        <w:rPr>
          <w:rFonts w:cs="Times New Roman"/>
          <w:szCs w:val="22"/>
        </w:rPr>
        <w:t>olds shall be distributed based on the prior year number of students in kindergarten eligible for free and reduce price lunch.</w:t>
      </w:r>
    </w:p>
    <w:p w:rsidR="00A9603B" w:rsidRPr="00225C60" w:rsidRDefault="006C5FFC"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1A.4</w:t>
      </w:r>
      <w:r w:rsidR="00A9603B" w:rsidRPr="00225C60">
        <w:rPr>
          <w:rFonts w:cs="Times New Roman"/>
          <w:b/>
          <w:szCs w:val="22"/>
        </w:rPr>
        <w:t>.</w:t>
      </w:r>
      <w:r w:rsidR="00A9603B" w:rsidRPr="00225C60">
        <w:rPr>
          <w:rFonts w:cs="Times New Roman"/>
          <w:szCs w:val="22"/>
        </w:rPr>
        <w:tab/>
        <w:t>(SDE</w:t>
      </w:r>
      <w:r w:rsidR="00A6331A" w:rsidRPr="00225C60">
        <w:rPr>
          <w:rFonts w:cs="Times New Roman"/>
          <w:szCs w:val="22"/>
        </w:rPr>
        <w:t>-</w:t>
      </w:r>
      <w:r w:rsidR="00A9603B" w:rsidRPr="00225C60">
        <w:rPr>
          <w:rFonts w:cs="Times New Roman"/>
          <w:szCs w:val="22"/>
        </w:rPr>
        <w:t>EIA: X</w:t>
      </w:r>
      <w:r w:rsidR="00F645B6" w:rsidRPr="00225C60">
        <w:rPr>
          <w:rFonts w:cs="Times New Roman"/>
          <w:szCs w:val="22"/>
        </w:rPr>
        <w:t>I</w:t>
      </w:r>
      <w:r w:rsidR="00A9603B" w:rsidRPr="00225C60">
        <w:rPr>
          <w:rFonts w:cs="Times New Roman"/>
          <w:szCs w:val="22"/>
        </w:rPr>
        <w:t>I.A.3. African</w:t>
      </w:r>
      <w:r w:rsidR="00A6331A" w:rsidRPr="00225C60">
        <w:rPr>
          <w:rFonts w:cs="Times New Roman"/>
          <w:szCs w:val="22"/>
        </w:rPr>
        <w:t>-</w:t>
      </w:r>
      <w:r w:rsidR="00A9603B" w:rsidRPr="00225C60">
        <w:rPr>
          <w:rFonts w:cs="Times New Roman"/>
          <w:szCs w:val="22"/>
        </w:rPr>
        <w:t>American History)  Funds provided for the development of the African</w:t>
      </w:r>
      <w:r w:rsidR="00A6331A" w:rsidRPr="00225C60">
        <w:rPr>
          <w:rFonts w:cs="Times New Roman"/>
          <w:szCs w:val="22"/>
        </w:rPr>
        <w:t>-</w:t>
      </w:r>
      <w:r w:rsidR="00A9603B" w:rsidRPr="00225C60">
        <w:rPr>
          <w:rFonts w:cs="Times New Roman"/>
          <w:szCs w:val="22"/>
        </w:rPr>
        <w:t>American History curricula may be carried forward into the current fiscal year to be expended for the same purpose.</w:t>
      </w:r>
    </w:p>
    <w:p w:rsidR="00A9603B" w:rsidRPr="00225C60"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w:t>
      </w:r>
      <w:r w:rsidR="006C5FFC" w:rsidRPr="00225C60">
        <w:rPr>
          <w:rFonts w:cs="Times New Roman"/>
          <w:b/>
          <w:szCs w:val="22"/>
        </w:rPr>
        <w:t>5</w:t>
      </w:r>
      <w:r w:rsidRPr="00225C60">
        <w:rPr>
          <w:rFonts w:cs="Times New Roman"/>
          <w:b/>
          <w:szCs w:val="22"/>
        </w:rPr>
        <w:t>.</w:t>
      </w:r>
      <w:r w:rsidRPr="00225C60">
        <w:rPr>
          <w:rFonts w:cs="Times New Roman"/>
          <w:b/>
          <w:szCs w:val="22"/>
        </w:rPr>
        <w:tab/>
      </w:r>
      <w:r w:rsidRPr="00225C60">
        <w:rPr>
          <w:rFonts w:cs="Times New Roman"/>
          <w:szCs w:val="22"/>
        </w:rPr>
        <w:t>(SDE</w:t>
      </w:r>
      <w:r w:rsidR="00A6331A" w:rsidRPr="00225C60">
        <w:rPr>
          <w:rFonts w:cs="Times New Roman"/>
          <w:szCs w:val="22"/>
        </w:rPr>
        <w:t>-</w:t>
      </w:r>
      <w:r w:rsidRPr="00225C60">
        <w:rPr>
          <w:rFonts w:cs="Times New Roman"/>
          <w:szCs w:val="22"/>
        </w:rPr>
        <w:t>EIA: XI</w:t>
      </w:r>
      <w:r w:rsidR="00F645B6" w:rsidRPr="00225C60">
        <w:rPr>
          <w:rFonts w:cs="Times New Roman"/>
          <w:szCs w:val="22"/>
        </w:rPr>
        <w:t>I</w:t>
      </w:r>
      <w:r w:rsidRPr="00225C60">
        <w:rPr>
          <w:rFonts w:cs="Times New Roman"/>
          <w:szCs w:val="22"/>
        </w:rPr>
        <w:t>.C.2</w:t>
      </w:r>
      <w:r w:rsidR="00A6331A" w:rsidRPr="00225C60">
        <w:rPr>
          <w:rFonts w:cs="Times New Roman"/>
          <w:szCs w:val="22"/>
        </w:rPr>
        <w:t>-</w:t>
      </w:r>
      <w:r w:rsidRPr="00225C60">
        <w:rPr>
          <w:rFonts w:cs="Times New Roman"/>
          <w:szCs w:val="22"/>
        </w:rPr>
        <w:t>Teacher Evaluations, XI</w:t>
      </w:r>
      <w:r w:rsidR="00F645B6" w:rsidRPr="00225C60">
        <w:rPr>
          <w:rFonts w:cs="Times New Roman"/>
          <w:szCs w:val="22"/>
        </w:rPr>
        <w:t>I</w:t>
      </w:r>
      <w:r w:rsidRPr="00225C60">
        <w:rPr>
          <w:rFonts w:cs="Times New Roman"/>
          <w:szCs w:val="22"/>
        </w:rPr>
        <w:t>.F.2</w:t>
      </w:r>
      <w:r w:rsidR="00A6331A" w:rsidRPr="00225C60">
        <w:rPr>
          <w:rFonts w:cs="Times New Roman"/>
          <w:szCs w:val="22"/>
        </w:rPr>
        <w:t>-</w:t>
      </w:r>
      <w:r w:rsidRPr="00225C60">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225C60" w:rsidRDefault="00EB305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25C60">
        <w:rPr>
          <w:rFonts w:cs="Times New Roman"/>
          <w:b/>
          <w:szCs w:val="22"/>
        </w:rPr>
        <w:tab/>
        <w:t>1A.6.</w:t>
      </w:r>
      <w:r w:rsidRPr="00225C60">
        <w:rPr>
          <w:rFonts w:cs="Times New Roman"/>
          <w:bCs/>
          <w:szCs w:val="22"/>
        </w:rPr>
        <w:tab/>
        <w:t>(SDE-</w:t>
      </w:r>
      <w:r w:rsidRPr="00225C60">
        <w:rPr>
          <w:rFonts w:cs="Times New Roman"/>
          <w:szCs w:val="22"/>
        </w:rPr>
        <w:t>EIA</w:t>
      </w:r>
      <w:r w:rsidRPr="00225C60">
        <w:rPr>
          <w:rFonts w:cs="Times New Roman"/>
          <w:bCs/>
          <w:szCs w:val="22"/>
        </w:rPr>
        <w:t>: XI</w:t>
      </w:r>
      <w:r w:rsidR="00F645B6" w:rsidRPr="00225C60">
        <w:rPr>
          <w:rFonts w:cs="Times New Roman"/>
          <w:bCs/>
          <w:szCs w:val="22"/>
        </w:rPr>
        <w:t>I</w:t>
      </w:r>
      <w:r w:rsidRPr="00225C60">
        <w:rPr>
          <w:rFonts w:cs="Times New Roman"/>
          <w:bCs/>
          <w:szCs w:val="22"/>
        </w:rPr>
        <w:t xml:space="preserve">.C.2.-Teacher Salaries/SE Average)  </w:t>
      </w:r>
      <w:r w:rsidRPr="00225C60">
        <w:rPr>
          <w:rFonts w:cs="Times New Roman"/>
          <w:bCs/>
          <w:strike/>
          <w:szCs w:val="22"/>
        </w:rPr>
        <w:t xml:space="preserve">The projected Southeastern average teacher salary shall be the average of the average teachers salaries of the southeastern states as projected by the Division of Budget and Analyses.  For the current school year the Southeastern average teacher salary is projected to </w:t>
      </w:r>
      <w:r w:rsidR="000E3EAF" w:rsidRPr="00225C60">
        <w:rPr>
          <w:rFonts w:cs="Times New Roman"/>
          <w:bCs/>
          <w:strike/>
          <w:szCs w:val="22"/>
        </w:rPr>
        <w:t xml:space="preserve">be </w:t>
      </w:r>
      <w:r w:rsidRPr="00225C60">
        <w:rPr>
          <w:rFonts w:cs="Times New Roman"/>
          <w:bCs/>
          <w:strike/>
          <w:szCs w:val="22"/>
        </w:rPr>
        <w:t>$49,007.  The state</w:t>
      </w:r>
      <w:r w:rsidRPr="00225C60">
        <w:rPr>
          <w:rFonts w:cs="Times New Roman"/>
          <w:strike/>
          <w:szCs w:val="22"/>
        </w:rPr>
        <w:t>wide minimum teacher salary schedule used in Fiscal Year 2008</w:t>
      </w:r>
      <w:r w:rsidRPr="00225C60">
        <w:rPr>
          <w:rFonts w:cs="Times New Roman"/>
          <w:strike/>
          <w:szCs w:val="22"/>
        </w:rPr>
        <w:noBreakHyphen/>
        <w:t xml:space="preserve">09 will continue to be used in Fiscal </w:t>
      </w:r>
      <w:r w:rsidR="000E3EAF" w:rsidRPr="00225C60">
        <w:rPr>
          <w:rFonts w:cs="Times New Roman"/>
          <w:strike/>
          <w:szCs w:val="22"/>
        </w:rPr>
        <w:t xml:space="preserve">Year </w:t>
      </w:r>
      <w:r w:rsidR="00B46F6B" w:rsidRPr="00225C60">
        <w:rPr>
          <w:rFonts w:cs="Times New Roman"/>
          <w:strike/>
          <w:szCs w:val="22"/>
        </w:rPr>
        <w:t>2011-12</w:t>
      </w:r>
      <w:r w:rsidRPr="00225C60">
        <w:rPr>
          <w:rFonts w:cs="Times New Roman"/>
          <w:strike/>
          <w:szCs w:val="22"/>
        </w:rPr>
        <w:t>.  The General Assembly remains desirous of raising the average teacher salary in South Carolina through incremental increases over the next few years so as to make such equivalent to the national average teacher salary.</w:t>
      </w:r>
    </w:p>
    <w:p w:rsidR="00A9603B" w:rsidRPr="00225C60"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25C60">
        <w:rPr>
          <w:rFonts w:cs="Times New Roman"/>
          <w:bCs/>
          <w:szCs w:val="22"/>
        </w:rPr>
        <w:tab/>
      </w:r>
      <w:r w:rsidRPr="00225C60">
        <w:rPr>
          <w:rFonts w:cs="Times New Roman"/>
          <w:bCs/>
          <w:strike/>
          <w:szCs w:val="22"/>
        </w:rPr>
        <w:t>Funds appropriated in Part IA, Section 1, X</w:t>
      </w:r>
      <w:r w:rsidR="00F645B6" w:rsidRPr="00225C60">
        <w:rPr>
          <w:rFonts w:cs="Times New Roman"/>
          <w:bCs/>
          <w:strike/>
          <w:szCs w:val="22"/>
        </w:rPr>
        <w:t>I</w:t>
      </w:r>
      <w:r w:rsidRPr="00225C60">
        <w:rPr>
          <w:rFonts w:cs="Times New Roman"/>
          <w:bCs/>
          <w:strike/>
          <w:szCs w:val="22"/>
        </w:rPr>
        <w:t>I.C.2. for Teacher Salaries must be used to inc</w:t>
      </w:r>
      <w:r w:rsidRPr="00225C60">
        <w:rPr>
          <w:rFonts w:cs="Times New Roman"/>
          <w:bCs/>
          <w:strike/>
          <w:spacing w:val="-4"/>
          <w:szCs w:val="22"/>
        </w:rPr>
        <w:t>rease salaries of those teachers eligible</w:t>
      </w:r>
      <w:r w:rsidRPr="00225C60">
        <w:rPr>
          <w:rFonts w:cs="Times New Roman"/>
          <w:bCs/>
          <w:strike/>
          <w:spacing w:val="-2"/>
          <w:szCs w:val="22"/>
        </w:rPr>
        <w:t xml:space="preserve"> pursuant to Section</w:t>
      </w:r>
      <w:r w:rsidRPr="00225C60">
        <w:rPr>
          <w:rFonts w:cs="Times New Roman"/>
          <w:bCs/>
          <w:strike/>
          <w:szCs w:val="22"/>
        </w:rPr>
        <w:t xml:space="preserve"> 59</w:t>
      </w:r>
      <w:r w:rsidR="00A6331A" w:rsidRPr="00225C60">
        <w:rPr>
          <w:rFonts w:cs="Times New Roman"/>
          <w:bCs/>
          <w:strike/>
          <w:szCs w:val="22"/>
        </w:rPr>
        <w:t>-</w:t>
      </w:r>
      <w:r w:rsidRPr="00225C60">
        <w:rPr>
          <w:rFonts w:cs="Times New Roman"/>
          <w:bCs/>
          <w:strike/>
          <w:szCs w:val="22"/>
        </w:rPr>
        <w:t>20</w:t>
      </w:r>
      <w:r w:rsidR="00A6331A" w:rsidRPr="00225C60">
        <w:rPr>
          <w:rFonts w:cs="Times New Roman"/>
          <w:bCs/>
          <w:strike/>
          <w:szCs w:val="22"/>
        </w:rPr>
        <w:t>-</w:t>
      </w:r>
      <w:r w:rsidRPr="00225C60">
        <w:rPr>
          <w:rFonts w:cs="Times New Roman"/>
          <w:bCs/>
          <w:strike/>
          <w:szCs w:val="22"/>
        </w:rPr>
        <w:t>50 (b), to include classroom teachers, librarians, guidance counselors, psychologists, social workers, occupational and physical therapists, school nurses, orientation/mobility instructors, and audiologists in the school districts of the state.</w:t>
      </w:r>
    </w:p>
    <w:p w:rsidR="00A9603B" w:rsidRPr="00225C60"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w:t>
      </w:r>
      <w:r w:rsidR="006C5FFC" w:rsidRPr="00225C60">
        <w:rPr>
          <w:rFonts w:cs="Times New Roman"/>
          <w:b/>
          <w:szCs w:val="22"/>
        </w:rPr>
        <w:t>7</w:t>
      </w:r>
      <w:r w:rsidRPr="00225C60">
        <w:rPr>
          <w:rFonts w:cs="Times New Roman"/>
          <w:b/>
          <w:szCs w:val="22"/>
        </w:rPr>
        <w:t>.</w:t>
      </w:r>
      <w:r w:rsidRPr="00225C60">
        <w:rPr>
          <w:rFonts w:cs="Times New Roman"/>
          <w:szCs w:val="22"/>
        </w:rPr>
        <w:tab/>
        <w:t>(SDE</w:t>
      </w:r>
      <w:r w:rsidR="00A6331A" w:rsidRPr="00225C60">
        <w:rPr>
          <w:rFonts w:cs="Times New Roman"/>
          <w:szCs w:val="22"/>
        </w:rPr>
        <w:t>-</w:t>
      </w:r>
      <w:r w:rsidRPr="00225C60">
        <w:rPr>
          <w:rFonts w:cs="Times New Roman"/>
          <w:szCs w:val="22"/>
        </w:rPr>
        <w:t xml:space="preserve">EIA: </w:t>
      </w:r>
      <w:r w:rsidR="0029711D" w:rsidRPr="00225C60">
        <w:rPr>
          <w:rFonts w:cs="Times New Roman"/>
          <w:strike/>
        </w:rPr>
        <w:t>XI</w:t>
      </w:r>
      <w:r w:rsidR="0029711D" w:rsidRPr="00225C60">
        <w:rPr>
          <w:rFonts w:cs="Times New Roman"/>
        </w:rPr>
        <w:t xml:space="preserve"> </w:t>
      </w:r>
      <w:r w:rsidR="0029711D" w:rsidRPr="00225C60">
        <w:rPr>
          <w:rFonts w:cs="Times New Roman"/>
          <w:i/>
          <w:u w:val="single"/>
        </w:rPr>
        <w:t>XII</w:t>
      </w:r>
      <w:r w:rsidRPr="00225C60">
        <w:rPr>
          <w:rFonts w:cs="Times New Roman"/>
          <w:szCs w:val="22"/>
        </w:rPr>
        <w:t>.F.2</w:t>
      </w:r>
      <w:r w:rsidR="00A6331A" w:rsidRPr="00225C60">
        <w:rPr>
          <w:rFonts w:cs="Times New Roman"/>
          <w:szCs w:val="22"/>
        </w:rPr>
        <w:t>-</w:t>
      </w:r>
      <w:r w:rsidRPr="00225C60">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225C60">
        <w:rPr>
          <w:rFonts w:cs="Times New Roman"/>
          <w:szCs w:val="22"/>
        </w:rPr>
        <w:t>-</w:t>
      </w:r>
      <w:r w:rsidRPr="00225C60">
        <w:rPr>
          <w:rFonts w:cs="Times New Roman"/>
          <w:szCs w:val="22"/>
        </w:rPr>
        <w:t xml:space="preserve"> Teacher/Other Pay” in Part IA, Section 1, </w:t>
      </w:r>
      <w:r w:rsidR="0029711D" w:rsidRPr="00225C60">
        <w:rPr>
          <w:rFonts w:cs="Times New Roman"/>
          <w:strike/>
        </w:rPr>
        <w:t>XI</w:t>
      </w:r>
      <w:r w:rsidR="0029711D" w:rsidRPr="00225C60">
        <w:rPr>
          <w:rFonts w:cs="Times New Roman"/>
        </w:rPr>
        <w:t xml:space="preserve"> </w:t>
      </w:r>
      <w:r w:rsidR="0029711D" w:rsidRPr="00225C60">
        <w:rPr>
          <w:rFonts w:cs="Times New Roman"/>
          <w:i/>
          <w:u w:val="single"/>
        </w:rPr>
        <w:t>XII</w:t>
      </w:r>
      <w:r w:rsidRPr="00225C60">
        <w:rPr>
          <w:rFonts w:cs="Times New Roman"/>
          <w:szCs w:val="22"/>
        </w:rPr>
        <w:t xml:space="preserve">.F.2. for teachers salaries based on the following formula:  Each state agency shall receive such funds as are necessary to adjust the pay of all instructional personnel to the appropriate salary provided by the salary schedules of the school district in which </w:t>
      </w:r>
      <w:r w:rsidRPr="00225C60">
        <w:rPr>
          <w:rFonts w:cs="Times New Roman"/>
          <w:szCs w:val="22"/>
        </w:rPr>
        <w:lastRenderedPageBreak/>
        <w:t>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225C60">
        <w:rPr>
          <w:rFonts w:cs="Times New Roman"/>
          <w:szCs w:val="22"/>
        </w:rPr>
        <w:noBreakHyphen/>
      </w:r>
      <w:r w:rsidRPr="00225C60">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225C60"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funds appropriated herein in the line item “Alloc. EIA</w:t>
      </w:r>
      <w:r w:rsidR="000C20D1" w:rsidRPr="00225C60">
        <w:rPr>
          <w:rFonts w:cs="Times New Roman"/>
          <w:szCs w:val="22"/>
        </w:rPr>
        <w:noBreakHyphen/>
      </w:r>
      <w:r w:rsidRPr="00225C60">
        <w:rPr>
          <w:rFonts w:cs="Times New Roman"/>
          <w:szCs w:val="22"/>
        </w:rPr>
        <w:t xml:space="preserve">Teacher/Other Pay” must be distributed to the agencies by the </w:t>
      </w:r>
      <w:r w:rsidR="00B941AE" w:rsidRPr="00225C60">
        <w:rPr>
          <w:rFonts w:cs="Times New Roman"/>
          <w:szCs w:val="22"/>
        </w:rPr>
        <w:t>Budget and Control Board</w:t>
      </w:r>
      <w:r w:rsidRPr="00225C60">
        <w:rPr>
          <w:rFonts w:cs="Times New Roman"/>
          <w:szCs w:val="22"/>
        </w:rPr>
        <w:t>.</w:t>
      </w:r>
    </w:p>
    <w:p w:rsidR="00A9603B" w:rsidRPr="00225C60" w:rsidRDefault="00A9603B"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w:t>
      </w:r>
      <w:r w:rsidR="006C5FFC" w:rsidRPr="00225C60">
        <w:rPr>
          <w:rFonts w:cs="Times New Roman"/>
          <w:b/>
          <w:szCs w:val="22"/>
        </w:rPr>
        <w:t>8</w:t>
      </w:r>
      <w:r w:rsidRPr="00225C60">
        <w:rPr>
          <w:rFonts w:cs="Times New Roman"/>
          <w:b/>
          <w:szCs w:val="22"/>
        </w:rPr>
        <w:t>.</w:t>
      </w:r>
      <w:r w:rsidRPr="00225C60">
        <w:rPr>
          <w:rFonts w:cs="Times New Roman"/>
          <w:szCs w:val="22"/>
        </w:rPr>
        <w:tab/>
        <w:t>(SDE</w:t>
      </w:r>
      <w:r w:rsidR="00A6331A" w:rsidRPr="00225C60">
        <w:rPr>
          <w:rFonts w:cs="Times New Roman"/>
          <w:szCs w:val="22"/>
        </w:rPr>
        <w:t>-</w:t>
      </w:r>
      <w:r w:rsidRPr="00225C60">
        <w:rPr>
          <w:rFonts w:cs="Times New Roman"/>
          <w:szCs w:val="22"/>
        </w:rPr>
        <w:t xml:space="preserve">EIA: </w:t>
      </w:r>
      <w:r w:rsidR="0029711D" w:rsidRPr="00225C60">
        <w:rPr>
          <w:rFonts w:cs="Times New Roman"/>
          <w:strike/>
        </w:rPr>
        <w:t>XI</w:t>
      </w:r>
      <w:r w:rsidR="0029711D" w:rsidRPr="00225C60">
        <w:rPr>
          <w:rFonts w:cs="Times New Roman"/>
        </w:rPr>
        <w:t xml:space="preserve"> </w:t>
      </w:r>
      <w:r w:rsidR="0029711D" w:rsidRPr="00225C60">
        <w:rPr>
          <w:rFonts w:cs="Times New Roman"/>
          <w:i/>
          <w:u w:val="single"/>
        </w:rPr>
        <w:t>XII</w:t>
      </w:r>
      <w:r w:rsidRPr="00225C60">
        <w:rPr>
          <w:rFonts w:cs="Times New Roman"/>
          <w:szCs w:val="22"/>
        </w:rPr>
        <w:t>.A.1</w:t>
      </w:r>
      <w:r w:rsidR="00A6331A" w:rsidRPr="00225C60">
        <w:rPr>
          <w:rFonts w:cs="Times New Roman"/>
          <w:szCs w:val="22"/>
        </w:rPr>
        <w:t>-</w:t>
      </w:r>
      <w:r w:rsidRPr="00225C60">
        <w:rPr>
          <w:rFonts w:cs="Times New Roman"/>
          <w:szCs w:val="22"/>
        </w:rPr>
        <w:t xml:space="preserve">Work-Based Learning)  Of the funds appropriated in Part IA, Section 1, </w:t>
      </w:r>
      <w:r w:rsidR="0029711D" w:rsidRPr="00225C60">
        <w:rPr>
          <w:rFonts w:cs="Times New Roman"/>
          <w:strike/>
        </w:rPr>
        <w:t>XI</w:t>
      </w:r>
      <w:r w:rsidR="0029711D" w:rsidRPr="00225C60">
        <w:rPr>
          <w:rFonts w:cs="Times New Roman"/>
        </w:rPr>
        <w:t xml:space="preserve"> </w:t>
      </w:r>
      <w:r w:rsidR="0029711D" w:rsidRPr="00225C60">
        <w:rPr>
          <w:rFonts w:cs="Times New Roman"/>
          <w:i/>
          <w:u w:val="single"/>
        </w:rPr>
        <w:t>XII</w:t>
      </w:r>
      <w:r w:rsidRPr="00225C60">
        <w:rPr>
          <w:rFonts w:cs="Times New Roman"/>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225C60">
        <w:rPr>
          <w:rFonts w:cs="Times New Roman"/>
          <w:bCs/>
          <w:szCs w:val="22"/>
        </w:rPr>
        <w:t>State</w:t>
      </w:r>
      <w:r w:rsidRPr="00225C60">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225C60" w:rsidRDefault="00222366" w:rsidP="00EA547B">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w:t>
      </w:r>
      <w:r w:rsidR="00412E8E" w:rsidRPr="00225C60">
        <w:rPr>
          <w:rFonts w:cs="Times New Roman"/>
          <w:b/>
          <w:szCs w:val="22"/>
        </w:rPr>
        <w:t>9</w:t>
      </w:r>
      <w:r w:rsidRPr="00225C60">
        <w:rPr>
          <w:rFonts w:cs="Times New Roman"/>
          <w:b/>
          <w:szCs w:val="22"/>
        </w:rPr>
        <w:t>.</w:t>
      </w:r>
      <w:r w:rsidRPr="00225C60">
        <w:rPr>
          <w:rFonts w:cs="Times New Roman"/>
          <w:szCs w:val="22"/>
        </w:rPr>
        <w:tab/>
        <w:t xml:space="preserve">(SDE-EIA: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 xml:space="preserve">.E.2.-Evaluation/EIA Programs)  Of the funds appropriated in Part IA, Section 1,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.E.2. for EIA Implementation, Other Operating Expenses,</w:t>
      </w:r>
      <w:r w:rsidR="00256E48" w:rsidRPr="00225C60">
        <w:rPr>
          <w:rFonts w:cs="Times New Roman"/>
          <w:szCs w:val="22"/>
        </w:rPr>
        <w:t xml:space="preserve"> </w:t>
      </w:r>
      <w:r w:rsidR="007C5CDB" w:rsidRPr="00225C60">
        <w:rPr>
          <w:rFonts w:cs="Times New Roman"/>
          <w:szCs w:val="22"/>
        </w:rPr>
        <w:t>fifty percent</w:t>
      </w:r>
      <w:r w:rsidRPr="00225C60">
        <w:rPr>
          <w:rFonts w:cs="Times New Roman"/>
          <w:szCs w:val="22"/>
        </w:rPr>
        <w:t xml:space="preserve"> may only be used by the State Department of Education to support its contracted program evaluations</w:t>
      </w:r>
      <w:r w:rsidR="00FA3878" w:rsidRPr="00225C60">
        <w:rPr>
          <w:rFonts w:cs="Times New Roman"/>
          <w:szCs w:val="22"/>
        </w:rPr>
        <w:t>.</w:t>
      </w:r>
      <w:r w:rsidRPr="00225C60">
        <w:rPr>
          <w:rFonts w:cs="Times New Roman"/>
          <w:szCs w:val="22"/>
        </w:rPr>
        <w:t xml:space="preserve">  Of the remaining funds appropriated in Part IA, Section 1,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.E.2. for EIA Implementation, Other Operating Expenses shall be used to support the continuation of program and policy evaluations and studies and to support the state’s participation in the Middle Grades Project, at no less than</w:t>
      </w:r>
      <w:r w:rsidR="00256E48" w:rsidRPr="00225C60">
        <w:rPr>
          <w:rFonts w:cs="Times New Roman"/>
          <w:szCs w:val="22"/>
        </w:rPr>
        <w:t xml:space="preserve"> </w:t>
      </w:r>
      <w:r w:rsidR="007C5CDB" w:rsidRPr="00225C60">
        <w:rPr>
          <w:rFonts w:cs="Times New Roman"/>
          <w:szCs w:val="22"/>
        </w:rPr>
        <w:t>twenty-five percent</w:t>
      </w:r>
      <w:r w:rsidRPr="00225C60">
        <w:rPr>
          <w:rFonts w:cs="Times New Roman"/>
          <w:szCs w:val="22"/>
        </w:rPr>
        <w:t>.  Provided further, for the current fiscal year,</w:t>
      </w:r>
      <w:r w:rsidR="007C5CDB" w:rsidRPr="00225C60">
        <w:rPr>
          <w:rFonts w:cs="Times New Roman"/>
          <w:szCs w:val="22"/>
        </w:rPr>
        <w:t xml:space="preserve"> twenty</w:t>
      </w:r>
      <w:r w:rsidR="007C5CDB" w:rsidRPr="00225C60">
        <w:rPr>
          <w:rFonts w:cs="Times New Roman"/>
          <w:szCs w:val="22"/>
        </w:rPr>
        <w:noBreakHyphen/>
        <w:t>five percent</w:t>
      </w:r>
      <w:r w:rsidRPr="00225C60">
        <w:rPr>
          <w:rFonts w:cs="Times New Roman"/>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p>
    <w:p w:rsidR="00A9603B" w:rsidRPr="00225C60"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w:t>
      </w:r>
      <w:r w:rsidR="00412E8E" w:rsidRPr="00225C60">
        <w:rPr>
          <w:rFonts w:cs="Times New Roman"/>
          <w:b/>
          <w:szCs w:val="22"/>
        </w:rPr>
        <w:t>10</w:t>
      </w:r>
      <w:r w:rsidRPr="00225C60">
        <w:rPr>
          <w:rFonts w:cs="Times New Roman"/>
          <w:b/>
          <w:szCs w:val="22"/>
        </w:rPr>
        <w:t>.</w:t>
      </w:r>
      <w:r w:rsidRPr="00225C60">
        <w:rPr>
          <w:rFonts w:cs="Times New Roman"/>
          <w:szCs w:val="22"/>
        </w:rPr>
        <w:tab/>
        <w:t>(SDE</w:t>
      </w:r>
      <w:r w:rsidR="00A6331A" w:rsidRPr="00225C60">
        <w:rPr>
          <w:rFonts w:cs="Times New Roman"/>
          <w:szCs w:val="22"/>
        </w:rPr>
        <w:t>-</w:t>
      </w:r>
      <w:r w:rsidRPr="00225C60">
        <w:rPr>
          <w:rFonts w:cs="Times New Roman"/>
          <w:szCs w:val="22"/>
        </w:rPr>
        <w:t xml:space="preserve">EIA: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.F.2</w:t>
      </w:r>
      <w:r w:rsidR="00A6331A" w:rsidRPr="00225C60">
        <w:rPr>
          <w:rFonts w:cs="Times New Roman"/>
          <w:szCs w:val="22"/>
        </w:rPr>
        <w:t>-</w:t>
      </w:r>
      <w:r w:rsidRPr="00225C60">
        <w:rPr>
          <w:rFonts w:cs="Times New Roman"/>
          <w:szCs w:val="22"/>
        </w:rPr>
        <w:t xml:space="preserve">CHE/Teacher Recruitment)  Of the funds appropriated in Part IA, Section 1,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 xml:space="preserve">.F.2. for the Teacher Recruitment Program, the </w:t>
      </w:r>
      <w:r w:rsidR="005D5CED" w:rsidRPr="00225C60">
        <w:rPr>
          <w:rFonts w:cs="Times New Roman"/>
          <w:szCs w:val="22"/>
        </w:rPr>
        <w:t>South Carolina</w:t>
      </w:r>
      <w:r w:rsidRPr="00225C60">
        <w:rPr>
          <w:rFonts w:cs="Times New Roman"/>
          <w:szCs w:val="22"/>
        </w:rPr>
        <w:t xml:space="preserve"> Commission on Higher Education shall distribute a total of</w:t>
      </w:r>
      <w:r w:rsidR="00256E48" w:rsidRPr="00225C60">
        <w:rPr>
          <w:rFonts w:cs="Times New Roman"/>
          <w:szCs w:val="22"/>
        </w:rPr>
        <w:t xml:space="preserve"> </w:t>
      </w:r>
      <w:r w:rsidR="005D5CED" w:rsidRPr="00225C60">
        <w:rPr>
          <w:rFonts w:cs="Times New Roman"/>
          <w:szCs w:val="22"/>
        </w:rPr>
        <w:t>ninety-two percent</w:t>
      </w:r>
      <w:r w:rsidRPr="00225C60">
        <w:rPr>
          <w:rFonts w:cs="Times New Roman"/>
          <w:szCs w:val="22"/>
        </w:rPr>
        <w:t xml:space="preserve"> to the Center for Educator Recruitment, Retention, and Advancement (CERRA-South Carolina) for a state teacher recruitment program, of which</w:t>
      </w:r>
      <w:r w:rsidR="00256E48" w:rsidRPr="00225C60">
        <w:rPr>
          <w:rFonts w:cs="Times New Roman"/>
          <w:szCs w:val="22"/>
        </w:rPr>
        <w:t xml:space="preserve"> </w:t>
      </w:r>
      <w:r w:rsidR="005D5CED" w:rsidRPr="00225C60">
        <w:rPr>
          <w:rFonts w:cs="Times New Roman"/>
          <w:szCs w:val="22"/>
        </w:rPr>
        <w:t>seventy-eight percent</w:t>
      </w:r>
      <w:r w:rsidRPr="00225C60">
        <w:rPr>
          <w:rFonts w:cs="Times New Roman"/>
          <w:szCs w:val="22"/>
        </w:rPr>
        <w:t xml:space="preserve"> must be used for the Teaching Fellows Program</w:t>
      </w:r>
      <w:r w:rsidR="00222366" w:rsidRPr="00225C60">
        <w:rPr>
          <w:rFonts w:cs="Times New Roman"/>
          <w:szCs w:val="22"/>
        </w:rPr>
        <w:t xml:space="preserve"> specifically to provide scholarships for future teachers</w:t>
      </w:r>
      <w:r w:rsidR="000D598C" w:rsidRPr="00225C60">
        <w:rPr>
          <w:rFonts w:cs="Times New Roman"/>
          <w:szCs w:val="22"/>
        </w:rPr>
        <w:t>, and</w:t>
      </w:r>
      <w:r w:rsidR="00222366" w:rsidRPr="00225C60">
        <w:rPr>
          <w:rFonts w:cs="Times New Roman"/>
          <w:szCs w:val="22"/>
        </w:rPr>
        <w:t xml:space="preserve"> of which </w:t>
      </w:r>
      <w:r w:rsidR="005D5CED" w:rsidRPr="00225C60">
        <w:rPr>
          <w:rFonts w:cs="Times New Roman"/>
          <w:szCs w:val="22"/>
        </w:rPr>
        <w:t>twenty-two percent</w:t>
      </w:r>
      <w:r w:rsidR="000D598C" w:rsidRPr="00225C60">
        <w:rPr>
          <w:rFonts w:cs="Times New Roman"/>
          <w:szCs w:val="22"/>
        </w:rPr>
        <w:t xml:space="preserve"> must be used for other aspects of the state teacher recruitment program, including</w:t>
      </w:r>
      <w:r w:rsidR="00222366" w:rsidRPr="00225C60">
        <w:rPr>
          <w:rFonts w:cs="Times New Roman"/>
          <w:szCs w:val="22"/>
        </w:rPr>
        <w:t xml:space="preserve"> </w:t>
      </w:r>
      <w:r w:rsidR="00222366" w:rsidRPr="00225C60">
        <w:rPr>
          <w:rFonts w:cs="Times New Roman"/>
          <w:szCs w:val="22"/>
        </w:rPr>
        <w:lastRenderedPageBreak/>
        <w:t>the Teacher Cadet Program</w:t>
      </w:r>
      <w:r w:rsidRPr="00225C60">
        <w:rPr>
          <w:rFonts w:cs="Times New Roman"/>
          <w:szCs w:val="22"/>
        </w:rPr>
        <w:t xml:space="preserve"> and</w:t>
      </w:r>
      <w:r w:rsidR="00256E48" w:rsidRPr="00225C60">
        <w:rPr>
          <w:rFonts w:cs="Times New Roman"/>
          <w:szCs w:val="22"/>
        </w:rPr>
        <w:t xml:space="preserve"> </w:t>
      </w:r>
      <w:r w:rsidRPr="00225C60">
        <w:rPr>
          <w:rFonts w:cs="Times New Roman"/>
          <w:szCs w:val="22"/>
        </w:rPr>
        <w:t xml:space="preserve">$166,302 </w:t>
      </w:r>
      <w:r w:rsidR="009D0381" w:rsidRPr="00225C60">
        <w:rPr>
          <w:rFonts w:cs="Times New Roman"/>
          <w:szCs w:val="22"/>
        </w:rPr>
        <w:t xml:space="preserve">which </w:t>
      </w:r>
      <w:r w:rsidRPr="00225C60">
        <w:rPr>
          <w:rFonts w:cs="Times New Roman"/>
          <w:szCs w:val="22"/>
        </w:rPr>
        <w:t>must be used for specific programs to recruit minority teachers</w:t>
      </w:r>
      <w:r w:rsidR="009D0381" w:rsidRPr="00225C60">
        <w:rPr>
          <w:rFonts w:cs="Times New Roman"/>
          <w:szCs w:val="22"/>
        </w:rPr>
        <w:t>:</w:t>
      </w:r>
      <w:r w:rsidRPr="00225C60">
        <w:rPr>
          <w:rFonts w:cs="Times New Roman"/>
          <w:szCs w:val="22"/>
        </w:rPr>
        <w:t xml:space="preserve"> and shall distribute</w:t>
      </w:r>
      <w:r w:rsidR="00256E48" w:rsidRPr="00225C60">
        <w:rPr>
          <w:rFonts w:cs="Times New Roman"/>
          <w:szCs w:val="22"/>
        </w:rPr>
        <w:t xml:space="preserve"> </w:t>
      </w:r>
      <w:r w:rsidR="005D5CED" w:rsidRPr="00225C60">
        <w:rPr>
          <w:rFonts w:cs="Times New Roman"/>
          <w:szCs w:val="22"/>
        </w:rPr>
        <w:t>eight percent</w:t>
      </w:r>
      <w:r w:rsidRPr="00225C60">
        <w:rPr>
          <w:rFonts w:cs="Times New Roman"/>
          <w:szCs w:val="22"/>
        </w:rPr>
        <w:t xml:space="preserve"> to </w:t>
      </w:r>
      <w:r w:rsidR="005D5CED" w:rsidRPr="00225C60">
        <w:rPr>
          <w:rFonts w:cs="Times New Roman"/>
          <w:szCs w:val="22"/>
        </w:rPr>
        <w:t>South Carolina</w:t>
      </w:r>
      <w:r w:rsidRPr="00225C60">
        <w:rPr>
          <w:rFonts w:cs="Times New Roman"/>
          <w:szCs w:val="22"/>
        </w:rPr>
        <w:t xml:space="preserve"> State University to be used only for the operation of a minority teacher recruitment program and therefore shall not be used for the operation of their established general education programs.  </w:t>
      </w:r>
      <w:r w:rsidR="00934094" w:rsidRPr="00225C60">
        <w:rPr>
          <w:rFonts w:cs="Times New Roman"/>
          <w:szCs w:val="22"/>
        </w:rPr>
        <w:t xml:space="preserve">The current year administrative base reduction may be applied proportionately between CERRA and SC State University while none of the reduction may be applied to Teaching Fellows Scholarships.  </w:t>
      </w:r>
      <w:r w:rsidRPr="00225C60">
        <w:rPr>
          <w:rFonts w:cs="Times New Roman"/>
          <w:szCs w:val="22"/>
        </w:rPr>
        <w:t>Working with districts with an absolute rating of</w:t>
      </w:r>
      <w:r w:rsidR="00256E48" w:rsidRPr="00225C60">
        <w:rPr>
          <w:rFonts w:cs="Times New Roman"/>
          <w:szCs w:val="22"/>
        </w:rPr>
        <w:t xml:space="preserve"> </w:t>
      </w:r>
      <w:r w:rsidR="00405325" w:rsidRPr="00225C60">
        <w:rPr>
          <w:rFonts w:cs="Times New Roman"/>
          <w:szCs w:val="22"/>
        </w:rPr>
        <w:t>At-Risk</w:t>
      </w:r>
      <w:r w:rsidRPr="00225C60">
        <w:rPr>
          <w:rFonts w:cs="Times New Roman"/>
          <w:szCs w:val="22"/>
        </w:rPr>
        <w:t xml:space="preserve"> or Below Average, CERRA will provide shared initiatives to recruit and retain teachers to schools in these districts.  CERRA will report annually by October </w:t>
      </w:r>
      <w:r w:rsidR="00BA73ED" w:rsidRPr="00225C60">
        <w:rPr>
          <w:rFonts w:cs="Times New Roman"/>
          <w:szCs w:val="22"/>
        </w:rPr>
        <w:t>first</w:t>
      </w:r>
      <w:r w:rsidRPr="00225C60">
        <w:rPr>
          <w:rFonts w:cs="Times New Roman"/>
          <w:szCs w:val="22"/>
        </w:rPr>
        <w:t xml:space="preserve"> to the Education Oversight Committee and the Department of Education on the success of the recruitment and retention efforts in these schools.  The </w:t>
      </w:r>
      <w:r w:rsidR="00691C6E" w:rsidRPr="00225C60">
        <w:rPr>
          <w:rFonts w:cs="Times New Roman"/>
          <w:szCs w:val="22"/>
        </w:rPr>
        <w:t>South Carolina</w:t>
      </w:r>
      <w:r w:rsidRPr="00225C60">
        <w:rPr>
          <w:rFonts w:cs="Times New Roman"/>
          <w:szCs w:val="22"/>
        </w:rPr>
        <w:t xml:space="preserve">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w:t>
      </w:r>
      <w:r w:rsidR="00691C6E" w:rsidRPr="00225C60">
        <w:rPr>
          <w:rFonts w:cs="Times New Roman"/>
          <w:szCs w:val="22"/>
        </w:rPr>
        <w:t>South Carolina</w:t>
      </w:r>
      <w:r w:rsidRPr="00225C60">
        <w:rPr>
          <w:rFonts w:cs="Times New Roman"/>
          <w:szCs w:val="22"/>
        </w:rPr>
        <w:t xml:space="preserve">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A9603B" w:rsidRPr="00225C60"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w:t>
      </w:r>
      <w:r w:rsidR="00412E8E" w:rsidRPr="00225C60">
        <w:rPr>
          <w:rFonts w:cs="Times New Roman"/>
          <w:b/>
          <w:szCs w:val="22"/>
        </w:rPr>
        <w:t>11</w:t>
      </w:r>
      <w:r w:rsidRPr="00225C60">
        <w:rPr>
          <w:rFonts w:cs="Times New Roman"/>
          <w:b/>
          <w:szCs w:val="22"/>
        </w:rPr>
        <w:t>.</w:t>
      </w:r>
      <w:r w:rsidRPr="00225C60">
        <w:rPr>
          <w:rFonts w:cs="Times New Roman"/>
          <w:szCs w:val="22"/>
        </w:rPr>
        <w:tab/>
      </w:r>
      <w:r w:rsidRPr="00225C60">
        <w:rPr>
          <w:rFonts w:cs="Times New Roman"/>
          <w:spacing w:val="10"/>
          <w:szCs w:val="22"/>
        </w:rPr>
        <w:t>(SDE</w:t>
      </w:r>
      <w:r w:rsidR="00A6331A" w:rsidRPr="00225C60">
        <w:rPr>
          <w:rFonts w:cs="Times New Roman"/>
          <w:spacing w:val="10"/>
          <w:szCs w:val="22"/>
        </w:rPr>
        <w:t>-</w:t>
      </w:r>
      <w:r w:rsidRPr="00225C60">
        <w:rPr>
          <w:rFonts w:cs="Times New Roman"/>
          <w:spacing w:val="10"/>
          <w:szCs w:val="22"/>
        </w:rPr>
        <w:t>EIA:</w:t>
      </w:r>
      <w:r w:rsidR="00EA547B" w:rsidRPr="00225C60">
        <w:rPr>
          <w:rFonts w:cs="Times New Roman"/>
          <w:spacing w:val="10"/>
          <w:szCs w:val="22"/>
        </w:rPr>
        <w:t xml:space="preserve">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pacing w:val="10"/>
          <w:szCs w:val="22"/>
        </w:rPr>
        <w:t>.F.2</w:t>
      </w:r>
      <w:r w:rsidR="00A6331A" w:rsidRPr="00225C60">
        <w:rPr>
          <w:rFonts w:cs="Times New Roman"/>
          <w:spacing w:val="10"/>
          <w:szCs w:val="22"/>
        </w:rPr>
        <w:t>-</w:t>
      </w:r>
      <w:r w:rsidRPr="00225C60">
        <w:rPr>
          <w:rFonts w:cs="Times New Roman"/>
          <w:spacing w:val="10"/>
          <w:szCs w:val="22"/>
        </w:rPr>
        <w:t>Disbursements/Other</w:t>
      </w:r>
      <w:r w:rsidR="004F3A31" w:rsidRPr="00225C60">
        <w:rPr>
          <w:rFonts w:cs="Times New Roman"/>
          <w:spacing w:val="10"/>
          <w:szCs w:val="22"/>
        </w:rPr>
        <w:t> </w:t>
      </w:r>
      <w:r w:rsidRPr="00225C60">
        <w:rPr>
          <w:rFonts w:cs="Times New Roman"/>
          <w:spacing w:val="10"/>
          <w:szCs w:val="22"/>
        </w:rPr>
        <w:t xml:space="preserve">Entities) </w:t>
      </w:r>
      <w:r w:rsidRPr="00225C60">
        <w:rPr>
          <w:rFonts w:cs="Times New Roman"/>
          <w:szCs w:val="22"/>
        </w:rPr>
        <w:t xml:space="preserve"> Notwithstanding the provisions of Sections 2</w:t>
      </w:r>
      <w:r w:rsidR="00A6331A" w:rsidRPr="00225C60">
        <w:rPr>
          <w:rFonts w:cs="Times New Roman"/>
          <w:szCs w:val="22"/>
        </w:rPr>
        <w:t>-</w:t>
      </w:r>
      <w:r w:rsidRPr="00225C60">
        <w:rPr>
          <w:rFonts w:cs="Times New Roman"/>
          <w:szCs w:val="22"/>
        </w:rPr>
        <w:t>7</w:t>
      </w:r>
      <w:r w:rsidR="00A6331A" w:rsidRPr="00225C60">
        <w:rPr>
          <w:rFonts w:cs="Times New Roman"/>
          <w:szCs w:val="22"/>
        </w:rPr>
        <w:t>-</w:t>
      </w:r>
      <w:r w:rsidRPr="00225C60">
        <w:rPr>
          <w:rFonts w:cs="Times New Roman"/>
          <w:szCs w:val="22"/>
        </w:rPr>
        <w:t>66 and 11</w:t>
      </w:r>
      <w:r w:rsidR="00A6331A" w:rsidRPr="00225C60">
        <w:rPr>
          <w:rFonts w:cs="Times New Roman"/>
          <w:szCs w:val="22"/>
        </w:rPr>
        <w:t>-</w:t>
      </w:r>
      <w:r w:rsidRPr="00225C60">
        <w:rPr>
          <w:rFonts w:cs="Times New Roman"/>
          <w:szCs w:val="22"/>
        </w:rPr>
        <w:t>3</w:t>
      </w:r>
      <w:r w:rsidR="00A6331A" w:rsidRPr="00225C60">
        <w:rPr>
          <w:rFonts w:cs="Times New Roman"/>
          <w:szCs w:val="22"/>
        </w:rPr>
        <w:t>-</w:t>
      </w:r>
      <w:r w:rsidRPr="00225C60">
        <w:rPr>
          <w:rFonts w:cs="Times New Roman"/>
          <w:szCs w:val="22"/>
        </w:rPr>
        <w:t xml:space="preserve">50, S.C. Code of Laws, it is the intent of the General Assembly that funds appropriated in Part IA, Section 1,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 xml:space="preserve">.F.2.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 xml:space="preserve">.F.2. to prevent duplicate appropriations.  If the Education Improvement Act appropriations in the agency and entity respective sections of the General Appropriations Act at the start of the fiscal year do not agree with the appropriations in Part IA, Section 1,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 xml:space="preserve">.F.2. Other State Agencies and Entities, the “other funds” appropriations in the respective agency and entity sections of the General Appropriations Act will be adjusted by the Comptroller General’s Office to conform to the appropriations in Part IA, Section 1,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.F.2. Other State Agencies and Entities.</w:t>
      </w:r>
    </w:p>
    <w:p w:rsidR="00A9603B" w:rsidRPr="00225C60" w:rsidRDefault="00AD2752"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w:t>
      </w:r>
      <w:r w:rsidR="00412E8E" w:rsidRPr="00225C60">
        <w:rPr>
          <w:rFonts w:cs="Times New Roman"/>
          <w:b/>
          <w:szCs w:val="22"/>
        </w:rPr>
        <w:t>12</w:t>
      </w:r>
      <w:r w:rsidRPr="00225C60">
        <w:rPr>
          <w:rFonts w:cs="Times New Roman"/>
          <w:b/>
          <w:szCs w:val="22"/>
        </w:rPr>
        <w:t>.</w:t>
      </w:r>
      <w:r w:rsidRPr="00225C60">
        <w:rPr>
          <w:rFonts w:cs="Times New Roman"/>
          <w:szCs w:val="22"/>
        </w:rPr>
        <w:tab/>
        <w:t xml:space="preserve">(SDE-EIA: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 xml:space="preserve">.A.1-Arts in Education)  Funds appropriated in Part IA, Section 1,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225C60">
        <w:rPr>
          <w:rFonts w:cs="Times New Roman"/>
          <w:szCs w:val="22"/>
        </w:rPr>
        <w:t xml:space="preserve"> </w:t>
      </w:r>
      <w:r w:rsidRPr="00225C60">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225C60">
        <w:rPr>
          <w:rFonts w:cs="Times New Roman"/>
          <w:szCs w:val="22"/>
        </w:rPr>
        <w:t>thirty</w:t>
      </w:r>
      <w:r w:rsidR="006072B4" w:rsidRPr="00225C60">
        <w:rPr>
          <w:rFonts w:cs="Times New Roman"/>
          <w:szCs w:val="22"/>
        </w:rPr>
        <w:t>-</w:t>
      </w:r>
      <w:r w:rsidR="003C48A6" w:rsidRPr="00225C60">
        <w:rPr>
          <w:rFonts w:cs="Times New Roman"/>
          <w:szCs w:val="22"/>
        </w:rPr>
        <w:t>three percent</w:t>
      </w:r>
      <w:r w:rsidRPr="00225C60">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225C60">
        <w:rPr>
          <w:rFonts w:cs="Times New Roman"/>
          <w:szCs w:val="22"/>
        </w:rPr>
        <w:t>South Carolina</w:t>
      </w:r>
      <w:r w:rsidRPr="00225C60">
        <w:rPr>
          <w:rFonts w:cs="Times New Roman"/>
          <w:szCs w:val="22"/>
        </w:rPr>
        <w:t xml:space="preserve"> arts teachers,</w:t>
      </w:r>
      <w:r w:rsidR="002071E5" w:rsidRPr="00225C60">
        <w:rPr>
          <w:rFonts w:cs="Times New Roman"/>
          <w:szCs w:val="22"/>
        </w:rPr>
        <w:t xml:space="preserve"> </w:t>
      </w:r>
      <w:r w:rsidRPr="00225C60">
        <w:rPr>
          <w:rFonts w:cs="Times New Roman"/>
          <w:szCs w:val="22"/>
        </w:rPr>
        <w:t>appropriate classroom teachers, and administrators.  Arts Curricular Grants funds may be retained and carried forward into the current fiscal year to be expended in accordance with the proposed award.</w:t>
      </w:r>
    </w:p>
    <w:p w:rsidR="002A2A19" w:rsidRPr="00225C60" w:rsidRDefault="00907C98"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lastRenderedPageBreak/>
        <w:tab/>
      </w:r>
      <w:r w:rsidRPr="00225C60">
        <w:rPr>
          <w:rFonts w:cs="Times New Roman"/>
          <w:b/>
          <w:szCs w:val="22"/>
        </w:rPr>
        <w:t>1A.</w:t>
      </w:r>
      <w:r w:rsidR="00412E8E" w:rsidRPr="00225C60">
        <w:rPr>
          <w:rFonts w:cs="Times New Roman"/>
          <w:b/>
          <w:szCs w:val="22"/>
        </w:rPr>
        <w:t>13</w:t>
      </w:r>
      <w:r w:rsidRPr="00225C60">
        <w:rPr>
          <w:rFonts w:cs="Times New Roman"/>
          <w:b/>
          <w:szCs w:val="22"/>
        </w:rPr>
        <w:t>.</w:t>
      </w:r>
      <w:r w:rsidRPr="00225C60">
        <w:rPr>
          <w:rFonts w:cs="Times New Roman"/>
          <w:szCs w:val="22"/>
        </w:rPr>
        <w:tab/>
        <w:t xml:space="preserve">(SDE-EIA: </w:t>
      </w:r>
      <w:r w:rsidR="00C53A95" w:rsidRPr="00225C60">
        <w:rPr>
          <w:rFonts w:cs="Times New Roman"/>
          <w:strike/>
        </w:rPr>
        <w:t>XI</w:t>
      </w:r>
      <w:r w:rsidR="00C53A95" w:rsidRPr="00225C60">
        <w:rPr>
          <w:rFonts w:cs="Times New Roman"/>
        </w:rPr>
        <w:t xml:space="preserve"> </w:t>
      </w:r>
      <w:r w:rsidR="00C53A95" w:rsidRPr="00225C60">
        <w:rPr>
          <w:rFonts w:cs="Times New Roman"/>
          <w:i/>
          <w:u w:val="single"/>
        </w:rPr>
        <w:t>XII</w:t>
      </w:r>
      <w:r w:rsidRPr="00225C60">
        <w:rPr>
          <w:rFonts w:cs="Times New Roman"/>
          <w:szCs w:val="22"/>
        </w:rPr>
        <w:t xml:space="preserve">.C.2-National Board Certification Incentive)  </w:t>
      </w:r>
      <w:r w:rsidR="002A2A19" w:rsidRPr="00225C60">
        <w:rPr>
          <w:rFonts w:cs="Times New Roman"/>
          <w:strike/>
          <w:szCs w:val="22"/>
        </w:rPr>
        <w:t>Public school classroom teachers to include teachers employed at the special schools</w:t>
      </w:r>
      <w:r w:rsidR="002A2A19" w:rsidRPr="00225C60">
        <w:rPr>
          <w:rFonts w:cs="Times New Roman"/>
          <w:b/>
          <w:strike/>
          <w:szCs w:val="22"/>
        </w:rPr>
        <w:t xml:space="preserve"> </w:t>
      </w:r>
      <w:r w:rsidR="002A2A19" w:rsidRPr="00225C60">
        <w:rPr>
          <w:rFonts w:cs="Times New Roman"/>
          <w:strike/>
          <w:szCs w:val="22"/>
        </w:rPr>
        <w:t xml:space="preserve">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w:t>
      </w:r>
      <w:r w:rsidR="008E0F12" w:rsidRPr="00225C60">
        <w:rPr>
          <w:rFonts w:cs="Times New Roman"/>
          <w:strike/>
          <w:szCs w:val="22"/>
        </w:rPr>
        <w:t>first</w:t>
      </w:r>
      <w:r w:rsidR="002A2A19" w:rsidRPr="00225C60">
        <w:rPr>
          <w:rFonts w:cs="Times New Roman"/>
          <w:strike/>
          <w:szCs w:val="22"/>
        </w:rPr>
        <w:t xml:space="preserve"> in the year following the year of achieving certification, beginning with 2009 applicants.</w:t>
      </w:r>
      <w:r w:rsidR="002071E5" w:rsidRPr="00225C60">
        <w:rPr>
          <w:rFonts w:cs="Times New Roman"/>
          <w:strike/>
          <w:szCs w:val="22"/>
        </w:rPr>
        <w:t xml:space="preserve">  </w:t>
      </w:r>
      <w:r w:rsidR="002A2A19" w:rsidRPr="00225C60">
        <w:rPr>
          <w:rFonts w:cs="Times New Roman"/>
          <w:strike/>
          <w:szCs w:val="22"/>
        </w:rPr>
        <w:t>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225C60">
        <w:rPr>
          <w:rFonts w:cs="Times New Roman"/>
          <w:strike/>
          <w:szCs w:val="22"/>
        </w:rPr>
        <w:t xml:space="preserve"> </w:t>
      </w:r>
      <w:r w:rsidR="002A2A19" w:rsidRPr="00225C60">
        <w:rPr>
          <w:rFonts w:cs="Times New Roman"/>
          <w:strike/>
          <w:szCs w:val="22"/>
        </w:rPr>
        <w:t>administer the programs whereby teachers who are United States citizens or permanent resident aliens, and who</w:t>
      </w:r>
      <w:r w:rsidR="002071E5" w:rsidRPr="00225C60">
        <w:rPr>
          <w:rFonts w:cs="Times New Roman"/>
          <w:strike/>
          <w:szCs w:val="22"/>
        </w:rPr>
        <w:t xml:space="preserve"> </w:t>
      </w:r>
      <w:r w:rsidR="002A2A19" w:rsidRPr="00225C60">
        <w:rPr>
          <w:rFonts w:cs="Times New Roman"/>
          <w:strike/>
          <w:szCs w:val="22"/>
        </w:rPr>
        <w:t>applied to the National Board for Professional Teaching Standards for certification prior to July 1, 2010, may receive a loan equal to the amount of the application fee.</w:t>
      </w:r>
      <w:r w:rsidR="002071E5" w:rsidRPr="00225C60">
        <w:rPr>
          <w:rFonts w:cs="Times New Roman"/>
          <w:strike/>
          <w:szCs w:val="22"/>
        </w:rPr>
        <w:t xml:space="preserve">  </w:t>
      </w:r>
      <w:r w:rsidR="002A2A19" w:rsidRPr="00225C60">
        <w:rPr>
          <w:rFonts w:cs="Times New Roman"/>
          <w:strike/>
          <w:szCs w:val="22"/>
        </w:rPr>
        <w:t>Teachers who applied to the National Board for Professional Teaching Standards for certification prior to July 1, 2010 shall have one-half</w:t>
      </w:r>
      <w:r w:rsidR="002071E5" w:rsidRPr="00225C60">
        <w:rPr>
          <w:rFonts w:cs="Times New Roman"/>
          <w:b/>
          <w:strike/>
          <w:szCs w:val="22"/>
        </w:rPr>
        <w:t xml:space="preserve"> </w:t>
      </w:r>
      <w:r w:rsidR="002A2A19" w:rsidRPr="00225C60">
        <w:rPr>
          <w:rFonts w:cs="Times New Roman"/>
          <w:strike/>
          <w:szCs w:val="22"/>
        </w:rPr>
        <w:t>of the loan principal amount and interest</w:t>
      </w:r>
      <w:r w:rsidR="002071E5" w:rsidRPr="00225C60">
        <w:rPr>
          <w:rFonts w:cs="Times New Roman"/>
          <w:strike/>
          <w:szCs w:val="22"/>
        </w:rPr>
        <w:t xml:space="preserve"> </w:t>
      </w:r>
      <w:r w:rsidR="002A2A19" w:rsidRPr="00225C60">
        <w:rPr>
          <w:rFonts w:cs="Times New Roman"/>
          <w:strike/>
          <w:szCs w:val="22"/>
        </w:rPr>
        <w:t>forgiven when the required portfolio is submitted to the national board.  Teachers who applied to the National Board for Professional Teaching standards for certification prior to July 1, 2010 who</w:t>
      </w:r>
      <w:r w:rsidR="002071E5" w:rsidRPr="00225C60">
        <w:rPr>
          <w:rFonts w:cs="Times New Roman"/>
          <w:b/>
          <w:strike/>
          <w:szCs w:val="22"/>
        </w:rPr>
        <w:t xml:space="preserve"> </w:t>
      </w:r>
      <w:r w:rsidR="002A2A19" w:rsidRPr="00225C60">
        <w:rPr>
          <w:rFonts w:cs="Times New Roman"/>
          <w:strike/>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XIII.A.</w:t>
      </w:r>
      <w:r w:rsidR="008674BE" w:rsidRPr="00225C60">
        <w:rPr>
          <w:rFonts w:cs="Times New Roman"/>
          <w:strike/>
          <w:szCs w:val="22"/>
        </w:rPr>
        <w:t xml:space="preserve"> </w:t>
      </w:r>
      <w:r w:rsidR="008674BE" w:rsidRPr="00225C60">
        <w:rPr>
          <w:rFonts w:cs="Times New Roman"/>
          <w:i/>
          <w:strike/>
          <w:szCs w:val="22"/>
          <w:u w:val="single"/>
        </w:rPr>
        <w:t>XII.C.2</w:t>
      </w:r>
      <w:r w:rsidR="002A2A19" w:rsidRPr="00225C60">
        <w:rPr>
          <w:rFonts w:cs="Times New Roman"/>
          <w:strike/>
          <w:szCs w:val="22"/>
        </w:rPr>
        <w:t xml:space="preserve"> for National Board Certification, the</w:t>
      </w:r>
      <w:r w:rsidR="002071E5" w:rsidRPr="00225C60">
        <w:rPr>
          <w:rFonts w:cs="Times New Roman"/>
          <w:strike/>
          <w:szCs w:val="22"/>
        </w:rPr>
        <w:t xml:space="preserve"> </w:t>
      </w:r>
      <w:r w:rsidR="002A2A19" w:rsidRPr="00225C60">
        <w:rPr>
          <w:rFonts w:cs="Times New Roman"/>
          <w:strike/>
          <w:szCs w:val="22"/>
        </w:rPr>
        <w:t>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2A2A19" w:rsidRPr="00225C60">
        <w:rPr>
          <w:rFonts w:cs="Times New Roman"/>
          <w:b/>
          <w:strike/>
          <w:szCs w:val="22"/>
        </w:rPr>
        <w:t xml:space="preserve"> </w:t>
      </w:r>
      <w:r w:rsidR="002A2A19" w:rsidRPr="00225C60">
        <w:rPr>
          <w:rFonts w:cs="Times New Roman"/>
          <w:strike/>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2A2A19" w:rsidRPr="00225C60" w:rsidRDefault="002A2A1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Provided, further, that in calculating the compensation for teacher specialists, the</w:t>
      </w:r>
      <w:r w:rsidR="002071E5" w:rsidRPr="00225C60">
        <w:rPr>
          <w:rFonts w:cs="Times New Roman"/>
          <w:strike/>
          <w:szCs w:val="22"/>
        </w:rPr>
        <w:t xml:space="preserve"> </w:t>
      </w:r>
      <w:r w:rsidRPr="00225C60">
        <w:rPr>
          <w:rFonts w:cs="Times New Roman"/>
          <w:strike/>
          <w:szCs w:val="22"/>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2A2A19" w:rsidRPr="00225C60" w:rsidRDefault="00D34BE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pacing w:val="-6"/>
          <w:szCs w:val="22"/>
        </w:rPr>
        <w:tab/>
      </w:r>
      <w:r w:rsidR="002A2A19" w:rsidRPr="00225C60">
        <w:rPr>
          <w:rFonts w:cs="Times New Roman"/>
          <w:strike/>
          <w:spacing w:val="-6"/>
          <w:szCs w:val="22"/>
        </w:rPr>
        <w:t>Teachers who begin the application process after July 1, 2007 and prior to July 1, 2010</w:t>
      </w:r>
      <w:r w:rsidR="002A2A19" w:rsidRPr="00225C60">
        <w:rPr>
          <w:rFonts w:cs="Times New Roman"/>
          <w:b/>
          <w:strike/>
          <w:spacing w:val="-6"/>
          <w:szCs w:val="22"/>
        </w:rPr>
        <w:t xml:space="preserve"> </w:t>
      </w:r>
      <w:r w:rsidR="002A2A19" w:rsidRPr="00225C60">
        <w:rPr>
          <w:rFonts w:cs="Times New Roman"/>
          <w:strike/>
          <w:spacing w:val="-6"/>
          <w:szCs w:val="22"/>
        </w:rPr>
        <w:t>and who teach in schools which have an absolute</w:t>
      </w:r>
      <w:r w:rsidR="002A2A19" w:rsidRPr="00225C60">
        <w:rPr>
          <w:rFonts w:cs="Times New Roman"/>
          <w:strike/>
          <w:szCs w:val="22"/>
        </w:rPr>
        <w:t xml:space="preserve"> rating of </w:t>
      </w:r>
      <w:r w:rsidR="002A2A19" w:rsidRPr="00225C60">
        <w:rPr>
          <w:rFonts w:cs="Times New Roman"/>
          <w:strike/>
          <w:spacing w:val="-4"/>
          <w:szCs w:val="22"/>
        </w:rPr>
        <w:t xml:space="preserve">below average or at-risk at the time the teacher applies to the National Board for certification, but who fail to obtain </w:t>
      </w:r>
      <w:r w:rsidR="002A2A19" w:rsidRPr="00225C60">
        <w:rPr>
          <w:rFonts w:cs="Times New Roman"/>
          <w:strike/>
          <w:spacing w:val="-4"/>
          <w:szCs w:val="22"/>
        </w:rPr>
        <w:lastRenderedPageBreak/>
        <w:t xml:space="preserve">certification, nonetheless shall be eligible for full forgiveness of the loan as follows:  upon </w:t>
      </w:r>
      <w:r w:rsidR="002A2A19" w:rsidRPr="00225C60">
        <w:rPr>
          <w:rFonts w:cs="Times New Roman"/>
          <w:strike/>
          <w:spacing w:val="-6"/>
          <w:szCs w:val="22"/>
        </w:rPr>
        <w:t>submission of all required materials for certification, one-half of the loan principal amount and interest shall be forgiven; forgiveness of the</w:t>
      </w:r>
      <w:r w:rsidR="002A2A19" w:rsidRPr="00225C60">
        <w:rPr>
          <w:rFonts w:cs="Times New Roman"/>
          <w:strike/>
          <w:spacing w:val="-4"/>
          <w:szCs w:val="22"/>
        </w:rPr>
        <w:t xml:space="preserve"> remainder of the loan will be at the rate of </w:t>
      </w:r>
      <w:r w:rsidR="00B8507C" w:rsidRPr="00225C60">
        <w:rPr>
          <w:rFonts w:cs="Times New Roman"/>
          <w:strike/>
          <w:spacing w:val="-4"/>
          <w:szCs w:val="22"/>
        </w:rPr>
        <w:t>thirty-three percent</w:t>
      </w:r>
      <w:r w:rsidR="002A2A19" w:rsidRPr="00225C60">
        <w:rPr>
          <w:rFonts w:cs="Times New Roman"/>
          <w:strike/>
          <w:spacing w:val="-4"/>
          <w:szCs w:val="22"/>
        </w:rPr>
        <w:t xml:space="preserve"> for each </w:t>
      </w:r>
      <w:r w:rsidR="002A2A19" w:rsidRPr="00225C60">
        <w:rPr>
          <w:rFonts w:cs="Times New Roman"/>
          <w:strike/>
          <w:spacing w:val="-8"/>
          <w:szCs w:val="22"/>
        </w:rPr>
        <w:t>year of full</w:t>
      </w:r>
      <w:r w:rsidR="002A2A19" w:rsidRPr="00225C60">
        <w:rPr>
          <w:rFonts w:cs="Times New Roman"/>
          <w:strike/>
          <w:spacing w:val="-6"/>
          <w:szCs w:val="22"/>
        </w:rPr>
        <w:t xml:space="preserve"> time teaching in the same school regardless of whether</w:t>
      </w:r>
      <w:r w:rsidR="002A2A19" w:rsidRPr="00225C60">
        <w:rPr>
          <w:rFonts w:cs="Times New Roman"/>
          <w:strike/>
          <w:szCs w:val="22"/>
        </w:rPr>
        <w:t xml:space="preserve"> that </w:t>
      </w:r>
      <w:r w:rsidR="002A2A19" w:rsidRPr="00225C60">
        <w:rPr>
          <w:rFonts w:cs="Times New Roman"/>
          <w:strike/>
          <w:spacing w:val="16"/>
          <w:szCs w:val="22"/>
        </w:rPr>
        <w:t xml:space="preserve">school exceeds an </w:t>
      </w:r>
      <w:r w:rsidR="002A2A19" w:rsidRPr="00225C60">
        <w:rPr>
          <w:rFonts w:cs="Times New Roman"/>
          <w:strike/>
          <w:spacing w:val="-6"/>
          <w:szCs w:val="22"/>
        </w:rPr>
        <w:t>absolute</w:t>
      </w:r>
      <w:r w:rsidR="002A2A19" w:rsidRPr="00225C60">
        <w:rPr>
          <w:rFonts w:cs="Times New Roman"/>
          <w:strike/>
          <w:szCs w:val="22"/>
        </w:rPr>
        <w:t xml:space="preserve"> rating </w:t>
      </w:r>
      <w:r w:rsidR="002A2A19" w:rsidRPr="00225C60">
        <w:rPr>
          <w:rFonts w:cs="Times New Roman"/>
          <w:strike/>
          <w:spacing w:val="-10"/>
          <w:szCs w:val="22"/>
        </w:rPr>
        <w:t xml:space="preserve">of below average or </w:t>
      </w:r>
      <w:r w:rsidR="002A2A19" w:rsidRPr="00225C60">
        <w:rPr>
          <w:rFonts w:cs="Times New Roman"/>
          <w:strike/>
          <w:szCs w:val="22"/>
        </w:rPr>
        <w:t xml:space="preserve">at-risk </w:t>
      </w:r>
      <w:r w:rsidR="002A2A19" w:rsidRPr="00225C60">
        <w:rPr>
          <w:rFonts w:cs="Times New Roman"/>
          <w:strike/>
          <w:spacing w:val="-10"/>
          <w:szCs w:val="22"/>
        </w:rPr>
        <w:t xml:space="preserve">during </w:t>
      </w:r>
      <w:r w:rsidR="002A2A19" w:rsidRPr="00225C60">
        <w:rPr>
          <w:rFonts w:cs="Times New Roman"/>
          <w:strike/>
          <w:szCs w:val="22"/>
        </w:rPr>
        <w:t>the forgiveness period, or for each year of full time teaching in another school that has an absolute rating of below average or at risk.</w:t>
      </w:r>
    </w:p>
    <w:p w:rsidR="00A9603B" w:rsidRPr="00225C60" w:rsidRDefault="0015452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rPr>
        <w:tab/>
        <w:t>1A.14.</w:t>
      </w:r>
      <w:r w:rsidRPr="00225C60">
        <w:rPr>
          <w:rFonts w:cs="Times New Roman"/>
          <w:b/>
        </w:rPr>
        <w:tab/>
      </w:r>
      <w:r w:rsidRPr="00225C60">
        <w:rPr>
          <w:rFonts w:cs="Times New Roman"/>
        </w:rPr>
        <w:t xml:space="preserve">(SDE-EIA: </w:t>
      </w:r>
      <w:r w:rsidR="00F645B6" w:rsidRPr="00225C60">
        <w:rPr>
          <w:rFonts w:cs="Times New Roman"/>
        </w:rPr>
        <w:t>XII</w:t>
      </w:r>
      <w:r w:rsidRPr="00225C60">
        <w:rPr>
          <w:rFonts w:cs="Times New Roman"/>
        </w:rPr>
        <w:t xml:space="preserve">-Defined Program Personnel Requirements)  </w:t>
      </w:r>
      <w:r w:rsidRPr="00225C60">
        <w:rPr>
          <w:rFonts w:cs="Times New Roman"/>
          <w:strike/>
        </w:rPr>
        <w:t>Administrative positions requiring State Board of Education teacher or administrator certification, may only be filled by individuals receiving a W-2 (or other form should the Internal Revenue Service change the individual reporting form to another method) from the hiring school district.</w:t>
      </w:r>
      <w:r w:rsidRPr="00225C60">
        <w:rPr>
          <w:rFonts w:cs="Times New Roman"/>
          <w:i/>
          <w:strike/>
        </w:rPr>
        <w:t xml:space="preserve">  </w:t>
      </w:r>
      <w:r w:rsidRPr="00225C60">
        <w:rPr>
          <w:rFonts w:cs="Times New Roman"/>
          <w:b/>
          <w:strike/>
        </w:rPr>
        <w:t xml:space="preserve">  </w:t>
      </w:r>
      <w:r w:rsidRPr="00225C60">
        <w:rPr>
          <w:rFonts w:cs="Times New Roman"/>
          <w:strike/>
        </w:rPr>
        <w:t>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225C60" w:rsidRDefault="002D789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color w:val="auto"/>
          <w:szCs w:val="22"/>
        </w:rPr>
        <w:tab/>
      </w:r>
      <w:r w:rsidRPr="00225C60">
        <w:rPr>
          <w:rFonts w:cs="Times New Roman"/>
          <w:b/>
          <w:color w:val="auto"/>
          <w:szCs w:val="22"/>
        </w:rPr>
        <w:t>1A.15.</w:t>
      </w:r>
      <w:r w:rsidRPr="00225C60">
        <w:rPr>
          <w:rFonts w:cs="Times New Roman"/>
          <w:b/>
          <w:color w:val="auto"/>
          <w:szCs w:val="22"/>
        </w:rPr>
        <w:tab/>
      </w:r>
      <w:r w:rsidRPr="00225C60">
        <w:rPr>
          <w:rFonts w:cs="Times New Roman"/>
          <w:color w:val="auto"/>
          <w:szCs w:val="22"/>
        </w:rPr>
        <w:t xml:space="preserve">(SDE-EIA: XI.A.1-Autism Parent-School Partnership Program)  </w:t>
      </w:r>
      <w:r w:rsidRPr="00225C60">
        <w:rPr>
          <w:rFonts w:cs="Times New Roman"/>
          <w:strike/>
          <w:color w:val="auto"/>
          <w:szCs w:val="22"/>
        </w:rPr>
        <w:t>From funds appropriated for Services For Students with Disabilities, $350,000 shall be provided to the South Carolina Autism Society for the Parent-School Partnership Program.</w:t>
      </w:r>
    </w:p>
    <w:p w:rsidR="00255BC1" w:rsidRPr="00225C60" w:rsidRDefault="00AD2752"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25C60">
        <w:rPr>
          <w:rFonts w:cs="Times New Roman"/>
          <w:szCs w:val="22"/>
        </w:rPr>
        <w:tab/>
      </w:r>
      <w:r w:rsidR="00412E8E" w:rsidRPr="00225C60">
        <w:rPr>
          <w:rFonts w:cs="Times New Roman"/>
          <w:b/>
          <w:szCs w:val="22"/>
        </w:rPr>
        <w:t>1A.16</w:t>
      </w:r>
      <w:r w:rsidRPr="00225C60">
        <w:rPr>
          <w:rFonts w:cs="Times New Roman"/>
          <w:b/>
          <w:szCs w:val="22"/>
        </w:rPr>
        <w:t>.</w:t>
      </w:r>
      <w:r w:rsidRPr="00225C60">
        <w:rPr>
          <w:rFonts w:cs="Times New Roman"/>
          <w:b/>
          <w:szCs w:val="22"/>
        </w:rPr>
        <w:tab/>
      </w:r>
      <w:r w:rsidRPr="00225C60">
        <w:rPr>
          <w:rFonts w:cs="Times New Roman"/>
          <w:szCs w:val="22"/>
        </w:rPr>
        <w:t xml:space="preserve">(SDE-EIA: </w:t>
      </w:r>
      <w:r w:rsidR="00F645B6" w:rsidRPr="00225C60">
        <w:rPr>
          <w:rFonts w:cs="Times New Roman"/>
          <w:szCs w:val="22"/>
        </w:rPr>
        <w:t>XII</w:t>
      </w:r>
      <w:r w:rsidRPr="00225C60">
        <w:rPr>
          <w:rFonts w:cs="Times New Roman"/>
          <w:szCs w:val="22"/>
        </w:rPr>
        <w:t xml:space="preserve">.C.2-Teacher Supplies)  </w:t>
      </w:r>
      <w:r w:rsidR="001B2A5B" w:rsidRPr="00021642">
        <w:rPr>
          <w:rFonts w:cs="Times New Roman"/>
          <w:strike/>
          <w:szCs w:val="22"/>
        </w:rPr>
        <w:t xml:space="preserve">For </w:t>
      </w:r>
      <w:r w:rsidR="00EB3056" w:rsidRPr="00021642">
        <w:rPr>
          <w:rFonts w:cs="Times New Roman"/>
          <w:strike/>
          <w:szCs w:val="22"/>
        </w:rPr>
        <w:t xml:space="preserve">Fiscal Year </w:t>
      </w:r>
      <w:r w:rsidR="00B46F6B" w:rsidRPr="00021642">
        <w:rPr>
          <w:rFonts w:cs="Times New Roman"/>
          <w:strike/>
          <w:szCs w:val="22"/>
        </w:rPr>
        <w:t>2011-12</w:t>
      </w:r>
      <w:r w:rsidR="001B2A5B" w:rsidRPr="00021642">
        <w:rPr>
          <w:rFonts w:cs="Times New Roman"/>
          <w:strike/>
          <w:szCs w:val="22"/>
        </w:rPr>
        <w:t xml:space="preserve"> a local school board, in a public school board meeting </w:t>
      </w:r>
      <w:r w:rsidR="001B2A5B" w:rsidRPr="00225C60">
        <w:rPr>
          <w:rFonts w:cs="Times New Roman"/>
          <w:strike/>
          <w:szCs w:val="22"/>
        </w:rPr>
        <w:t>prior to the first contract day of the school year, by majority vote may decide to retain the school district’s allocation for Teacher Supply funds and instead of disbursing the funds to all certified public school teachers, certified special school classroom teachers, certified media specialists, and certified guidance counselors may utilize the school district’s allocation for the purposing of funding teacher salaries either to avoid or decrease the impact of a teacher furlough imposed by the school board or to avoid the elimination of a teaching position as determined by the school board.  A school district may not utilize this provision to increase district or school level administrators or teacher salaries.  A school board utilizing this provision must notify the certified public school teacher, certified special school classroom teachers, certified media specialists, and certified guidance counselors in written communication on or before the first contract day of the school year of the school board’s decision not to provide the teacher supply reimbursement along with the school board’s purpose in utilizing the reimbursement funds.</w:t>
      </w:r>
      <w:r w:rsidR="002071E5" w:rsidRPr="00225C60">
        <w:rPr>
          <w:rFonts w:cs="Times New Roman"/>
          <w:szCs w:val="22"/>
        </w:rPr>
        <w:t xml:space="preserve"> </w:t>
      </w:r>
      <w:r w:rsidRPr="00225C60">
        <w:rPr>
          <w:rFonts w:cs="Times New Roman"/>
          <w:szCs w:val="22"/>
        </w:rPr>
        <w:t xml:space="preserve"> </w:t>
      </w:r>
      <w:r w:rsidR="001B2A5B" w:rsidRPr="00225C60">
        <w:rPr>
          <w:rFonts w:cs="Times New Roman"/>
          <w:szCs w:val="22"/>
        </w:rPr>
        <w:t xml:space="preserve">All </w:t>
      </w:r>
      <w:r w:rsidRPr="00225C60">
        <w:rPr>
          <w:rFonts w:cs="Times New Roman"/>
          <w:szCs w:val="22"/>
        </w:rPr>
        <w:t>certified public school</w:t>
      </w:r>
      <w:r w:rsidR="001B2A5B" w:rsidRPr="00225C60">
        <w:rPr>
          <w:rFonts w:cs="Times New Roman"/>
          <w:szCs w:val="22"/>
        </w:rPr>
        <w:t xml:space="preserve"> teachers</w:t>
      </w:r>
      <w:r w:rsidRPr="00225C60">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225C60">
        <w:rPr>
          <w:rFonts w:cs="Times New Roman"/>
          <w:szCs w:val="22"/>
        </w:rPr>
        <w:t>thirtieth</w:t>
      </w:r>
      <w:r w:rsidRPr="00225C60">
        <w:rPr>
          <w:rFonts w:cs="Times New Roman"/>
          <w:szCs w:val="22"/>
        </w:rPr>
        <w:t xml:space="preserve"> of the current fiscal year</w:t>
      </w:r>
      <w:r w:rsidR="001B2A5B" w:rsidRPr="00225C60">
        <w:rPr>
          <w:rFonts w:cs="Times New Roman"/>
          <w:szCs w:val="22"/>
        </w:rPr>
        <w:t>, based on the public decision of the school board</w:t>
      </w:r>
      <w:r w:rsidR="002071E5" w:rsidRPr="00225C60">
        <w:rPr>
          <w:rFonts w:cs="Times New Roman"/>
          <w:szCs w:val="22"/>
        </w:rPr>
        <w:t xml:space="preserve"> </w:t>
      </w:r>
      <w:r w:rsidR="001B2A5B" w:rsidRPr="00225C60">
        <w:rPr>
          <w:rFonts w:cs="Times New Roman"/>
          <w:szCs w:val="22"/>
        </w:rPr>
        <w:t>may</w:t>
      </w:r>
      <w:r w:rsidRPr="00225C60">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225C60">
        <w:rPr>
          <w:rFonts w:cs="Times New Roman"/>
          <w:szCs w:val="22"/>
        </w:rPr>
        <w:t xml:space="preserve">fifteenth </w:t>
      </w:r>
      <w:r w:rsidRPr="00225C60">
        <w:rPr>
          <w:rFonts w:cs="Times New Roman"/>
          <w:szCs w:val="22"/>
        </w:rPr>
        <w:t>based on the last reconciled Professional Certified Staff (PCS) listing from the previous year.</w:t>
      </w:r>
      <w:r w:rsidR="002071E5" w:rsidRPr="00225C60">
        <w:rPr>
          <w:rFonts w:cs="Times New Roman"/>
          <w:szCs w:val="22"/>
        </w:rPr>
        <w:t xml:space="preserve"> </w:t>
      </w:r>
      <w:r w:rsidRPr="00225C60">
        <w:rPr>
          <w:rFonts w:cs="Times New Roman"/>
          <w:szCs w:val="22"/>
        </w:rPr>
        <w:t xml:space="preserve"> With remaining funds for this program, any deviation in the PCS and actual teacher count will be reconciled by December </w:t>
      </w:r>
      <w:r w:rsidR="00130729" w:rsidRPr="00225C60">
        <w:rPr>
          <w:rFonts w:cs="Times New Roman"/>
          <w:szCs w:val="22"/>
        </w:rPr>
        <w:t>thirty-first</w:t>
      </w:r>
      <w:r w:rsidRPr="00225C60">
        <w:rPr>
          <w:rFonts w:cs="Times New Roman"/>
          <w:szCs w:val="22"/>
        </w:rPr>
        <w:t xml:space="preserve"> or as soon as practicable thereafter.</w:t>
      </w:r>
      <w:r w:rsidR="002071E5" w:rsidRPr="00225C60">
        <w:rPr>
          <w:rFonts w:cs="Times New Roman"/>
          <w:szCs w:val="22"/>
        </w:rPr>
        <w:t xml:space="preserve"> </w:t>
      </w:r>
      <w:r w:rsidR="001B2A5B" w:rsidRPr="00225C60">
        <w:rPr>
          <w:rFonts w:cs="Times New Roman"/>
          <w:szCs w:val="22"/>
        </w:rPr>
        <w:t xml:space="preserve"> Based on the public decision of the school district these funds</w:t>
      </w:r>
      <w:r w:rsidRPr="00225C60">
        <w:rPr>
          <w:rFonts w:cs="Times New Roman"/>
          <w:szCs w:val="22"/>
        </w:rPr>
        <w:t xml:space="preserve"> shall</w:t>
      </w:r>
      <w:r w:rsidR="002071E5" w:rsidRPr="00225C60">
        <w:rPr>
          <w:rFonts w:cs="Times New Roman"/>
          <w:szCs w:val="22"/>
        </w:rPr>
        <w:t xml:space="preserve"> </w:t>
      </w:r>
      <w:r w:rsidR="001B2A5B" w:rsidRPr="00225C60">
        <w:rPr>
          <w:rFonts w:cs="Times New Roman"/>
          <w:szCs w:val="22"/>
        </w:rPr>
        <w:t xml:space="preserve">be disbursed </w:t>
      </w:r>
      <w:r w:rsidRPr="00225C60">
        <w:rPr>
          <w:rFonts w:cs="Times New Roman"/>
          <w:szCs w:val="22"/>
        </w:rPr>
        <w:t xml:space="preserve">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w:t>
      </w:r>
      <w:r w:rsidRPr="00225C60">
        <w:rPr>
          <w:rFonts w:cs="Times New Roman"/>
          <w:szCs w:val="22"/>
        </w:rPr>
        <w:lastRenderedPageBreak/>
        <w:t>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225C60">
        <w:rPr>
          <w:rFonts w:cs="Times New Roman"/>
          <w:szCs w:val="22"/>
        </w:rPr>
        <w:t xml:space="preserve"> </w:t>
      </w:r>
      <w:r w:rsidR="00130729" w:rsidRPr="00225C60">
        <w:rPr>
          <w:rFonts w:cs="Times New Roman"/>
          <w:szCs w:val="22"/>
        </w:rPr>
        <w:t>t</w:t>
      </w:r>
      <w:r w:rsidR="0074032B" w:rsidRPr="00225C60">
        <w:rPr>
          <w:rFonts w:cs="Times New Roman"/>
          <w:szCs w:val="22"/>
        </w:rPr>
        <w:t>hirty</w:t>
      </w:r>
      <w:r w:rsidR="0074032B" w:rsidRPr="00225C60">
        <w:rPr>
          <w:rFonts w:cs="Times New Roman"/>
          <w:szCs w:val="22"/>
        </w:rPr>
        <w:noBreakHyphen/>
      </w:r>
      <w:r w:rsidR="00130729" w:rsidRPr="00225C60">
        <w:rPr>
          <w:rFonts w:cs="Times New Roman"/>
          <w:szCs w:val="22"/>
        </w:rPr>
        <w:t>first</w:t>
      </w:r>
      <w:r w:rsidRPr="00225C60">
        <w:rPr>
          <w:rFonts w:cs="Times New Roman"/>
          <w:szCs w:val="22"/>
        </w:rPr>
        <w:t>.  Districts that do not wish to require receipts may have teachers retain the receipts and certify for the district they have received the</w:t>
      </w:r>
      <w:r w:rsidR="00242709" w:rsidRPr="00225C60">
        <w:rPr>
          <w:rFonts w:cs="Times New Roman"/>
          <w:szCs w:val="22"/>
        </w:rPr>
        <w:t xml:space="preserve"> </w:t>
      </w:r>
      <w:r w:rsidRPr="00225C60">
        <w:rPr>
          <w:rFonts w:cs="Times New Roman"/>
          <w:szCs w:val="22"/>
        </w:rPr>
        <w:t>allocation for purchase of teaching supplies and/or materials and that they have purchased or will purchase supplies and/or materials during the fiscal year for the amount of</w:t>
      </w:r>
      <w:r w:rsidR="00242709" w:rsidRPr="00225C60">
        <w:rPr>
          <w:rFonts w:cs="Times New Roman"/>
          <w:szCs w:val="22"/>
        </w:rPr>
        <w:t xml:space="preserve"> </w:t>
      </w:r>
      <w:r w:rsidRPr="00225C60">
        <w:rPr>
          <w:rFonts w:cs="Times New Roman"/>
          <w:szCs w:val="22"/>
        </w:rPr>
        <w:t xml:space="preserve">the allocation.  Districts shall not have an audit exception related to </w:t>
      </w:r>
      <w:r w:rsidR="00C35806" w:rsidRPr="00225C60">
        <w:rPr>
          <w:rFonts w:cs="Times New Roman"/>
          <w:szCs w:val="22"/>
        </w:rPr>
        <w:t>non</w:t>
      </w:r>
      <w:r w:rsidR="00A57B3A" w:rsidRPr="00225C60">
        <w:rPr>
          <w:rFonts w:cs="Times New Roman"/>
          <w:szCs w:val="22"/>
        </w:rPr>
        <w:t>-</w:t>
      </w:r>
      <w:r w:rsidRPr="00225C60">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225C60">
        <w:rPr>
          <w:rFonts w:cs="Times New Roman"/>
          <w:szCs w:val="22"/>
        </w:rPr>
        <w:t>twenty-fifth</w:t>
      </w:r>
      <w:r w:rsidRPr="00225C60">
        <w:rPr>
          <w:rFonts w:cs="Times New Roman"/>
          <w:szCs w:val="22"/>
        </w:rPr>
        <w:t xml:space="preserve"> and December </w:t>
      </w:r>
      <w:r w:rsidR="00D920B0" w:rsidRPr="00225C60">
        <w:rPr>
          <w:rFonts w:cs="Times New Roman"/>
          <w:szCs w:val="22"/>
        </w:rPr>
        <w:t>sixth</w:t>
      </w:r>
      <w:r w:rsidRPr="00225C60">
        <w:rPr>
          <w:rFonts w:cs="Times New Roman"/>
          <w:szCs w:val="22"/>
        </w:rPr>
        <w:t xml:space="preserve"> that receipts must be submitted to the district.  Districts may not add any additional requirement not listed herein related to this reimbursement.  </w:t>
      </w:r>
      <w:r w:rsidR="00255BC1" w:rsidRPr="00225C60">
        <w:rPr>
          <w:rFonts w:cs="Times New Roman"/>
          <w:b/>
          <w:szCs w:val="22"/>
        </w:rPr>
        <w:tab/>
      </w:r>
      <w:r w:rsidR="00255BC1" w:rsidRPr="00225C60">
        <w:rPr>
          <w:rFonts w:cs="Times New Roman"/>
          <w:strike/>
          <w:szCs w:val="22"/>
        </w:rPr>
        <w:t xml:space="preserve">School districts utilizing this provision to retain the teaching supplies funding for purposes other than reimbursement to the teacher must publicly display on the school district’s website the number of jobs saved through the use of these funds and to electronically forward the report on jobs saved to the Department of Education no later than December </w:t>
      </w:r>
      <w:r w:rsidR="00FB6377" w:rsidRPr="00225C60">
        <w:rPr>
          <w:rFonts w:cs="Times New Roman"/>
          <w:strike/>
          <w:szCs w:val="22"/>
        </w:rPr>
        <w:t>thirty-first</w:t>
      </w:r>
      <w:r w:rsidR="00255BC1" w:rsidRPr="00225C60">
        <w:rPr>
          <w:rFonts w:cs="Times New Roman"/>
          <w:strike/>
          <w:szCs w:val="22"/>
        </w:rPr>
        <w:t xml:space="preserve"> of the current fiscal year to be compiled in a report for</w:t>
      </w:r>
      <w:r w:rsidR="00242709" w:rsidRPr="00225C60">
        <w:rPr>
          <w:rFonts w:cs="Times New Roman"/>
          <w:strike/>
          <w:szCs w:val="22"/>
        </w:rPr>
        <w:t xml:space="preserve"> </w:t>
      </w:r>
      <w:r w:rsidR="00255BC1" w:rsidRPr="00225C60">
        <w:rPr>
          <w:rFonts w:cs="Times New Roman"/>
          <w:strike/>
          <w:szCs w:val="22"/>
        </w:rPr>
        <w:t xml:space="preserve">electronic presentation to the General Assembly by January </w:t>
      </w:r>
      <w:r w:rsidR="00FB6377" w:rsidRPr="00225C60">
        <w:rPr>
          <w:rFonts w:cs="Times New Roman"/>
          <w:strike/>
          <w:szCs w:val="22"/>
        </w:rPr>
        <w:t>fifteenth</w:t>
      </w:r>
      <w:r w:rsidR="00255BC1" w:rsidRPr="00225C60">
        <w:rPr>
          <w:rFonts w:cs="Times New Roman"/>
          <w:strike/>
          <w:szCs w:val="22"/>
        </w:rPr>
        <w:t xml:space="preserve"> of the current fiscal year.</w:t>
      </w:r>
    </w:p>
    <w:p w:rsidR="00A9603B" w:rsidRPr="00225C60" w:rsidRDefault="002D789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b/>
          <w:color w:val="auto"/>
          <w:szCs w:val="22"/>
        </w:rPr>
        <w:tab/>
        <w:t>1A.17.</w:t>
      </w:r>
      <w:r w:rsidRPr="00225C60">
        <w:rPr>
          <w:rFonts w:cs="Times New Roman"/>
          <w:b/>
          <w:color w:val="auto"/>
          <w:szCs w:val="22"/>
        </w:rPr>
        <w:tab/>
      </w:r>
      <w:r w:rsidRPr="00225C60">
        <w:rPr>
          <w:rFonts w:cs="Times New Roman"/>
          <w:color w:val="auto"/>
          <w:szCs w:val="22"/>
        </w:rPr>
        <w:t xml:space="preserve">(SDE-EIA: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w:t>
      </w:r>
      <w:r w:rsidRPr="00225C60">
        <w:rPr>
          <w:rFonts w:cs="Times New Roman"/>
          <w:i/>
          <w:color w:val="auto"/>
          <w:szCs w:val="22"/>
          <w:u w:val="single"/>
        </w:rPr>
        <w:t>These awards shall not be subject to South Carolina income taxes.</w:t>
      </w:r>
    </w:p>
    <w:p w:rsidR="00A9603B" w:rsidRPr="00225C60"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1A.</w:t>
      </w:r>
      <w:r w:rsidR="00054F5F" w:rsidRPr="00225C60">
        <w:rPr>
          <w:rFonts w:cs="Times New Roman"/>
          <w:b/>
          <w:szCs w:val="22"/>
        </w:rPr>
        <w:t>18</w:t>
      </w:r>
      <w:r w:rsidRPr="00225C60">
        <w:rPr>
          <w:rFonts w:cs="Times New Roman"/>
          <w:b/>
          <w:szCs w:val="22"/>
        </w:rPr>
        <w:t>.</w:t>
      </w:r>
      <w:r w:rsidRPr="00225C60">
        <w:rPr>
          <w:rFonts w:cs="Times New Roman"/>
          <w:b/>
          <w:szCs w:val="22"/>
        </w:rPr>
        <w:tab/>
      </w:r>
      <w:r w:rsidRPr="00225C60">
        <w:rPr>
          <w:rFonts w:cs="Times New Roman"/>
          <w:szCs w:val="22"/>
        </w:rPr>
        <w:t>(SDE</w:t>
      </w:r>
      <w:r w:rsidR="00A6331A" w:rsidRPr="00225C60">
        <w:rPr>
          <w:rFonts w:cs="Times New Roman"/>
          <w:szCs w:val="22"/>
        </w:rPr>
        <w:t>-</w:t>
      </w:r>
      <w:r w:rsidRPr="00225C60">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rsidR="00D50B7D" w:rsidRPr="00225C60" w:rsidRDefault="00D50B7D"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w:t>
      </w:r>
      <w:r w:rsidR="00054F5F" w:rsidRPr="00225C60">
        <w:rPr>
          <w:rFonts w:cs="Times New Roman"/>
          <w:b/>
          <w:szCs w:val="22"/>
        </w:rPr>
        <w:t>19</w:t>
      </w:r>
      <w:r w:rsidRPr="00225C60">
        <w:rPr>
          <w:rFonts w:cs="Times New Roman"/>
          <w:b/>
          <w:szCs w:val="22"/>
        </w:rPr>
        <w:t>.</w:t>
      </w:r>
      <w:r w:rsidRPr="00225C60">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6D1E11" w:rsidRDefault="00D50B7D"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w:t>
      </w:r>
    </w:p>
    <w:p w:rsidR="00D50B7D" w:rsidRPr="00225C60"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With the funds appropriated to the Department of Education for technical assistance services, the department will assist schools with an absolute rating of below average or at-risk in designing and implementing technical assistance school renewal plans and in </w:t>
      </w:r>
      <w:r w:rsidRPr="00225C60">
        <w:rPr>
          <w:rFonts w:cs="Times New Roman"/>
          <w:szCs w:val="22"/>
        </w:rPr>
        <w:lastRenderedPageBreak/>
        <w:t>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225C60" w:rsidRDefault="002C3B4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w:t>
      </w:r>
      <w:r w:rsidRPr="00225C60">
        <w:rPr>
          <w:rFonts w:cs="Times New Roman"/>
          <w:i/>
          <w:u w:val="single"/>
        </w:rPr>
        <w:t>These funds shall not be transferred to any other funding category by the school district without prior approval of the State Superintendent of Education.</w:t>
      </w:r>
      <w:r w:rsidRPr="00225C60">
        <w:rPr>
          <w:rFonts w:cs="Times New Roman"/>
        </w:rPr>
        <w:t xml:space="preserve">  </w:t>
      </w:r>
      <w:r w:rsidRPr="00225C60">
        <w:rPr>
          <w:rFonts w:cs="Times New Roman"/>
          <w:strike/>
        </w:rPr>
        <w:t>Of this amount, $750,000 may be used for after-school or summer enrichment programs focused on dropout prevention for at-risk students.</w:t>
      </w:r>
    </w:p>
    <w:p w:rsidR="00D50B7D" w:rsidRPr="00225C60"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225C60"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225C60"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225C60">
        <w:rPr>
          <w:rFonts w:cs="Times New Roman"/>
          <w:szCs w:val="22"/>
        </w:rPr>
        <w:t>first</w:t>
      </w:r>
      <w:r w:rsidRPr="00225C60">
        <w:rPr>
          <w:rFonts w:cs="Times New Roman"/>
          <w:szCs w:val="22"/>
        </w:rPr>
        <w:t xml:space="preserve">, at which time notice shall be given to all employees of the school.  The department, in </w:t>
      </w:r>
      <w:r w:rsidRPr="00225C60">
        <w:rPr>
          <w:rFonts w:cs="Times New Roman"/>
          <w:szCs w:val="22"/>
        </w:rPr>
        <w:lastRenderedPageBreak/>
        <w:t>consultation with the principal and district superintendent, shall develop a staffing plan, recruitment and performance bonuses, and a budget for each reconstituted school.</w:t>
      </w:r>
    </w:p>
    <w:p w:rsidR="00E14224" w:rsidRPr="00225C60" w:rsidRDefault="00D50B7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225C60" w:rsidRDefault="009D038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szCs w:val="22"/>
        </w:rPr>
        <w:t>1A.</w:t>
      </w:r>
      <w:r w:rsidR="00054F5F" w:rsidRPr="00225C60">
        <w:rPr>
          <w:rFonts w:cs="Times New Roman"/>
          <w:b/>
          <w:szCs w:val="22"/>
        </w:rPr>
        <w:t>20</w:t>
      </w:r>
      <w:r w:rsidRPr="00225C60">
        <w:rPr>
          <w:rFonts w:cs="Times New Roman"/>
          <w:b/>
          <w:szCs w:val="22"/>
        </w:rPr>
        <w:t>.</w:t>
      </w:r>
      <w:r w:rsidRPr="00225C60">
        <w:rPr>
          <w:rFonts w:cs="Times New Roman"/>
          <w:b/>
          <w:szCs w:val="22"/>
        </w:rPr>
        <w:tab/>
      </w:r>
      <w:r w:rsidRPr="00225C60">
        <w:rPr>
          <w:rFonts w:cs="Times New Roman"/>
          <w:szCs w:val="22"/>
        </w:rPr>
        <w:t>(SDE-EIA: Proviso Allocations)</w:t>
      </w:r>
      <w:r w:rsidR="00B068BB" w:rsidRPr="00225C60">
        <w:rPr>
          <w:rFonts w:cs="Times New Roman"/>
          <w:szCs w:val="22"/>
        </w:rPr>
        <w:t xml:space="preserve"> </w:t>
      </w:r>
      <w:r w:rsidRPr="00225C60">
        <w:rPr>
          <w:rFonts w:cs="Times New Roman"/>
          <w:szCs w:val="22"/>
        </w:rPr>
        <w:t xml:space="preserve"> In the event an official EIA revenue shortfall is declared by the Board of Economic Advisors, the Department of Education may reduce</w:t>
      </w:r>
      <w:r w:rsidR="00B068BB" w:rsidRPr="00225C60">
        <w:rPr>
          <w:rFonts w:cs="Times New Roman"/>
          <w:szCs w:val="22"/>
        </w:rPr>
        <w:t xml:space="preserve"> </w:t>
      </w:r>
      <w:r w:rsidRPr="00225C60">
        <w:rPr>
          <w:rFonts w:cs="Times New Roman"/>
          <w:szCs w:val="22"/>
        </w:rPr>
        <w:t>any allocation in Section 1A specifically designated by proviso</w:t>
      </w:r>
      <w:r w:rsidR="00B068BB" w:rsidRPr="00225C60">
        <w:rPr>
          <w:rFonts w:cs="Times New Roman"/>
          <w:szCs w:val="22"/>
        </w:rPr>
        <w:t xml:space="preserve"> </w:t>
      </w:r>
      <w:r w:rsidRPr="00225C60">
        <w:rPr>
          <w:rFonts w:cs="Times New Roman"/>
          <w:szCs w:val="22"/>
        </w:rPr>
        <w:t>in accordance with the lower Board of Economic Advisors revenue estimate as directed by the Office of State Budget.  No allocation for teacher salaries shall be reduced as a result of this proviso.</w:t>
      </w:r>
    </w:p>
    <w:p w:rsidR="006E037A" w:rsidRPr="00225C60" w:rsidRDefault="00A9603B"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t>1A.</w:t>
      </w:r>
      <w:r w:rsidR="00054F5F" w:rsidRPr="00225C60">
        <w:rPr>
          <w:rFonts w:cs="Times New Roman"/>
          <w:b/>
          <w:bCs/>
          <w:szCs w:val="22"/>
        </w:rPr>
        <w:t>21</w:t>
      </w:r>
      <w:r w:rsidRPr="00225C60">
        <w:rPr>
          <w:rFonts w:cs="Times New Roman"/>
          <w:b/>
          <w:bCs/>
          <w:szCs w:val="22"/>
        </w:rPr>
        <w:t>.</w:t>
      </w:r>
      <w:r w:rsidRPr="00225C60">
        <w:rPr>
          <w:rFonts w:cs="Times New Roman"/>
          <w:b/>
          <w:bCs/>
          <w:szCs w:val="22"/>
        </w:rPr>
        <w:tab/>
      </w:r>
      <w:r w:rsidRPr="00225C60">
        <w:rPr>
          <w:rFonts w:cs="Times New Roman"/>
          <w:szCs w:val="22"/>
        </w:rPr>
        <w:t xml:space="preserve">(SDE-EIA: School Districts and Special Schools Flexibility)  </w:t>
      </w:r>
      <w:r w:rsidR="006E037A" w:rsidRPr="00225C60">
        <w:rPr>
          <w:rFonts w:cs="Times New Roman"/>
          <w:szCs w:val="22"/>
        </w:rPr>
        <w:t xml:space="preserve">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w:t>
      </w:r>
      <w:r w:rsidR="006E037A" w:rsidRPr="00225C60">
        <w:rPr>
          <w:rFonts w:cs="Times New Roman"/>
          <w:i/>
          <w:szCs w:val="22"/>
          <w:u w:val="single"/>
        </w:rPr>
        <w:t>funds allocated specifically for state level maintenance of effort requirement for federal program,</w:t>
      </w:r>
      <w:r w:rsidR="006E037A" w:rsidRPr="00225C60">
        <w:rPr>
          <w:rFonts w:cs="Times New Roman"/>
          <w:szCs w:val="22"/>
        </w:rPr>
        <w:t xml:space="preserve"> required for debt service or bonded indebtedness.  All school districts and special schools of this State may suspend professional staffing ratios and expenditure regulations and guidelines at the sub-function and service area level, except for four-year old programs </w:t>
      </w:r>
      <w:r w:rsidR="006E037A" w:rsidRPr="00225C60">
        <w:rPr>
          <w:rFonts w:cs="Times New Roman"/>
          <w:i/>
          <w:szCs w:val="22"/>
          <w:u w:val="single"/>
        </w:rPr>
        <w:t>and programs serving students with exceptional needs</w:t>
      </w:r>
      <w:r w:rsidR="006E037A" w:rsidRPr="00225C60">
        <w:rPr>
          <w:rFonts w:cs="Times New Roman"/>
          <w:szCs w:val="22"/>
        </w:rPr>
        <w:t>.</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In order for a school district to take advantage of the flexibility provisions, at least </w:t>
      </w:r>
      <w:r w:rsidRPr="00225C60">
        <w:rPr>
          <w:rFonts w:cs="Times New Roman"/>
          <w:strike/>
          <w:szCs w:val="22"/>
        </w:rPr>
        <w:t>seventy</w:t>
      </w:r>
      <w:r w:rsidRPr="00225C60">
        <w:rPr>
          <w:rFonts w:cs="Times New Roman"/>
          <w:szCs w:val="22"/>
        </w:rPr>
        <w:t xml:space="preserve"> </w:t>
      </w:r>
      <w:r w:rsidRPr="00225C60">
        <w:rPr>
          <w:rFonts w:cs="Times New Roman"/>
          <w:i/>
          <w:szCs w:val="22"/>
          <w:u w:val="single"/>
        </w:rPr>
        <w:t>seventy-five</w:t>
      </w:r>
      <w:r w:rsidRPr="00225C60">
        <w:rPr>
          <w:rFonts w:cs="Times New Roman"/>
          <w:szCs w:val="22"/>
        </w:rPr>
        <w:t xml:space="preserve"> percent of the school district's per pupil expenditures must be utilized within the In$ite categories of instruction, instructional support, and non-instruction pupil services.  No portion of the </w:t>
      </w:r>
      <w:r w:rsidRPr="00225C60">
        <w:rPr>
          <w:rFonts w:cs="Times New Roman"/>
          <w:strike/>
          <w:szCs w:val="22"/>
        </w:rPr>
        <w:t>seventy</w:t>
      </w:r>
      <w:r w:rsidR="00414112" w:rsidRPr="00225C60">
        <w:rPr>
          <w:rFonts w:cs="Times New Roman"/>
          <w:szCs w:val="22"/>
        </w:rPr>
        <w:t xml:space="preserve"> </w:t>
      </w:r>
      <w:r w:rsidR="00414112" w:rsidRPr="00225C60">
        <w:rPr>
          <w:rFonts w:cs="Times New Roman"/>
          <w:i/>
          <w:szCs w:val="22"/>
          <w:u w:val="single"/>
        </w:rPr>
        <w:t>seventy-five</w:t>
      </w:r>
      <w:r w:rsidR="00414112" w:rsidRPr="00225C60">
        <w:rPr>
          <w:rFonts w:cs="Times New Roman"/>
          <w:szCs w:val="22"/>
        </w:rPr>
        <w:t xml:space="preserve"> </w:t>
      </w:r>
      <w:r w:rsidRPr="00225C60">
        <w:rPr>
          <w:rFonts w:cs="Times New Roman"/>
          <w:szCs w:val="22"/>
        </w:rPr>
        <w:t>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current school year ending June 30.  Salaries of on-site principals must be included in the calculation of the district’s per pupil expenditures.</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“In$ite” means the financial analysis model for education programs utilized by the Department of Education.</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w:t>
      </w:r>
      <w:r w:rsidRPr="00225C60">
        <w:rPr>
          <w:rFonts w:cs="Times New Roman"/>
          <w:i/>
          <w:szCs w:val="22"/>
          <w:u w:val="single"/>
        </w:rPr>
        <w:t>restructuring administrative staffing,</w:t>
      </w:r>
      <w:r w:rsidRPr="00225C60">
        <w:rPr>
          <w:rFonts w:cs="Times New Roman"/>
          <w:szCs w:val="22"/>
        </w:rPr>
        <w:t xml:space="preserve"> and expanding virtual instruction.</w:t>
      </w:r>
    </w:p>
    <w:p w:rsidR="006D1E11"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School districts and special schools may carry forward unexpended funds from the prior fiscal year into the current fiscal year.</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t>Prior to implementing the flexibility authorized herein, school districts must provide to Public Charter Schools the per pupil allocation due to them for each categorical program.</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Quarterly throughout the current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Pr="00225C60">
        <w:rPr>
          <w:rFonts w:cs="Times New Roman"/>
          <w:i/>
          <w:szCs w:val="22"/>
          <w:u w:val="single"/>
        </w:rPr>
        <w:t>conspicuously</w:t>
      </w:r>
      <w:r w:rsidRPr="00225C60">
        <w:rPr>
          <w:rFonts w:cs="Times New Roman"/>
          <w:szCs w:val="22"/>
        </w:rPr>
        <w:t xml:space="preserve"> posted on the internet website maintained by the school district.</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For the current fiscal year, Section 59-21-1030 is suspended.  </w:t>
      </w:r>
      <w:r w:rsidRPr="00225C60">
        <w:rPr>
          <w:rFonts w:cs="Times New Roman"/>
          <w:strike/>
          <w:szCs w:val="22"/>
        </w:rPr>
        <w:t>Writing assessments in grades three, four, six, and seven, formative</w:t>
      </w:r>
      <w:r w:rsidRPr="00225C60">
        <w:rPr>
          <w:rFonts w:cs="Times New Roman"/>
          <w:szCs w:val="22"/>
        </w:rPr>
        <w:t xml:space="preserve"> </w:t>
      </w:r>
      <w:r w:rsidRPr="00225C60">
        <w:rPr>
          <w:rFonts w:cs="Times New Roman"/>
          <w:i/>
          <w:szCs w:val="22"/>
          <w:u w:val="single"/>
        </w:rPr>
        <w:t>Formative</w:t>
      </w:r>
      <w:r w:rsidRPr="00225C60">
        <w:rPr>
          <w:rFonts w:cs="Times New Roman"/>
          <w:szCs w:val="22"/>
        </w:rPr>
        <w:t xml:space="preserve"> assessments for grades one, two, and nine, the foreign language program assessment, </w:t>
      </w:r>
      <w:r w:rsidRPr="00225C60">
        <w:rPr>
          <w:rFonts w:cs="Times New Roman"/>
          <w:strike/>
          <w:szCs w:val="22"/>
        </w:rPr>
        <w:t>financial literacy,</w:t>
      </w:r>
      <w:r w:rsidRPr="00225C60">
        <w:rPr>
          <w:rFonts w:cs="Times New Roman"/>
          <w:szCs w:val="22"/>
        </w:rPr>
        <w:t xml:space="preserve"> and the physical education assessment must be suspended.  </w:t>
      </w:r>
      <w:r w:rsidRPr="00225C60">
        <w:rPr>
          <w:rFonts w:cs="Times New Roman"/>
          <w:strike/>
          <w:szCs w:val="22"/>
        </w:rPr>
        <w:t>Textbook purchases beyond that required for replacement of instructional material currently on the state adopted textbook list may be suspended.</w:t>
      </w:r>
      <w:r w:rsidRPr="00225C60">
        <w:rPr>
          <w:rFonts w:cs="Times New Roman"/>
          <w:szCs w:val="22"/>
        </w:rPr>
        <w:t xml:space="preserve">  School districts and the Department of Education are granted permission to purchase the most economical type of bus fuel.</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For the current fiscal year, savings generated from the suspension of the </w:t>
      </w:r>
      <w:r w:rsidRPr="00225C60">
        <w:rPr>
          <w:rFonts w:cs="Times New Roman"/>
          <w:strike/>
          <w:szCs w:val="22"/>
        </w:rPr>
        <w:t>writing</w:t>
      </w:r>
      <w:r w:rsidRPr="00225C60">
        <w:rPr>
          <w:rFonts w:cs="Times New Roman"/>
          <w:szCs w:val="22"/>
        </w:rPr>
        <w:t xml:space="preserve"> assessments </w:t>
      </w:r>
      <w:r w:rsidRPr="00225C60">
        <w:rPr>
          <w:rFonts w:cs="Times New Roman"/>
          <w:strike/>
          <w:szCs w:val="22"/>
        </w:rPr>
        <w:t>and the suspension of new textbooks adoptions</w:t>
      </w:r>
      <w:r w:rsidRPr="00225C60">
        <w:rPr>
          <w:rFonts w:cs="Times New Roman"/>
          <w:szCs w:val="22"/>
        </w:rPr>
        <w:t xml:space="preserve"> enumerated above must be allocated to school districts based on </w:t>
      </w:r>
      <w:r w:rsidRPr="00225C60">
        <w:rPr>
          <w:rFonts w:cs="Times New Roman"/>
          <w:strike/>
          <w:szCs w:val="22"/>
        </w:rPr>
        <w:t>the Education Finance Act formula</w:t>
      </w:r>
      <w:r w:rsidRPr="00225C60">
        <w:rPr>
          <w:rFonts w:cs="Times New Roman"/>
          <w:szCs w:val="22"/>
        </w:rPr>
        <w:t xml:space="preserve"> </w:t>
      </w:r>
      <w:r w:rsidRPr="00225C60">
        <w:rPr>
          <w:rFonts w:cs="Times New Roman"/>
          <w:i/>
          <w:szCs w:val="22"/>
          <w:u w:val="single"/>
        </w:rPr>
        <w:t>weighted pupil units</w:t>
      </w:r>
      <w:r w:rsidRPr="00225C60">
        <w:rPr>
          <w:rFonts w:cs="Times New Roman"/>
          <w:szCs w:val="22"/>
        </w:rPr>
        <w:t>.</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6E037A" w:rsidRPr="00225C60"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(i)</w:t>
      </w:r>
      <w:r w:rsidRPr="00225C60">
        <w:rPr>
          <w:rFonts w:cs="Times New Roman"/>
          <w:szCs w:val="22"/>
        </w:rPr>
        <w:tab/>
      </w:r>
      <w:r w:rsidRPr="00225C60">
        <w:rPr>
          <w:rFonts w:cs="Times New Roman"/>
          <w:szCs w:val="22"/>
        </w:rPr>
        <w:tab/>
      </w:r>
      <w:r w:rsidRPr="00225C60">
        <w:rPr>
          <w:rFonts w:cs="Times New Roman"/>
          <w:szCs w:val="22"/>
        </w:rPr>
        <w:tab/>
        <w:t>the transaction amount;</w:t>
      </w:r>
    </w:p>
    <w:p w:rsidR="006E037A" w:rsidRPr="00225C60"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(ii)</w:t>
      </w:r>
      <w:r w:rsidRPr="00225C60">
        <w:rPr>
          <w:rFonts w:cs="Times New Roman"/>
          <w:szCs w:val="22"/>
        </w:rPr>
        <w:tab/>
      </w:r>
      <w:r w:rsidRPr="00225C60">
        <w:rPr>
          <w:rFonts w:cs="Times New Roman"/>
          <w:szCs w:val="22"/>
        </w:rPr>
        <w:tab/>
        <w:t>the name of the payee; and</w:t>
      </w:r>
    </w:p>
    <w:p w:rsidR="006E037A" w:rsidRPr="00225C60" w:rsidRDefault="006E037A" w:rsidP="00C2478A">
      <w:pPr>
        <w:tabs>
          <w:tab w:val="left" w:pos="216"/>
          <w:tab w:val="left" w:pos="432"/>
          <w:tab w:val="left" w:pos="648"/>
          <w:tab w:val="left" w:pos="770"/>
          <w:tab w:val="left" w:pos="9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(iii)</w:t>
      </w:r>
      <w:r w:rsidRPr="00225C60">
        <w:rPr>
          <w:rFonts w:cs="Times New Roman"/>
          <w:szCs w:val="22"/>
        </w:rPr>
        <w:tab/>
      </w:r>
      <w:r w:rsidRPr="00225C60">
        <w:rPr>
          <w:rFonts w:cs="Times New Roman"/>
          <w:szCs w:val="22"/>
        </w:rPr>
        <w:tab/>
        <w:t>a statement providing a detailed description of the expenditure.</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register must not include an entry for salary, wages, or other compensati</w:t>
      </w:r>
      <w:r w:rsidR="00646FF9" w:rsidRPr="00225C60">
        <w:rPr>
          <w:rFonts w:cs="Times New Roman"/>
          <w:szCs w:val="22"/>
        </w:rPr>
        <w:t>on paid to individual employees</w:t>
      </w:r>
      <w:r w:rsidRPr="00225C60">
        <w:rPr>
          <w:rFonts w:cs="Times New Roman"/>
          <w:szCs w:val="22"/>
        </w:rPr>
        <w:t>.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lastRenderedPageBreak/>
        <w:tab/>
      </w:r>
      <w:r w:rsidRPr="00225C60">
        <w:rPr>
          <w:rFonts w:cs="Times New Roman"/>
          <w:strike/>
          <w:szCs w:val="22"/>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6E037A" w:rsidRPr="00225C60" w:rsidRDefault="006E037A" w:rsidP="006E037A">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provisions contained herein do not amend, suspend, supersede, replace, revoke, restrict, or otherwise affect Chapter 4, Title 30, the South Carolina Freedom of Information Act.</w:t>
      </w:r>
    </w:p>
    <w:p w:rsidR="00A9603B" w:rsidRPr="00225C60" w:rsidRDefault="00A9603B"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1A.</w:t>
      </w:r>
      <w:r w:rsidR="00054F5F" w:rsidRPr="00225C60">
        <w:rPr>
          <w:rFonts w:cs="Times New Roman"/>
          <w:b/>
          <w:bCs/>
          <w:szCs w:val="22"/>
        </w:rPr>
        <w:t>22</w:t>
      </w:r>
      <w:r w:rsidRPr="00225C60">
        <w:rPr>
          <w:rFonts w:cs="Times New Roman"/>
          <w:b/>
          <w:bCs/>
          <w:szCs w:val="22"/>
        </w:rPr>
        <w:t>.</w:t>
      </w:r>
      <w:r w:rsidRPr="00225C60">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225C60" w:rsidRDefault="002C3B44"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rPr>
        <w:tab/>
        <w:t>1A.23.</w:t>
      </w:r>
      <w:r w:rsidRPr="00225C60">
        <w:rPr>
          <w:rFonts w:cs="Times New Roman"/>
        </w:rPr>
        <w:tab/>
        <w:t xml:space="preserve">(SDE-EIA: </w:t>
      </w:r>
      <w:r w:rsidRPr="00225C60">
        <w:rPr>
          <w:rFonts w:cs="Times New Roman"/>
          <w:i/>
          <w:u w:val="single"/>
        </w:rPr>
        <w:t>Dropout Prevention and</w:t>
      </w:r>
      <w:r w:rsidRPr="00225C60">
        <w:rPr>
          <w:rFonts w:cs="Times New Roman"/>
        </w:rPr>
        <w:t xml:space="preserve"> High Schools </w:t>
      </w:r>
      <w:r w:rsidRPr="00225C60">
        <w:rPr>
          <w:rFonts w:cs="Times New Roman"/>
          <w:szCs w:val="22"/>
        </w:rPr>
        <w:t>That</w:t>
      </w:r>
      <w:r w:rsidRPr="00225C60">
        <w:rPr>
          <w:rFonts w:cs="Times New Roman"/>
        </w:rPr>
        <w:t xml:space="preserve"> Work Programs)  The Department of Education must report annually by December first, to the Governor, the Chairman of the Senate Finance Committee, </w:t>
      </w:r>
      <w:r w:rsidRPr="00225C60">
        <w:rPr>
          <w:rFonts w:cs="Times New Roman"/>
          <w:i/>
          <w:u w:val="single"/>
        </w:rPr>
        <w:t>the</w:t>
      </w:r>
      <w:r w:rsidRPr="00225C60">
        <w:rPr>
          <w:rFonts w:cs="Times New Roman"/>
        </w:rPr>
        <w:t xml:space="preserve"> Chairman of the House Ways and Means Committee, the Chairman of the Senate Education Committee, and the Chairman of the House Education and Public Works Committee on the </w:t>
      </w:r>
      <w:r w:rsidRPr="00225C60">
        <w:rPr>
          <w:rFonts w:cs="Times New Roman"/>
          <w:i/>
          <w:u w:val="single"/>
        </w:rPr>
        <w:t>effectiveness of dropout prevention programs funded by the Education and Economic Development Act and on the</w:t>
      </w:r>
      <w:r w:rsidRPr="00225C60">
        <w:rPr>
          <w:rFonts w:cs="Times New Roman"/>
        </w:rPr>
        <w:t xml:space="preserve"> High Schools that Work Programs’ progress and effectiveness in providing a better prepared workforce and student success in post-secondary education.  </w:t>
      </w:r>
      <w:r w:rsidRPr="00225C60">
        <w:rPr>
          <w:rFonts w:cs="Times New Roman"/>
          <w:bCs/>
        </w:rPr>
        <w:t>The department, school districts, and special schools may carry forward unexpended funds from the prior fiscal year into the current fiscal that were allocated for High Schools That Work.</w:t>
      </w:r>
    </w:p>
    <w:p w:rsidR="00A9603B" w:rsidRPr="00225C60" w:rsidRDefault="007B784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1A.</w:t>
      </w:r>
      <w:r w:rsidR="00054F5F" w:rsidRPr="00225C60">
        <w:rPr>
          <w:rFonts w:cs="Times New Roman"/>
          <w:b/>
          <w:szCs w:val="22"/>
        </w:rPr>
        <w:t>24</w:t>
      </w:r>
      <w:r w:rsidRPr="00225C60">
        <w:rPr>
          <w:rFonts w:cs="Times New Roman"/>
          <w:b/>
          <w:szCs w:val="22"/>
        </w:rPr>
        <w:t>.</w:t>
      </w:r>
      <w:r w:rsidRPr="00225C60">
        <w:rPr>
          <w:rFonts w:cs="Times New Roman"/>
          <w:szCs w:val="22"/>
        </w:rPr>
        <w:tab/>
        <w:t>(SDE-EIA: Assessment</w:t>
      </w:r>
      <w:r w:rsidR="004A7A13" w:rsidRPr="00225C60">
        <w:rPr>
          <w:rFonts w:cs="Times New Roman"/>
          <w:szCs w:val="22"/>
        </w:rPr>
        <w:t xml:space="preserve">)  </w:t>
      </w:r>
      <w:r w:rsidRPr="00225C60">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225C60"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bCs/>
          <w:szCs w:val="22"/>
        </w:rPr>
        <w:tab/>
        <w:t>1A.</w:t>
      </w:r>
      <w:r w:rsidR="00054F5F" w:rsidRPr="00225C60">
        <w:rPr>
          <w:rFonts w:cs="Times New Roman"/>
          <w:b/>
          <w:bCs/>
          <w:szCs w:val="22"/>
        </w:rPr>
        <w:t>25</w:t>
      </w:r>
      <w:r w:rsidRPr="00225C60">
        <w:rPr>
          <w:rFonts w:cs="Times New Roman"/>
          <w:b/>
          <w:bCs/>
          <w:szCs w:val="22"/>
        </w:rPr>
        <w:t>.</w:t>
      </w:r>
      <w:r w:rsidRPr="00225C60">
        <w:rPr>
          <w:rFonts w:cs="Times New Roman"/>
          <w:b/>
          <w:bCs/>
          <w:szCs w:val="22"/>
        </w:rPr>
        <w:tab/>
      </w:r>
      <w:r w:rsidRPr="00225C60">
        <w:rPr>
          <w:rFonts w:cs="Times New Roman"/>
          <w:szCs w:val="22"/>
        </w:rPr>
        <w:t xml:space="preserve">(SDE-EIA: Early Childhood Review)  </w:t>
      </w:r>
      <w:r w:rsidRPr="00225C60">
        <w:rPr>
          <w:rFonts w:cs="Times New Roman"/>
          <w:strike/>
          <w:szCs w:val="22"/>
        </w:rPr>
        <w:t>From the funds appropriated for EIA Four-Year-Old Early Childhood, the Department of Education shall utilize up to $300,000 to provide monitoring and oversight of the program and to institute a plan for</w:t>
      </w:r>
      <w:r w:rsidR="00497F85" w:rsidRPr="00225C60">
        <w:rPr>
          <w:rFonts w:cs="Times New Roman"/>
          <w:strike/>
          <w:szCs w:val="22"/>
        </w:rPr>
        <w:t xml:space="preserve"> </w:t>
      </w:r>
      <w:r w:rsidRPr="00225C60">
        <w:rPr>
          <w:rFonts w:cs="Times New Roman"/>
          <w:strike/>
          <w:szCs w:val="22"/>
        </w:rPr>
        <w:t>tracking 4K students through fifth grade, examining components that have contributed to student academic success and to review on a district basis,</w:t>
      </w:r>
      <w:r w:rsidR="00497F85" w:rsidRPr="00225C60">
        <w:rPr>
          <w:rFonts w:cs="Times New Roman"/>
          <w:strike/>
          <w:szCs w:val="22"/>
        </w:rPr>
        <w:t xml:space="preserve"> </w:t>
      </w:r>
      <w:r w:rsidRPr="00225C60">
        <w:rPr>
          <w:rFonts w:cs="Times New Roman"/>
          <w:strike/>
          <w:szCs w:val="22"/>
        </w:rPr>
        <w:t>professional development needs based on successful program components.</w:t>
      </w:r>
      <w:r w:rsidR="00497F85" w:rsidRPr="00225C60">
        <w:rPr>
          <w:rFonts w:cs="Times New Roman"/>
          <w:strike/>
          <w:szCs w:val="22"/>
        </w:rPr>
        <w:t xml:space="preserve">  </w:t>
      </w:r>
      <w:r w:rsidRPr="00225C60">
        <w:rPr>
          <w:rFonts w:cs="Times New Roman"/>
          <w:strike/>
          <w:szCs w:val="22"/>
        </w:rPr>
        <w:t>The department shall use all pertinent information obtained to implement statewide professional development to guide efforts aimed at increasin</w:t>
      </w:r>
      <w:r w:rsidR="00412E8E" w:rsidRPr="00225C60">
        <w:rPr>
          <w:rFonts w:cs="Times New Roman"/>
          <w:strike/>
          <w:szCs w:val="22"/>
        </w:rPr>
        <w:t>g the success of all children.</w:t>
      </w:r>
    </w:p>
    <w:p w:rsidR="00A9603B" w:rsidRPr="00225C60"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1A.</w:t>
      </w:r>
      <w:r w:rsidR="00054F5F" w:rsidRPr="00225C60">
        <w:rPr>
          <w:rFonts w:cs="Times New Roman"/>
          <w:b/>
          <w:bCs/>
          <w:szCs w:val="22"/>
        </w:rPr>
        <w:t>26</w:t>
      </w:r>
      <w:r w:rsidRPr="00225C60">
        <w:rPr>
          <w:rFonts w:cs="Times New Roman"/>
          <w:b/>
          <w:bCs/>
          <w:szCs w:val="22"/>
        </w:rPr>
        <w:t>.</w:t>
      </w:r>
      <w:r w:rsidRPr="00225C60">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225C60"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1A.</w:t>
      </w:r>
      <w:r w:rsidR="00054F5F" w:rsidRPr="00225C60">
        <w:rPr>
          <w:rFonts w:cs="Times New Roman"/>
          <w:b/>
          <w:bCs/>
          <w:szCs w:val="22"/>
        </w:rPr>
        <w:t>27</w:t>
      </w:r>
      <w:r w:rsidRPr="00225C60">
        <w:rPr>
          <w:rFonts w:cs="Times New Roman"/>
          <w:b/>
          <w:bCs/>
          <w:szCs w:val="22"/>
        </w:rPr>
        <w:t>.</w:t>
      </w:r>
      <w:r w:rsidRPr="00225C60">
        <w:rPr>
          <w:rFonts w:cs="Times New Roman"/>
          <w:szCs w:val="22"/>
        </w:rPr>
        <w:tab/>
        <w:t xml:space="preserve">(SDE-EIA: Core Curriculum Materials)  The funds appropriated in Part IA, Section 1, </w:t>
      </w:r>
      <w:r w:rsidR="008674BE" w:rsidRPr="00225C60">
        <w:rPr>
          <w:rFonts w:cs="Times New Roman"/>
          <w:strike/>
        </w:rPr>
        <w:t>XI</w:t>
      </w:r>
      <w:r w:rsidR="008674BE" w:rsidRPr="00225C60">
        <w:rPr>
          <w:rFonts w:cs="Times New Roman"/>
        </w:rPr>
        <w:t xml:space="preserve"> </w:t>
      </w:r>
      <w:r w:rsidR="008674BE" w:rsidRPr="00225C60">
        <w:rPr>
          <w:rFonts w:cs="Times New Roman"/>
          <w:i/>
          <w:u w:val="single"/>
        </w:rPr>
        <w:t>XII</w:t>
      </w:r>
      <w:r w:rsidRPr="00225C60">
        <w:rPr>
          <w:rFonts w:cs="Times New Roman"/>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w:t>
      </w:r>
      <w:r w:rsidR="00F645B6" w:rsidRPr="00225C60">
        <w:rPr>
          <w:rFonts w:cs="Times New Roman"/>
          <w:szCs w:val="22"/>
        </w:rPr>
        <w:t>I</w:t>
      </w:r>
      <w:r w:rsidRPr="00225C60">
        <w:rPr>
          <w:rFonts w:cs="Times New Roman"/>
          <w:szCs w:val="22"/>
        </w:rPr>
        <w:t>.A.3 shall include a weight of up to ten percent of the overall criteria to the development of higher order thinking skills and critical thinking.</w:t>
      </w:r>
    </w:p>
    <w:p w:rsidR="00A9603B" w:rsidRPr="00225C60" w:rsidRDefault="002C3B44"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t>1A.28.</w:t>
      </w:r>
      <w:r w:rsidRPr="00225C60">
        <w:rPr>
          <w:rFonts w:cs="Times New Roman"/>
          <w:b/>
        </w:rPr>
        <w:tab/>
      </w:r>
      <w:r w:rsidRPr="00225C60">
        <w:rPr>
          <w:rFonts w:cs="Times New Roman"/>
        </w:rPr>
        <w:t>(SDE-EIA: X</w:t>
      </w:r>
      <w:r w:rsidR="00F645B6" w:rsidRPr="00225C60">
        <w:rPr>
          <w:rFonts w:cs="Times New Roman"/>
        </w:rPr>
        <w:t>I</w:t>
      </w:r>
      <w:r w:rsidRPr="00225C60">
        <w:rPr>
          <w:rFonts w:cs="Times New Roman"/>
        </w:rPr>
        <w:t>I-E.2.-</w:t>
      </w:r>
      <w:r w:rsidRPr="00225C60">
        <w:rPr>
          <w:rFonts w:cs="Times New Roman"/>
          <w:strike/>
        </w:rPr>
        <w:t>Teacher</w:t>
      </w:r>
      <w:r w:rsidRPr="00225C60">
        <w:rPr>
          <w:rFonts w:cs="Times New Roman"/>
        </w:rPr>
        <w:t xml:space="preserve"> </w:t>
      </w:r>
      <w:r w:rsidRPr="00225C60">
        <w:rPr>
          <w:rFonts w:cs="Times New Roman"/>
          <w:i/>
          <w:u w:val="single"/>
        </w:rPr>
        <w:t>Certified Staff</w:t>
      </w:r>
      <w:r w:rsidRPr="00225C60">
        <w:rPr>
          <w:rFonts w:cs="Times New Roman"/>
        </w:rPr>
        <w:t xml:space="preserve"> Technology Proficiency)  To ensure the effective and efficient use of the funding provided by the General Assembly in Part IA, Section 1 XI</w:t>
      </w:r>
      <w:r w:rsidR="00F645B6" w:rsidRPr="00225C60">
        <w:rPr>
          <w:rFonts w:cs="Times New Roman"/>
        </w:rPr>
        <w:t>I</w:t>
      </w:r>
      <w:r w:rsidRPr="00225C60">
        <w:rPr>
          <w:rFonts w:cs="Times New Roman"/>
        </w:rPr>
        <w:t xml:space="preserve">.E.2 for school technology in the classroom and internet access, the State Department of Education shall approve district technology plans that specifically address and incorporate </w:t>
      </w:r>
      <w:r w:rsidRPr="00225C60">
        <w:rPr>
          <w:rFonts w:cs="Times New Roman"/>
          <w:strike/>
        </w:rPr>
        <w:t>teacher</w:t>
      </w:r>
      <w:r w:rsidRPr="00225C60">
        <w:rPr>
          <w:rFonts w:cs="Times New Roman"/>
        </w:rPr>
        <w:t xml:space="preserve"> </w:t>
      </w:r>
      <w:r w:rsidRPr="00225C60">
        <w:rPr>
          <w:rFonts w:cs="Times New Roman"/>
          <w:i/>
          <w:u w:val="single"/>
        </w:rPr>
        <w:t>certified staff</w:t>
      </w:r>
      <w:r w:rsidRPr="00225C60">
        <w:rPr>
          <w:rFonts w:cs="Times New Roman"/>
        </w:rPr>
        <w:t xml:space="preserve"> technology competency standards and local school districts must require </w:t>
      </w:r>
      <w:r w:rsidRPr="00225C60">
        <w:rPr>
          <w:rFonts w:cs="Times New Roman"/>
          <w:strike/>
        </w:rPr>
        <w:t>teachers</w:t>
      </w:r>
      <w:r w:rsidRPr="00225C60">
        <w:rPr>
          <w:rFonts w:cs="Times New Roman"/>
        </w:rPr>
        <w:t xml:space="preserve"> </w:t>
      </w:r>
      <w:r w:rsidRPr="00225C60">
        <w:rPr>
          <w:rFonts w:cs="Times New Roman"/>
          <w:i/>
          <w:u w:val="single"/>
        </w:rPr>
        <w:t>certified staff</w:t>
      </w:r>
      <w:r w:rsidRPr="00225C60">
        <w:rPr>
          <w:rFonts w:cs="Times New Roman"/>
        </w:rPr>
        <w:t xml:space="preserve"> to </w:t>
      </w:r>
      <w:r w:rsidRPr="00225C60">
        <w:rPr>
          <w:rFonts w:cs="Times New Roman"/>
          <w:bCs/>
        </w:rPr>
        <w:t>demonstrate</w:t>
      </w:r>
      <w:r w:rsidRPr="00225C60">
        <w:rPr>
          <w:rFonts w:cs="Times New Roman"/>
        </w:rPr>
        <w:t xml:space="preserve"> </w:t>
      </w:r>
      <w:r w:rsidRPr="00225C60">
        <w:rPr>
          <w:rFonts w:cs="Times New Roman"/>
        </w:rPr>
        <w:lastRenderedPageBreak/>
        <w:t xml:space="preserve">proficiency in these standards as part of each </w:t>
      </w:r>
      <w:r w:rsidRPr="00225C60">
        <w:rPr>
          <w:rFonts w:cs="Times New Roman"/>
          <w:strike/>
        </w:rPr>
        <w:t>teacher’s</w:t>
      </w:r>
      <w:r w:rsidRPr="00225C60">
        <w:rPr>
          <w:rFonts w:cs="Times New Roman"/>
        </w:rPr>
        <w:t xml:space="preserve"> </w:t>
      </w:r>
      <w:r w:rsidRPr="00225C60">
        <w:rPr>
          <w:rFonts w:cs="Times New Roman"/>
          <w:i/>
          <w:u w:val="single"/>
        </w:rPr>
        <w:t>certified staff’s</w:t>
      </w:r>
      <w:r w:rsidRPr="00225C60">
        <w:rPr>
          <w:rFonts w:cs="Times New Roman"/>
        </w:rPr>
        <w:t xml:space="preserve"> Professional Development plan.  The Department of Education’s professional development tracking, prescriptive and electronic portfolio system for </w:t>
      </w:r>
      <w:r w:rsidRPr="00225C60">
        <w:rPr>
          <w:rFonts w:cs="Times New Roman"/>
          <w:strike/>
        </w:rPr>
        <w:t>teachers</w:t>
      </w:r>
      <w:r w:rsidRPr="00225C60">
        <w:rPr>
          <w:rFonts w:cs="Times New Roman"/>
        </w:rPr>
        <w:t xml:space="preserve"> </w:t>
      </w:r>
      <w:r w:rsidRPr="00225C60">
        <w:rPr>
          <w:rFonts w:cs="Times New Roman"/>
          <w:i/>
          <w:u w:val="single"/>
        </w:rPr>
        <w:t>certified staff</w:t>
      </w:r>
      <w:r w:rsidRPr="00225C60">
        <w:rPr>
          <w:rFonts w:cs="Times New Roman"/>
        </w:rPr>
        <w:t xml:space="preserve">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225C60" w:rsidRDefault="00A9603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bCs/>
          <w:spacing w:val="-2"/>
          <w:szCs w:val="22"/>
        </w:rPr>
        <w:tab/>
      </w:r>
      <w:r w:rsidRPr="00225C60">
        <w:rPr>
          <w:rFonts w:cs="Times New Roman"/>
          <w:b/>
          <w:spacing w:val="-2"/>
          <w:szCs w:val="22"/>
        </w:rPr>
        <w:t>1A.</w:t>
      </w:r>
      <w:r w:rsidR="00054F5F" w:rsidRPr="00225C60">
        <w:rPr>
          <w:rFonts w:cs="Times New Roman"/>
          <w:b/>
          <w:spacing w:val="-2"/>
          <w:szCs w:val="22"/>
        </w:rPr>
        <w:t>29</w:t>
      </w:r>
      <w:r w:rsidR="000C6239" w:rsidRPr="00225C60">
        <w:rPr>
          <w:rFonts w:cs="Times New Roman"/>
          <w:b/>
          <w:spacing w:val="-2"/>
          <w:szCs w:val="22"/>
        </w:rPr>
        <w:t>.</w:t>
      </w:r>
      <w:r w:rsidR="000C6239" w:rsidRPr="00225C60">
        <w:rPr>
          <w:rFonts w:cs="Times New Roman"/>
          <w:b/>
          <w:spacing w:val="-2"/>
          <w:szCs w:val="22"/>
        </w:rPr>
        <w:tab/>
      </w:r>
      <w:r w:rsidRPr="00225C60">
        <w:rPr>
          <w:rFonts w:cs="Times New Roman"/>
          <w:bCs/>
          <w:spacing w:val="-2"/>
          <w:szCs w:val="22"/>
        </w:rPr>
        <w:t>(SDE-</w:t>
      </w:r>
      <w:r w:rsidRPr="00225C60">
        <w:rPr>
          <w:rFonts w:cs="Times New Roman"/>
          <w:szCs w:val="22"/>
        </w:rPr>
        <w:t>EIA</w:t>
      </w:r>
      <w:r w:rsidRPr="00225C60">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225C60"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szCs w:val="22"/>
        </w:rPr>
        <w:tab/>
      </w:r>
      <w:r w:rsidRPr="00225C60">
        <w:rPr>
          <w:rFonts w:cs="Times New Roman"/>
          <w:b/>
          <w:szCs w:val="22"/>
        </w:rPr>
        <w:t>1A.</w:t>
      </w:r>
      <w:r w:rsidR="00054F5F" w:rsidRPr="00225C60">
        <w:rPr>
          <w:rFonts w:cs="Times New Roman"/>
          <w:b/>
          <w:szCs w:val="22"/>
        </w:rPr>
        <w:t>30</w:t>
      </w:r>
      <w:r w:rsidRPr="00225C60">
        <w:rPr>
          <w:rFonts w:cs="Times New Roman"/>
          <w:b/>
          <w:szCs w:val="22"/>
        </w:rPr>
        <w:t>.</w:t>
      </w:r>
      <w:r w:rsidRPr="00225C60">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225C60">
        <w:rPr>
          <w:rFonts w:cs="Times New Roman"/>
          <w:szCs w:val="22"/>
        </w:rPr>
        <w:t xml:space="preserve"> </w:t>
      </w:r>
      <w:r w:rsidRPr="00225C60">
        <w:rPr>
          <w:rFonts w:cs="Times New Roman"/>
          <w:szCs w:val="22"/>
        </w:rPr>
        <w:t>(at the time of acceptance) on the basis of family income expressed as a percentage of the federal poverty guidelines, with the lowest family incomes given the highest enrollment priority.</w:t>
      </w:r>
    </w:p>
    <w:p w:rsidR="00733069" w:rsidRPr="00225C60" w:rsidRDefault="0073306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szCs w:val="22"/>
        </w:rPr>
        <w:tab/>
      </w:r>
      <w:r w:rsidRPr="00225C60">
        <w:rPr>
          <w:rFonts w:cs="Times New Roman"/>
          <w:b/>
          <w:szCs w:val="22"/>
        </w:rPr>
        <w:t>1A.</w:t>
      </w:r>
      <w:r w:rsidR="00054F5F" w:rsidRPr="00225C60">
        <w:rPr>
          <w:rFonts w:cs="Times New Roman"/>
          <w:b/>
          <w:szCs w:val="22"/>
        </w:rPr>
        <w:t>31</w:t>
      </w:r>
      <w:r w:rsidRPr="00225C60">
        <w:rPr>
          <w:rFonts w:cs="Times New Roman"/>
          <w:b/>
          <w:szCs w:val="22"/>
        </w:rPr>
        <w:t>.</w:t>
      </w:r>
      <w:r w:rsidRPr="00225C60">
        <w:rPr>
          <w:rFonts w:cs="Times New Roman"/>
          <w:b/>
          <w:szCs w:val="22"/>
        </w:rPr>
        <w:tab/>
      </w:r>
      <w:r w:rsidRPr="00225C60">
        <w:rPr>
          <w:rFonts w:cs="Times New Roman"/>
          <w:szCs w:val="22"/>
        </w:rPr>
        <w:t>(SDE-EIA: Reading)</w:t>
      </w:r>
      <w:r w:rsidR="00497F85" w:rsidRPr="00225C60">
        <w:rPr>
          <w:rFonts w:cs="Times New Roman"/>
          <w:szCs w:val="22"/>
        </w:rPr>
        <w:t xml:space="preserve">  </w:t>
      </w:r>
      <w:r w:rsidR="002C355C" w:rsidRPr="00225C60">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225C60">
        <w:rPr>
          <w:rFonts w:cs="Times New Roman"/>
          <w:szCs w:val="22"/>
        </w:rPr>
        <w:t>three</w:t>
      </w:r>
      <w:r w:rsidR="002C355C" w:rsidRPr="00225C60">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225C60">
        <w:rPr>
          <w:rFonts w:cs="Times New Roman"/>
          <w:szCs w:val="22"/>
        </w:rPr>
        <w:t>four</w:t>
      </w:r>
      <w:r w:rsidR="00425C3B" w:rsidRPr="00225C60">
        <w:rPr>
          <w:rFonts w:cs="Times New Roman"/>
          <w:szCs w:val="22"/>
        </w:rPr>
        <w:t xml:space="preserve"> through </w:t>
      </w:r>
      <w:r w:rsidR="00D2798F" w:rsidRPr="00225C60">
        <w:rPr>
          <w:rFonts w:cs="Times New Roman"/>
          <w:szCs w:val="22"/>
        </w:rPr>
        <w:t>eight</w:t>
      </w:r>
      <w:r w:rsidR="002C355C" w:rsidRPr="00225C60">
        <w:rPr>
          <w:rFonts w:cs="Times New Roman"/>
          <w:szCs w:val="22"/>
        </w:rPr>
        <w:t>.  Ten percent of the appropriation should be directed toward acceleration to provide additional opportunities for deepening and refinement of literacy skills.</w:t>
      </w:r>
    </w:p>
    <w:p w:rsidR="006D1E11" w:rsidRDefault="002C355C"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t>Fifty percent of the</w:t>
      </w:r>
      <w:r w:rsidR="00D221C3" w:rsidRPr="00225C60">
        <w:rPr>
          <w:rFonts w:cs="Times New Roman"/>
          <w:color w:val="auto"/>
          <w:szCs w:val="22"/>
        </w:rPr>
        <w:t xml:space="preserve"> </w:t>
      </w:r>
      <w:r w:rsidRPr="00225C60">
        <w:rPr>
          <w:rFonts w:cs="Times New Roman"/>
          <w:color w:val="auto"/>
          <w:szCs w:val="22"/>
        </w:rPr>
        <w:t xml:space="preserve">funds shall be allocated to school districts based on the number of weighted pupil units in each school district in proportion to the statewide weighted pupil units using the </w:t>
      </w:r>
      <w:r w:rsidR="0059469D" w:rsidRPr="00225C60">
        <w:rPr>
          <w:rFonts w:cs="Times New Roman"/>
          <w:color w:val="auto"/>
          <w:szCs w:val="22"/>
        </w:rPr>
        <w:t xml:space="preserve">one hundred thirty-five </w:t>
      </w:r>
      <w:r w:rsidRPr="00225C60">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Pr="00225C60">
        <w:rPr>
          <w:rFonts w:cs="Times New Roman"/>
          <w:strike/>
          <w:color w:val="auto"/>
          <w:szCs w:val="22"/>
        </w:rPr>
        <w:t xml:space="preserve"> </w:t>
      </w:r>
      <w:r w:rsidRPr="00225C60">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225C60">
        <w:rPr>
          <w:rFonts w:cs="Times New Roman"/>
          <w:color w:val="auto"/>
          <w:szCs w:val="22"/>
        </w:rPr>
        <w:t xml:space="preserve">  </w:t>
      </w:r>
      <w:r w:rsidRPr="00225C60">
        <w:rPr>
          <w:rFonts w:cs="Times New Roman"/>
          <w:color w:val="auto"/>
          <w:szCs w:val="22"/>
        </w:rPr>
        <w:t>The department shall provide for an evaluation to review first year implementation activities and to establish measurements for monitoring impact on student achievement.</w:t>
      </w:r>
    </w:p>
    <w:p w:rsidR="00733069" w:rsidRPr="00225C60" w:rsidRDefault="0024283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1A.</w:t>
      </w:r>
      <w:r w:rsidR="00054F5F" w:rsidRPr="00225C60">
        <w:rPr>
          <w:rFonts w:cs="Times New Roman"/>
          <w:b/>
          <w:szCs w:val="22"/>
        </w:rPr>
        <w:t>32</w:t>
      </w:r>
      <w:r w:rsidRPr="00225C60">
        <w:rPr>
          <w:rFonts w:cs="Times New Roman"/>
          <w:b/>
          <w:szCs w:val="22"/>
        </w:rPr>
        <w:t>.</w:t>
      </w:r>
      <w:r w:rsidRPr="00225C60">
        <w:rPr>
          <w:rFonts w:cs="Times New Roman"/>
          <w:b/>
          <w:szCs w:val="22"/>
        </w:rPr>
        <w:tab/>
      </w:r>
      <w:r w:rsidRPr="00225C60">
        <w:rPr>
          <w:rFonts w:cs="Times New Roman"/>
          <w:szCs w:val="22"/>
        </w:rPr>
        <w:t>(SDE-EIA: Artistically and Academically High-Achieving Students)  EIA funds appropriated for high achieving students must be allocated to districts based on</w:t>
      </w:r>
      <w:r w:rsidR="00497F85" w:rsidRPr="00225C60">
        <w:rPr>
          <w:rFonts w:cs="Times New Roman"/>
          <w:szCs w:val="22"/>
        </w:rPr>
        <w:t xml:space="preserve"> </w:t>
      </w:r>
      <w:r w:rsidR="00AE0C05" w:rsidRPr="00225C60">
        <w:rPr>
          <w:rFonts w:cs="Times New Roman"/>
          <w:szCs w:val="22"/>
        </w:rPr>
        <w:t>three</w:t>
      </w:r>
      <w:r w:rsidRPr="00225C60">
        <w:rPr>
          <w:rFonts w:cs="Times New Roman"/>
          <w:szCs w:val="22"/>
        </w:rPr>
        <w:t xml:space="preserve"> factors:  (1) the number of students served in academic gifted and talented programs based on the prior year’s </w:t>
      </w:r>
      <w:r w:rsidR="0059469D" w:rsidRPr="00225C60">
        <w:rPr>
          <w:rFonts w:cs="Times New Roman"/>
          <w:szCs w:val="22"/>
        </w:rPr>
        <w:t xml:space="preserve">one hundred thirty-five </w:t>
      </w:r>
      <w:r w:rsidRPr="00225C60">
        <w:rPr>
          <w:rFonts w:cs="Times New Roman"/>
          <w:szCs w:val="22"/>
        </w:rPr>
        <w:t xml:space="preserve">day count of average daily membership adjusted for the current year’s </w:t>
      </w:r>
      <w:r w:rsidR="0059469D" w:rsidRPr="00225C60">
        <w:rPr>
          <w:rFonts w:cs="Times New Roman"/>
          <w:szCs w:val="22"/>
        </w:rPr>
        <w:t xml:space="preserve">forty-five </w:t>
      </w:r>
      <w:r w:rsidRPr="00225C60">
        <w:rPr>
          <w:rFonts w:cs="Times New Roman"/>
          <w:szCs w:val="22"/>
        </w:rPr>
        <w:t>day count and the number of students identified as artistically gifted and talented;</w:t>
      </w:r>
      <w:r w:rsidR="00497F85" w:rsidRPr="00225C60">
        <w:rPr>
          <w:rFonts w:cs="Times New Roman"/>
          <w:szCs w:val="22"/>
        </w:rPr>
        <w:t xml:space="preserve"> </w:t>
      </w:r>
      <w:r w:rsidRPr="00225C60">
        <w:rPr>
          <w:rFonts w:cs="Times New Roman"/>
          <w:szCs w:val="22"/>
        </w:rPr>
        <w:t>(2) the number of students taking Advanced Placement or International Baccalaureate (IB) exams in the prior year</w:t>
      </w:r>
      <w:r w:rsidR="008245DF" w:rsidRPr="00225C60">
        <w:rPr>
          <w:rFonts w:cs="Times New Roman"/>
          <w:color w:val="auto"/>
          <w:szCs w:val="22"/>
        </w:rPr>
        <w:t>; and (3) a per pupil allocation for charter schools serving state-identified art</w:t>
      </w:r>
      <w:r w:rsidR="001B55C4" w:rsidRPr="00225C60">
        <w:rPr>
          <w:rFonts w:cs="Times New Roman"/>
          <w:color w:val="auto"/>
          <w:szCs w:val="22"/>
        </w:rPr>
        <w:t>istically and academically high</w:t>
      </w:r>
      <w:r w:rsidR="006072B4" w:rsidRPr="00225C60">
        <w:rPr>
          <w:rFonts w:cs="Times New Roman"/>
          <w:color w:val="auto"/>
          <w:szCs w:val="22"/>
        </w:rPr>
        <w:t>-</w:t>
      </w:r>
      <w:r w:rsidR="008245DF" w:rsidRPr="00225C60">
        <w:rPr>
          <w:rFonts w:cs="Times New Roman"/>
          <w:color w:val="auto"/>
          <w:szCs w:val="22"/>
        </w:rPr>
        <w:t xml:space="preserve">achieving students in core academic classes with an accelerated curriculum that has been verified by the Department of Education to meet the requirements of State Board of Education Regulation </w:t>
      </w:r>
      <w:r w:rsidR="008245DF" w:rsidRPr="00225C60">
        <w:rPr>
          <w:rFonts w:cs="Times New Roman"/>
          <w:color w:val="auto"/>
          <w:szCs w:val="22"/>
        </w:rPr>
        <w:lastRenderedPageBreak/>
        <w:t>43-220 and if they are serving state-identified artistically and academically high-achieving students in core academic courses 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by June first.</w:t>
      </w:r>
      <w:r w:rsidRPr="00225C60">
        <w:rPr>
          <w:rFonts w:cs="Times New Roman"/>
          <w:szCs w:val="22"/>
        </w:rPr>
        <w:t xml:space="preserve">  At least eighty-five percent of the funds appropriated for each student classified herein must be spent for instruction and instructional support for students who generated the funds. </w:t>
      </w:r>
      <w:r w:rsidR="00316F32" w:rsidRPr="00225C60">
        <w:rPr>
          <w:rFonts w:cs="Times New Roman"/>
          <w:szCs w:val="22"/>
        </w:rPr>
        <w:t xml:space="preserve"> </w:t>
      </w:r>
      <w:r w:rsidRPr="00225C60">
        <w:rPr>
          <w:rFonts w:cs="Times New Roman"/>
          <w:szCs w:val="22"/>
        </w:rPr>
        <w:t xml:space="preserve">Up to $500,000 of the funds may be retained by the Department of Education for teacher endorsement activities.  Twelve percent of the funds shall be set-aside for serving artistically gifted and talented students in grades </w:t>
      </w:r>
      <w:r w:rsidR="00E51891" w:rsidRPr="00225C60">
        <w:rPr>
          <w:rFonts w:cs="Times New Roman"/>
          <w:szCs w:val="22"/>
        </w:rPr>
        <w:t>three through twelve</w:t>
      </w:r>
      <w:r w:rsidRPr="00225C60">
        <w:rPr>
          <w:rFonts w:cs="Times New Roman"/>
          <w:szCs w:val="22"/>
        </w:rPr>
        <w:t>.</w:t>
      </w:r>
    </w:p>
    <w:p w:rsidR="00012128" w:rsidRPr="00225C60" w:rsidRDefault="00012128"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225C60"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szCs w:val="22"/>
        </w:rPr>
        <w:t>Endorsement criteria established by the State Board of Education for teachers assigned to teach gifted and talented and advanced placement classes shall be suspended for the</w:t>
      </w:r>
      <w:r w:rsidR="00497F85" w:rsidRPr="00225C60">
        <w:rPr>
          <w:rFonts w:cs="Times New Roman"/>
          <w:szCs w:val="22"/>
        </w:rPr>
        <w:t xml:space="preserve"> </w:t>
      </w:r>
      <w:r w:rsidRPr="00225C60">
        <w:rPr>
          <w:rFonts w:cs="Times New Roman"/>
          <w:szCs w:val="22"/>
        </w:rPr>
        <w:t>current school year.</w:t>
      </w:r>
    </w:p>
    <w:p w:rsidR="00733069" w:rsidRPr="00225C60"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1A.</w:t>
      </w:r>
      <w:r w:rsidR="00054F5F" w:rsidRPr="00225C60">
        <w:rPr>
          <w:rFonts w:cs="Times New Roman"/>
          <w:b/>
          <w:szCs w:val="22"/>
        </w:rPr>
        <w:t>33</w:t>
      </w:r>
      <w:r w:rsidRPr="00225C60">
        <w:rPr>
          <w:rFonts w:cs="Times New Roman"/>
          <w:b/>
          <w:szCs w:val="22"/>
        </w:rPr>
        <w:t>.</w:t>
      </w:r>
      <w:r w:rsidRPr="00225C60">
        <w:rPr>
          <w:rFonts w:cs="Times New Roman"/>
          <w:b/>
          <w:szCs w:val="22"/>
        </w:rPr>
        <w:tab/>
      </w:r>
      <w:r w:rsidRPr="00225C60">
        <w:rPr>
          <w:rFonts w:cs="Times New Roman"/>
          <w:szCs w:val="22"/>
        </w:rPr>
        <w:t xml:space="preserve">(SDE-EIA: Students at Risk of School Failure)  </w:t>
      </w:r>
      <w:r w:rsidR="004A7A13" w:rsidRPr="00225C60">
        <w:rPr>
          <w:rFonts w:cs="Times New Roman"/>
          <w:szCs w:val="22"/>
        </w:rPr>
        <w:t xml:space="preserve">For </w:t>
      </w:r>
      <w:r w:rsidR="004E42E0" w:rsidRPr="00225C60">
        <w:rPr>
          <w:rFonts w:cs="Times New Roman"/>
          <w:szCs w:val="22"/>
        </w:rPr>
        <w:t>the current fiscal year</w:t>
      </w:r>
      <w:r w:rsidRPr="00225C60">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225C60">
        <w:rPr>
          <w:rFonts w:cs="Times New Roman"/>
          <w:szCs w:val="22"/>
        </w:rPr>
        <w:t>three</w:t>
      </w:r>
      <w:r w:rsidRPr="00225C60">
        <w:rPr>
          <w:rFonts w:cs="Times New Roman"/>
          <w:szCs w:val="22"/>
        </w:rPr>
        <w:t xml:space="preserve"> through </w:t>
      </w:r>
      <w:r w:rsidR="000C67D7" w:rsidRPr="00225C60">
        <w:rPr>
          <w:rFonts w:cs="Times New Roman"/>
          <w:szCs w:val="22"/>
        </w:rPr>
        <w:t>eight</w:t>
      </w:r>
      <w:r w:rsidRPr="00225C60">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225C60" w:rsidRDefault="00733069"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szCs w:val="22"/>
        </w:rPr>
        <w:tab/>
      </w:r>
      <w:r w:rsidRPr="00225C60">
        <w:rPr>
          <w:rFonts w:cs="Times New Roman"/>
          <w:b/>
          <w:szCs w:val="22"/>
        </w:rPr>
        <w:t>1A.</w:t>
      </w:r>
      <w:r w:rsidR="00054F5F" w:rsidRPr="00225C60">
        <w:rPr>
          <w:rFonts w:cs="Times New Roman"/>
          <w:b/>
          <w:szCs w:val="22"/>
        </w:rPr>
        <w:t>34</w:t>
      </w:r>
      <w:r w:rsidRPr="00225C60">
        <w:rPr>
          <w:rFonts w:cs="Times New Roman"/>
          <w:b/>
          <w:szCs w:val="22"/>
        </w:rPr>
        <w:t>.</w:t>
      </w:r>
      <w:r w:rsidRPr="00225C60">
        <w:rPr>
          <w:rFonts w:cs="Times New Roman"/>
          <w:b/>
          <w:szCs w:val="22"/>
        </w:rPr>
        <w:tab/>
      </w:r>
      <w:r w:rsidRPr="00225C60">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225C60">
        <w:rPr>
          <w:rFonts w:cs="Times New Roman"/>
          <w:szCs w:val="22"/>
        </w:rPr>
        <w:t>one hundred thirty-five</w:t>
      </w:r>
      <w:r w:rsidRPr="00225C60">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225C60">
        <w:rPr>
          <w:rFonts w:cs="Times New Roman"/>
          <w:szCs w:val="22"/>
        </w:rPr>
        <w:t>twelve</w:t>
      </w:r>
      <w:r w:rsidRPr="00225C60">
        <w:rPr>
          <w:rFonts w:cs="Times New Roman"/>
          <w:szCs w:val="22"/>
        </w:rPr>
        <w:t xml:space="preserve"> across all content areas, including teaching in and through the arts.  No more than twenty-five</w:t>
      </w:r>
      <w:r w:rsidR="00D221C3" w:rsidRPr="00225C60">
        <w:rPr>
          <w:rFonts w:cs="Times New Roman"/>
          <w:szCs w:val="22"/>
        </w:rPr>
        <w:t xml:space="preserve"> </w:t>
      </w:r>
      <w:r w:rsidRPr="00225C60">
        <w:rPr>
          <w:rFonts w:cs="Times New Roman"/>
          <w:szCs w:val="22"/>
        </w:rPr>
        <w:t xml:space="preserve">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t>
      </w:r>
      <w:r w:rsidR="00227553" w:rsidRPr="00225C60">
        <w:rPr>
          <w:rFonts w:cs="Times New Roman"/>
          <w:szCs w:val="22"/>
        </w:rPr>
        <w:t xml:space="preserve">website </w:t>
      </w:r>
      <w:r w:rsidRPr="00225C60">
        <w:rPr>
          <w:rFonts w:cs="Times New Roman"/>
          <w:szCs w:val="22"/>
        </w:rPr>
        <w:t>the South Carolina Professional Development Standards and provide training through telecommunication methods to school leadership on the professional development standards.</w:t>
      </w:r>
    </w:p>
    <w:p w:rsidR="00382282" w:rsidRPr="00225C60" w:rsidRDefault="00242837"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szCs w:val="22"/>
        </w:rPr>
        <w:t>1A.</w:t>
      </w:r>
      <w:r w:rsidR="00054F5F" w:rsidRPr="00225C60">
        <w:rPr>
          <w:rFonts w:cs="Times New Roman"/>
          <w:b/>
          <w:szCs w:val="22"/>
        </w:rPr>
        <w:t>35</w:t>
      </w:r>
      <w:r w:rsidRPr="00225C60">
        <w:rPr>
          <w:rFonts w:cs="Times New Roman"/>
          <w:b/>
          <w:szCs w:val="22"/>
        </w:rPr>
        <w:t>.</w:t>
      </w:r>
      <w:r w:rsidRPr="00225C60">
        <w:rPr>
          <w:rFonts w:cs="Times New Roman"/>
          <w:b/>
          <w:szCs w:val="22"/>
        </w:rPr>
        <w:tab/>
      </w:r>
      <w:r w:rsidRPr="00225C60">
        <w:rPr>
          <w:rFonts w:cs="Times New Roman"/>
          <w:szCs w:val="22"/>
        </w:rPr>
        <w:t>(SDE-EIA: Assessments-Gifted &amp; Talented, Advanced Placement, &amp; International Baccalaureate Exams)  Of the funds appropriated and/or authorized for assessment, up to $2,455,000 shall be used for assessments to determine eligibility of students for gifted and talented programs and for the cost of Advanced Placement and International Baccalaureate exams.</w:t>
      </w:r>
    </w:p>
    <w:p w:rsidR="00242837" w:rsidRPr="00225C60"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szCs w:val="22"/>
        </w:rPr>
        <w:tab/>
      </w:r>
      <w:r w:rsidRPr="00225C60">
        <w:rPr>
          <w:rFonts w:cs="Times New Roman"/>
          <w:b/>
          <w:szCs w:val="22"/>
        </w:rPr>
        <w:t>1A.</w:t>
      </w:r>
      <w:r w:rsidR="00054F5F" w:rsidRPr="00225C60">
        <w:rPr>
          <w:rFonts w:cs="Times New Roman"/>
          <w:b/>
          <w:szCs w:val="22"/>
        </w:rPr>
        <w:t>36</w:t>
      </w:r>
      <w:r w:rsidRPr="00225C60">
        <w:rPr>
          <w:rFonts w:cs="Times New Roman"/>
          <w:b/>
          <w:szCs w:val="22"/>
        </w:rPr>
        <w:t>.</w:t>
      </w:r>
      <w:r w:rsidRPr="00225C60">
        <w:rPr>
          <w:rFonts w:cs="Times New Roman"/>
          <w:b/>
          <w:szCs w:val="22"/>
        </w:rPr>
        <w:tab/>
      </w:r>
      <w:r w:rsidRPr="00225C60">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225C60">
        <w:rPr>
          <w:rFonts w:cs="Times New Roman"/>
          <w:szCs w:val="22"/>
        </w:rPr>
        <w:t>seventeen</w:t>
      </w:r>
      <w:r w:rsidRPr="00225C60">
        <w:rPr>
          <w:rFonts w:cs="Times New Roman"/>
          <w:szCs w:val="22"/>
        </w:rPr>
        <w:t xml:space="preserve"> and </w:t>
      </w:r>
      <w:r w:rsidR="003E781C" w:rsidRPr="00225C60">
        <w:rPr>
          <w:rFonts w:cs="Times New Roman"/>
          <w:szCs w:val="22"/>
        </w:rPr>
        <w:t>twenty-one</w:t>
      </w:r>
      <w:r w:rsidRPr="00225C60">
        <w:rPr>
          <w:rFonts w:cs="Times New Roman"/>
          <w:szCs w:val="22"/>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p>
    <w:p w:rsidR="0004569B" w:rsidRPr="00225C60" w:rsidRDefault="0004569B"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szCs w:val="22"/>
        </w:rPr>
        <w:tab/>
      </w:r>
      <w:r w:rsidRPr="00225C60">
        <w:rPr>
          <w:rFonts w:cs="Times New Roman"/>
          <w:b/>
          <w:szCs w:val="22"/>
        </w:rPr>
        <w:t>1A.</w:t>
      </w:r>
      <w:r w:rsidR="00054F5F" w:rsidRPr="00225C60">
        <w:rPr>
          <w:rFonts w:cs="Times New Roman"/>
          <w:b/>
          <w:szCs w:val="22"/>
        </w:rPr>
        <w:t>37</w:t>
      </w:r>
      <w:r w:rsidRPr="00225C60">
        <w:rPr>
          <w:rFonts w:cs="Times New Roman"/>
          <w:b/>
          <w:szCs w:val="22"/>
        </w:rPr>
        <w:t>.</w:t>
      </w:r>
      <w:r w:rsidRPr="00225C60">
        <w:rPr>
          <w:rFonts w:cs="Times New Roman"/>
          <w:szCs w:val="22"/>
        </w:rPr>
        <w:tab/>
        <w:t xml:space="preserve">(SDE-EIA: Clemson Agriculture Education Teachers) </w:t>
      </w:r>
      <w:r w:rsidR="002C3B44" w:rsidRPr="00225C60">
        <w:rPr>
          <w:rFonts w:cs="Times New Roman"/>
          <w:szCs w:val="22"/>
        </w:rPr>
        <w:t xml:space="preserve"> </w:t>
      </w:r>
      <w:r w:rsidRPr="00225C60">
        <w:rPr>
          <w:rFonts w:cs="Times New Roman"/>
          <w:szCs w:val="22"/>
        </w:rPr>
        <w:t xml:space="preserve">The funds appropriated in Part IA, Section </w:t>
      </w:r>
      <w:r w:rsidRPr="00225C60">
        <w:rPr>
          <w:rFonts w:cs="Times New Roman"/>
          <w:strike/>
          <w:szCs w:val="22"/>
        </w:rPr>
        <w:t>XI.F3</w:t>
      </w:r>
      <w:r w:rsidR="008674BE" w:rsidRPr="00225C60">
        <w:rPr>
          <w:rFonts w:cs="Times New Roman"/>
          <w:szCs w:val="22"/>
        </w:rPr>
        <w:t xml:space="preserve"> </w:t>
      </w:r>
      <w:r w:rsidR="008674BE" w:rsidRPr="00225C60">
        <w:rPr>
          <w:rFonts w:cs="Times New Roman"/>
          <w:i/>
          <w:szCs w:val="22"/>
          <w:u w:val="single"/>
        </w:rPr>
        <w:t>XII.F.2</w:t>
      </w:r>
      <w:r w:rsidRPr="00225C60">
        <w:rPr>
          <w:rFonts w:cs="Times New Roman"/>
          <w:szCs w:val="22"/>
        </w:rPr>
        <w:t xml:space="preserve"> for Clemson Agriculture Education Teachers must be transferred</w:t>
      </w:r>
      <w:r w:rsidR="00497F85" w:rsidRPr="00225C60">
        <w:rPr>
          <w:rFonts w:cs="Times New Roman"/>
          <w:szCs w:val="22"/>
        </w:rPr>
        <w:t xml:space="preserve"> </w:t>
      </w:r>
      <w:r w:rsidRPr="00225C60">
        <w:rPr>
          <w:rFonts w:cs="Times New Roman"/>
          <w:szCs w:val="22"/>
        </w:rPr>
        <w:t xml:space="preserve">to Clemson University </w:t>
      </w:r>
      <w:smartTag w:uri="urn:schemas-microsoft-com:office:smarttags" w:element="stockticker">
        <w:r w:rsidRPr="00225C60">
          <w:rPr>
            <w:rFonts w:cs="Times New Roman"/>
            <w:szCs w:val="22"/>
          </w:rPr>
          <w:t>PSA</w:t>
        </w:r>
      </w:smartTag>
      <w:r w:rsidRPr="00225C60">
        <w:rPr>
          <w:rFonts w:cs="Times New Roman"/>
          <w:szCs w:val="22"/>
        </w:rPr>
        <w:t xml:space="preserve"> to fund summer employment of agricult</w:t>
      </w:r>
      <w:r w:rsidR="00E81C5D" w:rsidRPr="00225C60">
        <w:rPr>
          <w:rFonts w:cs="Times New Roman"/>
          <w:szCs w:val="22"/>
        </w:rPr>
        <w:t xml:space="preserve">ure teachers and to cover </w:t>
      </w:r>
      <w:r w:rsidR="006072B4" w:rsidRPr="00225C60">
        <w:rPr>
          <w:rFonts w:cs="Times New Roman"/>
          <w:szCs w:val="22"/>
        </w:rPr>
        <w:t>state-mandated</w:t>
      </w:r>
      <w:r w:rsidRPr="00225C60">
        <w:rPr>
          <w:rFonts w:cs="Times New Roman"/>
          <w:szCs w:val="22"/>
        </w:rPr>
        <w:t xml:space="preserve"> salary increases on that portion of the agriculture teachers' salaries attributable to summer employment.</w:t>
      </w:r>
    </w:p>
    <w:p w:rsidR="006D1E11" w:rsidRDefault="004E42E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1A.</w:t>
      </w:r>
      <w:r w:rsidR="00054F5F" w:rsidRPr="00225C60">
        <w:rPr>
          <w:rFonts w:cs="Times New Roman"/>
          <w:b/>
          <w:szCs w:val="22"/>
        </w:rPr>
        <w:t>38</w:t>
      </w:r>
      <w:r w:rsidRPr="00225C60">
        <w:rPr>
          <w:rFonts w:cs="Times New Roman"/>
          <w:b/>
          <w:szCs w:val="22"/>
        </w:rPr>
        <w:t>.</w:t>
      </w:r>
      <w:r w:rsidRPr="00225C60">
        <w:rPr>
          <w:rFonts w:cs="Times New Roman"/>
          <w:b/>
          <w:szCs w:val="22"/>
        </w:rPr>
        <w:tab/>
      </w:r>
      <w:r w:rsidRPr="00225C60">
        <w:rPr>
          <w:rFonts w:cs="Times New Roman"/>
          <w:szCs w:val="22"/>
        </w:rPr>
        <w:t xml:space="preserve">(SDE-EIA: Education Oversight Committee Transfer)  </w:t>
      </w:r>
      <w:r w:rsidRPr="00225C60">
        <w:rPr>
          <w:rFonts w:cs="Times New Roman"/>
          <w:strike/>
          <w:szCs w:val="22"/>
        </w:rPr>
        <w:t xml:space="preserve">For Fiscal Year </w:t>
      </w:r>
      <w:r w:rsidR="00B46F6B" w:rsidRPr="00225C60">
        <w:rPr>
          <w:rFonts w:cs="Times New Roman"/>
          <w:strike/>
          <w:szCs w:val="22"/>
        </w:rPr>
        <w:t>2011-12</w:t>
      </w:r>
      <w:r w:rsidR="00AF0CD3" w:rsidRPr="00225C60">
        <w:rPr>
          <w:rFonts w:cs="Times New Roman"/>
          <w:strike/>
          <w:szCs w:val="22"/>
        </w:rPr>
        <w:t xml:space="preserve"> </w:t>
      </w:r>
      <w:r w:rsidRPr="00225C60">
        <w:rPr>
          <w:rFonts w:cs="Times New Roman"/>
          <w:strike/>
          <w:szCs w:val="22"/>
        </w:rPr>
        <w:t>the Education Oversight Committee is directed to transfer $200,000 to Teacher Supplies.</w:t>
      </w:r>
    </w:p>
    <w:p w:rsidR="006D1E11" w:rsidRDefault="002C3B44"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C60">
        <w:rPr>
          <w:rFonts w:cs="Times New Roman"/>
          <w:b/>
        </w:rPr>
        <w:tab/>
        <w:t>1A.39.</w:t>
      </w:r>
      <w:r w:rsidRPr="00225C60">
        <w:rPr>
          <w:rFonts w:cs="Times New Roman"/>
        </w:rPr>
        <w:tab/>
        <w:t xml:space="preserve">(SDE-EIA: Incentive for National Board Certification After 6/30/10)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w:t>
      </w:r>
      <w:r w:rsidRPr="00225C60">
        <w:rPr>
          <w:rFonts w:cs="Times New Roman"/>
          <w:strike/>
        </w:rPr>
        <w:t>Beginning July 1, 2010,</w:t>
      </w:r>
      <w:r w:rsidRPr="00225C60">
        <w:rPr>
          <w:rFonts w:cs="Times New Roman"/>
        </w:rPr>
        <w:t xml:space="preserve"> </w:t>
      </w:r>
      <w:r w:rsidRPr="00225C60">
        <w:rPr>
          <w:rFonts w:cs="Times New Roman"/>
          <w:i/>
          <w:u w:val="single"/>
        </w:rPr>
        <w:t>Should the program not be suspended,</w:t>
      </w:r>
      <w:r w:rsidRPr="00225C60">
        <w:rPr>
          <w:rFonts w:cs="Times New Roman"/>
        </w:rPr>
        <w:t xml:space="preserve"> up to nine hundred applications shall be processed annually.  Of the funds appropriated in Part IA, Section 1, </w:t>
      </w:r>
      <w:r w:rsidRPr="00225C60">
        <w:rPr>
          <w:rFonts w:cs="Times New Roman"/>
          <w:strike/>
        </w:rPr>
        <w:t>XIII.A.</w:t>
      </w:r>
      <w:r w:rsidR="008674BE" w:rsidRPr="00225C60">
        <w:rPr>
          <w:rFonts w:cs="Times New Roman"/>
        </w:rPr>
        <w:t xml:space="preserve"> </w:t>
      </w:r>
      <w:r w:rsidR="008674BE" w:rsidRPr="00225C60">
        <w:rPr>
          <w:rFonts w:cs="Times New Roman"/>
          <w:i/>
          <w:u w:val="single"/>
        </w:rPr>
        <w:t>XII.C.2.</w:t>
      </w:r>
      <w:r w:rsidRPr="00225C60">
        <w:rPr>
          <w:rFonts w:cs="Times New Roman"/>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EB6B33" w:rsidRPr="00225C60" w:rsidRDefault="00EB6B33"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 xml:space="preserve">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w:t>
      </w:r>
      <w:r w:rsidR="0009711A" w:rsidRPr="00225C60">
        <w:rPr>
          <w:rFonts w:cs="Times New Roman"/>
          <w:strike/>
          <w:szCs w:val="22"/>
        </w:rPr>
        <w:t>first</w:t>
      </w:r>
      <w:r w:rsidRPr="00225C60">
        <w:rPr>
          <w:rFonts w:cs="Times New Roman"/>
          <w:strike/>
          <w:szCs w:val="22"/>
        </w:rPr>
        <w:t xml:space="preserve"> in the year following the year of achieving certification, beginning with 2009 applicants.</w:t>
      </w:r>
    </w:p>
    <w:p w:rsidR="00155BF1" w:rsidRPr="00225C60"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lastRenderedPageBreak/>
        <w:tab/>
      </w:r>
      <w:r w:rsidR="00412E8E" w:rsidRPr="00225C60">
        <w:rPr>
          <w:rFonts w:cs="Times New Roman"/>
          <w:b/>
          <w:snapToGrid w:val="0"/>
          <w:szCs w:val="22"/>
        </w:rPr>
        <w:t>1A.</w:t>
      </w:r>
      <w:r w:rsidR="00054F5F" w:rsidRPr="00225C60">
        <w:rPr>
          <w:rFonts w:cs="Times New Roman"/>
          <w:b/>
          <w:snapToGrid w:val="0"/>
          <w:szCs w:val="22"/>
        </w:rPr>
        <w:t>40</w:t>
      </w:r>
      <w:r w:rsidRPr="00225C60">
        <w:rPr>
          <w:rFonts w:cs="Times New Roman"/>
          <w:b/>
          <w:snapToGrid w:val="0"/>
          <w:szCs w:val="22"/>
        </w:rPr>
        <w:t>.</w:t>
      </w:r>
      <w:r w:rsidRPr="00225C60">
        <w:rPr>
          <w:rFonts w:cs="Times New Roman"/>
          <w:snapToGrid w:val="0"/>
          <w:szCs w:val="22"/>
        </w:rPr>
        <w:tab/>
        <w:t xml:space="preserve">(SDE-EIA: Child Development Education Pilot Program)  There is created the South Carolina Child Development Education Pilot Program (CDEPP).  This program shall be available for the </w:t>
      </w:r>
      <w:r w:rsidR="004E42E0" w:rsidRPr="00225C60">
        <w:rPr>
          <w:rFonts w:cs="Times New Roman"/>
          <w:snapToGrid w:val="0"/>
          <w:szCs w:val="22"/>
        </w:rPr>
        <w:t>current</w:t>
      </w:r>
      <w:r w:rsidRPr="00225C60">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6D1E11"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(A)</w:t>
      </w:r>
      <w:r w:rsidRPr="00225C60">
        <w:rPr>
          <w:rFonts w:cs="Times New Roman"/>
          <w:snapToGrid w:val="0"/>
          <w:szCs w:val="22"/>
        </w:rPr>
        <w:tab/>
        <w:t xml:space="preserve">For </w:t>
      </w:r>
      <w:r w:rsidR="00AF0CD3" w:rsidRPr="00225C60">
        <w:rPr>
          <w:rFonts w:cs="Times New Roman"/>
          <w:snapToGrid w:val="0"/>
          <w:szCs w:val="22"/>
        </w:rPr>
        <w:t xml:space="preserve">the </w:t>
      </w:r>
      <w:r w:rsidR="004E42E0" w:rsidRPr="00225C60">
        <w:rPr>
          <w:rFonts w:cs="Times New Roman"/>
          <w:snapToGrid w:val="0"/>
          <w:szCs w:val="22"/>
        </w:rPr>
        <w:t>current</w:t>
      </w:r>
      <w:r w:rsidRPr="00225C60">
        <w:rPr>
          <w:rFonts w:cs="Times New Roman"/>
          <w:snapToGrid w:val="0"/>
          <w:szCs w:val="22"/>
        </w:rPr>
        <w:t xml:space="preserve">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w:t>
      </w:r>
      <w:r w:rsidR="00CA279E" w:rsidRPr="00225C60">
        <w:rPr>
          <w:rFonts w:cs="Times New Roman"/>
          <w:snapToGrid w:val="0"/>
          <w:szCs w:val="22"/>
        </w:rPr>
        <w:t>ninety percent</w:t>
      </w:r>
      <w:r w:rsidRPr="00225C60">
        <w:rPr>
          <w:rFonts w:cs="Times New Roman"/>
          <w:snapToGrid w:val="0"/>
          <w:szCs w:val="22"/>
        </w:rPr>
        <w:t xml:space="preserve">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w:t>
      </w:r>
    </w:p>
    <w:p w:rsidR="00155BF1" w:rsidRPr="00225C60" w:rsidRDefault="00155BF1" w:rsidP="00EA547B">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225C60">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(B)</w:t>
      </w:r>
      <w:r w:rsidRPr="00225C60">
        <w:rPr>
          <w:rFonts w:cs="Times New Roman"/>
          <w:snapToGrid w:val="0"/>
          <w:szCs w:val="22"/>
        </w:rPr>
        <w:tab/>
        <w:t xml:space="preserve">Each child residing in the pilot districts, who will have attained the age of four years on or before September </w:t>
      </w:r>
      <w:r w:rsidR="003B3176" w:rsidRPr="00225C60">
        <w:rPr>
          <w:rFonts w:cs="Times New Roman"/>
          <w:snapToGrid w:val="0"/>
          <w:szCs w:val="22"/>
        </w:rPr>
        <w:t>first</w:t>
      </w:r>
      <w:r w:rsidRPr="00225C60">
        <w:rPr>
          <w:rFonts w:cs="Times New Roman"/>
          <w:snapToGrid w:val="0"/>
          <w:szCs w:val="22"/>
        </w:rPr>
        <w:t>, of the school year, and meets the at-risk criteria is eligible for enrollment in the South Carolina Child Development Education Pilot Program for one year.</w:t>
      </w:r>
    </w:p>
    <w:p w:rsidR="006D1E11"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The parent of each eligible child may enroll the child in one of the following programs:</w:t>
      </w:r>
    </w:p>
    <w:p w:rsidR="006D1E11"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(1)</w:t>
      </w:r>
      <w:r w:rsidRPr="00225C60">
        <w:rPr>
          <w:rFonts w:cs="Times New Roman"/>
          <w:snapToGrid w:val="0"/>
          <w:szCs w:val="22"/>
        </w:rPr>
        <w:tab/>
        <w:t>a school-year four-year-old kindergarten program delivered by an approved public provider; or</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(2)</w:t>
      </w:r>
      <w:r w:rsidRPr="00225C60">
        <w:rPr>
          <w:rFonts w:cs="Times New Roman"/>
          <w:snapToGrid w:val="0"/>
          <w:szCs w:val="22"/>
        </w:rPr>
        <w:tab/>
        <w:t>a school-year four-year-old kindergarten program delivered by an approved private provider.</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 xml:space="preserve">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w:t>
      </w:r>
      <w:r w:rsidR="004907F5" w:rsidRPr="00225C60">
        <w:rPr>
          <w:rFonts w:cs="Times New Roman"/>
          <w:snapToGrid w:val="0"/>
          <w:szCs w:val="22"/>
        </w:rPr>
        <w:t>one hundred eighty-five percent</w:t>
      </w:r>
      <w:r w:rsidRPr="00225C60">
        <w:rPr>
          <w:rFonts w:cs="Times New Roman"/>
          <w:snapToGrid w:val="0"/>
          <w:szCs w:val="22"/>
        </w:rPr>
        <w:t xml:space="preserve"> or less of the federal poverty guidelines as promulgated annually by the U.S. Department of Health and Human Services or a statement of Medicaid eligibility.</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225C60">
        <w:rPr>
          <w:rFonts w:cs="Times New Roman"/>
          <w:snapToGrid w:val="0"/>
          <w:szCs w:val="22"/>
        </w:rPr>
        <w:t xml:space="preserve">one hundred eighty </w:t>
      </w:r>
      <w:r w:rsidRPr="00225C60">
        <w:rPr>
          <w:rFonts w:cs="Times New Roman"/>
          <w:snapToGrid w:val="0"/>
          <w:szCs w:val="22"/>
        </w:rPr>
        <w:t>days per year.  Pursuant to program guidelines, noncompliance with attendance policies may result in removal from the program.</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 xml:space="preserve">If by October </w:t>
      </w:r>
      <w:r w:rsidR="008F6B9C" w:rsidRPr="00225C60">
        <w:rPr>
          <w:rFonts w:cs="Times New Roman"/>
          <w:snapToGrid w:val="0"/>
          <w:szCs w:val="22"/>
        </w:rPr>
        <w:t>first</w:t>
      </w:r>
      <w:r w:rsidRPr="00225C60">
        <w:rPr>
          <w:rFonts w:cs="Times New Roman"/>
          <w:snapToGrid w:val="0"/>
          <w:szCs w:val="22"/>
        </w:rPr>
        <w:t xml:space="preserve"> of the school year at least </w:t>
      </w:r>
      <w:r w:rsidR="00B25CD1" w:rsidRPr="00225C60">
        <w:rPr>
          <w:rFonts w:cs="Times New Roman"/>
          <w:snapToGrid w:val="0"/>
          <w:szCs w:val="22"/>
        </w:rPr>
        <w:t>seventy-five percent</w:t>
      </w:r>
      <w:r w:rsidRPr="00225C60">
        <w:rPr>
          <w:rFonts w:cs="Times New Roman"/>
          <w:snapToGrid w:val="0"/>
          <w:szCs w:val="22"/>
        </w:rPr>
        <w:t xml:space="preserve"> of the total number of eligible CDEPP children in a district or county are projected to be enrolled in CDEPP, Head Start or </w:t>
      </w:r>
      <w:smartTag w:uri="urn:schemas-microsoft-com:office:smarttags" w:element="stockticker">
        <w:r w:rsidRPr="00225C60">
          <w:rPr>
            <w:rFonts w:cs="Times New Roman"/>
            <w:snapToGrid w:val="0"/>
            <w:szCs w:val="22"/>
          </w:rPr>
          <w:t>ABC</w:t>
        </w:r>
      </w:smartTag>
      <w:r w:rsidRPr="00225C60">
        <w:rPr>
          <w:rFonts w:cs="Times New Roman"/>
          <w:snapToGrid w:val="0"/>
          <w:szCs w:val="22"/>
        </w:rPr>
        <w:t xml:space="preserve"> Child Care Program as determined by the Department of </w:t>
      </w:r>
      <w:r w:rsidRPr="00225C60">
        <w:rPr>
          <w:rFonts w:cs="Times New Roman"/>
          <w:snapToGrid w:val="0"/>
          <w:szCs w:val="22"/>
        </w:rPr>
        <w:lastRenderedPageBreak/>
        <w:t xml:space="preserve">Education and the Office of First Steps, CDEPP providers may then enroll pay-lunch children who score at or below the </w:t>
      </w:r>
      <w:r w:rsidR="008F6B9C" w:rsidRPr="00225C60">
        <w:rPr>
          <w:rFonts w:cs="Times New Roman"/>
          <w:snapToGrid w:val="0"/>
          <w:szCs w:val="22"/>
        </w:rPr>
        <w:t>twenty-fifth</w:t>
      </w:r>
      <w:r w:rsidRPr="00225C60">
        <w:rPr>
          <w:rFonts w:cs="Times New Roman"/>
          <w:snapToGrid w:val="0"/>
          <w:szCs w:val="22"/>
        </w:rPr>
        <w:t xml:space="preserve"> national percentile on two of the three DIAL-3 subscales and may receive reimbursement for these children if funds are available.</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(C)</w:t>
      </w:r>
      <w:r w:rsidRPr="00225C60">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225C60"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Providers shall:</w:t>
      </w:r>
    </w:p>
    <w:p w:rsidR="00155BF1" w:rsidRPr="00225C60"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(1)</w:t>
      </w:r>
      <w:r w:rsidRPr="00225C60">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(2)</w:t>
      </w:r>
      <w:r w:rsidRPr="00225C60">
        <w:rPr>
          <w:rFonts w:cs="Times New Roman"/>
          <w:snapToGrid w:val="0"/>
          <w:szCs w:val="22"/>
        </w:rPr>
        <w:tab/>
        <w:t>comply with all state and local health and safety laws and codes;</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(3)</w:t>
      </w:r>
      <w:r w:rsidRPr="00225C60">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(4)</w:t>
      </w:r>
      <w:r w:rsidRPr="00225C60">
        <w:rPr>
          <w:rFonts w:cs="Times New Roman"/>
          <w:snapToGrid w:val="0"/>
          <w:szCs w:val="22"/>
        </w:rPr>
        <w:tab/>
        <w:t>be accountable for meeting the education needs of the child and report at least quarterly to the parent/guardian on his progress;</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(5)</w:t>
      </w:r>
      <w:r w:rsidRPr="00225C60">
        <w:rPr>
          <w:rFonts w:cs="Times New Roman"/>
          <w:snapToGrid w:val="0"/>
          <w:szCs w:val="22"/>
        </w:rPr>
        <w:tab/>
        <w:t>comply with all program, reporting, and assessment criteria required of providers;</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(6)</w:t>
      </w:r>
      <w:r w:rsidRPr="00225C60">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(7)</w:t>
      </w:r>
      <w:r w:rsidRPr="00225C60">
        <w:rPr>
          <w:rFonts w:cs="Times New Roman"/>
          <w:snapToGrid w:val="0"/>
          <w:szCs w:val="22"/>
        </w:rPr>
        <w:tab/>
        <w:t>designate whether extended day services will be offered to the parents/guardians of children participating in the program;</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(8)</w:t>
      </w:r>
      <w:r w:rsidRPr="00225C60">
        <w:rPr>
          <w:rFonts w:cs="Times New Roman"/>
          <w:snapToGrid w:val="0"/>
          <w:szCs w:val="22"/>
        </w:rPr>
        <w:tab/>
        <w:t>be approved, registered, or licensed by the Department of Social Services; and</w:t>
      </w:r>
    </w:p>
    <w:p w:rsidR="00155BF1" w:rsidRPr="00225C60" w:rsidRDefault="00155BF1" w:rsidP="00C2478A">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(9)</w:t>
      </w:r>
      <w:r w:rsidRPr="00225C60">
        <w:rPr>
          <w:rFonts w:cs="Times New Roman"/>
          <w:snapToGrid w:val="0"/>
          <w:szCs w:val="22"/>
        </w:rPr>
        <w:tab/>
        <w:t>comply with all state and federal laws and requirements specific to program providers.</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(D)</w:t>
      </w:r>
      <w:r w:rsidRPr="00225C60">
        <w:rPr>
          <w:rFonts w:cs="Times New Roman"/>
          <w:snapToGrid w:val="0"/>
          <w:szCs w:val="22"/>
        </w:rPr>
        <w:tab/>
        <w:t>The Department of Education and the Office of First Steps to School Readiness shall:</w:t>
      </w:r>
    </w:p>
    <w:p w:rsidR="006D1E11"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(1)</w:t>
      </w:r>
      <w:r w:rsidRPr="00225C60">
        <w:rPr>
          <w:rFonts w:cs="Times New Roman"/>
          <w:snapToGrid w:val="0"/>
          <w:szCs w:val="22"/>
        </w:rPr>
        <w:tab/>
      </w:r>
      <w:r w:rsidR="003122B9" w:rsidRPr="00225C60">
        <w:rPr>
          <w:rFonts w:cs="Times New Roman"/>
          <w:snapToGrid w:val="0"/>
          <w:szCs w:val="22"/>
        </w:rPr>
        <w:tab/>
      </w:r>
      <w:r w:rsidRPr="00225C60">
        <w:rPr>
          <w:rFonts w:cs="Times New Roman"/>
          <w:snapToGrid w:val="0"/>
          <w:szCs w:val="22"/>
        </w:rPr>
        <w:t>develop the provider application form;</w:t>
      </w:r>
    </w:p>
    <w:p w:rsidR="006D1E11"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(2)</w:t>
      </w:r>
      <w:r w:rsidRPr="00225C60">
        <w:rPr>
          <w:rFonts w:cs="Times New Roman"/>
          <w:snapToGrid w:val="0"/>
          <w:szCs w:val="22"/>
        </w:rPr>
        <w:tab/>
      </w:r>
      <w:r w:rsidR="003122B9" w:rsidRPr="00225C60">
        <w:rPr>
          <w:rFonts w:cs="Times New Roman"/>
          <w:snapToGrid w:val="0"/>
          <w:szCs w:val="22"/>
        </w:rPr>
        <w:tab/>
      </w:r>
      <w:r w:rsidRPr="00225C60">
        <w:rPr>
          <w:rFonts w:cs="Times New Roman"/>
          <w:snapToGrid w:val="0"/>
          <w:szCs w:val="22"/>
        </w:rPr>
        <w:t>develop the child enrollment application form;</w:t>
      </w:r>
    </w:p>
    <w:p w:rsidR="006D1E11"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(3)</w:t>
      </w:r>
      <w:r w:rsidRPr="00225C60">
        <w:rPr>
          <w:rFonts w:cs="Times New Roman"/>
          <w:snapToGrid w:val="0"/>
          <w:szCs w:val="22"/>
        </w:rPr>
        <w:tab/>
      </w:r>
      <w:r w:rsidR="003122B9" w:rsidRPr="00225C60">
        <w:rPr>
          <w:rFonts w:cs="Times New Roman"/>
          <w:snapToGrid w:val="0"/>
          <w:szCs w:val="22"/>
        </w:rPr>
        <w:tab/>
      </w:r>
      <w:r w:rsidRPr="00225C60">
        <w:rPr>
          <w:rFonts w:cs="Times New Roman"/>
          <w:snapToGrid w:val="0"/>
          <w:szCs w:val="22"/>
        </w:rPr>
        <w:t>develop a list of approved research-based preschool curricula for use in the program based upon the South Carolina Content Standards, provide training and technical assistance to support its effective use in approved classrooms serving children;</w:t>
      </w:r>
    </w:p>
    <w:p w:rsidR="006D1E11"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(4)</w:t>
      </w:r>
      <w:r w:rsidRPr="00225C60">
        <w:rPr>
          <w:rFonts w:cs="Times New Roman"/>
          <w:snapToGrid w:val="0"/>
          <w:szCs w:val="22"/>
        </w:rPr>
        <w:tab/>
      </w:r>
      <w:r w:rsidR="003122B9" w:rsidRPr="00225C60">
        <w:rPr>
          <w:rFonts w:cs="Times New Roman"/>
          <w:snapToGrid w:val="0"/>
          <w:szCs w:val="22"/>
        </w:rPr>
        <w:tab/>
      </w:r>
      <w:r w:rsidRPr="00225C60">
        <w:rPr>
          <w:rFonts w:cs="Times New Roman"/>
          <w:snapToGrid w:val="0"/>
          <w:szCs w:val="22"/>
        </w:rPr>
        <w:t>develop a list of approve pre-kindergarten readiness assessments to be used in conjunction with the program, provide assessments and technical assistance to support assessment administration in approved classrooms serving children;</w:t>
      </w:r>
    </w:p>
    <w:p w:rsidR="006D1E11"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(5)</w:t>
      </w:r>
      <w:r w:rsidRPr="00225C60">
        <w:rPr>
          <w:rFonts w:cs="Times New Roman"/>
          <w:snapToGrid w:val="0"/>
          <w:szCs w:val="22"/>
        </w:rPr>
        <w:tab/>
      </w:r>
      <w:r w:rsidR="003122B9" w:rsidRPr="00225C60">
        <w:rPr>
          <w:rFonts w:cs="Times New Roman"/>
          <w:snapToGrid w:val="0"/>
          <w:szCs w:val="22"/>
        </w:rPr>
        <w:tab/>
      </w:r>
      <w:r w:rsidRPr="00225C60">
        <w:rPr>
          <w:rFonts w:cs="Times New Roman"/>
          <w:snapToGrid w:val="0"/>
          <w:szCs w:val="22"/>
        </w:rPr>
        <w:t>establish criteria for awarding new classroom equipping grants;</w:t>
      </w:r>
    </w:p>
    <w:p w:rsidR="006D1E11"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(6)</w:t>
      </w:r>
      <w:r w:rsidRPr="00225C60">
        <w:rPr>
          <w:rFonts w:cs="Times New Roman"/>
          <w:snapToGrid w:val="0"/>
          <w:szCs w:val="22"/>
        </w:rPr>
        <w:tab/>
      </w:r>
      <w:r w:rsidR="003122B9" w:rsidRPr="00225C60">
        <w:rPr>
          <w:rFonts w:cs="Times New Roman"/>
          <w:snapToGrid w:val="0"/>
          <w:szCs w:val="22"/>
        </w:rPr>
        <w:tab/>
      </w:r>
      <w:r w:rsidRPr="00225C60">
        <w:rPr>
          <w:rFonts w:cs="Times New Roman"/>
          <w:snapToGrid w:val="0"/>
          <w:szCs w:val="22"/>
        </w:rPr>
        <w:t>establish criteria for the parenting education program providers must offer;</w:t>
      </w:r>
    </w:p>
    <w:p w:rsidR="006D1E11"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lastRenderedPageBreak/>
        <w:tab/>
      </w:r>
      <w:r w:rsidRPr="00225C60">
        <w:rPr>
          <w:rFonts w:cs="Times New Roman"/>
          <w:snapToGrid w:val="0"/>
          <w:szCs w:val="22"/>
        </w:rPr>
        <w:tab/>
      </w:r>
      <w:r w:rsidRPr="00225C60">
        <w:rPr>
          <w:rFonts w:cs="Times New Roman"/>
          <w:snapToGrid w:val="0"/>
          <w:szCs w:val="22"/>
        </w:rPr>
        <w:tab/>
        <w:t>(7)</w:t>
      </w:r>
      <w:r w:rsidRPr="00225C60">
        <w:rPr>
          <w:rFonts w:cs="Times New Roman"/>
          <w:snapToGrid w:val="0"/>
          <w:szCs w:val="22"/>
        </w:rPr>
        <w:tab/>
      </w:r>
      <w:r w:rsidR="003122B9" w:rsidRPr="00225C60">
        <w:rPr>
          <w:rFonts w:cs="Times New Roman"/>
          <w:snapToGrid w:val="0"/>
          <w:szCs w:val="22"/>
        </w:rPr>
        <w:tab/>
      </w:r>
      <w:r w:rsidRPr="00225C60">
        <w:rPr>
          <w:rFonts w:cs="Times New Roman"/>
          <w:snapToGrid w:val="0"/>
          <w:szCs w:val="22"/>
        </w:rPr>
        <w:t>establish a list of early childhood related fields that may be used in meeting the lead teacher qualifications;</w:t>
      </w:r>
    </w:p>
    <w:p w:rsidR="00155BF1" w:rsidRPr="00225C60"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(8)</w:t>
      </w:r>
      <w:r w:rsidRPr="00225C60">
        <w:rPr>
          <w:rFonts w:cs="Times New Roman"/>
          <w:snapToGrid w:val="0"/>
          <w:szCs w:val="22"/>
        </w:rPr>
        <w:tab/>
      </w:r>
      <w:r w:rsidR="003122B9" w:rsidRPr="00225C60">
        <w:rPr>
          <w:rFonts w:cs="Times New Roman"/>
          <w:snapToGrid w:val="0"/>
          <w:szCs w:val="22"/>
        </w:rPr>
        <w:tab/>
      </w:r>
      <w:r w:rsidRPr="00225C60">
        <w:rPr>
          <w:rFonts w:cs="Times New Roman"/>
          <w:snapToGrid w:val="0"/>
          <w:szCs w:val="22"/>
        </w:rPr>
        <w:t>develop a list of data collection needs to be used in implementation and evaluation of the program;</w:t>
      </w:r>
    </w:p>
    <w:p w:rsidR="00155BF1" w:rsidRPr="00225C60"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(9)</w:t>
      </w:r>
      <w:r w:rsidRPr="00225C60">
        <w:rPr>
          <w:rFonts w:cs="Times New Roman"/>
          <w:snapToGrid w:val="0"/>
          <w:szCs w:val="22"/>
        </w:rPr>
        <w:tab/>
      </w:r>
      <w:r w:rsidR="003122B9" w:rsidRPr="00225C60">
        <w:rPr>
          <w:rFonts w:cs="Times New Roman"/>
          <w:snapToGrid w:val="0"/>
          <w:szCs w:val="22"/>
        </w:rPr>
        <w:tab/>
      </w:r>
      <w:r w:rsidRPr="00225C60">
        <w:rPr>
          <w:rFonts w:cs="Times New Roman"/>
          <w:snapToGrid w:val="0"/>
          <w:szCs w:val="22"/>
        </w:rPr>
        <w:t>identify teacher preparation program options and assist lead teachers in meeting teacher program requirements;</w:t>
      </w:r>
    </w:p>
    <w:p w:rsidR="00155BF1" w:rsidRPr="00225C60"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(10)</w:t>
      </w:r>
      <w:r w:rsidRPr="00225C60">
        <w:rPr>
          <w:rFonts w:cs="Times New Roman"/>
          <w:snapToGrid w:val="0"/>
          <w:szCs w:val="22"/>
        </w:rPr>
        <w:tab/>
        <w:t>establish criteria for granting student retention waivers; and</w:t>
      </w:r>
    </w:p>
    <w:p w:rsidR="00155BF1" w:rsidRPr="00225C60" w:rsidRDefault="00155BF1" w:rsidP="00C2478A">
      <w:pPr>
        <w:tabs>
          <w:tab w:val="left" w:pos="216"/>
          <w:tab w:val="left" w:pos="432"/>
          <w:tab w:val="left" w:pos="648"/>
          <w:tab w:val="left" w:pos="990"/>
          <w:tab w:val="left" w:pos="1170"/>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(11)</w:t>
      </w:r>
      <w:r w:rsidRPr="00225C60">
        <w:rPr>
          <w:rFonts w:cs="Times New Roman"/>
          <w:snapToGrid w:val="0"/>
          <w:szCs w:val="22"/>
        </w:rPr>
        <w:tab/>
        <w:t>establish criteria for granting classroom size requirements waivers.</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(E)</w:t>
      </w:r>
      <w:r w:rsidRPr="00225C60">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Providers shall offer high-quality, center-based programs that must include, but shall not be limited to, the following:</w:t>
      </w:r>
    </w:p>
    <w:p w:rsidR="006D1E11"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(1)</w:t>
      </w:r>
      <w:r w:rsidRPr="00225C60">
        <w:rPr>
          <w:rFonts w:cs="Times New Roman"/>
          <w:snapToGrid w:val="0"/>
          <w:szCs w:val="22"/>
        </w:rPr>
        <w:tab/>
        <w:t>employ a lead teacher with a two-year degree in early childhood education or related field or be granted a waiver of this requirement from the Department of Education or the Office of First Steps to School Readiness;</w:t>
      </w:r>
    </w:p>
    <w:p w:rsidR="006D1E11"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(2)</w:t>
      </w:r>
      <w:r w:rsidRPr="00225C60">
        <w:rPr>
          <w:rFonts w:cs="Times New Roman"/>
          <w:snapToGrid w:val="0"/>
          <w:szCs w:val="22"/>
        </w:rPr>
        <w:tab/>
        <w:t>employ an education assistant with pre-service or in</w:t>
      </w:r>
      <w:r w:rsidR="006072B4" w:rsidRPr="00225C60">
        <w:rPr>
          <w:rFonts w:cs="Times New Roman"/>
          <w:snapToGrid w:val="0"/>
          <w:szCs w:val="22"/>
        </w:rPr>
        <w:t>-</w:t>
      </w:r>
      <w:r w:rsidRPr="00225C60">
        <w:rPr>
          <w:rFonts w:cs="Times New Roman"/>
          <w:snapToGrid w:val="0"/>
          <w:szCs w:val="22"/>
        </w:rPr>
        <w:t>service training in early childhood education;</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(3)</w:t>
      </w:r>
      <w:r w:rsidRPr="00225C60">
        <w:rPr>
          <w:rFonts w:cs="Times New Roman"/>
          <w:snapToGrid w:val="0"/>
          <w:szCs w:val="22"/>
        </w:rPr>
        <w:tab/>
        <w:t xml:space="preserve">maintain classrooms with at least </w:t>
      </w:r>
      <w:r w:rsidR="006E08F5" w:rsidRPr="00225C60">
        <w:rPr>
          <w:rFonts w:cs="Times New Roman"/>
          <w:snapToGrid w:val="0"/>
          <w:szCs w:val="22"/>
        </w:rPr>
        <w:t>ten</w:t>
      </w:r>
      <w:r w:rsidRPr="00225C60">
        <w:rPr>
          <w:rFonts w:cs="Times New Roman"/>
          <w:snapToGrid w:val="0"/>
          <w:szCs w:val="22"/>
        </w:rPr>
        <w:t xml:space="preserve"> four-year-old children, but no more than </w:t>
      </w:r>
      <w:r w:rsidR="006E08F5" w:rsidRPr="00225C60">
        <w:rPr>
          <w:rFonts w:cs="Times New Roman"/>
          <w:snapToGrid w:val="0"/>
          <w:szCs w:val="22"/>
        </w:rPr>
        <w:t>twenty</w:t>
      </w:r>
      <w:r w:rsidRPr="00225C60">
        <w:rPr>
          <w:rFonts w:cs="Times New Roman"/>
          <w:snapToGrid w:val="0"/>
          <w:szCs w:val="22"/>
        </w:rPr>
        <w:t xml:space="preserve"> four-year-old children with an adult to child ratio of 1:10.  With classrooms having a minimum of </w:t>
      </w:r>
      <w:r w:rsidR="006E08F5" w:rsidRPr="00225C60">
        <w:rPr>
          <w:rFonts w:cs="Times New Roman"/>
          <w:snapToGrid w:val="0"/>
          <w:szCs w:val="22"/>
        </w:rPr>
        <w:t>ten</w:t>
      </w:r>
      <w:r w:rsidRPr="00225C60">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6D1E11"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(4)</w:t>
      </w:r>
      <w:r w:rsidRPr="00225C60">
        <w:rPr>
          <w:rFonts w:cs="Times New Roman"/>
          <w:snapToGrid w:val="0"/>
          <w:szCs w:val="22"/>
        </w:rPr>
        <w:tab/>
        <w:t xml:space="preserve">offer a full day, center-based program with 6.5 hours of instruction daily for </w:t>
      </w:r>
      <w:r w:rsidR="00130C3B" w:rsidRPr="00225C60">
        <w:rPr>
          <w:rFonts w:cs="Times New Roman"/>
          <w:snapToGrid w:val="0"/>
          <w:szCs w:val="22"/>
        </w:rPr>
        <w:t>one hundred eighty</w:t>
      </w:r>
      <w:r w:rsidRPr="00225C60">
        <w:rPr>
          <w:rFonts w:cs="Times New Roman"/>
          <w:snapToGrid w:val="0"/>
          <w:szCs w:val="22"/>
        </w:rPr>
        <w:t xml:space="preserve"> school days;</w:t>
      </w:r>
    </w:p>
    <w:p w:rsidR="006D1E11"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(5)</w:t>
      </w:r>
      <w:r w:rsidRPr="00225C60">
        <w:rPr>
          <w:rFonts w:cs="Times New Roman"/>
          <w:snapToGrid w:val="0"/>
          <w:szCs w:val="22"/>
        </w:rPr>
        <w:tab/>
        <w:t>provide an approved research-based preschool curriculum that focuses on critical child development skills, especially early literacy, numeracy, and social/emotional development;</w:t>
      </w:r>
    </w:p>
    <w:p w:rsidR="006D1E11"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(6)</w:t>
      </w:r>
      <w:r w:rsidRPr="00225C60">
        <w:rPr>
          <w:rFonts w:cs="Times New Roman"/>
          <w:snapToGrid w:val="0"/>
          <w:szCs w:val="22"/>
        </w:rPr>
        <w:tab/>
        <w:t>engage parents’ participation in their child’s educational experience that shall include a minimum of two documented conferences per year; and</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(7)</w:t>
      </w:r>
      <w:r w:rsidRPr="00225C60">
        <w:rPr>
          <w:rFonts w:cs="Times New Roman"/>
          <w:snapToGrid w:val="0"/>
          <w:szCs w:val="22"/>
        </w:rPr>
        <w:tab/>
        <w:t>adhere to professional development requirements outlined in this article.</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(F)</w:t>
      </w:r>
      <w:r w:rsidRPr="00225C60">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225C60">
        <w:rPr>
          <w:rFonts w:cs="Times New Roman"/>
          <w:snapToGrid w:val="0"/>
          <w:szCs w:val="22"/>
        </w:rPr>
        <w:t>five</w:t>
      </w:r>
      <w:r w:rsidRPr="00225C60">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(G)</w:t>
      </w:r>
      <w:r w:rsidRPr="00225C60">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w:t>
      </w:r>
      <w:r w:rsidRPr="00225C60">
        <w:rPr>
          <w:rFonts w:cs="Times New Roman"/>
          <w:snapToGrid w:val="0"/>
          <w:szCs w:val="22"/>
        </w:rPr>
        <w:lastRenderedPageBreak/>
        <w:t xml:space="preserve">Education Pilot Program to participate annually in a minimum of </w:t>
      </w:r>
      <w:r w:rsidR="00A73232" w:rsidRPr="00225C60">
        <w:rPr>
          <w:rFonts w:cs="Times New Roman"/>
          <w:snapToGrid w:val="0"/>
          <w:szCs w:val="22"/>
        </w:rPr>
        <w:t>fifteen</w:t>
      </w:r>
      <w:r w:rsidRPr="00225C60">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(H)</w:t>
      </w:r>
      <w:r w:rsidRPr="00225C60">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225C60">
        <w:rPr>
          <w:rFonts w:cs="Times New Roman"/>
          <w:snapToGrid w:val="0"/>
          <w:szCs w:val="22"/>
        </w:rPr>
        <w:t xml:space="preserve"> </w:t>
      </w:r>
      <w:r w:rsidRPr="00225C60">
        <w:rPr>
          <w:rFonts w:cs="Times New Roman"/>
          <w:snapToGrid w:val="0"/>
          <w:szCs w:val="22"/>
        </w:rPr>
        <w:t>Budget and Control Board for the Education Finance Act.</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(I)</w:t>
      </w:r>
      <w:r w:rsidRPr="00225C60">
        <w:rPr>
          <w:rFonts w:cs="Times New Roman"/>
          <w:snapToGrid w:val="0"/>
          <w:szCs w:val="22"/>
        </w:rPr>
        <w:tab/>
        <w:t>For all private providers approved to offer services pursuant to this provision, the Office of First Steps to School Readiness shall:</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(1)</w:t>
      </w:r>
      <w:r w:rsidRPr="00225C60">
        <w:rPr>
          <w:rFonts w:cs="Times New Roman"/>
          <w:snapToGrid w:val="0"/>
          <w:szCs w:val="22"/>
        </w:rPr>
        <w:tab/>
        <w:t>serve as the fiscal agent;</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(2)</w:t>
      </w:r>
      <w:r w:rsidRPr="00225C60">
        <w:rPr>
          <w:rFonts w:cs="Times New Roman"/>
          <w:snapToGrid w:val="0"/>
          <w:szCs w:val="22"/>
        </w:rPr>
        <w:tab/>
        <w:t>verify student enrollment eligibility;</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(3)</w:t>
      </w:r>
      <w:r w:rsidRPr="00225C60">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(4)</w:t>
      </w:r>
      <w:r w:rsidRPr="00225C60">
        <w:rPr>
          <w:rFonts w:cs="Times New Roman"/>
          <w:snapToGrid w:val="0"/>
          <w:szCs w:val="22"/>
        </w:rPr>
        <w:tab/>
        <w:t>coordinate oversight, monitoring, technical assistance, coordination, and training for classroom providers;</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(5)</w:t>
      </w:r>
      <w:r w:rsidRPr="00225C60">
        <w:rPr>
          <w:rFonts w:cs="Times New Roman"/>
          <w:snapToGrid w:val="0"/>
          <w:szCs w:val="22"/>
        </w:rPr>
        <w:tab/>
        <w:t>serve as a clearing house for information and best practices related to four-year-old kindergarten programs;</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(6)</w:t>
      </w:r>
      <w:r w:rsidRPr="00225C60">
        <w:rPr>
          <w:rFonts w:cs="Times New Roman"/>
          <w:snapToGrid w:val="0"/>
          <w:szCs w:val="22"/>
        </w:rPr>
        <w:tab/>
        <w:t>receive, review, and approve new classroom grant applications and make recommendations for approval based on approved criteria;</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(7)</w:t>
      </w:r>
      <w:r w:rsidRPr="00225C60">
        <w:rPr>
          <w:rFonts w:cs="Times New Roman"/>
          <w:snapToGrid w:val="0"/>
          <w:szCs w:val="22"/>
        </w:rPr>
        <w:tab/>
        <w:t>coordinate activities and promote collaboration with other private and public providers in deve</w:t>
      </w:r>
      <w:r w:rsidR="00654367" w:rsidRPr="00225C60">
        <w:rPr>
          <w:rFonts w:cs="Times New Roman"/>
          <w:snapToGrid w:val="0"/>
          <w:szCs w:val="22"/>
        </w:rPr>
        <w:t>loping and supporting four</w:t>
      </w:r>
      <w:r w:rsidR="00AF0CD3" w:rsidRPr="00225C60">
        <w:rPr>
          <w:rFonts w:cs="Times New Roman"/>
          <w:snapToGrid w:val="0"/>
          <w:szCs w:val="22"/>
        </w:rPr>
        <w:t>-</w:t>
      </w:r>
      <w:r w:rsidR="00654367" w:rsidRPr="00225C60">
        <w:rPr>
          <w:rFonts w:cs="Times New Roman"/>
          <w:snapToGrid w:val="0"/>
          <w:szCs w:val="22"/>
        </w:rPr>
        <w:t>year</w:t>
      </w:r>
      <w:r w:rsidR="00AF0CD3" w:rsidRPr="00225C60">
        <w:rPr>
          <w:rFonts w:cs="Times New Roman"/>
          <w:snapToGrid w:val="0"/>
          <w:szCs w:val="22"/>
        </w:rPr>
        <w:t>-</w:t>
      </w:r>
      <w:r w:rsidRPr="00225C60">
        <w:rPr>
          <w:rFonts w:cs="Times New Roman"/>
          <w:snapToGrid w:val="0"/>
          <w:szCs w:val="22"/>
        </w:rPr>
        <w:t>old kindergarten programs;</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(8)</w:t>
      </w:r>
      <w:r w:rsidRPr="00225C60">
        <w:rPr>
          <w:rFonts w:cs="Times New Roman"/>
          <w:snapToGrid w:val="0"/>
          <w:szCs w:val="22"/>
        </w:rPr>
        <w:tab/>
        <w:t>maintain a database of the children enrolled in the program; and</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(9)</w:t>
      </w:r>
      <w:r w:rsidRPr="00225C60">
        <w:rPr>
          <w:rFonts w:cs="Times New Roman"/>
          <w:snapToGrid w:val="0"/>
          <w:szCs w:val="22"/>
        </w:rPr>
        <w:tab/>
        <w:t>promulgate guidelines as necessary for the implementation of the pilot program.</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(J)</w:t>
      </w:r>
      <w:r w:rsidRPr="00225C60">
        <w:rPr>
          <w:rFonts w:cs="Times New Roman"/>
          <w:snapToGrid w:val="0"/>
          <w:szCs w:val="22"/>
        </w:rPr>
        <w:tab/>
        <w:t>For all public school providers approved to offer services pursuant to this provision, the Department of Education shall:</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(1)</w:t>
      </w:r>
      <w:r w:rsidRPr="00225C60">
        <w:rPr>
          <w:rFonts w:cs="Times New Roman"/>
          <w:snapToGrid w:val="0"/>
          <w:szCs w:val="22"/>
        </w:rPr>
        <w:tab/>
        <w:t>serve as the fiscal agent;</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(2)</w:t>
      </w:r>
      <w:r w:rsidRPr="00225C60">
        <w:rPr>
          <w:rFonts w:cs="Times New Roman"/>
          <w:snapToGrid w:val="0"/>
          <w:szCs w:val="22"/>
        </w:rPr>
        <w:tab/>
        <w:t>verify student enrollment eligibility;</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(3)</w:t>
      </w:r>
      <w:r w:rsidRPr="00225C60">
        <w:rPr>
          <w:rFonts w:cs="Times New Roman"/>
          <w:snapToGrid w:val="0"/>
          <w:szCs w:val="22"/>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(4)</w:t>
      </w:r>
      <w:r w:rsidRPr="00225C60">
        <w:rPr>
          <w:rFonts w:cs="Times New Roman"/>
          <w:snapToGrid w:val="0"/>
          <w:szCs w:val="22"/>
        </w:rPr>
        <w:tab/>
        <w:t>coordinate oversight, monitoring, technical assistance, coordination, and training for classroom providers;</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lastRenderedPageBreak/>
        <w:tab/>
      </w:r>
      <w:r w:rsidRPr="00225C60">
        <w:rPr>
          <w:rFonts w:cs="Times New Roman"/>
          <w:snapToGrid w:val="0"/>
          <w:szCs w:val="22"/>
        </w:rPr>
        <w:tab/>
      </w:r>
      <w:r w:rsidRPr="00225C60">
        <w:rPr>
          <w:rFonts w:cs="Times New Roman"/>
          <w:snapToGrid w:val="0"/>
          <w:szCs w:val="22"/>
        </w:rPr>
        <w:tab/>
        <w:t>(5)</w:t>
      </w:r>
      <w:r w:rsidRPr="00225C60">
        <w:rPr>
          <w:rFonts w:cs="Times New Roman"/>
          <w:snapToGrid w:val="0"/>
          <w:szCs w:val="22"/>
        </w:rPr>
        <w:tab/>
        <w:t>serve as a clearing house for information and best practices related to four-year-old kindergarten programs;</w:t>
      </w:r>
    </w:p>
    <w:p w:rsidR="00155BF1" w:rsidRPr="00225C60" w:rsidRDefault="00155BF1" w:rsidP="00EA547B">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(6)</w:t>
      </w:r>
      <w:r w:rsidRPr="00225C60">
        <w:rPr>
          <w:rFonts w:cs="Times New Roman"/>
          <w:snapToGrid w:val="0"/>
          <w:szCs w:val="22"/>
        </w:rPr>
        <w:tab/>
        <w:t>receive, review, and approve new classroom grant applications and make recommendations for approval based on approved criteria;</w:t>
      </w:r>
    </w:p>
    <w:p w:rsidR="006D1E11"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(7)</w:t>
      </w:r>
      <w:r w:rsidRPr="00225C60">
        <w:rPr>
          <w:rFonts w:cs="Times New Roman"/>
          <w:snapToGrid w:val="0"/>
          <w:szCs w:val="22"/>
        </w:rPr>
        <w:tab/>
        <w:t>coordinate activities and promote collaboration with other private and public providers in developing and supporting four-year-old kindergarten programs;</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(8)</w:t>
      </w:r>
      <w:r w:rsidRPr="00225C60">
        <w:rPr>
          <w:rFonts w:cs="Times New Roman"/>
          <w:snapToGrid w:val="0"/>
          <w:szCs w:val="22"/>
        </w:rPr>
        <w:tab/>
        <w:t>maintain a database of the children enrolled in the program; and</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(9)</w:t>
      </w:r>
      <w:r w:rsidRPr="00225C60">
        <w:rPr>
          <w:rFonts w:cs="Times New Roman"/>
          <w:snapToGrid w:val="0"/>
          <w:szCs w:val="22"/>
        </w:rPr>
        <w:tab/>
        <w:t>promulgate guidelines as necessary for the implementation of the pilot program.</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(K)</w:t>
      </w:r>
      <w:r w:rsidRPr="00225C60">
        <w:rPr>
          <w:rFonts w:cs="Times New Roman"/>
          <w:snapToGrid w:val="0"/>
          <w:szCs w:val="22"/>
        </w:rPr>
        <w:tab/>
        <w:t>The General Assembly shall provide funding for the South Carolina Child Development Educati</w:t>
      </w:r>
      <w:r w:rsidR="00E6127A" w:rsidRPr="00225C60">
        <w:rPr>
          <w:rFonts w:cs="Times New Roman"/>
          <w:snapToGrid w:val="0"/>
          <w:szCs w:val="22"/>
        </w:rPr>
        <w:t xml:space="preserve">on Pilot Program.  For </w:t>
      </w:r>
      <w:r w:rsidR="00AF0CD3" w:rsidRPr="00225C60">
        <w:rPr>
          <w:rFonts w:cs="Times New Roman"/>
          <w:snapToGrid w:val="0"/>
          <w:szCs w:val="22"/>
        </w:rPr>
        <w:t xml:space="preserve">the </w:t>
      </w:r>
      <w:r w:rsidR="004E42E0" w:rsidRPr="00225C60">
        <w:rPr>
          <w:rFonts w:cs="Times New Roman"/>
          <w:snapToGrid w:val="0"/>
          <w:szCs w:val="22"/>
        </w:rPr>
        <w:t xml:space="preserve">current </w:t>
      </w:r>
      <w:r w:rsidRPr="00225C60">
        <w:rPr>
          <w:rFonts w:cs="Times New Roman"/>
          <w:snapToGrid w:val="0"/>
          <w:szCs w:val="22"/>
        </w:rPr>
        <w:t xml:space="preserve">school year, the funded cost per child shall be $4,218 increased annually by the rate of inflation as determined by the Division of Research and Statistics of the </w:t>
      </w:r>
      <w:r w:rsidR="00B941AE" w:rsidRPr="00225C60">
        <w:rPr>
          <w:rFonts w:cs="Times New Roman"/>
          <w:snapToGrid w:val="0"/>
          <w:szCs w:val="22"/>
        </w:rPr>
        <w:t>Budget and Control Board</w:t>
      </w:r>
      <w:r w:rsidRPr="00225C60">
        <w:rPr>
          <w:rFonts w:cs="Times New Roman"/>
          <w:snapToGrid w:val="0"/>
          <w:szCs w:val="22"/>
        </w:rPr>
        <w:t xml:space="preserve"> for the Education Finance Act.  Eligible students enrolling with private providers during the school year shal</w:t>
      </w:r>
      <w:r w:rsidR="00121A6B" w:rsidRPr="00225C60">
        <w:rPr>
          <w:rFonts w:cs="Times New Roman"/>
          <w:snapToGrid w:val="0"/>
          <w:szCs w:val="22"/>
        </w:rPr>
        <w:t xml:space="preserve">l be funded on a pro </w:t>
      </w:r>
      <w:r w:rsidRPr="00225C60">
        <w:rPr>
          <w:rFonts w:cs="Times New Roman"/>
          <w:snapToGrid w:val="0"/>
          <w:szCs w:val="22"/>
        </w:rPr>
        <w:t>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225C60" w:rsidRDefault="00155BF1" w:rsidP="00EA547B">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(L)</w:t>
      </w:r>
      <w:r w:rsidRPr="00225C60">
        <w:rPr>
          <w:rFonts w:cs="Times New Roman"/>
          <w:snapToGrid w:val="0"/>
          <w:szCs w:val="22"/>
        </w:rPr>
        <w:tab/>
        <w:t>Pursuant to this provision, the Department of Social Services shall:</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(1)</w:t>
      </w:r>
      <w:r w:rsidRPr="00225C60">
        <w:rPr>
          <w:rFonts w:cs="Times New Roman"/>
          <w:snapToGrid w:val="0"/>
          <w:szCs w:val="22"/>
        </w:rPr>
        <w:tab/>
        <w:t>maintain a list of all approved public and private providers; and</w:t>
      </w:r>
    </w:p>
    <w:p w:rsidR="00155BF1" w:rsidRPr="00225C60" w:rsidRDefault="00155BF1" w:rsidP="00EA547B">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snapToGrid w:val="0"/>
          <w:szCs w:val="22"/>
        </w:rPr>
        <w:tab/>
      </w:r>
      <w:r w:rsidRPr="00225C60">
        <w:rPr>
          <w:rFonts w:cs="Times New Roman"/>
          <w:snapToGrid w:val="0"/>
          <w:szCs w:val="22"/>
        </w:rPr>
        <w:tab/>
        <w:t>(2)</w:t>
      </w:r>
      <w:r w:rsidRPr="00225C60">
        <w:rPr>
          <w:rFonts w:cs="Times New Roman"/>
          <w:snapToGrid w:val="0"/>
          <w:szCs w:val="22"/>
        </w:rPr>
        <w:tab/>
        <w:t>provide the Department of Education and the Office of First Steps information necessary to carry out the requirements of this provision.</w:t>
      </w:r>
    </w:p>
    <w:p w:rsidR="00155BF1" w:rsidRPr="00225C60" w:rsidRDefault="00155BF1" w:rsidP="00EA547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(M)</w:t>
      </w:r>
      <w:r w:rsidRPr="00225C60">
        <w:rPr>
          <w:rFonts w:cs="Times New Roman"/>
          <w:snapToGrid w:val="0"/>
          <w:szCs w:val="22"/>
        </w:rPr>
        <w:tab/>
        <w:t>The Office of First Steps to School Readiness shall be responsible for the collection and maintenance of data on the state funded programs provided through private providers.</w:t>
      </w:r>
    </w:p>
    <w:p w:rsidR="006D1E11"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1A.</w:t>
      </w:r>
      <w:r w:rsidR="00054F5F" w:rsidRPr="00225C60">
        <w:rPr>
          <w:rFonts w:cs="Times New Roman"/>
          <w:b/>
          <w:szCs w:val="22"/>
        </w:rPr>
        <w:t>41</w:t>
      </w:r>
      <w:r w:rsidRPr="00225C60">
        <w:rPr>
          <w:rFonts w:cs="Times New Roman"/>
          <w:b/>
          <w:szCs w:val="22"/>
        </w:rPr>
        <w:t>.</w:t>
      </w:r>
      <w:r w:rsidRPr="00225C60">
        <w:rPr>
          <w:rFonts w:cs="Times New Roman"/>
          <w:szCs w:val="22"/>
        </w:rPr>
        <w:tab/>
        <w:t xml:space="preserve">(SDE-EIA: SC Reading Achievement Systemic Initiative)  </w:t>
      </w:r>
      <w:r w:rsidRPr="00225C60">
        <w:rPr>
          <w:rFonts w:cs="Times New Roman"/>
          <w:strike/>
          <w:szCs w:val="22"/>
        </w:rPr>
        <w:t>From the funds appropriated or authorized for the Department of Education and the Education Oversight Committee, there is created a policy panel to guide the South Carolina Reading Achievement Systemic Initiative.  The panel will be composed of twenty-five members, which shall be appointed as follows:</w:t>
      </w:r>
    </w:p>
    <w:p w:rsidR="006D1E11"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Governor shall appoint to the panel:</w:t>
      </w:r>
    </w:p>
    <w:p w:rsidR="006D1E11"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(1)</w:t>
      </w:r>
      <w:r w:rsidRPr="00225C60">
        <w:rPr>
          <w:rFonts w:cs="Times New Roman"/>
          <w:strike/>
          <w:szCs w:val="22"/>
        </w:rPr>
        <w:tab/>
        <w:t>one business leader;</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(2)</w:t>
      </w:r>
      <w:r w:rsidRPr="00225C60">
        <w:rPr>
          <w:rFonts w:cs="Times New Roman"/>
          <w:strike/>
          <w:szCs w:val="22"/>
        </w:rPr>
        <w:tab/>
        <w:t>one parent;</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(3)</w:t>
      </w:r>
      <w:r w:rsidRPr="00225C60">
        <w:rPr>
          <w:rFonts w:cs="Times New Roman"/>
          <w:strike/>
          <w:szCs w:val="22"/>
        </w:rPr>
        <w:tab/>
        <w:t>one representative of the Board of Trustees of the Office of First Steps to School Readiness;</w:t>
      </w:r>
    </w:p>
    <w:p w:rsidR="006D1E11"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(4)</w:t>
      </w:r>
      <w:r w:rsidRPr="00225C60">
        <w:rPr>
          <w:rFonts w:cs="Times New Roman"/>
          <w:strike/>
          <w:szCs w:val="22"/>
        </w:rPr>
        <w:tab/>
        <w:t>one representative of the State Library Board;</w:t>
      </w:r>
    </w:p>
    <w:p w:rsidR="006D1E11"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(5)</w:t>
      </w:r>
      <w:r w:rsidRPr="00225C60">
        <w:rPr>
          <w:rFonts w:cs="Times New Roman"/>
          <w:strike/>
          <w:szCs w:val="22"/>
        </w:rPr>
        <w:tab/>
        <w:t>one pediatrician; and</w:t>
      </w:r>
    </w:p>
    <w:p w:rsidR="00C848CF" w:rsidRPr="00225C60"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(6)</w:t>
      </w:r>
      <w:r w:rsidRPr="00225C60">
        <w:rPr>
          <w:rFonts w:cs="Times New Roman"/>
          <w:strike/>
          <w:szCs w:val="22"/>
        </w:rPr>
        <w:tab/>
        <w:t>two representatives of community foundations or literacy organizations.</w:t>
      </w:r>
    </w:p>
    <w:p w:rsidR="006D1E11"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State Superintendent of Education shall appoint to the panel:</w:t>
      </w:r>
    </w:p>
    <w:p w:rsidR="006D1E11"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lastRenderedPageBreak/>
        <w:tab/>
      </w:r>
      <w:r w:rsidRPr="00225C60">
        <w:rPr>
          <w:rFonts w:cs="Times New Roman"/>
          <w:szCs w:val="22"/>
        </w:rPr>
        <w:tab/>
      </w:r>
      <w:r w:rsidRPr="00225C60">
        <w:rPr>
          <w:rFonts w:cs="Times New Roman"/>
          <w:strike/>
          <w:szCs w:val="22"/>
        </w:rPr>
        <w:t>(1)</w:t>
      </w:r>
      <w:r w:rsidRPr="00225C60">
        <w:rPr>
          <w:rFonts w:cs="Times New Roman"/>
          <w:strike/>
          <w:szCs w:val="22"/>
        </w:rPr>
        <w:tab/>
        <w:t>one business leader;</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(2)</w:t>
      </w:r>
      <w:r w:rsidRPr="00225C60">
        <w:rPr>
          <w:rFonts w:cs="Times New Roman"/>
          <w:strike/>
          <w:szCs w:val="22"/>
        </w:rPr>
        <w:tab/>
        <w:t>one parent;</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(3)</w:t>
      </w:r>
      <w:r w:rsidRPr="00225C60">
        <w:rPr>
          <w:rFonts w:cs="Times New Roman"/>
          <w:strike/>
          <w:szCs w:val="22"/>
        </w:rPr>
        <w:tab/>
        <w:t>one parent educator;</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(4)</w:t>
      </w:r>
      <w:r w:rsidRPr="00225C60">
        <w:rPr>
          <w:rFonts w:cs="Times New Roman"/>
          <w:strike/>
          <w:szCs w:val="22"/>
        </w:rPr>
        <w:tab/>
        <w:t>one researcher in reading;</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(5)</w:t>
      </w:r>
      <w:r w:rsidRPr="00225C60">
        <w:rPr>
          <w:rFonts w:cs="Times New Roman"/>
          <w:strike/>
          <w:szCs w:val="22"/>
        </w:rPr>
        <w:tab/>
        <w:t>two literacy coaches;</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(6)</w:t>
      </w:r>
      <w:r w:rsidRPr="00225C60">
        <w:rPr>
          <w:rFonts w:cs="Times New Roman"/>
          <w:strike/>
          <w:szCs w:val="22"/>
        </w:rPr>
        <w:tab/>
        <w:t>two district early childhood or academic leaders;</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(7)</w:t>
      </w:r>
      <w:r w:rsidRPr="00225C60">
        <w:rPr>
          <w:rFonts w:cs="Times New Roman"/>
          <w:strike/>
          <w:szCs w:val="22"/>
        </w:rPr>
        <w:tab/>
        <w:t>two principals, one representing elementary schools and one representing middle schools; and</w:t>
      </w:r>
    </w:p>
    <w:p w:rsidR="00C848CF" w:rsidRPr="00225C60"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(8)</w:t>
      </w:r>
      <w:r w:rsidRPr="00225C60">
        <w:rPr>
          <w:rFonts w:cs="Times New Roman"/>
          <w:strike/>
          <w:szCs w:val="22"/>
        </w:rPr>
        <w:tab/>
        <w:t>four teachers of students with needs for interventions to promote reading proficiency to include students with learning disabilities, student in poverty and students not mastering concepts.</w:t>
      </w:r>
    </w:p>
    <w:p w:rsidR="006D1E11"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Chairman of the Senate Education Committee shall appoint one member of the Senate Education Committee to the panel.</w:t>
      </w:r>
    </w:p>
    <w:p w:rsidR="00C848CF" w:rsidRPr="00225C60" w:rsidRDefault="00C848C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Chairman of the House Education and Public Works Committee shall appoint one member of the House Education and Public Works Committee to the panel.</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Chairman of the State Board of Education shall appoint one member of the State Board of Education to the panel.</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Chairman of the Education Oversight Committee shall appoint one member of the Education Oversight Committee to the panel.</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panel is directed to define the focus and priorities for state actions to improve the level of reading achievement among the state’s young people including building upon the work of LiteracySC and the state literacy team organized to support the Striving Readers Comprehensive Literacy Grant.  The panel should address factors contributing to or impeding progress including, but not limited to, the physical health, language development and quality of instruction provided in the state’s schools. The panel should examine data, follow progress of the LiteracySC academies and pilots, recommend changes in practice and funding and provide for a longitudinal evaluation and establish a statewide policy for the teaching of reading, including particular attention to the lowest achieving students.</w:t>
      </w:r>
    </w:p>
    <w:p w:rsidR="00C848CF" w:rsidRPr="00225C60"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panel is to be staffed through a collaborative among the Department of Education, SC Kids Count and the Education Oversight Committee.  Expenses of the panel are to be shared among the collaborating entities.</w:t>
      </w:r>
    </w:p>
    <w:p w:rsidR="006D1E11" w:rsidRDefault="00C848CF" w:rsidP="00EA547B">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panel shall report to the General Assembly through the House Committee on Education and Public Works and the Senate Education Committee and to the State Board of Education and the Education Oversight Committee by January 15, 2012.</w:t>
      </w:r>
    </w:p>
    <w:p w:rsidR="00C24CB0" w:rsidRPr="00225C60" w:rsidRDefault="00C24CB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1A.</w:t>
      </w:r>
      <w:r w:rsidR="00054F5F" w:rsidRPr="00225C60">
        <w:rPr>
          <w:rFonts w:cs="Times New Roman"/>
          <w:b/>
          <w:szCs w:val="22"/>
        </w:rPr>
        <w:t>42</w:t>
      </w:r>
      <w:r w:rsidRPr="00225C60">
        <w:rPr>
          <w:rFonts w:cs="Times New Roman"/>
          <w:b/>
          <w:szCs w:val="22"/>
        </w:rPr>
        <w:t>.</w:t>
      </w:r>
      <w:r w:rsidRPr="00225C60">
        <w:rPr>
          <w:rFonts w:cs="Times New Roman"/>
          <w:szCs w:val="22"/>
        </w:rPr>
        <w:tab/>
        <w:t xml:space="preserve">(SDE-EIA: Assisting, Developing, and Evaluating Professional Teaching--ADEPT)  </w:t>
      </w:r>
      <w:r w:rsidRPr="00225C60">
        <w:rPr>
          <w:rFonts w:cs="Times New Roman"/>
          <w:strike/>
          <w:szCs w:val="22"/>
        </w:rPr>
        <w:t>Funds appropriated in Part IA, Section 1, XI</w:t>
      </w:r>
      <w:r w:rsidR="00F645B6" w:rsidRPr="00225C60">
        <w:rPr>
          <w:rFonts w:cs="Times New Roman"/>
          <w:strike/>
          <w:szCs w:val="22"/>
        </w:rPr>
        <w:t>I</w:t>
      </w:r>
      <w:r w:rsidRPr="00225C60">
        <w:rPr>
          <w:rFonts w:cs="Times New Roman"/>
          <w:strike/>
          <w:szCs w:val="22"/>
        </w:rPr>
        <w:t>.A-APT/ADEPT,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C24CB0" w:rsidRPr="00225C60" w:rsidRDefault="00D50B7D"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1A.</w:t>
      </w:r>
      <w:r w:rsidR="00054F5F" w:rsidRPr="00225C60">
        <w:rPr>
          <w:rFonts w:cs="Times New Roman"/>
          <w:b/>
          <w:szCs w:val="22"/>
        </w:rPr>
        <w:t>43</w:t>
      </w:r>
      <w:r w:rsidRPr="00225C60">
        <w:rPr>
          <w:rFonts w:cs="Times New Roman"/>
          <w:b/>
          <w:szCs w:val="22"/>
        </w:rPr>
        <w:t>.</w:t>
      </w:r>
      <w:r w:rsidRPr="00225C60">
        <w:rPr>
          <w:rFonts w:cs="Times New Roman"/>
          <w:szCs w:val="22"/>
        </w:rPr>
        <w:tab/>
        <w:t xml:space="preserve">(SDE-EIA: Aid to Districts)  Funds appropriated in Part IA, Section 1, </w:t>
      </w:r>
      <w:r w:rsidR="008674BE" w:rsidRPr="00225C60">
        <w:rPr>
          <w:rFonts w:cs="Times New Roman"/>
          <w:strike/>
        </w:rPr>
        <w:t>XI</w:t>
      </w:r>
      <w:r w:rsidR="008674BE" w:rsidRPr="00225C60">
        <w:rPr>
          <w:rFonts w:cs="Times New Roman"/>
        </w:rPr>
        <w:t xml:space="preserve"> </w:t>
      </w:r>
      <w:r w:rsidR="008674BE" w:rsidRPr="00225C60">
        <w:rPr>
          <w:rFonts w:cs="Times New Roman"/>
          <w:i/>
          <w:u w:val="single"/>
        </w:rPr>
        <w:t>XII</w:t>
      </w:r>
      <w:r w:rsidRPr="00225C60">
        <w:rPr>
          <w:rFonts w:cs="Times New Roman"/>
          <w:szCs w:val="22"/>
        </w:rPr>
        <w:t>.A.1 Aid to Districts shall be dispersed to school districts based on the number of weighted pupil units.</w:t>
      </w:r>
    </w:p>
    <w:p w:rsidR="00C24CB0" w:rsidRPr="00225C60" w:rsidRDefault="00C24CB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1A.</w:t>
      </w:r>
      <w:r w:rsidR="00054F5F" w:rsidRPr="00225C60">
        <w:rPr>
          <w:rFonts w:cs="Times New Roman"/>
          <w:b/>
          <w:szCs w:val="22"/>
        </w:rPr>
        <w:t>44</w:t>
      </w:r>
      <w:r w:rsidRPr="00225C60">
        <w:rPr>
          <w:rFonts w:cs="Times New Roman"/>
          <w:b/>
          <w:szCs w:val="22"/>
        </w:rPr>
        <w:t>.</w:t>
      </w:r>
      <w:r w:rsidR="003D7EB9" w:rsidRPr="00225C60">
        <w:rPr>
          <w:rFonts w:cs="Times New Roman"/>
          <w:b/>
          <w:szCs w:val="22"/>
        </w:rPr>
        <w:tab/>
      </w:r>
      <w:r w:rsidRPr="00225C60">
        <w:rPr>
          <w:rFonts w:cs="Times New Roman"/>
          <w:szCs w:val="22"/>
        </w:rPr>
        <w:t>(SDE-EIA: Carry</w:t>
      </w:r>
      <w:r w:rsidR="000B037F" w:rsidRPr="00225C60">
        <w:rPr>
          <w:rFonts w:cs="Times New Roman"/>
          <w:szCs w:val="22"/>
        </w:rPr>
        <w:t xml:space="preserve"> F</w:t>
      </w:r>
      <w:r w:rsidRPr="00225C60">
        <w:rPr>
          <w:rFonts w:cs="Times New Roman"/>
          <w:szCs w:val="22"/>
        </w:rPr>
        <w:t>orward)  EIA carry</w:t>
      </w:r>
      <w:r w:rsidR="000B037F" w:rsidRPr="00225C60">
        <w:rPr>
          <w:rFonts w:cs="Times New Roman"/>
          <w:szCs w:val="22"/>
        </w:rPr>
        <w:t xml:space="preserve"> </w:t>
      </w:r>
      <w:r w:rsidRPr="00225C60">
        <w:rPr>
          <w:rFonts w:cs="Times New Roman"/>
          <w:szCs w:val="22"/>
        </w:rPr>
        <w:t xml:space="preserve">forward from the </w:t>
      </w:r>
      <w:r w:rsidR="000B037F" w:rsidRPr="00225C60">
        <w:rPr>
          <w:rFonts w:cs="Times New Roman"/>
          <w:szCs w:val="22"/>
        </w:rPr>
        <w:t>prior</w:t>
      </w:r>
      <w:r w:rsidRPr="00225C60">
        <w:rPr>
          <w:rFonts w:cs="Times New Roman"/>
          <w:szCs w:val="22"/>
        </w:rPr>
        <w:t xml:space="preserve"> fiscal year</w:t>
      </w:r>
      <w:r w:rsidR="005F2376" w:rsidRPr="00225C60">
        <w:rPr>
          <w:rFonts w:cs="Times New Roman"/>
          <w:szCs w:val="22"/>
        </w:rPr>
        <w:t xml:space="preserve"> and </w:t>
      </w:r>
      <w:r w:rsidR="00880006" w:rsidRPr="00225C60">
        <w:rPr>
          <w:rFonts w:cs="Times New Roman"/>
          <w:szCs w:val="22"/>
        </w:rPr>
        <w:t>F</w:t>
      </w:r>
      <w:r w:rsidR="002933B0" w:rsidRPr="00225C60">
        <w:rPr>
          <w:rFonts w:cs="Times New Roman"/>
          <w:szCs w:val="22"/>
        </w:rPr>
        <w:t>iscal Year</w:t>
      </w:r>
      <w:r w:rsidR="00880006" w:rsidRPr="00225C60">
        <w:rPr>
          <w:rFonts w:cs="Times New Roman"/>
          <w:szCs w:val="22"/>
        </w:rPr>
        <w:t xml:space="preserve"> </w:t>
      </w:r>
      <w:r w:rsidR="00B46F6B" w:rsidRPr="00225C60">
        <w:rPr>
          <w:rFonts w:cs="Times New Roman"/>
          <w:strike/>
          <w:szCs w:val="22"/>
        </w:rPr>
        <w:t>2011-12</w:t>
      </w:r>
      <w:r w:rsidR="006212C3" w:rsidRPr="00225C60">
        <w:rPr>
          <w:rFonts w:cs="Times New Roman"/>
          <w:szCs w:val="22"/>
        </w:rPr>
        <w:t xml:space="preserve"> </w:t>
      </w:r>
      <w:r w:rsidR="006212C3" w:rsidRPr="00225C60">
        <w:rPr>
          <w:rFonts w:cs="Times New Roman"/>
          <w:i/>
          <w:szCs w:val="22"/>
          <w:u w:val="single"/>
        </w:rPr>
        <w:t>2012-13</w:t>
      </w:r>
      <w:r w:rsidRPr="00225C60">
        <w:rPr>
          <w:rFonts w:cs="Times New Roman"/>
          <w:szCs w:val="22"/>
        </w:rPr>
        <w:t xml:space="preserve"> and not otherwise appropriated or authorized must be </w:t>
      </w:r>
      <w:r w:rsidR="005F2376" w:rsidRPr="00225C60">
        <w:rPr>
          <w:rFonts w:cs="Times New Roman"/>
          <w:szCs w:val="22"/>
        </w:rPr>
        <w:t xml:space="preserve">carried forward and expended </w:t>
      </w:r>
      <w:r w:rsidR="00887AC3" w:rsidRPr="00225C60">
        <w:rPr>
          <w:rFonts w:cs="Times New Roman"/>
          <w:i/>
          <w:color w:val="auto"/>
          <w:u w:val="single"/>
        </w:rPr>
        <w:t>to provide $200,000 to each school that was designated by the department as a Palmetto Priority School in the prior year but did not receive an allocation of EIA technical assistance funds in the prior fiscal year to improve teacher recruitment and retention, to reduce the district’s dropout rate, to improve student achievement in reading/literacy, or to train teachers in how to teach children of poverty as stipulated in the school’s renewal plan.  If funds are not sufficient to provide $200,000 to each qualifying district, the $200,000 shall be reduced on a pro-rata basis.  Any balance remaining must be expended</w:t>
      </w:r>
      <w:r w:rsidR="00887AC3" w:rsidRPr="00225C60">
        <w:rPr>
          <w:rFonts w:cs="Times New Roman"/>
          <w:color w:val="auto"/>
        </w:rPr>
        <w:t xml:space="preserve"> </w:t>
      </w:r>
      <w:r w:rsidR="005F2376" w:rsidRPr="00225C60">
        <w:rPr>
          <w:rFonts w:cs="Times New Roman"/>
          <w:szCs w:val="22"/>
        </w:rPr>
        <w:t>for school bus fuel costs.  Any unexpended funds must be carried forward and expended for the same purpose.</w:t>
      </w:r>
    </w:p>
    <w:p w:rsidR="00C24CB0" w:rsidRPr="00225C60" w:rsidRDefault="00C24CB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1A.</w:t>
      </w:r>
      <w:r w:rsidR="00054F5F" w:rsidRPr="00225C60">
        <w:rPr>
          <w:rFonts w:cs="Times New Roman"/>
          <w:b/>
          <w:szCs w:val="22"/>
        </w:rPr>
        <w:t>45</w:t>
      </w:r>
      <w:r w:rsidRPr="00225C60">
        <w:rPr>
          <w:rFonts w:cs="Times New Roman"/>
          <w:b/>
          <w:szCs w:val="22"/>
        </w:rPr>
        <w:t>.</w:t>
      </w:r>
      <w:r w:rsidRPr="00225C60">
        <w:rPr>
          <w:rFonts w:cs="Times New Roman"/>
          <w:szCs w:val="22"/>
        </w:rPr>
        <w:tab/>
        <w:t>(SDE-EIA: XI</w:t>
      </w:r>
      <w:r w:rsidR="00F645B6" w:rsidRPr="00225C60">
        <w:rPr>
          <w:rFonts w:cs="Times New Roman"/>
          <w:szCs w:val="22"/>
        </w:rPr>
        <w:t>I</w:t>
      </w:r>
      <w:r w:rsidRPr="00225C60">
        <w:rPr>
          <w:rFonts w:cs="Times New Roman"/>
          <w:szCs w:val="22"/>
        </w:rPr>
        <w:t>.F.2-Disbursements/Writing Improvement Netwo</w:t>
      </w:r>
      <w:r w:rsidR="00075D73" w:rsidRPr="00225C60">
        <w:rPr>
          <w:rFonts w:cs="Times New Roman"/>
          <w:szCs w:val="22"/>
        </w:rPr>
        <w:t xml:space="preserve">rk)  </w:t>
      </w:r>
      <w:r w:rsidR="00075D73" w:rsidRPr="00225C60">
        <w:rPr>
          <w:rFonts w:cs="Times New Roman"/>
          <w:strike/>
          <w:szCs w:val="22"/>
        </w:rPr>
        <w:t xml:space="preserve">During Fiscal Year </w:t>
      </w:r>
      <w:r w:rsidR="00B46F6B" w:rsidRPr="00225C60">
        <w:rPr>
          <w:rFonts w:cs="Times New Roman"/>
          <w:strike/>
          <w:szCs w:val="22"/>
        </w:rPr>
        <w:t>2011-12</w:t>
      </w:r>
      <w:r w:rsidR="00075D73" w:rsidRPr="00225C60">
        <w:rPr>
          <w:rFonts w:cs="Times New Roman"/>
          <w:strike/>
          <w:szCs w:val="22"/>
        </w:rPr>
        <w:t xml:space="preserve">, from the funds appropriated to the department and allocated to </w:t>
      </w:r>
      <w:r w:rsidRPr="00225C60">
        <w:rPr>
          <w:rFonts w:cs="Times New Roman"/>
          <w:strike/>
          <w:szCs w:val="22"/>
        </w:rPr>
        <w:t>the Writing Improvement Network, the School Improvement Council and the South Carolina Geographic Alliance</w:t>
      </w:r>
      <w:r w:rsidR="00075D73" w:rsidRPr="00225C60">
        <w:rPr>
          <w:rFonts w:cs="Times New Roman"/>
          <w:strike/>
          <w:szCs w:val="22"/>
        </w:rPr>
        <w:t>, the entities</w:t>
      </w:r>
      <w:r w:rsidRPr="00225C60">
        <w:rPr>
          <w:rFonts w:cs="Times New Roman"/>
          <w:strike/>
          <w:szCs w:val="22"/>
        </w:rPr>
        <w:t xml:space="preserve"> must supply a report to the department outlining the costs and benefits of their respective programs.</w:t>
      </w:r>
    </w:p>
    <w:p w:rsidR="00C24CB0" w:rsidRPr="00225C60" w:rsidRDefault="00C24CB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b/>
          <w:color w:val="auto"/>
          <w:szCs w:val="22"/>
        </w:rPr>
        <w:tab/>
        <w:t>1A.</w:t>
      </w:r>
      <w:r w:rsidR="00054F5F" w:rsidRPr="00225C60">
        <w:rPr>
          <w:rFonts w:cs="Times New Roman"/>
          <w:b/>
          <w:color w:val="auto"/>
          <w:szCs w:val="22"/>
        </w:rPr>
        <w:t>46</w:t>
      </w:r>
      <w:r w:rsidRPr="00225C60">
        <w:rPr>
          <w:rFonts w:cs="Times New Roman"/>
          <w:b/>
          <w:color w:val="auto"/>
          <w:szCs w:val="22"/>
        </w:rPr>
        <w:t>.</w:t>
      </w:r>
      <w:r w:rsidR="000B037F" w:rsidRPr="00225C60">
        <w:rPr>
          <w:rFonts w:cs="Times New Roman"/>
          <w:b/>
          <w:color w:val="auto"/>
          <w:szCs w:val="22"/>
        </w:rPr>
        <w:tab/>
      </w:r>
      <w:r w:rsidRPr="00225C60">
        <w:rPr>
          <w:rFonts w:cs="Times New Roman"/>
          <w:color w:val="auto"/>
          <w:szCs w:val="22"/>
        </w:rPr>
        <w:t>(SDE-EIA:</w:t>
      </w:r>
      <w:r w:rsidR="00013772" w:rsidRPr="00225C60">
        <w:rPr>
          <w:rFonts w:cs="Times New Roman"/>
          <w:color w:val="auto"/>
          <w:szCs w:val="22"/>
        </w:rPr>
        <w:t xml:space="preserve"> </w:t>
      </w:r>
      <w:r w:rsidRPr="00225C60">
        <w:rPr>
          <w:rFonts w:cs="Times New Roman"/>
          <w:color w:val="auto"/>
          <w:szCs w:val="22"/>
        </w:rPr>
        <w:t xml:space="preserve">Instructional Materials)  </w:t>
      </w:r>
      <w:r w:rsidRPr="00225C60">
        <w:rPr>
          <w:rFonts w:cs="Times New Roman"/>
          <w:strike/>
          <w:color w:val="auto"/>
          <w:szCs w:val="22"/>
        </w:rPr>
        <w:t>The department is authorized to utilize up to $3</w:t>
      </w:r>
      <w:r w:rsidR="000B037F" w:rsidRPr="00225C60">
        <w:rPr>
          <w:rFonts w:cs="Times New Roman"/>
          <w:strike/>
          <w:color w:val="auto"/>
          <w:szCs w:val="22"/>
        </w:rPr>
        <w:t>,000,000</w:t>
      </w:r>
      <w:r w:rsidRPr="00225C60">
        <w:rPr>
          <w:rFonts w:cs="Times New Roman"/>
          <w:strike/>
          <w:color w:val="auto"/>
          <w:szCs w:val="22"/>
        </w:rPr>
        <w:t xml:space="preserve"> from the funds appropriated in </w:t>
      </w:r>
      <w:r w:rsidR="000B037F" w:rsidRPr="00225C60">
        <w:rPr>
          <w:rFonts w:cs="Times New Roman"/>
          <w:strike/>
          <w:color w:val="auto"/>
          <w:szCs w:val="22"/>
        </w:rPr>
        <w:t xml:space="preserve">Part </w:t>
      </w:r>
      <w:r w:rsidRPr="00225C60">
        <w:rPr>
          <w:rFonts w:cs="Times New Roman"/>
          <w:strike/>
          <w:color w:val="auto"/>
          <w:szCs w:val="22"/>
        </w:rPr>
        <w:t>1</w:t>
      </w:r>
      <w:r w:rsidR="00920C69" w:rsidRPr="00225C60">
        <w:rPr>
          <w:rFonts w:cs="Times New Roman"/>
          <w:strike/>
          <w:color w:val="auto"/>
          <w:szCs w:val="22"/>
        </w:rPr>
        <w:t xml:space="preserve">A, Section 1, </w:t>
      </w:r>
      <w:r w:rsidRPr="00225C60">
        <w:rPr>
          <w:rFonts w:cs="Times New Roman"/>
          <w:strike/>
          <w:color w:val="auto"/>
          <w:szCs w:val="22"/>
        </w:rPr>
        <w:t>.XI</w:t>
      </w:r>
      <w:r w:rsidR="00F645B6" w:rsidRPr="00225C60">
        <w:rPr>
          <w:rFonts w:cs="Times New Roman"/>
          <w:strike/>
          <w:color w:val="auto"/>
          <w:szCs w:val="22"/>
        </w:rPr>
        <w:t>I</w:t>
      </w:r>
      <w:r w:rsidRPr="00225C60">
        <w:rPr>
          <w:rFonts w:cs="Times New Roman"/>
          <w:strike/>
          <w:color w:val="auto"/>
          <w:szCs w:val="22"/>
        </w:rPr>
        <w:t>.A.3 Instructional Materials for replacement of consumable instructional materials prior to any authorized flexibility.</w:t>
      </w:r>
    </w:p>
    <w:p w:rsidR="00C24CB0" w:rsidRPr="00225C60" w:rsidRDefault="00C24CB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b/>
          <w:color w:val="auto"/>
          <w:szCs w:val="22"/>
        </w:rPr>
        <w:tab/>
        <w:t>1A.</w:t>
      </w:r>
      <w:r w:rsidR="00054F5F" w:rsidRPr="00225C60">
        <w:rPr>
          <w:rFonts w:cs="Times New Roman"/>
          <w:b/>
          <w:color w:val="auto"/>
          <w:szCs w:val="22"/>
        </w:rPr>
        <w:t>47</w:t>
      </w:r>
      <w:r w:rsidRPr="00225C60">
        <w:rPr>
          <w:rFonts w:cs="Times New Roman"/>
          <w:b/>
          <w:color w:val="auto"/>
          <w:szCs w:val="22"/>
        </w:rPr>
        <w:t>.</w:t>
      </w:r>
      <w:r w:rsidRPr="00225C60">
        <w:rPr>
          <w:rFonts w:cs="Times New Roman"/>
          <w:b/>
          <w:color w:val="auto"/>
          <w:szCs w:val="22"/>
        </w:rPr>
        <w:tab/>
      </w:r>
      <w:r w:rsidRPr="00225C60">
        <w:rPr>
          <w:rFonts w:cs="Times New Roman"/>
          <w:color w:val="auto"/>
          <w:szCs w:val="22"/>
        </w:rPr>
        <w:t xml:space="preserve">(SDE-EIA: Centers of Excellence)  </w:t>
      </w:r>
      <w:r w:rsidRPr="00225C60">
        <w:rPr>
          <w:rFonts w:cs="Times New Roman"/>
          <w:color w:val="auto"/>
          <w:szCs w:val="22"/>
        </w:rPr>
        <w:tab/>
        <w:t xml:space="preserve">Of the funds appropriated for Centers of Excellence, $350,000 must be allocated to the Francis Marion University Center of Excellence to Prepare Teachers of Children of Poverty to expand statewide training for individuals who teach children of poverty through weekend college, </w:t>
      </w:r>
      <w:r w:rsidR="00C35806" w:rsidRPr="00225C60">
        <w:rPr>
          <w:rFonts w:cs="Times New Roman"/>
          <w:color w:val="auto"/>
          <w:szCs w:val="22"/>
        </w:rPr>
        <w:t>non</w:t>
      </w:r>
      <w:r w:rsidR="00A57B3A" w:rsidRPr="00225C60">
        <w:rPr>
          <w:rFonts w:cs="Times New Roman"/>
          <w:color w:val="auto"/>
          <w:szCs w:val="22"/>
        </w:rPr>
        <w:t>-</w:t>
      </w:r>
      <w:r w:rsidRPr="00225C60">
        <w:rPr>
          <w:rFonts w:cs="Times New Roman"/>
          <w:color w:val="auto"/>
          <w:szCs w:val="22"/>
        </w:rPr>
        <w:t xml:space="preserve">traditional or alternative learning opportunities.  The </w:t>
      </w:r>
      <w:r w:rsidR="00920C69" w:rsidRPr="00225C60">
        <w:rPr>
          <w:rFonts w:cs="Times New Roman"/>
          <w:color w:val="auto"/>
          <w:szCs w:val="22"/>
        </w:rPr>
        <w:t xml:space="preserve">center </w:t>
      </w:r>
      <w:r w:rsidRPr="00225C60">
        <w:rPr>
          <w:rFonts w:cs="Times New Roman"/>
          <w:color w:val="auto"/>
          <w:szCs w:val="22"/>
        </w:rPr>
        <w:t>also is charged with developing a sequence of knowledge and skills and program of study for add-on certification for teachers specializing in teaching children of poverty.</w:t>
      </w:r>
    </w:p>
    <w:p w:rsidR="00824871" w:rsidRPr="00225C60" w:rsidRDefault="0033099E"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color w:val="auto"/>
        </w:rPr>
        <w:tab/>
      </w:r>
      <w:r w:rsidRPr="00225C60">
        <w:rPr>
          <w:rFonts w:cs="Times New Roman"/>
          <w:b/>
          <w:color w:val="auto"/>
        </w:rPr>
        <w:t>1A.48.</w:t>
      </w:r>
      <w:r w:rsidRPr="00225C60">
        <w:rPr>
          <w:rFonts w:cs="Times New Roman"/>
          <w:b/>
          <w:color w:val="auto"/>
        </w:rPr>
        <w:tab/>
      </w:r>
      <w:r w:rsidRPr="00225C60">
        <w:rPr>
          <w:rFonts w:cs="Times New Roman"/>
          <w:color w:val="auto"/>
        </w:rPr>
        <w:t xml:space="preserve">(SDE-EIA: IDEA Maintenance of Effort)  Prior to the dispersal of funds appropriated in Section </w:t>
      </w:r>
      <w:r w:rsidRPr="00225C60">
        <w:rPr>
          <w:rFonts w:cs="Times New Roman"/>
          <w:strike/>
          <w:color w:val="auto"/>
        </w:rPr>
        <w:t>XI</w:t>
      </w:r>
      <w:r w:rsidRPr="00225C60">
        <w:rPr>
          <w:rFonts w:cs="Times New Roman"/>
          <w:color w:val="auto"/>
        </w:rPr>
        <w:t xml:space="preserve"> </w:t>
      </w:r>
      <w:r w:rsidRPr="00225C60">
        <w:rPr>
          <w:rFonts w:cs="Times New Roman"/>
          <w:i/>
          <w:color w:val="auto"/>
          <w:u w:val="single"/>
        </w:rPr>
        <w:t>XII</w:t>
      </w:r>
      <w:r w:rsidRPr="00225C60">
        <w:rPr>
          <w:rFonts w:cs="Times New Roman"/>
          <w:color w:val="auto"/>
        </w:rPr>
        <w:t xml:space="preserve">.A.1 Aid to Districts according to Proviso 1A.43 for Fiscal Year </w:t>
      </w:r>
      <w:r w:rsidRPr="00225C60">
        <w:rPr>
          <w:rFonts w:cs="Times New Roman"/>
          <w:strike/>
          <w:color w:val="auto"/>
        </w:rPr>
        <w:t>2011-12</w:t>
      </w:r>
      <w:r w:rsidRPr="00225C60">
        <w:rPr>
          <w:rFonts w:cs="Times New Roman"/>
          <w:color w:val="auto"/>
        </w:rPr>
        <w:t xml:space="preserve"> </w:t>
      </w:r>
      <w:r w:rsidRPr="00225C60">
        <w:rPr>
          <w:rFonts w:cs="Times New Roman"/>
          <w:i/>
          <w:color w:val="auto"/>
          <w:u w:val="single"/>
        </w:rPr>
        <w:t>2012-13</w:t>
      </w:r>
      <w:r w:rsidRPr="00225C60">
        <w:rPr>
          <w:rFonts w:cs="Times New Roman"/>
          <w:color w:val="auto"/>
        </w:rPr>
        <w:t xml:space="preserve">, the department shall direct </w:t>
      </w:r>
      <w:r w:rsidRPr="00225C60">
        <w:rPr>
          <w:rFonts w:cs="Times New Roman"/>
          <w:strike/>
          <w:color w:val="auto"/>
        </w:rPr>
        <w:t>$45,481,854</w:t>
      </w:r>
      <w:r w:rsidRPr="00225C60">
        <w:rPr>
          <w:rFonts w:cs="Times New Roman"/>
          <w:color w:val="auto"/>
        </w:rPr>
        <w:t xml:space="preserve"> </w:t>
      </w:r>
      <w:r w:rsidRPr="00225C60">
        <w:rPr>
          <w:rFonts w:cs="Times New Roman"/>
          <w:i/>
          <w:color w:val="auto"/>
          <w:u w:val="single"/>
        </w:rPr>
        <w:t>up to $30,494,337</w:t>
      </w:r>
      <w:r w:rsidRPr="00225C60">
        <w:rPr>
          <w:rFonts w:cs="Times New Roman"/>
          <w:color w:val="auto"/>
        </w:rPr>
        <w:t xml:space="preserve"> of the funds appropriated in Section </w:t>
      </w:r>
      <w:r w:rsidRPr="00225C60">
        <w:rPr>
          <w:rFonts w:cs="Times New Roman"/>
          <w:strike/>
          <w:color w:val="auto"/>
        </w:rPr>
        <w:t>XI</w:t>
      </w:r>
      <w:r w:rsidRPr="00225C60">
        <w:rPr>
          <w:rFonts w:cs="Times New Roman"/>
          <w:color w:val="auto"/>
        </w:rPr>
        <w:t xml:space="preserve"> </w:t>
      </w:r>
      <w:r w:rsidRPr="00225C60">
        <w:rPr>
          <w:rFonts w:cs="Times New Roman"/>
          <w:i/>
          <w:color w:val="auto"/>
          <w:u w:val="single"/>
        </w:rPr>
        <w:t>XII</w:t>
      </w:r>
      <w:r w:rsidRPr="00225C60">
        <w:rPr>
          <w:rFonts w:cs="Times New Roman"/>
          <w:color w:val="auto"/>
        </w:rPr>
        <w:t xml:space="preserve">.A.1 Aid To Districts to school districts and special schools for </w:t>
      </w:r>
      <w:r w:rsidRPr="00225C60">
        <w:rPr>
          <w:rFonts w:cs="Times New Roman"/>
          <w:i/>
          <w:color w:val="auto"/>
          <w:u w:val="single"/>
        </w:rPr>
        <w:t>supplemental</w:t>
      </w:r>
      <w:r w:rsidRPr="00225C60">
        <w:rPr>
          <w:rFonts w:cs="Times New Roman"/>
          <w:color w:val="auto"/>
        </w:rPr>
        <w:t xml:space="preserve"> support of programs and services for students with disabilities, to meet the estimated maintenance of effort for IDEA.  </w:t>
      </w:r>
      <w:r w:rsidRPr="00225C60">
        <w:rPr>
          <w:rFonts w:cs="Times New Roman"/>
          <w:i/>
          <w:color w:val="auto"/>
          <w:u w:val="single"/>
        </w:rPr>
        <w:t>Funds provided for the maintenance of effort for IDEA may not be transferred to any other purpose and therefore are not subject to flexibility.</w:t>
      </w:r>
      <w:r w:rsidRPr="00225C60">
        <w:rPr>
          <w:rFonts w:cs="Times New Roman"/>
          <w:color w:val="auto"/>
        </w:rPr>
        <w:t xml:space="preserve">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Pr="00225C60">
        <w:rPr>
          <w:rFonts w:cs="Times New Roman"/>
          <w:strike/>
          <w:color w:val="auto"/>
        </w:rPr>
        <w:t>2011</w:t>
      </w:r>
      <w:r w:rsidRPr="00225C60">
        <w:rPr>
          <w:rFonts w:cs="Times New Roman"/>
          <w:color w:val="auto"/>
        </w:rPr>
        <w:t xml:space="preserve"> </w:t>
      </w:r>
      <w:r w:rsidRPr="00225C60">
        <w:rPr>
          <w:rFonts w:cs="Times New Roman"/>
          <w:i/>
          <w:color w:val="auto"/>
          <w:u w:val="single"/>
        </w:rPr>
        <w:t>2012</w:t>
      </w:r>
      <w:r w:rsidRPr="00225C60">
        <w:rPr>
          <w:rFonts w:cs="Times New Roman"/>
          <w:color w:val="auto"/>
        </w:rPr>
        <w:t xml:space="preserve">, the department must submit an estimate of the IDEA MOE requirement to the General Assembly and the Governor.  </w:t>
      </w:r>
      <w:r w:rsidRPr="00225C60">
        <w:rPr>
          <w:rFonts w:cs="Times New Roman"/>
          <w:i/>
          <w:color w:val="auto"/>
          <w:u w:val="single"/>
        </w:rPr>
        <w:t>The department is directed to transfer $350,000 to the South Carolina Autism Society for the Autism Parent-School Partnership Program.</w:t>
      </w:r>
    </w:p>
    <w:p w:rsidR="00824871" w:rsidRPr="00225C60" w:rsidRDefault="00075D73"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lastRenderedPageBreak/>
        <w:tab/>
      </w:r>
      <w:r w:rsidRPr="00225C60">
        <w:rPr>
          <w:rFonts w:cs="Times New Roman"/>
          <w:b/>
          <w:szCs w:val="22"/>
        </w:rPr>
        <w:t>1A.</w:t>
      </w:r>
      <w:r w:rsidR="00054F5F" w:rsidRPr="00225C60">
        <w:rPr>
          <w:rFonts w:cs="Times New Roman"/>
          <w:b/>
          <w:szCs w:val="22"/>
        </w:rPr>
        <w:t>49</w:t>
      </w:r>
      <w:r w:rsidRPr="00225C60">
        <w:rPr>
          <w:rFonts w:cs="Times New Roman"/>
          <w:b/>
          <w:szCs w:val="22"/>
        </w:rPr>
        <w:t>.</w:t>
      </w:r>
      <w:r w:rsidRPr="00225C60">
        <w:rPr>
          <w:rFonts w:cs="Times New Roman"/>
          <w:b/>
          <w:szCs w:val="22"/>
        </w:rPr>
        <w:tab/>
      </w:r>
      <w:r w:rsidRPr="00225C60">
        <w:rPr>
          <w:rFonts w:cs="Times New Roman"/>
          <w:szCs w:val="22"/>
        </w:rPr>
        <w:t xml:space="preserve">(SDE-EIA: Building Fund Flexibility)  </w:t>
      </w:r>
      <w:r w:rsidRPr="00225C60">
        <w:rPr>
          <w:rFonts w:cs="Times New Roman"/>
          <w:strike/>
          <w:szCs w:val="22"/>
        </w:rPr>
        <w:t>For</w:t>
      </w:r>
      <w:r w:rsidR="00CD6A1D" w:rsidRPr="00225C60">
        <w:rPr>
          <w:rFonts w:cs="Times New Roman"/>
          <w:strike/>
          <w:szCs w:val="22"/>
        </w:rPr>
        <w:t xml:space="preserve"> Fiscal Year </w:t>
      </w:r>
      <w:r w:rsidR="000858FF" w:rsidRPr="00225C60">
        <w:rPr>
          <w:rFonts w:cs="Times New Roman"/>
          <w:strike/>
        </w:rPr>
        <w:t>2011-12</w:t>
      </w:r>
      <w:r w:rsidRPr="00225C60">
        <w:rPr>
          <w:rFonts w:cs="Times New Roman"/>
          <w:strike/>
          <w:szCs w:val="22"/>
        </w:rPr>
        <w:t>, a school district may flex funds appropriated pursuant to the School Building Aid Program.</w:t>
      </w:r>
    </w:p>
    <w:p w:rsidR="00C15C59" w:rsidRPr="00225C60" w:rsidRDefault="00C15C59" w:rsidP="00054F5F">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25C60">
        <w:rPr>
          <w:rFonts w:cs="Times New Roman"/>
          <w:bCs/>
          <w:szCs w:val="22"/>
        </w:rPr>
        <w:tab/>
      </w:r>
      <w:r w:rsidRPr="00225C60">
        <w:rPr>
          <w:rFonts w:cs="Times New Roman"/>
          <w:b/>
          <w:bCs/>
          <w:szCs w:val="22"/>
        </w:rPr>
        <w:t>1A.</w:t>
      </w:r>
      <w:r w:rsidR="00054F5F" w:rsidRPr="00225C60">
        <w:rPr>
          <w:rFonts w:cs="Times New Roman"/>
          <w:b/>
          <w:bCs/>
          <w:szCs w:val="22"/>
        </w:rPr>
        <w:t>50</w:t>
      </w:r>
      <w:r w:rsidRPr="00225C60">
        <w:rPr>
          <w:rFonts w:cs="Times New Roman"/>
          <w:b/>
          <w:bCs/>
          <w:szCs w:val="22"/>
        </w:rPr>
        <w:t>.</w:t>
      </w:r>
      <w:r w:rsidRPr="00225C60">
        <w:rPr>
          <w:rFonts w:cs="Times New Roman"/>
          <w:b/>
          <w:bCs/>
          <w:szCs w:val="22"/>
        </w:rPr>
        <w:tab/>
      </w:r>
      <w:r w:rsidRPr="00225C60">
        <w:rPr>
          <w:rFonts w:cs="Times New Roman"/>
          <w:bCs/>
          <w:szCs w:val="22"/>
        </w:rPr>
        <w:t xml:space="preserve">(SDE-EIA: Award Allocations)  </w:t>
      </w:r>
      <w:r w:rsidRPr="00225C60">
        <w:rPr>
          <w:rFonts w:cs="Times New Roman"/>
          <w:bCs/>
          <w:strike/>
          <w:szCs w:val="22"/>
        </w:rPr>
        <w:t xml:space="preserve">For Fiscal Year </w:t>
      </w:r>
      <w:r w:rsidR="00B46F6B" w:rsidRPr="00225C60">
        <w:rPr>
          <w:rFonts w:cs="Times New Roman"/>
          <w:bCs/>
          <w:strike/>
          <w:szCs w:val="22"/>
        </w:rPr>
        <w:t>2011-12</w:t>
      </w:r>
      <w:r w:rsidRPr="00225C60">
        <w:rPr>
          <w:rFonts w:cs="Times New Roman"/>
          <w:bCs/>
          <w:strike/>
          <w:szCs w:val="22"/>
        </w:rPr>
        <w:t>, the funds allocated for the Palmetto Gold and Silver program will be directed to school districts and allocated based on the number of weighted pupil units.</w:t>
      </w:r>
    </w:p>
    <w:p w:rsidR="00017892" w:rsidRPr="00017892" w:rsidRDefault="00E93C00"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rPr>
      </w:pPr>
      <w:r w:rsidRPr="00225C60">
        <w:rPr>
          <w:rFonts w:cs="Times New Roman"/>
        </w:rPr>
        <w:tab/>
      </w:r>
      <w:r w:rsidRPr="00225C60">
        <w:rPr>
          <w:rFonts w:cs="Times New Roman"/>
          <w:b/>
          <w:i/>
          <w:u w:val="single"/>
        </w:rPr>
        <w:t>1A.51.</w:t>
      </w:r>
      <w:r w:rsidRPr="00225C60">
        <w:rPr>
          <w:rFonts w:cs="Times New Roman"/>
          <w:i/>
          <w:u w:val="single"/>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225C60">
        <w:rPr>
          <w:rFonts w:cs="Times New Roman"/>
          <w:i/>
          <w:u w:val="single"/>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017892" w:rsidRPr="00017892" w:rsidRDefault="00406A6F"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rPr>
      </w:pPr>
      <w:r w:rsidRPr="00225C60">
        <w:rPr>
          <w:rFonts w:cs="Times New Roman"/>
          <w:b/>
          <w:bCs/>
          <w:szCs w:val="22"/>
        </w:rPr>
        <w:tab/>
      </w:r>
      <w:r w:rsidRPr="00225C60">
        <w:rPr>
          <w:rFonts w:cs="Times New Roman"/>
          <w:b/>
          <w:i/>
          <w:color w:val="auto"/>
          <w:u w:val="single"/>
        </w:rPr>
        <w:t>1A.52.</w:t>
      </w:r>
      <w:r w:rsidRPr="00225C60">
        <w:rPr>
          <w:rFonts w:cs="Times New Roman"/>
          <w:i/>
          <w:color w:val="auto"/>
          <w:u w:val="single"/>
        </w:rPr>
        <w:tab/>
        <w:t xml:space="preserve">(SDE-EIA: Partnerships/Other Agencies &amp; Entities) </w:t>
      </w:r>
      <w:r w:rsidRPr="00225C60">
        <w:rPr>
          <w:rFonts w:cs="Times New Roman"/>
          <w:i/>
          <w:u w:val="single"/>
        </w:rPr>
        <w:t xml:space="preserve"> </w:t>
      </w:r>
      <w:r w:rsidRPr="00225C60">
        <w:rPr>
          <w:rFonts w:cs="Times New Roman"/>
          <w:i/>
          <w:color w:val="auto"/>
          <w:u w:val="single"/>
        </w:rPr>
        <w:t>For the current fiscal year, agencies and other entities receiving funds appropriated in Part IA, Section 1, XI</w:t>
      </w:r>
      <w:r w:rsidR="00F645B6" w:rsidRPr="00225C60">
        <w:rPr>
          <w:rFonts w:cs="Times New Roman"/>
          <w:i/>
          <w:color w:val="auto"/>
          <w:u w:val="single"/>
        </w:rPr>
        <w:t>I</w:t>
      </w:r>
      <w:r w:rsidRPr="00225C60">
        <w:rPr>
          <w:rFonts w:cs="Times New Roman"/>
          <w:i/>
          <w:color w:val="auto"/>
          <w:u w:val="single"/>
        </w:rPr>
        <w:t xml:space="preserve">.F.2. will continue to report annually to the Education Oversight Committee (EOC). </w:t>
      </w:r>
      <w:r w:rsidRPr="00225C60">
        <w:rPr>
          <w:rFonts w:cs="Times New Roman"/>
          <w:i/>
          <w:u w:val="single"/>
        </w:rPr>
        <w:t xml:space="preserve"> </w:t>
      </w:r>
      <w:r w:rsidRPr="00225C60">
        <w:rPr>
          <w:rFonts w:cs="Times New Roman"/>
          <w:i/>
          <w:color w:val="auto"/>
          <w:u w:val="single"/>
        </w:rPr>
        <w:t xml:space="preserve">Any entity receiving funds that must flow through a state agency will receive those funds through the EOC. </w:t>
      </w:r>
      <w:r w:rsidRPr="00225C60">
        <w:rPr>
          <w:rFonts w:cs="Times New Roman"/>
          <w:i/>
          <w:u w:val="single"/>
        </w:rPr>
        <w:t xml:space="preserve"> </w:t>
      </w:r>
      <w:r w:rsidRPr="00225C60">
        <w:rPr>
          <w:rFonts w:cs="Times New Roman"/>
          <w:i/>
          <w:color w:val="auto"/>
          <w:u w:val="single"/>
        </w:rPr>
        <w:t>The EOC will make funding recommendations to the Governor and General Assembly as part of the agency’s annual budget request.</w:t>
      </w:r>
    </w:p>
    <w:p w:rsidR="00406A6F" w:rsidRPr="00225C60" w:rsidRDefault="00CC542D"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rPr>
        <w:tab/>
      </w:r>
      <w:r w:rsidRPr="00225C60">
        <w:rPr>
          <w:rFonts w:cs="Times New Roman"/>
          <w:b/>
          <w:i/>
          <w:u w:val="single"/>
        </w:rPr>
        <w:t>1A.53.</w:t>
      </w:r>
      <w:r w:rsidRPr="00225C60">
        <w:rPr>
          <w:rFonts w:cs="Times New Roman"/>
          <w:b/>
          <w:i/>
          <w:u w:val="single"/>
        </w:rPr>
        <w:tab/>
      </w:r>
      <w:r w:rsidRPr="00225C60">
        <w:rPr>
          <w:rFonts w:cs="Times New Roman"/>
          <w:i/>
          <w:u w:val="single"/>
        </w:rPr>
        <w:t>(SDE-EIA: Workforce Preparation and Development)</w:t>
      </w:r>
      <w:r w:rsidR="00347A9F" w:rsidRPr="00225C60">
        <w:rPr>
          <w:rFonts w:cs="Times New Roman"/>
          <w:b/>
        </w:rPr>
        <w:t xml:space="preserve">  DELETED</w:t>
      </w:r>
    </w:p>
    <w:p w:rsidR="00017892" w:rsidRPr="00017892" w:rsidRDefault="008012B6"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rPr>
      </w:pPr>
      <w:r w:rsidRPr="00225C60">
        <w:rPr>
          <w:rFonts w:cs="Times New Roman"/>
          <w:b/>
          <w:color w:val="auto"/>
        </w:rPr>
        <w:tab/>
      </w:r>
      <w:r w:rsidR="00CC542D" w:rsidRPr="00225C60">
        <w:rPr>
          <w:rFonts w:cs="Times New Roman"/>
          <w:b/>
          <w:i/>
          <w:color w:val="auto"/>
          <w:u w:val="single"/>
        </w:rPr>
        <w:t>1A.54.</w:t>
      </w:r>
      <w:r w:rsidR="00CC542D" w:rsidRPr="00225C60">
        <w:rPr>
          <w:rFonts w:cs="Times New Roman"/>
          <w:b/>
          <w:i/>
          <w:color w:val="auto"/>
          <w:u w:val="single"/>
        </w:rPr>
        <w:tab/>
      </w:r>
      <w:r w:rsidR="00CC542D" w:rsidRPr="00225C60">
        <w:rPr>
          <w:rFonts w:cs="Times New Roman"/>
          <w:i/>
          <w:color w:val="auto"/>
          <w:u w:val="single"/>
        </w:rPr>
        <w:t>(SDE-EIA:</w:t>
      </w:r>
      <w:r w:rsidR="00F2067C" w:rsidRPr="00225C60">
        <w:rPr>
          <w:rFonts w:cs="Times New Roman"/>
          <w:i/>
          <w:color w:val="auto"/>
          <w:u w:val="single"/>
        </w:rPr>
        <w:t xml:space="preserve"> </w:t>
      </w:r>
      <w:r w:rsidR="00CC542D" w:rsidRPr="00225C60">
        <w:rPr>
          <w:rFonts w:cs="Times New Roman"/>
          <w:i/>
          <w:color w:val="auto"/>
          <w:u w:val="single"/>
        </w:rPr>
        <w:t>ETV Teacher Training/Support)  Of the funds appropriated in Part IA, Section 1, XI</w:t>
      </w:r>
      <w:r w:rsidR="00F645B6" w:rsidRPr="00225C60">
        <w:rPr>
          <w:rFonts w:cs="Times New Roman"/>
          <w:i/>
          <w:color w:val="auto"/>
          <w:u w:val="single"/>
        </w:rPr>
        <w:t>I</w:t>
      </w:r>
      <w:r w:rsidR="00CC542D" w:rsidRPr="00225C60">
        <w:rPr>
          <w:rFonts w:cs="Times New Roman"/>
          <w:i/>
          <w:color w:val="auto"/>
          <w:u w:val="single"/>
        </w:rPr>
        <w:t>.F.2. South Carolina Educational Television must provide training and technical support on the educational resources available to teachers and school districts.</w:t>
      </w:r>
    </w:p>
    <w:p w:rsidR="00017892" w:rsidRPr="00017892" w:rsidRDefault="008012B6"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rPr>
      </w:pPr>
      <w:r w:rsidRPr="00225C60">
        <w:rPr>
          <w:rFonts w:cs="Times New Roman"/>
          <w:b/>
          <w:color w:val="auto"/>
        </w:rPr>
        <w:lastRenderedPageBreak/>
        <w:tab/>
      </w:r>
      <w:r w:rsidRPr="00225C60">
        <w:rPr>
          <w:rFonts w:cs="Times New Roman"/>
          <w:b/>
          <w:i/>
          <w:color w:val="auto"/>
          <w:u w:val="single"/>
        </w:rPr>
        <w:t>1A.55.</w:t>
      </w:r>
      <w:r w:rsidRPr="00225C60">
        <w:rPr>
          <w:rFonts w:cs="Times New Roman"/>
          <w:b/>
          <w:i/>
          <w:color w:val="auto"/>
          <w:u w:val="single"/>
        </w:rPr>
        <w:tab/>
      </w:r>
      <w:r w:rsidRPr="00225C60">
        <w:rPr>
          <w:rFonts w:cs="Times New Roman"/>
          <w:i/>
          <w:color w:val="auto"/>
          <w:u w:val="single"/>
        </w:rPr>
        <w:t>(SDE-EIA: Career and Technology Education Consumables)  Funds appropriated for Career and Technology Education may be utilized to purchase textbooks, instructional materials and other consumables used in classroom instruction.</w:t>
      </w:r>
    </w:p>
    <w:p w:rsidR="007A5E85" w:rsidRPr="00225C60" w:rsidRDefault="007A5E85" w:rsidP="007A5E85">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25C60">
        <w:rPr>
          <w:rFonts w:cs="Times New Roman"/>
          <w:color w:val="auto"/>
        </w:rPr>
        <w:tab/>
      </w:r>
      <w:r w:rsidRPr="00225C60">
        <w:rPr>
          <w:rFonts w:cs="Times New Roman"/>
          <w:b/>
          <w:i/>
          <w:color w:val="auto"/>
          <w:u w:val="single"/>
        </w:rPr>
        <w:t>1A.56.</w:t>
      </w:r>
      <w:r w:rsidRPr="00225C60">
        <w:rPr>
          <w:rFonts w:cs="Times New Roman"/>
          <w:i/>
          <w:color w:val="auto"/>
          <w:u w:val="single"/>
        </w:rPr>
        <w:tab/>
        <w:t>(SDE-EIA: XI.C.2.-Teacher Salaries/SE Average)  The projected Southeastern average teacher salary shall be the average of the average teachers’ salaries of the southeastern states as projected by the Division of Budget and Analyses. For the current school year the Southeastern average teacher salary is projected to be $49,319. The General Assembly remains desirous of raising the average teacher salary in South Carolina through incremental increases over the next few years so as to make such equivalent to the national average teacher salary.</w:t>
      </w:r>
    </w:p>
    <w:p w:rsidR="00017892" w:rsidRPr="00017892" w:rsidRDefault="007A5E85" w:rsidP="007A5E85">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szCs w:val="22"/>
        </w:rPr>
      </w:pPr>
      <w:r w:rsidRPr="00225C60">
        <w:rPr>
          <w:rFonts w:cs="Times New Roman"/>
          <w:color w:val="auto"/>
        </w:rPr>
        <w:tab/>
      </w:r>
      <w:r w:rsidRPr="00225C60">
        <w:rPr>
          <w:rFonts w:cs="Times New Roman"/>
          <w:i/>
          <w:color w:val="auto"/>
          <w:u w:val="single"/>
        </w:rPr>
        <w:t>For fiscal year 2012-13, the Department of Education is directed to increase the 2008-2009 statewide salary schedule by two percent. A local school district board of trustees must provide all certified teachers paid on the teacher salary schedule a two percent salary increase.  Districts are to provide this increase using the district salary schedule utilized the prior fiscal year as its base. School districts shall utilize the additional funds made available from the Teacher Salary Support - State Share appropriation to provide the required two percent increase.  Each school district shall receive funds under the Teacher Salary Support - State Share line item in the same manner as Teacher Salaries Supplement funds are distributed.</w:t>
      </w:r>
    </w:p>
    <w:p w:rsidR="007A5E85" w:rsidRPr="00225C60" w:rsidRDefault="007A5E85" w:rsidP="007A5E85">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25C60">
        <w:rPr>
          <w:rFonts w:cs="Times New Roman"/>
          <w:color w:val="auto"/>
        </w:rPr>
        <w:tab/>
      </w:r>
      <w:r w:rsidRPr="00225C60">
        <w:rPr>
          <w:rFonts w:cs="Times New Roman"/>
          <w:i/>
          <w:color w:val="auto"/>
          <w:u w:val="single"/>
        </w:rPr>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 Upon approval of the waiver requirement by the Board, the district shall be exempt from providing this step increase for Fiscal Year 2012-2013. Certified teachers employed in districts that are granted a waiver shall not have their experience credit negatively impacted as a result of the district being granted a waiver.  A local school district shall continue to pay teachers for changes in their education level.  A school district shall not be granted a waiver from providing a step if the incurred deficit is a result of granting salary increases to employees beyond those paid on the teacher salary schedule. The State Board of Education shall report to the Chairmen of the Senate Finance Committee and the House Ways and Means Committee by September 1, 2012, regarding those districts which requested a waiver and the subsequent action taken by the Board.</w:t>
      </w:r>
    </w:p>
    <w:p w:rsidR="00017892" w:rsidRPr="00017892" w:rsidRDefault="007A5E85" w:rsidP="007A5E85">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szCs w:val="22"/>
        </w:rPr>
      </w:pPr>
      <w:r w:rsidRPr="00225C60">
        <w:rPr>
          <w:rFonts w:cs="Times New Roman"/>
          <w:color w:val="auto"/>
        </w:rPr>
        <w:tab/>
      </w:r>
      <w:r w:rsidRPr="00225C60">
        <w:rPr>
          <w:rFonts w:cs="Times New Roman"/>
          <w:i/>
          <w:color w:val="auto"/>
          <w:u w:val="single"/>
        </w:rPr>
        <w:t>Funds appropriated in Part IA, Section 1, XI.C.2. for Teacher Salaries must be used to increase salaries of those teachers eligible pursuant to Section 59-20-50 (b), to include classroom teachers, librarians, guidance counselors, psychologists, social workers, occupational and physical therapists, school nurses, orientation/ mobility instructors, and audiologists in the school districts of the state.</w:t>
      </w:r>
    </w:p>
    <w:p w:rsidR="006D1E11" w:rsidRDefault="007A5E85" w:rsidP="007A5E85">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25C60">
        <w:rPr>
          <w:rFonts w:cs="Times New Roman"/>
          <w:color w:val="auto"/>
        </w:rPr>
        <w:tab/>
      </w:r>
      <w:r w:rsidRPr="00225C60">
        <w:rPr>
          <w:rFonts w:cs="Times New Roman"/>
          <w:i/>
          <w:color w:val="auto"/>
          <w:u w:val="single"/>
        </w:rPr>
        <w:t>For purposes of this provision teachers shall be defined by the Department of Education using the Professional Certified Staff (PCS) System.</w:t>
      </w:r>
    </w:p>
    <w:p w:rsidR="008012B6" w:rsidRPr="00225C60" w:rsidRDefault="0033099E"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color w:val="auto"/>
        </w:rPr>
        <w:tab/>
      </w:r>
      <w:r w:rsidRPr="00225C60">
        <w:rPr>
          <w:rFonts w:cs="Times New Roman"/>
          <w:b/>
          <w:i/>
          <w:color w:val="auto"/>
          <w:u w:val="single"/>
        </w:rPr>
        <w:t>1A.57.</w:t>
      </w:r>
      <w:r w:rsidRPr="00225C60">
        <w:rPr>
          <w:rFonts w:cs="Times New Roman"/>
          <w:i/>
          <w:color w:val="auto"/>
          <w:u w:val="single"/>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The </w:t>
      </w:r>
      <w:r w:rsidRPr="00225C60">
        <w:rPr>
          <w:rFonts w:cs="Times New Roman"/>
          <w:i/>
          <w:color w:val="auto"/>
          <w:u w:val="single"/>
        </w:rPr>
        <w:lastRenderedPageBreak/>
        <w:t>Department of Education shall report to the Senate Education Committee and the House Education and Public Works Committee on the implementation of a dropout recovery rate.</w:t>
      </w:r>
    </w:p>
    <w:p w:rsidR="00017892" w:rsidRPr="00017892" w:rsidRDefault="00AB7256"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 w:val="20"/>
          <w:szCs w:val="22"/>
        </w:rPr>
      </w:pPr>
      <w:r w:rsidRPr="00225C60">
        <w:rPr>
          <w:rFonts w:cs="Times New Roman"/>
          <w:color w:val="auto"/>
        </w:rPr>
        <w:tab/>
      </w:r>
      <w:r w:rsidRPr="00225C60">
        <w:rPr>
          <w:rFonts w:cs="Times New Roman"/>
          <w:b/>
          <w:i/>
          <w:color w:val="auto"/>
          <w:u w:val="single"/>
        </w:rPr>
        <w:t>1A.58.</w:t>
      </w:r>
      <w:r w:rsidRPr="00225C60">
        <w:rPr>
          <w:rFonts w:cs="Times New Roman"/>
          <w:i/>
          <w:color w:val="auto"/>
          <w:u w:val="single"/>
        </w:rPr>
        <w:tab/>
        <w:t>(SDE-EIA: Dropout Recovery Pilot Program)</w:t>
      </w:r>
      <w:r w:rsidRPr="00225C60">
        <w:rPr>
          <w:rFonts w:cs="Times New Roman"/>
          <w:color w:val="auto"/>
        </w:rPr>
        <w:t xml:space="preserve">  </w:t>
      </w:r>
      <w:r w:rsidRPr="00225C60">
        <w:rPr>
          <w:rFonts w:cs="Times New Roman"/>
          <w:b/>
          <w:color w:val="auto"/>
        </w:rPr>
        <w:t>DELETED</w:t>
      </w:r>
    </w:p>
    <w:p w:rsidR="008353CC" w:rsidRPr="00225C60" w:rsidRDefault="008353CC" w:rsidP="00835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C60">
        <w:rPr>
          <w:rFonts w:cs="Times New Roman"/>
        </w:rPr>
        <w:tab/>
      </w:r>
      <w:r w:rsidRPr="00225C60">
        <w:rPr>
          <w:rFonts w:cs="Times New Roman"/>
          <w:b/>
          <w:i/>
          <w:u w:val="single"/>
        </w:rPr>
        <w:t>1A.59.</w:t>
      </w:r>
      <w:r w:rsidRPr="00225C60">
        <w:rPr>
          <w:rFonts w:cs="Times New Roman"/>
          <w:b/>
          <w:i/>
          <w:u w:val="single"/>
        </w:rPr>
        <w:tab/>
      </w:r>
      <w:r w:rsidRPr="00225C60">
        <w:rPr>
          <w:rFonts w:cs="Times New Roman"/>
          <w:i/>
          <w:u w:val="single"/>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225C60">
        <w:rPr>
          <w:rFonts w:cs="Times New Roman"/>
          <w:i/>
          <w:u w:val="single"/>
        </w:rPr>
        <w:t xml:space="preserve">  Unexpended funds appropriated for this purpose may be carried forward from the prior fiscal year into the current fiscal year and expended for the same purposes.</w:t>
      </w:r>
    </w:p>
    <w:p w:rsidR="006D1E11" w:rsidRDefault="00496095"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C60">
        <w:rPr>
          <w:rFonts w:cs="Times New Roman"/>
          <w:bCs/>
          <w:szCs w:val="22"/>
        </w:rPr>
        <w:tab/>
      </w:r>
      <w:r w:rsidRPr="00225C60">
        <w:rPr>
          <w:rFonts w:cs="Times New Roman"/>
          <w:b/>
          <w:bCs/>
          <w:i/>
          <w:szCs w:val="22"/>
          <w:u w:val="single"/>
        </w:rPr>
        <w:t>1A.60.</w:t>
      </w:r>
      <w:r w:rsidRPr="00225C60">
        <w:rPr>
          <w:rFonts w:cs="Times New Roman"/>
          <w:b/>
          <w:bCs/>
          <w:i/>
          <w:szCs w:val="22"/>
          <w:u w:val="single"/>
        </w:rPr>
        <w:tab/>
      </w:r>
      <w:r w:rsidRPr="00225C60">
        <w:rPr>
          <w:rFonts w:cs="Times New Roman"/>
          <w:i/>
          <w:u w:val="single"/>
        </w:rPr>
        <w:t xml:space="preserve"> (SDE-EIA: Summer Exit Exam Cost) Funds appropriated in Part IA, Section 1, XII.A.2 may be used to offset the costs of the summer administration of the Exit Examination.</w:t>
      </w:r>
      <w:r w:rsidR="005F3C3A" w:rsidRPr="00225C60">
        <w:rPr>
          <w:rFonts w:cs="Times New Roman"/>
          <w:i/>
          <w:u w:val="single"/>
        </w:rPr>
        <w:t xml:space="preserve"> </w:t>
      </w:r>
      <w:r w:rsidRPr="00225C60">
        <w:rPr>
          <w:rFonts w:cs="Times New Roman"/>
          <w:i/>
          <w:u w:val="single"/>
        </w:rPr>
        <w:t xml:space="preserve"> These funds may be expended to cover the costs related to developing, printing, shipping, scoring, and reporting the results of the assessments. </w:t>
      </w:r>
      <w:r w:rsidR="005F3C3A" w:rsidRPr="00225C60">
        <w:rPr>
          <w:rFonts w:cs="Times New Roman"/>
          <w:i/>
          <w:u w:val="single"/>
        </w:rPr>
        <w:t xml:space="preserve"> </w:t>
      </w:r>
      <w:r w:rsidRPr="00225C60">
        <w:rPr>
          <w:rFonts w:cs="Times New Roman"/>
          <w:i/>
          <w:u w:val="single"/>
        </w:rPr>
        <w:t>Local school districts may absorb local costs related to administration.</w:t>
      </w:r>
    </w:p>
    <w:p w:rsidR="00496095" w:rsidRPr="00225C60" w:rsidRDefault="005F3C3A"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bCs/>
          <w:szCs w:val="22"/>
        </w:rPr>
        <w:tab/>
      </w:r>
      <w:r w:rsidRPr="00225C60">
        <w:rPr>
          <w:rFonts w:cs="Times New Roman"/>
          <w:b/>
          <w:bCs/>
          <w:i/>
          <w:szCs w:val="22"/>
          <w:u w:val="single"/>
        </w:rPr>
        <w:t>1A.61.</w:t>
      </w:r>
      <w:r w:rsidRPr="00225C60">
        <w:rPr>
          <w:rFonts w:cs="Times New Roman"/>
          <w:b/>
          <w:bCs/>
          <w:i/>
          <w:szCs w:val="22"/>
          <w:u w:val="single"/>
        </w:rPr>
        <w:tab/>
      </w:r>
      <w:r w:rsidRPr="00225C60">
        <w:rPr>
          <w:rFonts w:cs="Times New Roman"/>
          <w:i/>
          <w:u w:val="single"/>
        </w:rPr>
        <w:t>(SDE-EIA: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225C60" w:rsidRDefault="00C52F02"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bCs/>
          <w:szCs w:val="22"/>
        </w:rPr>
        <w:tab/>
      </w:r>
      <w:r w:rsidRPr="00225C60">
        <w:rPr>
          <w:rFonts w:cs="Times New Roman"/>
          <w:b/>
          <w:bCs/>
          <w:i/>
          <w:szCs w:val="22"/>
          <w:u w:val="single"/>
        </w:rPr>
        <w:t>1A.62.</w:t>
      </w:r>
      <w:r w:rsidRPr="00225C60">
        <w:rPr>
          <w:rFonts w:cs="Times New Roman"/>
          <w:b/>
          <w:bCs/>
          <w:i/>
          <w:szCs w:val="22"/>
          <w:u w:val="single"/>
        </w:rPr>
        <w:tab/>
      </w:r>
      <w:r w:rsidRPr="00225C60">
        <w:rPr>
          <w:rFonts w:cs="Times New Roman"/>
          <w:i/>
          <w:u w:val="single"/>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r w:rsidR="007718EB" w:rsidRPr="00225C60">
        <w:rPr>
          <w:rFonts w:cs="Times New Roman"/>
          <w:i/>
          <w:u w:val="single"/>
        </w:rPr>
        <w:t>-</w:t>
      </w:r>
    </w:p>
    <w:p w:rsidR="00F340D1" w:rsidRPr="00225C60" w:rsidRDefault="006A0DDB"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bCs/>
          <w:szCs w:val="22"/>
        </w:rPr>
        <w:tab/>
      </w:r>
      <w:r w:rsidRPr="00225C60">
        <w:rPr>
          <w:rFonts w:cs="Times New Roman"/>
          <w:b/>
          <w:bCs/>
          <w:i/>
          <w:szCs w:val="22"/>
          <w:u w:val="single"/>
        </w:rPr>
        <w:t>1A.63.</w:t>
      </w:r>
      <w:r w:rsidRPr="00225C60">
        <w:rPr>
          <w:rFonts w:cs="Times New Roman"/>
          <w:b/>
          <w:bCs/>
          <w:i/>
          <w:szCs w:val="22"/>
          <w:u w:val="single"/>
        </w:rPr>
        <w:tab/>
      </w:r>
      <w:r w:rsidRPr="00225C60">
        <w:rPr>
          <w:rFonts w:cs="Times New Roman"/>
          <w:i/>
          <w:color w:val="auto"/>
          <w:u w:val="single"/>
        </w:rPr>
        <w:t>(SDE-EIA: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F340D1" w:rsidRPr="00225C60" w:rsidRDefault="008D4650"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eastAsia="Calibri" w:cs="Times New Roman"/>
          <w:b/>
        </w:rPr>
        <w:tab/>
      </w:r>
      <w:r w:rsidRPr="00225C60">
        <w:rPr>
          <w:rFonts w:eastAsia="Calibri" w:cs="Times New Roman"/>
          <w:b/>
          <w:i/>
          <w:u w:val="single"/>
        </w:rPr>
        <w:t>1A.64.</w:t>
      </w:r>
      <w:r w:rsidRPr="00225C60">
        <w:rPr>
          <w:rFonts w:eastAsia="Calibri" w:cs="Times New Roman"/>
          <w:i/>
          <w:u w:val="single"/>
        </w:rPr>
        <w:tab/>
        <w:t xml:space="preserve">(SDE-EIA: EOC Innovation Initiative)  Of the funds appropriated to the Education Oversight Committee (EOC), the EOC will explore innovative ways to transform the assessment and delivery of public education in South Carolina to reduce dropouts and to increase student academic achievement.  In the current fiscal year, the EOC, in collaboration with a broad-based group of stakeholders including, but not limited to, educators, higher education institutions, policy makers, parents, and business leaders will design an education incubator.  The incubator will:  (1) focus on increasing the number of students leaving high school prepared for college, careers and citizenship; (2) test new assessments and metrics for accountability; (3) provide powerful feedback mechanisms and quick correction cycles for instruction; (4) include advancements in technology; and (5) provide for scaling practices.  The EOC will test the incubator model with schools in the subsequent fiscal year.  Annually, the EOC will report </w:t>
      </w:r>
      <w:r w:rsidRPr="00225C60">
        <w:rPr>
          <w:rFonts w:eastAsia="Calibri" w:cs="Times New Roman"/>
          <w:i/>
          <w:u w:val="single"/>
        </w:rPr>
        <w:lastRenderedPageBreak/>
        <w:t>to the General Assembly on the implementation and results of the education incubator, including the impact on student achievement and any cost-savings or resource reallocations.</w:t>
      </w:r>
    </w:p>
    <w:p w:rsidR="006D1E11" w:rsidRDefault="009D3C43" w:rsidP="009D3C4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5C60">
        <w:rPr>
          <w:rFonts w:eastAsiaTheme="minorHAnsi" w:cs="Times New Roman"/>
          <w:color w:val="auto"/>
          <w:szCs w:val="22"/>
        </w:rPr>
        <w:tab/>
      </w:r>
      <w:r w:rsidRPr="00225C60">
        <w:rPr>
          <w:rFonts w:eastAsiaTheme="minorHAnsi" w:cs="Times New Roman"/>
          <w:b/>
          <w:i/>
          <w:color w:val="auto"/>
          <w:szCs w:val="22"/>
          <w:u w:val="single"/>
        </w:rPr>
        <w:t>1A.65.</w:t>
      </w:r>
      <w:r w:rsidRPr="00225C60">
        <w:rPr>
          <w:rFonts w:eastAsiaTheme="minorHAnsi" w:cs="Times New Roman"/>
          <w:i/>
          <w:color w:val="auto"/>
          <w:szCs w:val="22"/>
          <w:u w:val="single"/>
        </w:rPr>
        <w:tab/>
        <w:t>(SDE-EIA: XII.C.2-National Board Certification Incentive) Public school classroom teachers to include teachers employed at the special schools</w:t>
      </w:r>
      <w:r w:rsidRPr="00225C60">
        <w:rPr>
          <w:rFonts w:eastAsiaTheme="minorHAnsi" w:cs="Times New Roman"/>
          <w:b/>
          <w:i/>
          <w:color w:val="auto"/>
          <w:szCs w:val="22"/>
          <w:u w:val="single"/>
        </w:rPr>
        <w:t xml:space="preserve"> </w:t>
      </w:r>
      <w:r w:rsidRPr="00225C60">
        <w:rPr>
          <w:rFonts w:eastAsiaTheme="minorHAnsi" w:cs="Times New Roman"/>
          <w:i/>
          <w:color w:val="auto"/>
          <w:szCs w:val="22"/>
          <w:u w:val="single"/>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225C60">
        <w:rPr>
          <w:rFonts w:eastAsiaTheme="minorHAnsi" w:cs="Times New Roman"/>
          <w:b/>
          <w:i/>
          <w:color w:val="auto"/>
          <w:szCs w:val="22"/>
          <w:u w:val="single"/>
        </w:rPr>
        <w:t xml:space="preserve"> </w:t>
      </w:r>
      <w:r w:rsidRPr="00225C60">
        <w:rPr>
          <w:rFonts w:eastAsiaTheme="minorHAnsi" w:cs="Times New Roman"/>
          <w:i/>
          <w:color w:val="auto"/>
          <w:szCs w:val="22"/>
          <w:u w:val="single"/>
        </w:rPr>
        <w:t>of the loan principal amount and interest forgiven when the required portfolio is submitted to the national board.  Teachers who applied to the National Board for Professional Teaching standards for certification prior to July 1, 2010 who</w:t>
      </w:r>
      <w:r w:rsidRPr="00225C60">
        <w:rPr>
          <w:rFonts w:eastAsiaTheme="minorHAnsi" w:cs="Times New Roman"/>
          <w:b/>
          <w:i/>
          <w:color w:val="auto"/>
          <w:szCs w:val="22"/>
          <w:u w:val="single"/>
        </w:rPr>
        <w:t xml:space="preserve"> </w:t>
      </w:r>
      <w:r w:rsidRPr="00225C60">
        <w:rPr>
          <w:rFonts w:eastAsiaTheme="minorHAnsi" w:cs="Times New Roman"/>
          <w:i/>
          <w:color w:val="auto"/>
          <w:szCs w:val="22"/>
          <w:u w:val="single"/>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225C60">
        <w:rPr>
          <w:rFonts w:eastAsiaTheme="minorHAnsi" w:cs="Times New Roman"/>
          <w:b/>
          <w:i/>
          <w:color w:val="auto"/>
          <w:szCs w:val="22"/>
          <w:u w:val="single"/>
        </w:rPr>
        <w:t xml:space="preserve"> </w:t>
      </w:r>
      <w:r w:rsidRPr="00225C60">
        <w:rPr>
          <w:rFonts w:eastAsiaTheme="minorHAnsi" w:cs="Times New Roman"/>
          <w:i/>
          <w:color w:val="auto"/>
          <w:szCs w:val="22"/>
          <w:u w:val="single"/>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6D1E11" w:rsidRDefault="009D3C43" w:rsidP="009D3C43">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5C60">
        <w:rPr>
          <w:rFonts w:eastAsiaTheme="minorHAnsi" w:cs="Times New Roman"/>
          <w:color w:val="auto"/>
          <w:szCs w:val="22"/>
        </w:rPr>
        <w:tab/>
      </w:r>
      <w:r w:rsidRPr="00225C60">
        <w:rPr>
          <w:rFonts w:eastAsiaTheme="minorHAnsi" w:cs="Times New Roman"/>
          <w:i/>
          <w:color w:val="auto"/>
          <w:szCs w:val="22"/>
          <w:u w:val="single"/>
        </w:rPr>
        <w:t xml:space="preserve">Provided, further, that in calculating the compensation for teacher specialists, the Department of Education shall include state and local compensation as defined in </w:t>
      </w:r>
      <w:r w:rsidRPr="00225C60">
        <w:rPr>
          <w:rFonts w:eastAsia="Calibri" w:cs="Times New Roman"/>
          <w:i/>
          <w:u w:val="single"/>
        </w:rPr>
        <w:t>Section</w:t>
      </w:r>
      <w:r w:rsidRPr="00225C60">
        <w:rPr>
          <w:rFonts w:eastAsiaTheme="minorHAnsi" w:cs="Times New Roman"/>
          <w:i/>
          <w:color w:val="auto"/>
          <w:szCs w:val="22"/>
          <w:u w:val="single"/>
        </w:rPr>
        <w:t xml:space="preserve"> 59-18-1530 to include local supplements except local supplements for National Board certification.  Teacher specialists remain eligible for state supplement for National Board certification.</w:t>
      </w:r>
    </w:p>
    <w:p w:rsidR="009D3C43" w:rsidRPr="00225C60" w:rsidRDefault="00502C75"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rPr>
        <w:lastRenderedPageBreak/>
        <w:tab/>
      </w:r>
      <w:r w:rsidRPr="00225C60">
        <w:rPr>
          <w:rFonts w:cs="Times New Roman"/>
          <w:b/>
          <w:bCs/>
          <w:i/>
          <w:u w:val="single"/>
        </w:rPr>
        <w:t>1A.</w:t>
      </w:r>
      <w:r w:rsidR="00A16767" w:rsidRPr="00225C60">
        <w:rPr>
          <w:rFonts w:cs="Times New Roman"/>
          <w:b/>
          <w:bCs/>
          <w:i/>
          <w:u w:val="single"/>
        </w:rPr>
        <w:t>66</w:t>
      </w:r>
      <w:r w:rsidRPr="00225C60">
        <w:rPr>
          <w:rFonts w:cs="Times New Roman"/>
          <w:b/>
          <w:bCs/>
          <w:i/>
          <w:u w:val="single"/>
        </w:rPr>
        <w:t>.</w:t>
      </w:r>
      <w:r w:rsidRPr="00225C60">
        <w:rPr>
          <w:rFonts w:cs="Times New Roman"/>
          <w:b/>
          <w:bCs/>
          <w:i/>
          <w:u w:val="single"/>
        </w:rPr>
        <w:tab/>
      </w:r>
      <w:r w:rsidRPr="00225C60">
        <w:rPr>
          <w:rFonts w:cs="Times New Roman"/>
          <w:i/>
          <w:u w:val="single"/>
        </w:rPr>
        <w:t>(SDE-EIA: Flexibility)  Funds received by districts from the School Building Aid Program may be flexed in the current fiscal year.</w:t>
      </w:r>
    </w:p>
    <w:p w:rsidR="007B7A9C" w:rsidRDefault="007B7A9C"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7B7A9C" w:rsidSect="007B7A9C">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502C75" w:rsidRPr="00225C60" w:rsidRDefault="00502C75"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6A0DDB" w:rsidRPr="00225C60" w:rsidRDefault="006A0DDB" w:rsidP="008D4650">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bCs/>
          <w:szCs w:val="22"/>
        </w:rPr>
        <w:t>SECTION 1B - H62-FIRST STEPS TO SCHOOL READINESS</w:t>
      </w:r>
    </w:p>
    <w:p w:rsidR="006A0DDB" w:rsidRPr="00225C60" w:rsidRDefault="006A0DDB" w:rsidP="008D4650">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457957" w:rsidRPr="00225C60" w:rsidRDefault="00457957" w:rsidP="00D62DAF">
      <w:pPr>
        <w:tabs>
          <w:tab w:val="left" w:pos="216"/>
          <w:tab w:val="left" w:pos="432"/>
          <w:tab w:val="left" w:pos="648"/>
          <w:tab w:val="left" w:pos="810"/>
          <w:tab w:val="left" w:pos="864"/>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25C60">
        <w:rPr>
          <w:rFonts w:cs="Times New Roman"/>
          <w:i/>
        </w:rPr>
        <w:tab/>
      </w:r>
      <w:r w:rsidRPr="00225C60">
        <w:rPr>
          <w:rFonts w:cs="Times New Roman"/>
          <w:b/>
          <w:i/>
          <w:u w:val="single"/>
        </w:rPr>
        <w:t>1B.1</w:t>
      </w:r>
      <w:r w:rsidR="00D62DAF">
        <w:rPr>
          <w:rFonts w:cs="Times New Roman"/>
          <w:b/>
          <w:i/>
          <w:u w:val="single"/>
        </w:rPr>
        <w:t>.</w:t>
      </w:r>
      <w:r w:rsidR="00D62DAF">
        <w:rPr>
          <w:rFonts w:cs="Times New Roman"/>
          <w:b/>
          <w:i/>
          <w:u w:val="single"/>
        </w:rPr>
        <w:tab/>
      </w:r>
      <w:r w:rsidRPr="00225C60">
        <w:rPr>
          <w:rFonts w:cs="Times New Roman"/>
          <w:i/>
          <w:u w:val="single"/>
        </w:rPr>
        <w:t>(FS: Child Development Education Pilot Program)</w:t>
      </w:r>
      <w:r w:rsidR="008D4650" w:rsidRPr="00225C60">
        <w:rPr>
          <w:rFonts w:cs="Times New Roman"/>
        </w:rPr>
        <w:t xml:space="preserve">  </w:t>
      </w:r>
      <w:r w:rsidR="008D4650" w:rsidRPr="00225C60">
        <w:rPr>
          <w:rFonts w:cs="Times New Roman"/>
          <w:b/>
        </w:rPr>
        <w:t>DELETED</w:t>
      </w:r>
    </w:p>
    <w:p w:rsidR="007B7A9C" w:rsidRDefault="007B7A9C" w:rsidP="004579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B7A9C" w:rsidSect="007B7A9C">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F656FD" w:rsidRPr="00225C60" w:rsidRDefault="00F656FD" w:rsidP="0045795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225C60" w:rsidRDefault="00A9603B" w:rsidP="008D4650">
      <w:pPr>
        <w:keepNext/>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25C60">
        <w:rPr>
          <w:rFonts w:cs="Times New Roman"/>
          <w:b/>
          <w:bCs/>
          <w:szCs w:val="22"/>
        </w:rPr>
        <w:t>SECTION 2</w:t>
      </w:r>
      <w:r w:rsidR="00D84C0E" w:rsidRPr="00225C60">
        <w:rPr>
          <w:rFonts w:cs="Times New Roman"/>
          <w:b/>
          <w:bCs/>
          <w:szCs w:val="22"/>
        </w:rPr>
        <w:t xml:space="preserve"> </w:t>
      </w:r>
      <w:r w:rsidRPr="00225C60">
        <w:rPr>
          <w:rFonts w:cs="Times New Roman"/>
          <w:b/>
          <w:bCs/>
          <w:szCs w:val="22"/>
        </w:rPr>
        <w:t>-</w:t>
      </w:r>
      <w:r w:rsidR="00D84C0E" w:rsidRPr="00225C60">
        <w:rPr>
          <w:rFonts w:cs="Times New Roman"/>
          <w:b/>
          <w:bCs/>
          <w:szCs w:val="22"/>
        </w:rPr>
        <w:t xml:space="preserve"> </w:t>
      </w:r>
      <w:r w:rsidRPr="00225C60">
        <w:rPr>
          <w:rFonts w:cs="Times New Roman"/>
          <w:b/>
          <w:bCs/>
          <w:szCs w:val="22"/>
        </w:rPr>
        <w:t>H66-LOTTERY EXPENDITURE ACCOUNT</w:t>
      </w:r>
    </w:p>
    <w:p w:rsidR="00A9603B" w:rsidRPr="00225C60" w:rsidRDefault="00A9603B" w:rsidP="008D4650">
      <w:pPr>
        <w:keepNext/>
        <w:tabs>
          <w:tab w:val="left" w:pos="220"/>
          <w:tab w:val="left" w:pos="440"/>
        </w:tabs>
        <w:jc w:val="both"/>
        <w:rPr>
          <w:rFonts w:cs="Times New Roman"/>
          <w:szCs w:val="22"/>
        </w:rPr>
      </w:pPr>
    </w:p>
    <w:p w:rsidR="00A9603B" w:rsidRPr="00225C60" w:rsidRDefault="00A9603B" w:rsidP="008D465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2.1.</w:t>
      </w:r>
      <w:r w:rsidRPr="00225C60">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225C60" w:rsidRDefault="00A9603B" w:rsidP="009D0E5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w:t>
      </w:r>
      <w:r w:rsidR="008032E3" w:rsidRPr="00225C60">
        <w:rPr>
          <w:rFonts w:cs="Times New Roman"/>
          <w:b/>
          <w:szCs w:val="22"/>
        </w:rPr>
        <w:t>2</w:t>
      </w:r>
      <w:r w:rsidRPr="00225C60">
        <w:rPr>
          <w:rFonts w:cs="Times New Roman"/>
          <w:b/>
          <w:szCs w:val="22"/>
        </w:rPr>
        <w:t>.</w:t>
      </w:r>
      <w:r w:rsidRPr="00225C60">
        <w:rPr>
          <w:rFonts w:cs="Times New Roman"/>
          <w:b/>
          <w:szCs w:val="22"/>
        </w:rPr>
        <w:tab/>
      </w:r>
      <w:r w:rsidRPr="00225C60">
        <w:rPr>
          <w:rFonts w:cs="Times New Roman"/>
          <w:bCs/>
          <w:szCs w:val="22"/>
        </w:rPr>
        <w:t xml:space="preserve">(LEA: Technology Lottery Funds)  For the purposes of the allocation of technology funds from the lottery </w:t>
      </w:r>
      <w:r w:rsidRPr="00225C60">
        <w:rPr>
          <w:rFonts w:cs="Times New Roman"/>
          <w:szCs w:val="22"/>
        </w:rPr>
        <w:t>proceeds</w:t>
      </w:r>
      <w:r w:rsidRPr="00225C60">
        <w:rPr>
          <w:rFonts w:cs="Times New Roman"/>
          <w:bCs/>
          <w:szCs w:val="22"/>
        </w:rPr>
        <w:t xml:space="preserve">, $125,000 shall be transferred from the portion designated for </w:t>
      </w:r>
      <w:r w:rsidR="00E73682" w:rsidRPr="00225C60">
        <w:rPr>
          <w:rFonts w:cs="Times New Roman"/>
          <w:bCs/>
          <w:szCs w:val="22"/>
        </w:rPr>
        <w:t>two</w:t>
      </w:r>
      <w:r w:rsidR="00681BEB" w:rsidRPr="00225C60">
        <w:rPr>
          <w:rFonts w:cs="Times New Roman"/>
          <w:bCs/>
          <w:szCs w:val="22"/>
        </w:rPr>
        <w:t>-</w:t>
      </w:r>
      <w:r w:rsidRPr="00225C60">
        <w:rPr>
          <w:rFonts w:cs="Times New Roman"/>
          <w:bCs/>
          <w:szCs w:val="22"/>
        </w:rPr>
        <w:t xml:space="preserve">year institutions to the portion designated for </w:t>
      </w:r>
      <w:r w:rsidR="00E73682" w:rsidRPr="00225C60">
        <w:rPr>
          <w:rFonts w:cs="Times New Roman"/>
          <w:bCs/>
          <w:szCs w:val="22"/>
        </w:rPr>
        <w:t>four</w:t>
      </w:r>
      <w:r w:rsidR="00681BEB" w:rsidRPr="00225C60">
        <w:rPr>
          <w:rFonts w:cs="Times New Roman"/>
          <w:bCs/>
          <w:szCs w:val="22"/>
        </w:rPr>
        <w:t>-</w:t>
      </w:r>
      <w:r w:rsidRPr="00225C60">
        <w:rPr>
          <w:rFonts w:cs="Times New Roman"/>
          <w:bCs/>
          <w:szCs w:val="22"/>
        </w:rPr>
        <w:t xml:space="preserve">year institutions for each University of South Carolina </w:t>
      </w:r>
      <w:r w:rsidR="00E73682" w:rsidRPr="00225C60">
        <w:rPr>
          <w:rFonts w:cs="Times New Roman"/>
          <w:bCs/>
          <w:szCs w:val="22"/>
        </w:rPr>
        <w:t>two</w:t>
      </w:r>
      <w:r w:rsidR="00681BEB" w:rsidRPr="00225C60">
        <w:rPr>
          <w:rFonts w:cs="Times New Roman"/>
          <w:bCs/>
          <w:szCs w:val="22"/>
        </w:rPr>
        <w:t>-</w:t>
      </w:r>
      <w:r w:rsidRPr="00225C60">
        <w:rPr>
          <w:rFonts w:cs="Times New Roman"/>
          <w:bCs/>
          <w:szCs w:val="22"/>
        </w:rPr>
        <w:t xml:space="preserve">year institution that has moved to a </w:t>
      </w:r>
      <w:r w:rsidR="00E73682" w:rsidRPr="00225C60">
        <w:rPr>
          <w:rFonts w:cs="Times New Roman"/>
          <w:bCs/>
          <w:szCs w:val="22"/>
        </w:rPr>
        <w:t>four</w:t>
      </w:r>
      <w:r w:rsidR="00681BEB" w:rsidRPr="00225C60">
        <w:rPr>
          <w:rFonts w:cs="Times New Roman"/>
          <w:bCs/>
          <w:szCs w:val="22"/>
        </w:rPr>
        <w:t>-</w:t>
      </w:r>
      <w:r w:rsidRPr="00225C60">
        <w:rPr>
          <w:rFonts w:cs="Times New Roman"/>
          <w:bCs/>
          <w:szCs w:val="22"/>
        </w:rPr>
        <w:t>year status since 2000.</w:t>
      </w:r>
    </w:p>
    <w:p w:rsidR="00B05292" w:rsidRPr="00225C60" w:rsidRDefault="00B05292"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bCs/>
          <w:szCs w:val="22"/>
        </w:rPr>
        <w:t>2.</w:t>
      </w:r>
      <w:r w:rsidR="008032E3" w:rsidRPr="00225C60">
        <w:rPr>
          <w:rFonts w:cs="Times New Roman"/>
          <w:b/>
          <w:bCs/>
          <w:szCs w:val="22"/>
        </w:rPr>
        <w:t>3</w:t>
      </w:r>
      <w:r w:rsidRPr="00225C60">
        <w:rPr>
          <w:rFonts w:cs="Times New Roman"/>
          <w:b/>
          <w:bCs/>
          <w:szCs w:val="22"/>
        </w:rPr>
        <w:t>.</w:t>
      </w:r>
      <w:r w:rsidRPr="00225C60">
        <w:rPr>
          <w:rFonts w:cs="Times New Roman"/>
          <w:szCs w:val="22"/>
        </w:rPr>
        <w:tab/>
        <w:t xml:space="preserve">(LEA: FY </w:t>
      </w:r>
      <w:r w:rsidR="00B46F6B" w:rsidRPr="00225C60">
        <w:rPr>
          <w:rFonts w:cs="Times New Roman"/>
          <w:szCs w:val="22"/>
        </w:rPr>
        <w:t>2011-12</w:t>
      </w:r>
      <w:r w:rsidRPr="00225C60">
        <w:rPr>
          <w:rFonts w:cs="Times New Roman"/>
          <w:szCs w:val="22"/>
        </w:rPr>
        <w:t xml:space="preserve"> Lottery Funding)  </w:t>
      </w:r>
      <w:r w:rsidRPr="00225C60">
        <w:rPr>
          <w:rFonts w:cs="Times New Roman"/>
          <w:strike/>
          <w:szCs w:val="22"/>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Budget and Control Board is directed to prepare the subsequent Lottery Expenditure Account detail budget to reflect the appropriations of the Education Lottery Account as provided in this section.</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B05292" w:rsidRPr="00225C60" w:rsidRDefault="00B05292" w:rsidP="00EA547B">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strike/>
          <w:szCs w:val="22"/>
        </w:rPr>
      </w:pPr>
      <w:r w:rsidRPr="00225C60">
        <w:rPr>
          <w:rFonts w:cs="Times New Roman"/>
          <w:szCs w:val="22"/>
        </w:rPr>
        <w:tab/>
      </w:r>
      <w:r w:rsidRPr="00225C60">
        <w:rPr>
          <w:rFonts w:cs="Times New Roman"/>
          <w:strike/>
          <w:szCs w:val="22"/>
        </w:rPr>
        <w:t xml:space="preserve">For Fiscal Year </w:t>
      </w:r>
      <w:r w:rsidR="00B46F6B" w:rsidRPr="00225C60">
        <w:rPr>
          <w:rFonts w:cs="Times New Roman"/>
          <w:strike/>
          <w:szCs w:val="22"/>
        </w:rPr>
        <w:t>2011-12</w:t>
      </w:r>
      <w:r w:rsidRPr="00225C60">
        <w:rPr>
          <w:rFonts w:cs="Times New Roman"/>
          <w:strike/>
          <w:szCs w:val="22"/>
        </w:rPr>
        <w:t xml:space="preserve"> certified net lottery proceeds and investment earnings and any other proceeds identified by this provision are appropriated as follows:</w:t>
      </w:r>
    </w:p>
    <w:p w:rsidR="006D1E11"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225C60">
        <w:rPr>
          <w:rFonts w:cs="Times New Roman"/>
          <w:szCs w:val="22"/>
        </w:rPr>
        <w:tab/>
      </w:r>
      <w:r w:rsidRPr="00225C60">
        <w:rPr>
          <w:rFonts w:cs="Times New Roman"/>
          <w:strike/>
          <w:szCs w:val="22"/>
        </w:rPr>
        <w:t>(1)</w:t>
      </w:r>
      <w:r w:rsidRPr="00225C60">
        <w:rPr>
          <w:rFonts w:cs="Times New Roman"/>
          <w:strike/>
          <w:szCs w:val="22"/>
        </w:rPr>
        <w:tab/>
        <w:t>Commission on Higher Education and State Board for Technical</w:t>
      </w:r>
      <w:r w:rsidR="007A0A67" w:rsidRPr="00225C60">
        <w:rPr>
          <w:rFonts w:cs="Times New Roman"/>
          <w:strike/>
          <w:szCs w:val="22"/>
        </w:rPr>
        <w:t xml:space="preserve"> </w:t>
      </w:r>
      <w:r w:rsidRPr="00225C60">
        <w:rPr>
          <w:rFonts w:cs="Times New Roman"/>
          <w:strike/>
          <w:szCs w:val="22"/>
        </w:rPr>
        <w:t>and Comprehensive</w:t>
      </w:r>
    </w:p>
    <w:p w:rsidR="00B05292" w:rsidRPr="00225C60" w:rsidRDefault="003E7491"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t xml:space="preserve">  </w:t>
      </w:r>
      <w:r w:rsidRPr="00225C60">
        <w:rPr>
          <w:rFonts w:cs="Times New Roman"/>
          <w:strike/>
          <w:szCs w:val="22"/>
        </w:rPr>
        <w:t xml:space="preserve"> </w:t>
      </w:r>
      <w:r w:rsidR="00B05292" w:rsidRPr="00225C60">
        <w:rPr>
          <w:rFonts w:cs="Times New Roman"/>
          <w:strike/>
          <w:szCs w:val="22"/>
        </w:rPr>
        <w:t>Education--Tuition Assistance</w:t>
      </w:r>
      <w:r w:rsidR="00B05292" w:rsidRPr="00225C60">
        <w:rPr>
          <w:rFonts w:cs="Times New Roman"/>
          <w:strike/>
          <w:szCs w:val="22"/>
        </w:rPr>
        <w:tab/>
        <w:t>$</w:t>
      </w:r>
      <w:r w:rsidR="00E1416C" w:rsidRPr="00225C60">
        <w:rPr>
          <w:rFonts w:cs="Times New Roman"/>
          <w:strike/>
          <w:szCs w:val="22"/>
        </w:rPr>
        <w:tab/>
      </w:r>
      <w:r w:rsidR="00B05292" w:rsidRPr="00225C60">
        <w:rPr>
          <w:rFonts w:cs="Times New Roman"/>
          <w:strike/>
          <w:szCs w:val="22"/>
        </w:rPr>
        <w:t>47,000,000;</w:t>
      </w:r>
    </w:p>
    <w:p w:rsidR="00B05292" w:rsidRPr="00225C60"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trike/>
          <w:szCs w:val="22"/>
        </w:rPr>
        <w:t>(2)</w:t>
      </w:r>
      <w:r w:rsidRPr="00225C60">
        <w:rPr>
          <w:rFonts w:cs="Times New Roman"/>
          <w:strike/>
          <w:szCs w:val="22"/>
        </w:rPr>
        <w:tab/>
        <w:t>Commission on Higher Education--LIFE Scholarships as provided in Chapter 149,</w:t>
      </w:r>
      <w:r w:rsidR="00E1416C" w:rsidRPr="00225C60">
        <w:rPr>
          <w:rFonts w:cs="Times New Roman"/>
          <w:strike/>
          <w:szCs w:val="22"/>
        </w:rPr>
        <w:t xml:space="preserve"> </w:t>
      </w:r>
      <w:r w:rsidRPr="00225C60">
        <w:rPr>
          <w:rFonts w:cs="Times New Roman"/>
          <w:strike/>
          <w:szCs w:val="22"/>
        </w:rPr>
        <w:t>Title 59</w:t>
      </w:r>
      <w:r w:rsidRPr="00225C60">
        <w:rPr>
          <w:rFonts w:cs="Times New Roman"/>
          <w:strike/>
          <w:szCs w:val="22"/>
        </w:rPr>
        <w:tab/>
        <w:t>$</w:t>
      </w:r>
      <w:r w:rsidR="00E1416C" w:rsidRPr="00225C60">
        <w:rPr>
          <w:rFonts w:cs="Times New Roman"/>
          <w:strike/>
          <w:szCs w:val="22"/>
        </w:rPr>
        <w:tab/>
      </w:r>
      <w:r w:rsidRPr="00225C60">
        <w:rPr>
          <w:rFonts w:cs="Times New Roman"/>
          <w:strike/>
          <w:szCs w:val="22"/>
        </w:rPr>
        <w:t>106,554,616;</w:t>
      </w:r>
    </w:p>
    <w:p w:rsidR="00B05292" w:rsidRPr="00225C60"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trike/>
          <w:szCs w:val="22"/>
        </w:rPr>
        <w:t>(3)</w:t>
      </w:r>
      <w:r w:rsidRPr="00225C60">
        <w:rPr>
          <w:rFonts w:cs="Times New Roman"/>
          <w:strike/>
          <w:szCs w:val="22"/>
        </w:rPr>
        <w:tab/>
        <w:t>Commission on Higher Education--HOPE</w:t>
      </w:r>
      <w:r w:rsidR="00E1416C" w:rsidRPr="00225C60">
        <w:rPr>
          <w:rFonts w:cs="Times New Roman"/>
          <w:strike/>
          <w:szCs w:val="22"/>
        </w:rPr>
        <w:t xml:space="preserve"> </w:t>
      </w:r>
      <w:r w:rsidRPr="00225C60">
        <w:rPr>
          <w:rFonts w:cs="Times New Roman"/>
          <w:strike/>
          <w:szCs w:val="22"/>
        </w:rPr>
        <w:t xml:space="preserve">Scholarships as provided in </w:t>
      </w:r>
      <w:r w:rsidR="00E1416C" w:rsidRPr="00225C60">
        <w:rPr>
          <w:rFonts w:cs="Times New Roman"/>
          <w:strike/>
          <w:szCs w:val="22"/>
        </w:rPr>
        <w:t>Section 59-150-370</w:t>
      </w:r>
      <w:r w:rsidR="00E1416C" w:rsidRPr="00225C60">
        <w:rPr>
          <w:rFonts w:cs="Times New Roman"/>
          <w:strike/>
          <w:szCs w:val="22"/>
        </w:rPr>
        <w:tab/>
        <w:t>$</w:t>
      </w:r>
      <w:r w:rsidR="00E1416C" w:rsidRPr="00225C60">
        <w:rPr>
          <w:rFonts w:cs="Times New Roman"/>
          <w:strike/>
          <w:szCs w:val="22"/>
        </w:rPr>
        <w:tab/>
      </w:r>
      <w:r w:rsidRPr="00225C60">
        <w:rPr>
          <w:rFonts w:cs="Times New Roman"/>
          <w:strike/>
          <w:szCs w:val="22"/>
        </w:rPr>
        <w:t>7,823,474;</w:t>
      </w:r>
    </w:p>
    <w:p w:rsidR="006D1E11"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225C60">
        <w:rPr>
          <w:rFonts w:cs="Times New Roman"/>
          <w:szCs w:val="22"/>
        </w:rPr>
        <w:tab/>
      </w:r>
      <w:r w:rsidRPr="00225C60">
        <w:rPr>
          <w:rFonts w:cs="Times New Roman"/>
          <w:strike/>
          <w:szCs w:val="22"/>
        </w:rPr>
        <w:t>(4)</w:t>
      </w:r>
      <w:r w:rsidRPr="00225C60">
        <w:rPr>
          <w:rFonts w:cs="Times New Roman"/>
          <w:strike/>
          <w:szCs w:val="22"/>
        </w:rPr>
        <w:tab/>
        <w:t>Commission on Higher Education--Palmetto Fellows</w:t>
      </w:r>
      <w:r w:rsidR="00A90F39" w:rsidRPr="00225C60">
        <w:rPr>
          <w:rFonts w:cs="Times New Roman"/>
          <w:strike/>
          <w:szCs w:val="22"/>
        </w:rPr>
        <w:t xml:space="preserve"> </w:t>
      </w:r>
      <w:r w:rsidRPr="00225C60">
        <w:rPr>
          <w:rFonts w:cs="Times New Roman"/>
          <w:strike/>
          <w:szCs w:val="22"/>
        </w:rPr>
        <w:t>Scholarships as provided in</w:t>
      </w:r>
    </w:p>
    <w:p w:rsidR="00B05292" w:rsidRPr="00225C60" w:rsidRDefault="00E1416C"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t xml:space="preserve">  </w:t>
      </w:r>
      <w:r w:rsidRPr="00225C60">
        <w:rPr>
          <w:rFonts w:cs="Times New Roman"/>
          <w:strike/>
          <w:szCs w:val="22"/>
        </w:rPr>
        <w:t xml:space="preserve"> </w:t>
      </w:r>
      <w:r w:rsidR="00B05292" w:rsidRPr="00225C60">
        <w:rPr>
          <w:rFonts w:cs="Times New Roman"/>
          <w:strike/>
          <w:szCs w:val="22"/>
        </w:rPr>
        <w:t>Section 59-104-20</w:t>
      </w:r>
      <w:r w:rsidR="00B05292" w:rsidRPr="00225C60">
        <w:rPr>
          <w:rFonts w:cs="Times New Roman"/>
          <w:strike/>
          <w:szCs w:val="22"/>
        </w:rPr>
        <w:tab/>
        <w:t>$</w:t>
      </w:r>
      <w:r w:rsidR="00B05292" w:rsidRPr="00225C60">
        <w:rPr>
          <w:rFonts w:cs="Times New Roman"/>
          <w:strike/>
          <w:szCs w:val="22"/>
        </w:rPr>
        <w:tab/>
        <w:t>30,277,240;</w:t>
      </w:r>
    </w:p>
    <w:p w:rsidR="00B05292" w:rsidRPr="00225C60"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trike/>
          <w:szCs w:val="22"/>
        </w:rPr>
        <w:t>(5)</w:t>
      </w:r>
      <w:r w:rsidRPr="00225C60">
        <w:rPr>
          <w:rFonts w:cs="Times New Roman"/>
          <w:strike/>
          <w:szCs w:val="22"/>
        </w:rPr>
        <w:tab/>
        <w:t>Commission on Higher Education--Need-Based Grants</w:t>
      </w:r>
      <w:r w:rsidRPr="00225C60">
        <w:rPr>
          <w:rFonts w:cs="Times New Roman"/>
          <w:strike/>
          <w:szCs w:val="22"/>
        </w:rPr>
        <w:tab/>
        <w:t>$</w:t>
      </w:r>
      <w:r w:rsidRPr="00225C60">
        <w:rPr>
          <w:rFonts w:cs="Times New Roman"/>
          <w:strike/>
          <w:szCs w:val="22"/>
        </w:rPr>
        <w:tab/>
        <w:t>11,631,566;</w:t>
      </w:r>
    </w:p>
    <w:p w:rsidR="00B05292" w:rsidRPr="00225C60"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trike/>
          <w:szCs w:val="22"/>
        </w:rPr>
        <w:t>(6)</w:t>
      </w:r>
      <w:r w:rsidRPr="00225C60">
        <w:rPr>
          <w:rFonts w:cs="Times New Roman"/>
          <w:strike/>
          <w:szCs w:val="22"/>
        </w:rPr>
        <w:tab/>
        <w:t>Tuitions Grants Commission--Tuition Grants</w:t>
      </w:r>
      <w:r w:rsidRPr="00225C60">
        <w:rPr>
          <w:rFonts w:cs="Times New Roman"/>
          <w:strike/>
          <w:szCs w:val="22"/>
        </w:rPr>
        <w:tab/>
        <w:t>$</w:t>
      </w:r>
      <w:r w:rsidRPr="00225C60">
        <w:rPr>
          <w:rFonts w:cs="Times New Roman"/>
          <w:strike/>
          <w:szCs w:val="22"/>
        </w:rPr>
        <w:tab/>
        <w:t>7,766,604;</w:t>
      </w:r>
    </w:p>
    <w:p w:rsidR="006D1E11"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225C60">
        <w:rPr>
          <w:rFonts w:cs="Times New Roman"/>
          <w:szCs w:val="22"/>
        </w:rPr>
        <w:tab/>
      </w:r>
      <w:r w:rsidRPr="00225C60">
        <w:rPr>
          <w:rFonts w:cs="Times New Roman"/>
          <w:strike/>
          <w:szCs w:val="22"/>
        </w:rPr>
        <w:t>(7)</w:t>
      </w:r>
      <w:r w:rsidRPr="00225C60">
        <w:rPr>
          <w:rFonts w:cs="Times New Roman"/>
          <w:strike/>
          <w:szCs w:val="22"/>
        </w:rPr>
        <w:tab/>
        <w:t>Commission on Higher Education--National Guard Tuition</w:t>
      </w:r>
      <w:r w:rsidR="00A90F39" w:rsidRPr="00225C60">
        <w:rPr>
          <w:rFonts w:cs="Times New Roman"/>
          <w:strike/>
          <w:szCs w:val="22"/>
        </w:rPr>
        <w:t xml:space="preserve"> </w:t>
      </w:r>
      <w:r w:rsidRPr="00225C60">
        <w:rPr>
          <w:rFonts w:cs="Times New Roman"/>
          <w:strike/>
          <w:szCs w:val="22"/>
        </w:rPr>
        <w:t>Repayment Program as</w:t>
      </w:r>
    </w:p>
    <w:p w:rsidR="00B05292" w:rsidRPr="00225C60" w:rsidRDefault="00A90F39"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t xml:space="preserve">   </w:t>
      </w:r>
      <w:r w:rsidRPr="00225C60">
        <w:rPr>
          <w:rFonts w:cs="Times New Roman"/>
          <w:strike/>
          <w:szCs w:val="22"/>
        </w:rPr>
        <w:t>p</w:t>
      </w:r>
      <w:r w:rsidR="00B05292" w:rsidRPr="00225C60">
        <w:rPr>
          <w:rFonts w:cs="Times New Roman"/>
          <w:strike/>
          <w:szCs w:val="22"/>
        </w:rPr>
        <w:t>rovided in</w:t>
      </w:r>
      <w:r w:rsidRPr="00225C60">
        <w:rPr>
          <w:rFonts w:cs="Times New Roman"/>
          <w:strike/>
          <w:szCs w:val="22"/>
        </w:rPr>
        <w:t xml:space="preserve"> </w:t>
      </w:r>
      <w:r w:rsidR="00B05292" w:rsidRPr="00225C60">
        <w:rPr>
          <w:rFonts w:cs="Times New Roman"/>
          <w:strike/>
          <w:szCs w:val="22"/>
        </w:rPr>
        <w:t>Section 59-111-75</w:t>
      </w:r>
      <w:r w:rsidR="00B05292" w:rsidRPr="00225C60">
        <w:rPr>
          <w:rFonts w:cs="Times New Roman"/>
          <w:strike/>
          <w:szCs w:val="22"/>
        </w:rPr>
        <w:tab/>
        <w:t>$</w:t>
      </w:r>
      <w:r w:rsidR="00B05292" w:rsidRPr="00225C60">
        <w:rPr>
          <w:rFonts w:cs="Times New Roman"/>
          <w:strike/>
          <w:szCs w:val="22"/>
        </w:rPr>
        <w:tab/>
        <w:t>1,700,000;</w:t>
      </w:r>
    </w:p>
    <w:p w:rsidR="00B05292" w:rsidRPr="00225C60" w:rsidRDefault="00B05292" w:rsidP="00D62DAF">
      <w:pPr>
        <w:keepNext/>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lastRenderedPageBreak/>
        <w:tab/>
      </w:r>
      <w:r w:rsidRPr="00225C60">
        <w:rPr>
          <w:rFonts w:cs="Times New Roman"/>
          <w:strike/>
          <w:szCs w:val="22"/>
        </w:rPr>
        <w:t>(8)</w:t>
      </w:r>
      <w:r w:rsidRPr="00225C60">
        <w:rPr>
          <w:rFonts w:cs="Times New Roman"/>
          <w:strike/>
          <w:szCs w:val="22"/>
        </w:rPr>
        <w:tab/>
        <w:t>South Carolina State University</w:t>
      </w:r>
      <w:r w:rsidRPr="00225C60">
        <w:rPr>
          <w:rFonts w:cs="Times New Roman"/>
          <w:strike/>
          <w:szCs w:val="22"/>
        </w:rPr>
        <w:tab/>
        <w:t>$</w:t>
      </w:r>
      <w:r w:rsidRPr="00225C60">
        <w:rPr>
          <w:rFonts w:cs="Times New Roman"/>
          <w:strike/>
          <w:szCs w:val="22"/>
        </w:rPr>
        <w:tab/>
        <w:t>2,500,000;</w:t>
      </w:r>
    </w:p>
    <w:p w:rsidR="00B05292" w:rsidRPr="00225C60"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trike/>
          <w:szCs w:val="22"/>
        </w:rPr>
        <w:t>(9)</w:t>
      </w:r>
      <w:r w:rsidRPr="00225C60">
        <w:rPr>
          <w:rFonts w:cs="Times New Roman"/>
          <w:strike/>
          <w:szCs w:val="22"/>
        </w:rPr>
        <w:tab/>
        <w:t>Technology--Public Four-Year Universities, Two-Year</w:t>
      </w:r>
      <w:r w:rsidR="00A90F39" w:rsidRPr="00225C60">
        <w:rPr>
          <w:rFonts w:cs="Times New Roman"/>
          <w:strike/>
          <w:szCs w:val="22"/>
        </w:rPr>
        <w:t xml:space="preserve"> </w:t>
      </w:r>
      <w:r w:rsidRPr="00225C60">
        <w:rPr>
          <w:rFonts w:cs="Times New Roman"/>
          <w:strike/>
          <w:szCs w:val="22"/>
        </w:rPr>
        <w:t>Institutions</w:t>
      </w:r>
      <w:r w:rsidR="00712784" w:rsidRPr="00225C60">
        <w:rPr>
          <w:rFonts w:cs="Times New Roman"/>
          <w:strike/>
          <w:szCs w:val="22"/>
        </w:rPr>
        <w:t>,</w:t>
      </w:r>
      <w:r w:rsidRPr="00225C60">
        <w:rPr>
          <w:rFonts w:cs="Times New Roman"/>
          <w:strike/>
          <w:szCs w:val="22"/>
        </w:rPr>
        <w:t xml:space="preserve"> and State Technical Colleges</w:t>
      </w:r>
      <w:r w:rsidRPr="00225C60">
        <w:rPr>
          <w:rFonts w:cs="Times New Roman"/>
          <w:strike/>
          <w:szCs w:val="22"/>
        </w:rPr>
        <w:tab/>
        <w:t>$</w:t>
      </w:r>
      <w:r w:rsidRPr="00225C60">
        <w:rPr>
          <w:rFonts w:cs="Times New Roman"/>
          <w:strike/>
          <w:szCs w:val="22"/>
        </w:rPr>
        <w:tab/>
        <w:t>4,154,702;</w:t>
      </w:r>
    </w:p>
    <w:p w:rsidR="006D1E11" w:rsidRDefault="00B05292" w:rsidP="00E1416C">
      <w:pPr>
        <w:tabs>
          <w:tab w:val="left" w:pos="216"/>
          <w:tab w:val="left" w:pos="432"/>
          <w:tab w:val="left" w:pos="630"/>
          <w:tab w:val="left" w:pos="900"/>
          <w:tab w:val="left" w:pos="1080"/>
          <w:tab w:val="left" w:pos="1296"/>
          <w:tab w:val="left" w:pos="1512"/>
          <w:tab w:val="left" w:pos="9900"/>
          <w:tab w:val="right" w:leader="dot" w:pos="11250"/>
        </w:tabs>
        <w:ind w:right="-14"/>
        <w:jc w:val="both"/>
        <w:rPr>
          <w:rFonts w:cs="Times New Roman"/>
          <w:strike/>
          <w:szCs w:val="22"/>
        </w:rPr>
      </w:pPr>
      <w:r w:rsidRPr="00225C60">
        <w:rPr>
          <w:rFonts w:cs="Times New Roman"/>
          <w:szCs w:val="22"/>
        </w:rPr>
        <w:tab/>
      </w:r>
      <w:r w:rsidRPr="00225C60">
        <w:rPr>
          <w:rFonts w:cs="Times New Roman"/>
          <w:strike/>
          <w:szCs w:val="22"/>
        </w:rPr>
        <w:t>(10)</w:t>
      </w:r>
      <w:r w:rsidRPr="00225C60">
        <w:rPr>
          <w:rFonts w:cs="Times New Roman"/>
          <w:strike/>
          <w:szCs w:val="22"/>
        </w:rPr>
        <w:tab/>
        <w:t>Department of Education--K-5 Reading, Math, Science &amp;</w:t>
      </w:r>
      <w:r w:rsidR="00A90F39" w:rsidRPr="00225C60">
        <w:rPr>
          <w:rFonts w:cs="Times New Roman"/>
          <w:strike/>
          <w:szCs w:val="22"/>
        </w:rPr>
        <w:t xml:space="preserve"> </w:t>
      </w:r>
      <w:r w:rsidRPr="00225C60">
        <w:rPr>
          <w:rFonts w:cs="Times New Roman"/>
          <w:strike/>
          <w:szCs w:val="22"/>
        </w:rPr>
        <w:t>Social Studies Program as provided</w:t>
      </w:r>
    </w:p>
    <w:p w:rsidR="00B05292" w:rsidRPr="00225C60" w:rsidRDefault="00A90F39"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t xml:space="preserve">   </w:t>
      </w:r>
      <w:r w:rsidR="00B05292" w:rsidRPr="00225C60">
        <w:rPr>
          <w:rFonts w:cs="Times New Roman"/>
          <w:strike/>
          <w:szCs w:val="22"/>
        </w:rPr>
        <w:t>in Section 59-1-525</w:t>
      </w:r>
      <w:r w:rsidR="00B05292" w:rsidRPr="00225C60">
        <w:rPr>
          <w:rFonts w:cs="Times New Roman"/>
          <w:strike/>
          <w:szCs w:val="22"/>
        </w:rPr>
        <w:tab/>
        <w:t>$</w:t>
      </w:r>
      <w:r w:rsidR="00B05292" w:rsidRPr="00225C60">
        <w:rPr>
          <w:rFonts w:cs="Times New Roman"/>
          <w:strike/>
          <w:szCs w:val="22"/>
        </w:rPr>
        <w:tab/>
        <w:t>29,491,798;</w:t>
      </w:r>
    </w:p>
    <w:p w:rsidR="00B05292" w:rsidRPr="00225C60"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trike/>
          <w:szCs w:val="22"/>
        </w:rPr>
        <w:t>(11)</w:t>
      </w:r>
      <w:r w:rsidRPr="00225C60">
        <w:rPr>
          <w:rFonts w:cs="Times New Roman"/>
          <w:strike/>
          <w:szCs w:val="22"/>
        </w:rPr>
        <w:tab/>
        <w:t>Department of Education--Grades 6-8 Reading, Math, Science &amp; Social Studies Program</w:t>
      </w:r>
      <w:r w:rsidRPr="00225C60">
        <w:rPr>
          <w:rFonts w:cs="Times New Roman"/>
          <w:strike/>
          <w:szCs w:val="22"/>
        </w:rPr>
        <w:tab/>
        <w:t>$</w:t>
      </w:r>
      <w:r w:rsidRPr="00225C60">
        <w:rPr>
          <w:rFonts w:cs="Times New Roman"/>
          <w:strike/>
          <w:szCs w:val="22"/>
        </w:rPr>
        <w:tab/>
        <w:t>2,000,000;</w:t>
      </w:r>
    </w:p>
    <w:p w:rsidR="00B05292" w:rsidRPr="00225C60"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trike/>
          <w:szCs w:val="22"/>
        </w:rPr>
        <w:t>(12)</w:t>
      </w:r>
      <w:r w:rsidRPr="00225C60">
        <w:rPr>
          <w:rFonts w:cs="Times New Roman"/>
          <w:strike/>
          <w:szCs w:val="22"/>
        </w:rPr>
        <w:tab/>
        <w:t>Commission on Higher Education--Higher Education Excellence Enhancement Program</w:t>
      </w:r>
      <w:r w:rsidRPr="00225C60">
        <w:rPr>
          <w:rFonts w:cs="Times New Roman"/>
          <w:strike/>
          <w:szCs w:val="22"/>
        </w:rPr>
        <w:tab/>
        <w:t>$</w:t>
      </w:r>
      <w:r w:rsidRPr="00225C60">
        <w:rPr>
          <w:rFonts w:cs="Times New Roman"/>
          <w:strike/>
          <w:szCs w:val="22"/>
        </w:rPr>
        <w:tab/>
        <w:t>3,000,000;</w:t>
      </w:r>
    </w:p>
    <w:p w:rsidR="001472D4" w:rsidRPr="00225C60" w:rsidRDefault="00B05292"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trike/>
          <w:szCs w:val="22"/>
        </w:rPr>
        <w:t>(13)</w:t>
      </w:r>
      <w:r w:rsidRPr="00225C60">
        <w:rPr>
          <w:rFonts w:cs="Times New Roman"/>
          <w:strike/>
          <w:szCs w:val="22"/>
        </w:rPr>
        <w:tab/>
        <w:t>School for the Deaf and the Blind--Technology</w:t>
      </w:r>
      <w:r w:rsidR="00E1416C" w:rsidRPr="00225C60">
        <w:rPr>
          <w:rFonts w:cs="Times New Roman"/>
          <w:strike/>
          <w:szCs w:val="22"/>
        </w:rPr>
        <w:t xml:space="preserve"> Replacement</w:t>
      </w:r>
      <w:r w:rsidR="00E1416C" w:rsidRPr="00225C60">
        <w:rPr>
          <w:rFonts w:cs="Times New Roman"/>
          <w:strike/>
          <w:szCs w:val="22"/>
        </w:rPr>
        <w:tab/>
        <w:t>$</w:t>
      </w:r>
      <w:r w:rsidR="00E1416C" w:rsidRPr="00225C60">
        <w:rPr>
          <w:rFonts w:cs="Times New Roman"/>
          <w:strike/>
          <w:szCs w:val="22"/>
        </w:rPr>
        <w:tab/>
      </w:r>
      <w:r w:rsidRPr="00225C60">
        <w:rPr>
          <w:rFonts w:cs="Times New Roman"/>
          <w:strike/>
          <w:szCs w:val="22"/>
        </w:rPr>
        <w:t>200,000</w:t>
      </w:r>
      <w:r w:rsidR="001472D4" w:rsidRPr="00225C60">
        <w:rPr>
          <w:rFonts w:cs="Times New Roman"/>
          <w:strike/>
          <w:szCs w:val="22"/>
        </w:rPr>
        <w:t>;</w:t>
      </w:r>
      <w:r w:rsidR="001472D4" w:rsidRPr="00225C60">
        <w:rPr>
          <w:rFonts w:cs="Times New Roman"/>
          <w:strike/>
          <w:szCs w:val="22"/>
        </w:rPr>
        <w:tab/>
        <w:t>and</w:t>
      </w:r>
    </w:p>
    <w:p w:rsidR="00B05292" w:rsidRPr="00225C60" w:rsidRDefault="001472D4" w:rsidP="00E56292">
      <w:pPr>
        <w:tabs>
          <w:tab w:val="left" w:pos="216"/>
          <w:tab w:val="left" w:pos="432"/>
          <w:tab w:val="left" w:pos="630"/>
          <w:tab w:val="left" w:pos="900"/>
          <w:tab w:val="left" w:pos="1080"/>
          <w:tab w:val="left" w:pos="1296"/>
          <w:tab w:val="left" w:pos="1512"/>
          <w:tab w:val="left" w:leader="dot" w:pos="9900"/>
          <w:tab w:val="right" w:pos="11250"/>
        </w:tabs>
        <w:ind w:right="-14"/>
        <w:jc w:val="both"/>
        <w:rPr>
          <w:rFonts w:cs="Times New Roman"/>
          <w:strike/>
          <w:szCs w:val="22"/>
        </w:rPr>
      </w:pPr>
      <w:r w:rsidRPr="00225C60">
        <w:rPr>
          <w:rFonts w:cs="Times New Roman"/>
          <w:szCs w:val="22"/>
        </w:rPr>
        <w:tab/>
      </w:r>
      <w:r w:rsidRPr="00225C60">
        <w:rPr>
          <w:rFonts w:cs="Times New Roman"/>
          <w:strike/>
          <w:szCs w:val="22"/>
        </w:rPr>
        <w:t>(14)</w:t>
      </w:r>
      <w:r w:rsidRPr="00225C60">
        <w:rPr>
          <w:rFonts w:cs="Times New Roman"/>
          <w:strike/>
          <w:szCs w:val="22"/>
        </w:rPr>
        <w:tab/>
        <w:t>State Library--Aid to County Libraries</w:t>
      </w:r>
      <w:r w:rsidRPr="00225C60">
        <w:rPr>
          <w:rFonts w:cs="Times New Roman"/>
          <w:strike/>
          <w:szCs w:val="22"/>
        </w:rPr>
        <w:tab/>
        <w:t>$</w:t>
      </w:r>
      <w:r w:rsidRPr="00225C60">
        <w:rPr>
          <w:rFonts w:cs="Times New Roman"/>
          <w:strike/>
          <w:szCs w:val="22"/>
        </w:rPr>
        <w:tab/>
        <w:t>733,000</w:t>
      </w:r>
      <w:r w:rsidR="00B05292" w:rsidRPr="00225C60">
        <w:rPr>
          <w:rFonts w:cs="Times New Roman"/>
          <w:strike/>
          <w:szCs w:val="22"/>
        </w:rPr>
        <w:t>.</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 xml:space="preserve">Fiscal Year </w:t>
      </w:r>
      <w:r w:rsidR="00B46F6B" w:rsidRPr="00225C60">
        <w:rPr>
          <w:rFonts w:cs="Times New Roman"/>
          <w:strike/>
          <w:szCs w:val="22"/>
        </w:rPr>
        <w:t>2011-12</w:t>
      </w:r>
      <w:r w:rsidRPr="00225C60">
        <w:rPr>
          <w:rFonts w:cs="Times New Roman"/>
          <w:strike/>
          <w:szCs w:val="22"/>
        </w:rPr>
        <w:t xml:space="preserve"> funds appropriated to the Commission on Higher Education for Tuition Assistance must be distributed to the technical colleges and two-year institutions as provided in Section 59</w:t>
      </w:r>
      <w:r w:rsidRPr="00225C60">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Of the funds appropriated to South Carolina State University, $250,000 may be used for the BRIDGE Program.</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provisions of Section 2-75-30 of the 1976 Code regarding the aggregate amount of funding provided for the Centers of Excellence Matching Endowment are suspended for the current fiscal year.</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 xml:space="preserve">Fiscal Year </w:t>
      </w:r>
      <w:r w:rsidR="00B46F6B" w:rsidRPr="00225C60">
        <w:rPr>
          <w:rFonts w:cs="Times New Roman"/>
          <w:strike/>
          <w:szCs w:val="22"/>
        </w:rPr>
        <w:t>2011-12</w:t>
      </w:r>
      <w:r w:rsidRPr="00225C60">
        <w:rPr>
          <w:rFonts w:cs="Times New Roman"/>
          <w:strike/>
          <w:szCs w:val="22"/>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B46F6B" w:rsidRPr="00225C60">
        <w:rPr>
          <w:rFonts w:cs="Times New Roman"/>
          <w:strike/>
          <w:szCs w:val="22"/>
        </w:rPr>
        <w:t>2011-12</w:t>
      </w:r>
      <w:r w:rsidRPr="00225C60">
        <w:rPr>
          <w:rFonts w:cs="Times New Roman"/>
          <w:strike/>
          <w:szCs w:val="22"/>
        </w:rPr>
        <w:t xml:space="preserve"> are fully funded.</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 xml:space="preserve">If the lottery revenue received for Fiscal Year </w:t>
      </w:r>
      <w:r w:rsidR="00B46F6B" w:rsidRPr="00225C60">
        <w:rPr>
          <w:rFonts w:cs="Times New Roman"/>
          <w:strike/>
          <w:szCs w:val="22"/>
        </w:rPr>
        <w:t>2011-12</w:t>
      </w:r>
      <w:r w:rsidRPr="00225C60">
        <w:rPr>
          <w:rFonts w:cs="Times New Roman"/>
          <w:strike/>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 xml:space="preserve">For Fiscal Year </w:t>
      </w:r>
      <w:r w:rsidR="00B46F6B" w:rsidRPr="00225C60">
        <w:rPr>
          <w:rFonts w:cs="Times New Roman"/>
          <w:strike/>
          <w:szCs w:val="22"/>
        </w:rPr>
        <w:t>2011-12</w:t>
      </w:r>
      <w:r w:rsidRPr="00225C60">
        <w:rPr>
          <w:rFonts w:cs="Times New Roman"/>
          <w:strike/>
          <w:szCs w:val="22"/>
        </w:rPr>
        <w:t xml:space="preserve">, </w:t>
      </w:r>
      <w:r w:rsidR="001472D4" w:rsidRPr="00225C60">
        <w:rPr>
          <w:rFonts w:cs="Times New Roman"/>
          <w:strike/>
          <w:szCs w:val="22"/>
        </w:rPr>
        <w:t>of the funds</w:t>
      </w:r>
      <w:r w:rsidR="001472D4" w:rsidRPr="00225C60">
        <w:rPr>
          <w:rFonts w:cs="Times New Roman"/>
          <w:b/>
          <w:strike/>
          <w:szCs w:val="22"/>
        </w:rPr>
        <w:t xml:space="preserve"> </w:t>
      </w:r>
      <w:r w:rsidRPr="00225C60">
        <w:rPr>
          <w:rFonts w:cs="Times New Roman"/>
          <w:strike/>
          <w:szCs w:val="22"/>
        </w:rPr>
        <w:t>certified from unclaimed prizes</w:t>
      </w:r>
      <w:r w:rsidR="001472D4" w:rsidRPr="00225C60">
        <w:rPr>
          <w:rFonts w:cs="Times New Roman"/>
          <w:strike/>
          <w:szCs w:val="22"/>
        </w:rPr>
        <w:t>, $12,350,000</w:t>
      </w:r>
      <w:r w:rsidRPr="00225C60">
        <w:rPr>
          <w:rFonts w:cs="Times New Roman"/>
          <w:strike/>
          <w:szCs w:val="22"/>
        </w:rPr>
        <w:t xml:space="preserve"> shall be appropriated to the Department of Education for </w:t>
      </w:r>
      <w:r w:rsidR="001472D4" w:rsidRPr="00225C60">
        <w:rPr>
          <w:rFonts w:cs="Times New Roman"/>
          <w:strike/>
          <w:szCs w:val="22"/>
        </w:rPr>
        <w:t>the purchase of new school buses and $50,000 shall be appropriated to the South Carolina Department of Alcohol and Other Drug Abuse Services for gambling related services</w:t>
      </w:r>
      <w:r w:rsidRPr="00225C60">
        <w:rPr>
          <w:rFonts w:cs="Times New Roman"/>
          <w:strike/>
          <w:szCs w:val="22"/>
        </w:rPr>
        <w:t>.</w:t>
      </w:r>
    </w:p>
    <w:p w:rsidR="00B05292" w:rsidRPr="00225C60" w:rsidRDefault="00B0529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napToGrid w:val="0"/>
          <w:szCs w:val="22"/>
        </w:rPr>
        <w:tab/>
      </w:r>
      <w:r w:rsidRPr="00225C60">
        <w:rPr>
          <w:rFonts w:cs="Times New Roman"/>
          <w:strike/>
          <w:snapToGrid w:val="0"/>
          <w:szCs w:val="22"/>
        </w:rPr>
        <w:t xml:space="preserve">Of any unclaimed prize funds available in excess of the Board of Economic Advisors estimate, the first $1,500,000 shall be directed to the Commission on Higher Education for the Partnership Among South Carolina Academic Libraries (PASCAL) Program.  The next </w:t>
      </w:r>
      <w:r w:rsidR="00D50B7D" w:rsidRPr="00225C60">
        <w:rPr>
          <w:rFonts w:cs="Times New Roman"/>
          <w:strike/>
          <w:snapToGrid w:val="0"/>
          <w:szCs w:val="22"/>
        </w:rPr>
        <w:t>$5,470,093</w:t>
      </w:r>
      <w:r w:rsidRPr="00225C60">
        <w:rPr>
          <w:rFonts w:cs="Times New Roman"/>
          <w:strike/>
          <w:snapToGrid w:val="0"/>
          <w:szCs w:val="22"/>
        </w:rPr>
        <w:t xml:space="preserve">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w:t>
      </w:r>
      <w:r w:rsidRPr="00225C60">
        <w:rPr>
          <w:rFonts w:cs="Times New Roman"/>
          <w:strike/>
          <w:snapToGrid w:val="0"/>
          <w:szCs w:val="22"/>
        </w:rPr>
        <w:lastRenderedPageBreak/>
        <w:t>$4,000,000 shall be directed to the State Board for Technical and Comprehensive Education for the Allied Health Initiative.  The next $1,000,000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1472D4" w:rsidRPr="00225C60" w:rsidRDefault="001472D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w:t>
      </w:r>
      <w:r w:rsidR="008032E3" w:rsidRPr="00225C60">
        <w:rPr>
          <w:rFonts w:cs="Times New Roman"/>
          <w:b/>
          <w:szCs w:val="22"/>
        </w:rPr>
        <w:t>4</w:t>
      </w:r>
      <w:r w:rsidRPr="00225C60">
        <w:rPr>
          <w:rFonts w:cs="Times New Roman"/>
          <w:b/>
          <w:szCs w:val="22"/>
        </w:rPr>
        <w:t>.</w:t>
      </w:r>
      <w:r w:rsidRPr="00225C60">
        <w:rPr>
          <w:rFonts w:cs="Times New Roman"/>
          <w:b/>
          <w:szCs w:val="22"/>
        </w:rPr>
        <w:tab/>
      </w:r>
      <w:r w:rsidRPr="00225C60">
        <w:rPr>
          <w:rFonts w:cs="Times New Roman"/>
          <w:szCs w:val="22"/>
        </w:rPr>
        <w:t>(LEA: Election Day Sales)  For the current fiscal year, Section 59-150-210(E) is suspended.</w:t>
      </w:r>
    </w:p>
    <w:p w:rsidR="00C53BF2" w:rsidRPr="00225C60" w:rsidRDefault="00C53BF2" w:rsidP="00C53BF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b/>
          <w:bCs/>
          <w:i/>
          <w:szCs w:val="22"/>
          <w:u w:val="single"/>
        </w:rPr>
        <w:t>2.</w:t>
      </w:r>
      <w:r w:rsidR="00D9310D" w:rsidRPr="00225C60">
        <w:rPr>
          <w:rFonts w:cs="Times New Roman"/>
          <w:b/>
          <w:bCs/>
          <w:i/>
          <w:szCs w:val="22"/>
          <w:u w:val="single"/>
        </w:rPr>
        <w:t>5</w:t>
      </w:r>
      <w:r w:rsidRPr="00225C60">
        <w:rPr>
          <w:rFonts w:cs="Times New Roman"/>
          <w:b/>
          <w:bCs/>
          <w:i/>
          <w:szCs w:val="22"/>
          <w:u w:val="single"/>
        </w:rPr>
        <w:t>.</w:t>
      </w:r>
      <w:r w:rsidRPr="00225C60">
        <w:rPr>
          <w:rFonts w:cs="Times New Roman"/>
          <w:i/>
          <w:szCs w:val="22"/>
          <w:u w:val="single"/>
        </w:rPr>
        <w:tab/>
        <w:t xml:space="preserve">(LEA: FY </w:t>
      </w:r>
      <w:r w:rsidR="00CA3C2B" w:rsidRPr="00225C60">
        <w:rPr>
          <w:rFonts w:cs="Times New Roman"/>
          <w:i/>
          <w:szCs w:val="22"/>
          <w:u w:val="single"/>
        </w:rPr>
        <w:t>2012-13</w:t>
      </w:r>
      <w:r w:rsidRPr="00225C60">
        <w:rPr>
          <w:rFonts w:cs="Times New Roman"/>
          <w:i/>
          <w:szCs w:val="22"/>
          <w:u w:val="single"/>
        </w:rPr>
        <w:t xml:space="preserve">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C53BF2" w:rsidRPr="00225C60"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i/>
          <w:szCs w:val="22"/>
        </w:rPr>
        <w:tab/>
      </w:r>
      <w:r w:rsidRPr="00225C60">
        <w:rPr>
          <w:rFonts w:cs="Times New Roman"/>
          <w:i/>
          <w:szCs w:val="22"/>
          <w:u w:val="single"/>
        </w:rPr>
        <w:t>The Budget and Control Board is directed to prepare the subsequent Lottery Expenditure Account detail budget to reflect the appropriations of the Education Lottery Account as provided in this section.</w:t>
      </w:r>
    </w:p>
    <w:p w:rsidR="00C53BF2" w:rsidRPr="00225C60"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i/>
          <w:szCs w:val="22"/>
        </w:rPr>
        <w:tab/>
      </w:r>
      <w:r w:rsidRPr="00225C60">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C53BF2" w:rsidRPr="00225C60" w:rsidRDefault="00C53BF2" w:rsidP="00C53BF2">
      <w:pPr>
        <w:tabs>
          <w:tab w:val="left" w:pos="216"/>
          <w:tab w:val="left" w:pos="432"/>
          <w:tab w:val="left" w:pos="648"/>
          <w:tab w:val="left" w:pos="900"/>
          <w:tab w:val="left" w:pos="1080"/>
          <w:tab w:val="left" w:pos="1296"/>
          <w:tab w:val="left" w:pos="1512"/>
          <w:tab w:val="left" w:leader="dot" w:pos="6480"/>
          <w:tab w:val="right" w:pos="7920"/>
        </w:tabs>
        <w:ind w:right="-18"/>
        <w:jc w:val="both"/>
        <w:rPr>
          <w:rFonts w:cs="Times New Roman"/>
          <w:i/>
          <w:szCs w:val="22"/>
          <w:u w:val="single"/>
        </w:rPr>
      </w:pPr>
      <w:r w:rsidRPr="00225C60">
        <w:rPr>
          <w:rFonts w:cs="Times New Roman"/>
          <w:i/>
          <w:szCs w:val="22"/>
        </w:rPr>
        <w:tab/>
      </w:r>
      <w:r w:rsidRPr="00225C60">
        <w:rPr>
          <w:rFonts w:cs="Times New Roman"/>
          <w:i/>
          <w:szCs w:val="22"/>
          <w:u w:val="single"/>
        </w:rPr>
        <w:t xml:space="preserve">For Fiscal Year </w:t>
      </w:r>
      <w:r w:rsidR="00CA3C2B" w:rsidRPr="00225C60">
        <w:rPr>
          <w:rFonts w:cs="Times New Roman"/>
          <w:i/>
          <w:szCs w:val="22"/>
          <w:u w:val="single"/>
        </w:rPr>
        <w:t>2012-13</w:t>
      </w:r>
      <w:r w:rsidRPr="00225C60">
        <w:rPr>
          <w:rFonts w:cs="Times New Roman"/>
          <w:i/>
          <w:szCs w:val="22"/>
          <w:u w:val="single"/>
        </w:rPr>
        <w:t xml:space="preserve"> certified net lottery proceeds and investment earnings and any other proceeds identified by this provision are appropriated as follows:</w:t>
      </w:r>
    </w:p>
    <w:p w:rsidR="006D1E11"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(1)</w:t>
      </w:r>
      <w:r w:rsidRPr="00225C60">
        <w:rPr>
          <w:rFonts w:cs="Times New Roman"/>
          <w:i/>
          <w:szCs w:val="22"/>
          <w:u w:val="single"/>
        </w:rPr>
        <w:tab/>
        <w:t>Commission on Higher Education and State Board for Technical and Comprehensive</w:t>
      </w:r>
    </w:p>
    <w:p w:rsidR="00C53BF2" w:rsidRPr="00225C60"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rPr>
        <w:tab/>
      </w:r>
      <w:r w:rsidRPr="00225C60">
        <w:rPr>
          <w:rFonts w:cs="Times New Roman"/>
          <w:i/>
          <w:szCs w:val="22"/>
        </w:rPr>
        <w:tab/>
        <w:t xml:space="preserve">   </w:t>
      </w:r>
      <w:r w:rsidRPr="00225C60">
        <w:rPr>
          <w:rFonts w:cs="Times New Roman"/>
          <w:i/>
          <w:szCs w:val="22"/>
          <w:u w:val="single"/>
        </w:rPr>
        <w:t>Education--Tuition Assistance</w:t>
      </w:r>
      <w:r w:rsidRPr="00225C60">
        <w:rPr>
          <w:rFonts w:cs="Times New Roman"/>
          <w:i/>
          <w:szCs w:val="22"/>
          <w:u w:val="single"/>
        </w:rPr>
        <w:tab/>
        <w:t>$</w:t>
      </w:r>
      <w:r w:rsidRPr="00225C60">
        <w:rPr>
          <w:rFonts w:cs="Times New Roman"/>
          <w:i/>
          <w:szCs w:val="22"/>
          <w:u w:val="single"/>
        </w:rPr>
        <w:tab/>
      </w:r>
      <w:r w:rsidR="00284B65" w:rsidRPr="00225C60">
        <w:rPr>
          <w:rFonts w:cs="Times New Roman"/>
          <w:i/>
          <w:szCs w:val="22"/>
          <w:u w:val="single"/>
        </w:rPr>
        <w:t>49</w:t>
      </w:r>
      <w:r w:rsidRPr="00225C60">
        <w:rPr>
          <w:rFonts w:cs="Times New Roman"/>
          <w:i/>
          <w:szCs w:val="22"/>
          <w:u w:val="single"/>
        </w:rPr>
        <w:t>,</w:t>
      </w:r>
      <w:r w:rsidR="00284B65" w:rsidRPr="00225C60">
        <w:rPr>
          <w:rFonts w:cs="Times New Roman"/>
          <w:i/>
          <w:szCs w:val="22"/>
          <w:u w:val="single"/>
        </w:rPr>
        <w:t>100</w:t>
      </w:r>
      <w:r w:rsidRPr="00225C60">
        <w:rPr>
          <w:rFonts w:cs="Times New Roman"/>
          <w:i/>
          <w:szCs w:val="22"/>
          <w:u w:val="single"/>
        </w:rPr>
        <w:t>,000;</w:t>
      </w:r>
    </w:p>
    <w:p w:rsidR="00C53BF2" w:rsidRPr="00225C60"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(2)</w:t>
      </w:r>
      <w:r w:rsidRPr="00225C60">
        <w:rPr>
          <w:rFonts w:cs="Times New Roman"/>
          <w:i/>
          <w:szCs w:val="22"/>
          <w:u w:val="single"/>
        </w:rPr>
        <w:tab/>
        <w:t>Commission on Higher Education--LIFE Scholarships as provided in Chapter 149, Title 59</w:t>
      </w:r>
      <w:r w:rsidRPr="00225C60">
        <w:rPr>
          <w:rFonts w:cs="Times New Roman"/>
          <w:i/>
          <w:szCs w:val="22"/>
          <w:u w:val="single"/>
        </w:rPr>
        <w:tab/>
        <w:t>$</w:t>
      </w:r>
      <w:r w:rsidRPr="00225C60">
        <w:rPr>
          <w:rFonts w:cs="Times New Roman"/>
          <w:i/>
          <w:szCs w:val="22"/>
          <w:u w:val="single"/>
        </w:rPr>
        <w:tab/>
      </w:r>
      <w:r w:rsidR="00E56292" w:rsidRPr="00225C60">
        <w:rPr>
          <w:rFonts w:cs="Times New Roman"/>
          <w:i/>
          <w:szCs w:val="22"/>
          <w:u w:val="single"/>
        </w:rPr>
        <w:t>107</w:t>
      </w:r>
      <w:r w:rsidRPr="00225C60">
        <w:rPr>
          <w:rFonts w:cs="Times New Roman"/>
          <w:i/>
          <w:szCs w:val="22"/>
          <w:u w:val="single"/>
        </w:rPr>
        <w:t>,</w:t>
      </w:r>
      <w:r w:rsidR="00626682" w:rsidRPr="00225C60">
        <w:rPr>
          <w:rFonts w:cs="Times New Roman"/>
          <w:i/>
          <w:szCs w:val="22"/>
          <w:u w:val="single"/>
        </w:rPr>
        <w:t>236</w:t>
      </w:r>
      <w:r w:rsidRPr="00225C60">
        <w:rPr>
          <w:rFonts w:cs="Times New Roman"/>
          <w:i/>
          <w:szCs w:val="22"/>
          <w:u w:val="single"/>
        </w:rPr>
        <w:t>,</w:t>
      </w:r>
      <w:r w:rsidR="00626682" w:rsidRPr="00225C60">
        <w:rPr>
          <w:rFonts w:cs="Times New Roman"/>
          <w:i/>
          <w:szCs w:val="22"/>
          <w:u w:val="single"/>
        </w:rPr>
        <w:t>237</w:t>
      </w:r>
      <w:r w:rsidRPr="00225C60">
        <w:rPr>
          <w:rFonts w:cs="Times New Roman"/>
          <w:i/>
          <w:szCs w:val="22"/>
          <w:u w:val="single"/>
        </w:rPr>
        <w:t>;</w:t>
      </w:r>
    </w:p>
    <w:p w:rsidR="00C53BF2" w:rsidRPr="00225C60"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(3)</w:t>
      </w:r>
      <w:r w:rsidRPr="00225C60">
        <w:rPr>
          <w:rFonts w:cs="Times New Roman"/>
          <w:i/>
          <w:szCs w:val="22"/>
          <w:u w:val="single"/>
        </w:rPr>
        <w:tab/>
        <w:t>Commission on Higher Education--HOPE Scholarships as provided in Section 59-150-370</w:t>
      </w:r>
      <w:r w:rsidRPr="00225C60">
        <w:rPr>
          <w:rFonts w:cs="Times New Roman"/>
          <w:i/>
          <w:szCs w:val="22"/>
          <w:u w:val="single"/>
        </w:rPr>
        <w:tab/>
        <w:t>$</w:t>
      </w:r>
      <w:r w:rsidRPr="00225C60">
        <w:rPr>
          <w:rFonts w:cs="Times New Roman"/>
          <w:i/>
          <w:szCs w:val="22"/>
          <w:u w:val="single"/>
        </w:rPr>
        <w:tab/>
        <w:t>7,</w:t>
      </w:r>
      <w:r w:rsidR="00626682" w:rsidRPr="00225C60">
        <w:rPr>
          <w:rFonts w:cs="Times New Roman"/>
          <w:i/>
          <w:szCs w:val="22"/>
          <w:u w:val="single"/>
        </w:rPr>
        <w:t>779</w:t>
      </w:r>
      <w:r w:rsidRPr="00225C60">
        <w:rPr>
          <w:rFonts w:cs="Times New Roman"/>
          <w:i/>
          <w:szCs w:val="22"/>
          <w:u w:val="single"/>
        </w:rPr>
        <w:t>,</w:t>
      </w:r>
      <w:r w:rsidR="00284B65" w:rsidRPr="00225C60">
        <w:rPr>
          <w:rFonts w:cs="Times New Roman"/>
          <w:i/>
          <w:szCs w:val="22"/>
          <w:u w:val="single"/>
        </w:rPr>
        <w:t>856</w:t>
      </w:r>
      <w:r w:rsidRPr="00225C60">
        <w:rPr>
          <w:rFonts w:cs="Times New Roman"/>
          <w:i/>
          <w:szCs w:val="22"/>
          <w:u w:val="single"/>
        </w:rPr>
        <w:t>;</w:t>
      </w:r>
    </w:p>
    <w:p w:rsidR="006D1E11"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(4)</w:t>
      </w:r>
      <w:r w:rsidRPr="00225C60">
        <w:rPr>
          <w:rFonts w:cs="Times New Roman"/>
          <w:i/>
          <w:szCs w:val="22"/>
          <w:u w:val="single"/>
        </w:rPr>
        <w:tab/>
        <w:t>Commission on Higher Education--Palmetto Fellows Scholarships as provided in</w:t>
      </w:r>
    </w:p>
    <w:p w:rsidR="00C53BF2" w:rsidRPr="00225C60"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rPr>
        <w:tab/>
      </w:r>
      <w:r w:rsidRPr="00225C60">
        <w:rPr>
          <w:rFonts w:cs="Times New Roman"/>
          <w:i/>
          <w:szCs w:val="22"/>
        </w:rPr>
        <w:tab/>
        <w:t xml:space="preserve">   </w:t>
      </w:r>
      <w:r w:rsidRPr="00225C60">
        <w:rPr>
          <w:rFonts w:cs="Times New Roman"/>
          <w:i/>
          <w:szCs w:val="22"/>
          <w:u w:val="single"/>
        </w:rPr>
        <w:t>Section 59-104-20</w:t>
      </w:r>
      <w:r w:rsidRPr="00225C60">
        <w:rPr>
          <w:rFonts w:cs="Times New Roman"/>
          <w:i/>
          <w:szCs w:val="22"/>
          <w:u w:val="single"/>
        </w:rPr>
        <w:tab/>
        <w:t>$</w:t>
      </w:r>
      <w:r w:rsidRPr="00225C60">
        <w:rPr>
          <w:rFonts w:cs="Times New Roman"/>
          <w:i/>
          <w:szCs w:val="22"/>
          <w:u w:val="single"/>
        </w:rPr>
        <w:tab/>
        <w:t>30,</w:t>
      </w:r>
      <w:r w:rsidR="00284B65" w:rsidRPr="00225C60">
        <w:rPr>
          <w:rFonts w:cs="Times New Roman"/>
          <w:i/>
          <w:szCs w:val="22"/>
          <w:u w:val="single"/>
        </w:rPr>
        <w:t>777</w:t>
      </w:r>
      <w:r w:rsidRPr="00225C60">
        <w:rPr>
          <w:rFonts w:cs="Times New Roman"/>
          <w:i/>
          <w:szCs w:val="22"/>
          <w:u w:val="single"/>
        </w:rPr>
        <w:t>,240;</w:t>
      </w:r>
    </w:p>
    <w:p w:rsidR="00C53BF2" w:rsidRPr="00225C60" w:rsidRDefault="00C53BF2" w:rsidP="00C2478A">
      <w:pPr>
        <w:keepNext/>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(5)</w:t>
      </w:r>
      <w:r w:rsidRPr="00225C60">
        <w:rPr>
          <w:rFonts w:cs="Times New Roman"/>
          <w:i/>
          <w:szCs w:val="22"/>
          <w:u w:val="single"/>
        </w:rPr>
        <w:tab/>
        <w:t>Commission on Higher Education--Need-Based Grants</w:t>
      </w:r>
      <w:r w:rsidRPr="00225C60">
        <w:rPr>
          <w:rFonts w:cs="Times New Roman"/>
          <w:i/>
          <w:szCs w:val="22"/>
          <w:u w:val="single"/>
        </w:rPr>
        <w:tab/>
        <w:t>$</w:t>
      </w:r>
      <w:r w:rsidRPr="00225C60">
        <w:rPr>
          <w:rFonts w:cs="Times New Roman"/>
          <w:i/>
          <w:szCs w:val="22"/>
          <w:u w:val="single"/>
        </w:rPr>
        <w:tab/>
        <w:t>11,631,566;</w:t>
      </w:r>
    </w:p>
    <w:p w:rsidR="00C53BF2" w:rsidRPr="00225C60"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(6)</w:t>
      </w:r>
      <w:r w:rsidRPr="00225C60">
        <w:rPr>
          <w:rFonts w:cs="Times New Roman"/>
          <w:i/>
          <w:szCs w:val="22"/>
          <w:u w:val="single"/>
        </w:rPr>
        <w:tab/>
        <w:t>Tuitions Grants Commission--Tuition Grants</w:t>
      </w:r>
      <w:r w:rsidRPr="00225C60">
        <w:rPr>
          <w:rFonts w:cs="Times New Roman"/>
          <w:i/>
          <w:szCs w:val="22"/>
          <w:u w:val="single"/>
        </w:rPr>
        <w:tab/>
        <w:t>$</w:t>
      </w:r>
      <w:r w:rsidRPr="00225C60">
        <w:rPr>
          <w:rFonts w:cs="Times New Roman"/>
          <w:i/>
          <w:szCs w:val="22"/>
          <w:u w:val="single"/>
        </w:rPr>
        <w:tab/>
        <w:t>7,766,604;</w:t>
      </w:r>
    </w:p>
    <w:p w:rsidR="006D1E11"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(7)</w:t>
      </w:r>
      <w:r w:rsidRPr="00225C60">
        <w:rPr>
          <w:rFonts w:cs="Times New Roman"/>
          <w:i/>
          <w:szCs w:val="22"/>
          <w:u w:val="single"/>
        </w:rPr>
        <w:tab/>
        <w:t>Commission on Higher Education--National Guard Tuition Repayment Program as</w:t>
      </w:r>
    </w:p>
    <w:p w:rsidR="00C53BF2" w:rsidRPr="00225C60"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rPr>
        <w:tab/>
      </w:r>
      <w:r w:rsidRPr="00225C60">
        <w:rPr>
          <w:rFonts w:cs="Times New Roman"/>
          <w:i/>
          <w:szCs w:val="22"/>
        </w:rPr>
        <w:tab/>
        <w:t xml:space="preserve">   </w:t>
      </w:r>
      <w:r w:rsidRPr="00225C60">
        <w:rPr>
          <w:rFonts w:cs="Times New Roman"/>
          <w:i/>
          <w:szCs w:val="22"/>
          <w:u w:val="single"/>
        </w:rPr>
        <w:t>provided in Section 59-111-75</w:t>
      </w:r>
      <w:r w:rsidRPr="00225C60">
        <w:rPr>
          <w:rFonts w:cs="Times New Roman"/>
          <w:i/>
          <w:szCs w:val="22"/>
          <w:u w:val="single"/>
        </w:rPr>
        <w:tab/>
        <w:t>$</w:t>
      </w:r>
      <w:r w:rsidRPr="00225C60">
        <w:rPr>
          <w:rFonts w:cs="Times New Roman"/>
          <w:i/>
          <w:szCs w:val="22"/>
          <w:u w:val="single"/>
        </w:rPr>
        <w:tab/>
        <w:t>1,700,000;</w:t>
      </w:r>
    </w:p>
    <w:p w:rsidR="00C53BF2" w:rsidRPr="00225C60"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(8)</w:t>
      </w:r>
      <w:r w:rsidRPr="00225C60">
        <w:rPr>
          <w:rFonts w:cs="Times New Roman"/>
          <w:i/>
          <w:szCs w:val="22"/>
          <w:u w:val="single"/>
        </w:rPr>
        <w:tab/>
        <w:t>South Carolina State University</w:t>
      </w:r>
      <w:r w:rsidRPr="00225C60">
        <w:rPr>
          <w:rFonts w:cs="Times New Roman"/>
          <w:i/>
          <w:szCs w:val="22"/>
          <w:u w:val="single"/>
        </w:rPr>
        <w:tab/>
        <w:t>$</w:t>
      </w:r>
      <w:r w:rsidRPr="00225C60">
        <w:rPr>
          <w:rFonts w:cs="Times New Roman"/>
          <w:i/>
          <w:szCs w:val="22"/>
          <w:u w:val="single"/>
        </w:rPr>
        <w:tab/>
        <w:t>2,500,000;</w:t>
      </w:r>
    </w:p>
    <w:p w:rsidR="00C53BF2" w:rsidRPr="00225C60"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(9)</w:t>
      </w:r>
      <w:r w:rsidRPr="00225C60">
        <w:rPr>
          <w:rFonts w:cs="Times New Roman"/>
          <w:i/>
          <w:szCs w:val="22"/>
          <w:u w:val="single"/>
        </w:rPr>
        <w:tab/>
        <w:t>Technology--Public Four-Year Universities, Two-Year Institutions, and State Technical Colleges</w:t>
      </w:r>
      <w:r w:rsidRPr="00225C60">
        <w:rPr>
          <w:rFonts w:cs="Times New Roman"/>
          <w:i/>
          <w:szCs w:val="22"/>
          <w:u w:val="single"/>
        </w:rPr>
        <w:tab/>
        <w:t>$</w:t>
      </w:r>
      <w:r w:rsidRPr="00225C60">
        <w:rPr>
          <w:rFonts w:cs="Times New Roman"/>
          <w:i/>
          <w:szCs w:val="22"/>
          <w:u w:val="single"/>
        </w:rPr>
        <w:tab/>
      </w:r>
      <w:r w:rsidR="00284B65" w:rsidRPr="00225C60">
        <w:rPr>
          <w:rFonts w:cs="Times New Roman"/>
          <w:i/>
          <w:szCs w:val="22"/>
          <w:u w:val="single"/>
        </w:rPr>
        <w:t>7</w:t>
      </w:r>
      <w:r w:rsidRPr="00225C60">
        <w:rPr>
          <w:rFonts w:cs="Times New Roman"/>
          <w:i/>
          <w:szCs w:val="22"/>
          <w:u w:val="single"/>
        </w:rPr>
        <w:t>,</w:t>
      </w:r>
      <w:r w:rsidR="00626682" w:rsidRPr="00225C60">
        <w:rPr>
          <w:rFonts w:cs="Times New Roman"/>
          <w:i/>
          <w:szCs w:val="22"/>
          <w:u w:val="single"/>
        </w:rPr>
        <w:t>301</w:t>
      </w:r>
      <w:r w:rsidRPr="00225C60">
        <w:rPr>
          <w:rFonts w:cs="Times New Roman"/>
          <w:i/>
          <w:szCs w:val="22"/>
          <w:u w:val="single"/>
        </w:rPr>
        <w:t>,</w:t>
      </w:r>
      <w:r w:rsidR="00626682" w:rsidRPr="00225C60">
        <w:rPr>
          <w:rFonts w:cs="Times New Roman"/>
          <w:i/>
          <w:szCs w:val="22"/>
          <w:u w:val="single"/>
        </w:rPr>
        <w:t>816</w:t>
      </w:r>
      <w:r w:rsidRPr="00225C60">
        <w:rPr>
          <w:rFonts w:cs="Times New Roman"/>
          <w:i/>
          <w:szCs w:val="22"/>
          <w:u w:val="single"/>
        </w:rPr>
        <w:t>;</w:t>
      </w:r>
    </w:p>
    <w:p w:rsidR="006D1E11"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(10)</w:t>
      </w:r>
      <w:r w:rsidRPr="00225C60">
        <w:rPr>
          <w:rFonts w:cs="Times New Roman"/>
          <w:i/>
          <w:szCs w:val="22"/>
          <w:u w:val="single"/>
        </w:rPr>
        <w:tab/>
        <w:t>Department of Education--K-5 Reading, Math, Science &amp; Social Studies Program as provided</w:t>
      </w:r>
    </w:p>
    <w:p w:rsidR="00C53BF2" w:rsidRPr="00225C60" w:rsidRDefault="00E5629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rPr>
        <w:tab/>
      </w:r>
      <w:r w:rsidRPr="00225C60">
        <w:rPr>
          <w:rFonts w:cs="Times New Roman"/>
          <w:i/>
          <w:szCs w:val="22"/>
        </w:rPr>
        <w:tab/>
        <w:t xml:space="preserve">   </w:t>
      </w:r>
      <w:r w:rsidRPr="00225C60">
        <w:rPr>
          <w:rFonts w:cs="Times New Roman"/>
          <w:i/>
          <w:szCs w:val="22"/>
          <w:u w:val="single"/>
        </w:rPr>
        <w:t>in Section 59-1-525</w:t>
      </w:r>
      <w:r w:rsidRPr="00225C60">
        <w:rPr>
          <w:rFonts w:cs="Times New Roman"/>
          <w:i/>
          <w:szCs w:val="22"/>
          <w:u w:val="single"/>
        </w:rPr>
        <w:tab/>
        <w:t>$</w:t>
      </w:r>
      <w:r w:rsidRPr="00225C60">
        <w:rPr>
          <w:rFonts w:cs="Times New Roman"/>
          <w:i/>
          <w:szCs w:val="22"/>
          <w:u w:val="single"/>
        </w:rPr>
        <w:tab/>
        <w:t>26</w:t>
      </w:r>
      <w:r w:rsidR="00C53BF2" w:rsidRPr="00225C60">
        <w:rPr>
          <w:rFonts w:cs="Times New Roman"/>
          <w:i/>
          <w:szCs w:val="22"/>
          <w:u w:val="single"/>
        </w:rPr>
        <w:t>,</w:t>
      </w:r>
      <w:r w:rsidRPr="00225C60">
        <w:rPr>
          <w:rFonts w:cs="Times New Roman"/>
          <w:i/>
          <w:szCs w:val="22"/>
          <w:u w:val="single"/>
        </w:rPr>
        <w:t>2</w:t>
      </w:r>
      <w:r w:rsidR="00C53BF2" w:rsidRPr="00225C60">
        <w:rPr>
          <w:rFonts w:cs="Times New Roman"/>
          <w:i/>
          <w:szCs w:val="22"/>
          <w:u w:val="single"/>
        </w:rPr>
        <w:t>91,798;</w:t>
      </w:r>
    </w:p>
    <w:p w:rsidR="00C53BF2" w:rsidRPr="00225C60"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(11)</w:t>
      </w:r>
      <w:r w:rsidRPr="00225C60">
        <w:rPr>
          <w:rFonts w:cs="Times New Roman"/>
          <w:i/>
          <w:szCs w:val="22"/>
          <w:u w:val="single"/>
        </w:rPr>
        <w:tab/>
        <w:t>Department of Education--Grades 6-8 Reading, Math, Science &amp; Social Studies Program</w:t>
      </w:r>
      <w:r w:rsidRPr="00225C60">
        <w:rPr>
          <w:rFonts w:cs="Times New Roman"/>
          <w:i/>
          <w:szCs w:val="22"/>
          <w:u w:val="single"/>
        </w:rPr>
        <w:tab/>
        <w:t>$</w:t>
      </w:r>
      <w:r w:rsidRPr="00225C60">
        <w:rPr>
          <w:rFonts w:cs="Times New Roman"/>
          <w:i/>
          <w:szCs w:val="22"/>
          <w:u w:val="single"/>
        </w:rPr>
        <w:tab/>
        <w:t>2,000,000;</w:t>
      </w:r>
    </w:p>
    <w:p w:rsidR="00AA38EB" w:rsidRPr="00225C60"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rPr>
        <w:tab/>
      </w:r>
      <w:r w:rsidRPr="00225C60">
        <w:rPr>
          <w:rFonts w:cs="Times New Roman"/>
          <w:i/>
          <w:szCs w:val="22"/>
          <w:u w:val="single"/>
        </w:rPr>
        <w:t>(1</w:t>
      </w:r>
      <w:r w:rsidR="00E56292" w:rsidRPr="00225C60">
        <w:rPr>
          <w:rFonts w:cs="Times New Roman"/>
          <w:i/>
          <w:szCs w:val="22"/>
          <w:u w:val="single"/>
        </w:rPr>
        <w:t>2</w:t>
      </w:r>
      <w:r w:rsidRPr="00225C60">
        <w:rPr>
          <w:rFonts w:cs="Times New Roman"/>
          <w:i/>
          <w:szCs w:val="22"/>
          <w:u w:val="single"/>
        </w:rPr>
        <w:t>)</w:t>
      </w:r>
      <w:r w:rsidRPr="00225C60">
        <w:rPr>
          <w:rFonts w:cs="Times New Roman"/>
          <w:i/>
          <w:szCs w:val="22"/>
          <w:u w:val="single"/>
        </w:rPr>
        <w:tab/>
        <w:t>School for the Deaf</w:t>
      </w:r>
    </w:p>
    <w:p w:rsidR="00284B65" w:rsidRPr="00225C60" w:rsidRDefault="00C53BF2"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cs="Times New Roman"/>
          <w:i/>
          <w:szCs w:val="22"/>
          <w:u w:val="single"/>
        </w:rPr>
        <w:t xml:space="preserve"> and the Blind--Techn</w:t>
      </w:r>
      <w:r w:rsidR="00E56292" w:rsidRPr="00225C60">
        <w:rPr>
          <w:rFonts w:cs="Times New Roman"/>
          <w:i/>
          <w:szCs w:val="22"/>
          <w:u w:val="single"/>
        </w:rPr>
        <w:t>ology Replacement</w:t>
      </w:r>
      <w:r w:rsidR="00E56292" w:rsidRPr="00225C60">
        <w:rPr>
          <w:rFonts w:cs="Times New Roman"/>
          <w:i/>
          <w:szCs w:val="22"/>
          <w:u w:val="single"/>
        </w:rPr>
        <w:tab/>
        <w:t>$</w:t>
      </w:r>
      <w:r w:rsidR="00E56292" w:rsidRPr="00225C60">
        <w:rPr>
          <w:rFonts w:cs="Times New Roman"/>
          <w:i/>
          <w:szCs w:val="22"/>
          <w:u w:val="single"/>
        </w:rPr>
        <w:tab/>
        <w:t>200,000</w:t>
      </w:r>
      <w:r w:rsidR="00284B65" w:rsidRPr="00225C60">
        <w:rPr>
          <w:rFonts w:cs="Times New Roman"/>
          <w:i/>
          <w:szCs w:val="22"/>
          <w:u w:val="single"/>
        </w:rPr>
        <w:t>;</w:t>
      </w:r>
    </w:p>
    <w:p w:rsidR="00284B65" w:rsidRPr="00225C60" w:rsidRDefault="00284B65"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i/>
          <w:color w:val="auto"/>
          <w:szCs w:val="22"/>
          <w:u w:val="single"/>
        </w:rPr>
        <w:t>(13)</w:t>
      </w:r>
      <w:r w:rsidRPr="00225C60">
        <w:rPr>
          <w:rFonts w:eastAsiaTheme="minorHAnsi" w:cs="Times New Roman"/>
          <w:i/>
          <w:color w:val="auto"/>
          <w:szCs w:val="22"/>
          <w:u w:val="single"/>
        </w:rPr>
        <w:tab/>
      </w:r>
      <w:r w:rsidRPr="00225C60">
        <w:rPr>
          <w:rFonts w:cs="Times New Roman"/>
          <w:i/>
          <w:szCs w:val="22"/>
          <w:u w:val="single"/>
        </w:rPr>
        <w:t>Commission</w:t>
      </w:r>
      <w:r w:rsidRPr="00225C60">
        <w:rPr>
          <w:rFonts w:eastAsiaTheme="minorHAnsi" w:cs="Times New Roman"/>
          <w:i/>
          <w:color w:val="auto"/>
          <w:szCs w:val="22"/>
          <w:u w:val="single"/>
        </w:rPr>
        <w:t xml:space="preserve"> on Higher </w:t>
      </w:r>
      <w:r w:rsidRPr="00225C60">
        <w:rPr>
          <w:rFonts w:cs="Times New Roman"/>
          <w:i/>
          <w:szCs w:val="22"/>
          <w:u w:val="single"/>
        </w:rPr>
        <w:t>Education</w:t>
      </w:r>
      <w:r w:rsidRPr="00225C60">
        <w:rPr>
          <w:rFonts w:eastAsiaTheme="minorHAnsi" w:cs="Times New Roman"/>
          <w:i/>
          <w:color w:val="auto"/>
          <w:szCs w:val="22"/>
          <w:u w:val="single"/>
        </w:rPr>
        <w:t xml:space="preserve">--Higher Education Excellence Enhancement </w:t>
      </w:r>
      <w:r w:rsidRPr="00225C60">
        <w:rPr>
          <w:rFonts w:cs="Times New Roman"/>
          <w:i/>
          <w:szCs w:val="22"/>
          <w:u w:val="single"/>
        </w:rPr>
        <w:t>Program</w:t>
      </w:r>
      <w:r w:rsidRPr="00225C60">
        <w:rPr>
          <w:rFonts w:eastAsiaTheme="minorHAnsi" w:cs="Times New Roman"/>
          <w:i/>
          <w:color w:val="auto"/>
          <w:szCs w:val="22"/>
          <w:u w:val="single"/>
        </w:rPr>
        <w:tab/>
        <w:t>$</w:t>
      </w:r>
      <w:r w:rsidRPr="00225C60">
        <w:rPr>
          <w:rFonts w:eastAsiaTheme="minorHAnsi" w:cs="Times New Roman"/>
          <w:i/>
          <w:color w:val="auto"/>
          <w:szCs w:val="22"/>
          <w:u w:val="single"/>
        </w:rPr>
        <w:tab/>
        <w:t>50,000;</w:t>
      </w:r>
    </w:p>
    <w:p w:rsidR="00284B65" w:rsidRPr="00225C60" w:rsidRDefault="00284B65" w:rsidP="005005B1">
      <w:pPr>
        <w:keepNext/>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i/>
          <w:color w:val="auto"/>
          <w:szCs w:val="22"/>
          <w:u w:val="single"/>
        </w:rPr>
        <w:t>(14)</w:t>
      </w:r>
      <w:r w:rsidRPr="00225C60">
        <w:rPr>
          <w:rFonts w:eastAsiaTheme="minorHAnsi" w:cs="Times New Roman"/>
          <w:i/>
          <w:color w:val="auto"/>
          <w:szCs w:val="22"/>
          <w:u w:val="single"/>
        </w:rPr>
        <w:tab/>
        <w:t>Commissio</w:t>
      </w:r>
      <w:r w:rsidRPr="00225C60">
        <w:rPr>
          <w:rFonts w:cs="Times New Roman"/>
          <w:i/>
          <w:szCs w:val="22"/>
          <w:u w:val="single"/>
        </w:rPr>
        <w:t>n</w:t>
      </w:r>
      <w:r w:rsidRPr="00225C60">
        <w:rPr>
          <w:rFonts w:eastAsiaTheme="minorHAnsi" w:cs="Times New Roman"/>
          <w:i/>
          <w:color w:val="auto"/>
          <w:szCs w:val="22"/>
          <w:u w:val="single"/>
        </w:rPr>
        <w:t xml:space="preserve"> on Higher </w:t>
      </w:r>
      <w:r w:rsidRPr="00225C60">
        <w:rPr>
          <w:rFonts w:cs="Times New Roman"/>
          <w:i/>
          <w:szCs w:val="22"/>
          <w:u w:val="single"/>
        </w:rPr>
        <w:t>Education</w:t>
      </w:r>
      <w:r w:rsidRPr="00225C60">
        <w:rPr>
          <w:rFonts w:eastAsiaTheme="minorHAnsi" w:cs="Times New Roman"/>
          <w:i/>
          <w:color w:val="auto"/>
          <w:szCs w:val="22"/>
          <w:u w:val="single"/>
        </w:rPr>
        <w:t>--Public Four-Year Universities &amp; Two-</w:t>
      </w:r>
      <w:r w:rsidRPr="00225C60">
        <w:rPr>
          <w:rFonts w:cs="Times New Roman"/>
          <w:i/>
          <w:szCs w:val="22"/>
          <w:u w:val="single"/>
        </w:rPr>
        <w:t xml:space="preserve">Year </w:t>
      </w:r>
      <w:r w:rsidRPr="00225C60">
        <w:rPr>
          <w:rFonts w:eastAsiaTheme="minorHAnsi" w:cs="Times New Roman"/>
          <w:i/>
          <w:color w:val="auto"/>
          <w:szCs w:val="22"/>
          <w:u w:val="single"/>
        </w:rPr>
        <w:t>Institutions--</w:t>
      </w:r>
    </w:p>
    <w:p w:rsidR="00284B65" w:rsidRPr="00225C60" w:rsidRDefault="00284B65"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color w:val="auto"/>
          <w:szCs w:val="22"/>
        </w:rPr>
        <w:tab/>
      </w:r>
      <w:r w:rsidRPr="00225C60">
        <w:rPr>
          <w:rFonts w:eastAsiaTheme="minorHAnsi" w:cs="Times New Roman"/>
          <w:color w:val="auto"/>
          <w:szCs w:val="22"/>
        </w:rPr>
        <w:tab/>
        <w:t xml:space="preserve">   </w:t>
      </w:r>
      <w:r w:rsidRPr="00225C60">
        <w:rPr>
          <w:rFonts w:eastAsiaTheme="minorHAnsi" w:cs="Times New Roman"/>
          <w:i/>
          <w:color w:val="auto"/>
          <w:szCs w:val="22"/>
          <w:u w:val="single"/>
        </w:rPr>
        <w:t xml:space="preserve"> </w:t>
      </w:r>
      <w:r w:rsidRPr="00225C60">
        <w:rPr>
          <w:rFonts w:cs="Times New Roman"/>
          <w:i/>
          <w:szCs w:val="22"/>
          <w:u w:val="single"/>
        </w:rPr>
        <w:t>Deferred</w:t>
      </w:r>
      <w:r w:rsidRPr="00225C60">
        <w:rPr>
          <w:rFonts w:eastAsiaTheme="minorHAnsi" w:cs="Times New Roman"/>
          <w:i/>
          <w:color w:val="auto"/>
          <w:szCs w:val="22"/>
          <w:u w:val="single"/>
        </w:rPr>
        <w:t xml:space="preserve"> Maintenance</w:t>
      </w:r>
      <w:r w:rsidRPr="00225C60">
        <w:rPr>
          <w:rFonts w:eastAsiaTheme="minorHAnsi" w:cs="Times New Roman"/>
          <w:i/>
          <w:color w:val="auto"/>
          <w:szCs w:val="22"/>
          <w:u w:val="single"/>
        </w:rPr>
        <w:tab/>
        <w:t>$</w:t>
      </w:r>
      <w:r w:rsidRPr="00225C60">
        <w:rPr>
          <w:rFonts w:eastAsiaTheme="minorHAnsi" w:cs="Times New Roman"/>
          <w:i/>
          <w:color w:val="auto"/>
          <w:szCs w:val="22"/>
          <w:u w:val="single"/>
        </w:rPr>
        <w:tab/>
        <w:t>13,285,315;</w:t>
      </w:r>
      <w:r w:rsidRPr="00225C60">
        <w:rPr>
          <w:rFonts w:eastAsiaTheme="minorHAnsi" w:cs="Times New Roman"/>
          <w:i/>
          <w:color w:val="auto"/>
          <w:szCs w:val="22"/>
          <w:u w:val="single"/>
        </w:rPr>
        <w:tab/>
        <w:t>and</w:t>
      </w:r>
    </w:p>
    <w:p w:rsidR="00284B65" w:rsidRPr="00225C60" w:rsidRDefault="00284B65"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i/>
          <w:color w:val="auto"/>
          <w:szCs w:val="22"/>
          <w:u w:val="single"/>
        </w:rPr>
        <w:t>(15)</w:t>
      </w:r>
      <w:r w:rsidRPr="00225C60">
        <w:rPr>
          <w:rFonts w:eastAsiaTheme="minorHAnsi" w:cs="Times New Roman"/>
          <w:i/>
          <w:color w:val="auto"/>
          <w:szCs w:val="22"/>
          <w:u w:val="single"/>
        </w:rPr>
        <w:tab/>
        <w:t>State Board for Technical and Comprehensive Education--</w:t>
      </w:r>
    </w:p>
    <w:p w:rsidR="00C53BF2" w:rsidRPr="00225C60" w:rsidRDefault="00284B65"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cs="Times New Roman"/>
          <w:i/>
          <w:szCs w:val="22"/>
          <w:u w:val="single"/>
        </w:rPr>
      </w:pPr>
      <w:r w:rsidRPr="00225C60">
        <w:rPr>
          <w:rFonts w:eastAsiaTheme="minorHAnsi" w:cs="Times New Roman"/>
          <w:color w:val="auto"/>
          <w:szCs w:val="22"/>
        </w:rPr>
        <w:tab/>
      </w:r>
      <w:r w:rsidRPr="00225C60">
        <w:rPr>
          <w:rFonts w:eastAsiaTheme="minorHAnsi" w:cs="Times New Roman"/>
          <w:color w:val="auto"/>
          <w:szCs w:val="22"/>
        </w:rPr>
        <w:tab/>
      </w:r>
      <w:r w:rsidRPr="00225C60">
        <w:rPr>
          <w:rFonts w:eastAsiaTheme="minorHAnsi" w:cs="Times New Roman"/>
          <w:color w:val="auto"/>
          <w:szCs w:val="22"/>
        </w:rPr>
        <w:tab/>
        <w:t xml:space="preserve">   </w:t>
      </w:r>
      <w:r w:rsidRPr="00225C60">
        <w:rPr>
          <w:rFonts w:cs="Times New Roman"/>
          <w:i/>
          <w:szCs w:val="22"/>
          <w:u w:val="single"/>
        </w:rPr>
        <w:t>Technical</w:t>
      </w:r>
      <w:r w:rsidRPr="00225C60">
        <w:rPr>
          <w:rFonts w:eastAsiaTheme="minorHAnsi" w:cs="Times New Roman"/>
          <w:i/>
          <w:color w:val="auto"/>
          <w:szCs w:val="22"/>
          <w:u w:val="single"/>
        </w:rPr>
        <w:t xml:space="preserve"> Colleges </w:t>
      </w:r>
      <w:r w:rsidRPr="00225C60">
        <w:rPr>
          <w:rFonts w:cs="Times New Roman"/>
          <w:i/>
          <w:szCs w:val="22"/>
          <w:u w:val="single"/>
        </w:rPr>
        <w:t>Deferred</w:t>
      </w:r>
      <w:r w:rsidRPr="00225C60">
        <w:rPr>
          <w:rFonts w:eastAsiaTheme="minorHAnsi" w:cs="Times New Roman"/>
          <w:i/>
          <w:color w:val="auto"/>
          <w:szCs w:val="22"/>
          <w:u w:val="single"/>
        </w:rPr>
        <w:t xml:space="preserve"> Maintenance</w:t>
      </w:r>
      <w:r w:rsidRPr="00225C60">
        <w:rPr>
          <w:rFonts w:eastAsiaTheme="minorHAnsi" w:cs="Times New Roman"/>
          <w:i/>
          <w:color w:val="auto"/>
          <w:szCs w:val="22"/>
          <w:u w:val="single"/>
        </w:rPr>
        <w:tab/>
        <w:t>$</w:t>
      </w:r>
      <w:r w:rsidRPr="00225C60">
        <w:rPr>
          <w:rFonts w:eastAsiaTheme="minorHAnsi" w:cs="Times New Roman"/>
          <w:i/>
          <w:color w:val="auto"/>
          <w:szCs w:val="22"/>
          <w:u w:val="single"/>
        </w:rPr>
        <w:tab/>
        <w:t>4,714,685</w:t>
      </w:r>
      <w:r w:rsidR="00C53BF2" w:rsidRPr="00225C60">
        <w:rPr>
          <w:rFonts w:cs="Times New Roman"/>
          <w:i/>
          <w:szCs w:val="22"/>
          <w:u w:val="single"/>
        </w:rPr>
        <w:t>.</w:t>
      </w:r>
    </w:p>
    <w:p w:rsidR="00C53BF2" w:rsidRPr="00225C60"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i/>
          <w:szCs w:val="22"/>
        </w:rPr>
        <w:lastRenderedPageBreak/>
        <w:tab/>
      </w:r>
      <w:r w:rsidRPr="00225C60">
        <w:rPr>
          <w:rFonts w:cs="Times New Roman"/>
          <w:i/>
          <w:szCs w:val="22"/>
          <w:u w:val="single"/>
        </w:rPr>
        <w:t xml:space="preserve">Fiscal Year </w:t>
      </w:r>
      <w:r w:rsidR="00CA3C2B" w:rsidRPr="00225C60">
        <w:rPr>
          <w:rFonts w:cs="Times New Roman"/>
          <w:i/>
          <w:szCs w:val="22"/>
          <w:u w:val="single"/>
        </w:rPr>
        <w:t>2012-13</w:t>
      </w:r>
      <w:r w:rsidRPr="00225C60">
        <w:rPr>
          <w:rFonts w:cs="Times New Roman"/>
          <w:i/>
          <w:szCs w:val="22"/>
          <w:u w:val="single"/>
        </w:rPr>
        <w:t xml:space="preserve"> funds appropriated to the Commission on Higher Education for Tuition Assistance must be distributed to the technical colleges and two-year institutions as provided in Section 59</w:t>
      </w:r>
      <w:r w:rsidRPr="00225C60">
        <w:rPr>
          <w:rFonts w:cs="Times New Roman"/>
          <w:i/>
          <w:szCs w:val="22"/>
          <w:u w:val="single"/>
        </w:rPr>
        <w:noBreakHyphen/>
        <w:t>150-360.  Annually the State Board for Technical and Comprehensive Education and the Commission on Higher Education shall develop the Tuition Assistance distribution of funds appropriated.</w:t>
      </w:r>
    </w:p>
    <w:p w:rsidR="00C53BF2" w:rsidRPr="00225C60"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i/>
          <w:szCs w:val="22"/>
        </w:rPr>
        <w:tab/>
      </w:r>
      <w:r w:rsidRPr="00225C60">
        <w:rPr>
          <w:rFonts w:cs="Times New Roman"/>
          <w:i/>
          <w:szCs w:val="22"/>
          <w:u w:val="single"/>
        </w:rPr>
        <w:t>Of the funds appropriated to South Carolina State University, $250,000 may be used for the BRIDGE Program.</w:t>
      </w:r>
    </w:p>
    <w:p w:rsidR="00C53BF2" w:rsidRPr="00225C60"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i/>
          <w:szCs w:val="22"/>
        </w:rPr>
        <w:tab/>
      </w:r>
      <w:r w:rsidRPr="00225C60">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C53BF2" w:rsidRPr="00225C60"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i/>
          <w:szCs w:val="22"/>
        </w:rPr>
        <w:tab/>
      </w:r>
      <w:r w:rsidRPr="00225C60">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C53BF2" w:rsidRPr="00225C60"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i/>
          <w:szCs w:val="22"/>
        </w:rPr>
        <w:tab/>
      </w:r>
      <w:r w:rsidRPr="00225C60">
        <w:rPr>
          <w:rFonts w:cs="Times New Roman"/>
          <w:i/>
          <w:szCs w:val="22"/>
          <w:u w:val="single"/>
        </w:rPr>
        <w:t xml:space="preserve">Fiscal Year </w:t>
      </w:r>
      <w:r w:rsidR="00CA3C2B" w:rsidRPr="00225C60">
        <w:rPr>
          <w:rFonts w:cs="Times New Roman"/>
          <w:i/>
          <w:szCs w:val="22"/>
          <w:u w:val="single"/>
        </w:rPr>
        <w:t>2012-13</w:t>
      </w:r>
      <w:r w:rsidRPr="00225C60">
        <w:rPr>
          <w:rFonts w:cs="Times New Roman"/>
          <w:i/>
          <w:szCs w:val="22"/>
          <w:u w:val="single"/>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CA3C2B" w:rsidRPr="00225C60">
        <w:rPr>
          <w:rFonts w:cs="Times New Roman"/>
          <w:i/>
          <w:szCs w:val="22"/>
          <w:u w:val="single"/>
        </w:rPr>
        <w:t>2012-13</w:t>
      </w:r>
      <w:r w:rsidRPr="00225C60">
        <w:rPr>
          <w:rFonts w:cs="Times New Roman"/>
          <w:i/>
          <w:szCs w:val="22"/>
          <w:u w:val="single"/>
        </w:rPr>
        <w:t xml:space="preserve"> are fully funded.</w:t>
      </w:r>
    </w:p>
    <w:p w:rsidR="00C53BF2" w:rsidRPr="00225C60"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i/>
          <w:szCs w:val="22"/>
        </w:rPr>
        <w:tab/>
      </w:r>
      <w:r w:rsidRPr="00225C60">
        <w:rPr>
          <w:rFonts w:cs="Times New Roman"/>
          <w:i/>
          <w:szCs w:val="22"/>
          <w:u w:val="single"/>
        </w:rPr>
        <w:t xml:space="preserve">If the lottery revenue received for Fiscal Year </w:t>
      </w:r>
      <w:r w:rsidR="00CA3C2B" w:rsidRPr="00225C60">
        <w:rPr>
          <w:rFonts w:cs="Times New Roman"/>
          <w:i/>
          <w:szCs w:val="22"/>
          <w:u w:val="single"/>
        </w:rPr>
        <w:t>2012-13</w:t>
      </w:r>
      <w:r w:rsidRPr="00225C60">
        <w:rPr>
          <w:rFonts w:cs="Times New Roman"/>
          <w:i/>
          <w:szCs w:val="22"/>
          <w:u w:val="single"/>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C53BF2" w:rsidRPr="00225C60"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i/>
          <w:szCs w:val="22"/>
        </w:rPr>
        <w:tab/>
      </w:r>
      <w:r w:rsidRPr="00225C60">
        <w:rPr>
          <w:rFonts w:cs="Times New Roman"/>
          <w:i/>
          <w:szCs w:val="22"/>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C53BF2" w:rsidRPr="00225C60" w:rsidRDefault="00C53BF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i/>
          <w:szCs w:val="22"/>
          <w:u w:val="single"/>
        </w:rPr>
        <w:tab/>
        <w:t>The Higher Education Tuition Grants Commission is authorized to use up to $70,000 of the funds appropriated in this provision for Tuition Grants to provide the necessary level of program support for the grants award process.</w:t>
      </w:r>
    </w:p>
    <w:p w:rsidR="00C53BF2" w:rsidRPr="00225C60" w:rsidRDefault="00E56292"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225C60">
        <w:rPr>
          <w:rFonts w:cs="Times New Roman"/>
        </w:rPr>
        <w:tab/>
      </w:r>
      <w:r w:rsidRPr="00225C60">
        <w:rPr>
          <w:rFonts w:cs="Times New Roman"/>
          <w:i/>
          <w:u w:val="single"/>
        </w:rPr>
        <w:t>For Fiscal Year 2012-13, of the funds certified from unclaimed prizes, $</w:t>
      </w:r>
      <w:r w:rsidR="0097316A" w:rsidRPr="00225C60">
        <w:rPr>
          <w:rFonts w:cs="Times New Roman"/>
          <w:i/>
          <w:u w:val="single"/>
        </w:rPr>
        <w:t>5</w:t>
      </w:r>
      <w:r w:rsidRPr="00225C60">
        <w:rPr>
          <w:rFonts w:cs="Times New Roman"/>
          <w:i/>
          <w:u w:val="single"/>
        </w:rPr>
        <w:t>,</w:t>
      </w:r>
      <w:r w:rsidR="0097316A" w:rsidRPr="00225C60">
        <w:rPr>
          <w:rFonts w:cs="Times New Roman"/>
          <w:i/>
          <w:u w:val="single"/>
        </w:rPr>
        <w:t>950</w:t>
      </w:r>
      <w:r w:rsidRPr="00225C60">
        <w:rPr>
          <w:rFonts w:cs="Times New Roman"/>
          <w:i/>
          <w:u w:val="single"/>
        </w:rPr>
        <w:t xml:space="preserve">,000 shall be appropriated to the Department of Education for the purchase of new school buses; </w:t>
      </w:r>
      <w:r w:rsidR="0097316A" w:rsidRPr="00225C60">
        <w:rPr>
          <w:rFonts w:cs="Times New Roman"/>
          <w:i/>
          <w:u w:val="single"/>
        </w:rPr>
        <w:t xml:space="preserve">$250,000 shall be appropriated to the South Carolina School for the Deaf and blind for the purchase of new school buses; </w:t>
      </w:r>
      <w:r w:rsidRPr="00225C60">
        <w:rPr>
          <w:rFonts w:cs="Times New Roman"/>
          <w:i/>
          <w:u w:val="single"/>
        </w:rPr>
        <w:t xml:space="preserve">$3,200,000 shall be appropriated to the Department of Education for K-5 Reading, Math, Science &amp; Social Studies Program as provided in Section 59-1-525; </w:t>
      </w:r>
      <w:r w:rsidR="00284B65" w:rsidRPr="00225C60">
        <w:rPr>
          <w:rFonts w:cs="Times New Roman"/>
          <w:i/>
          <w:u w:val="single"/>
        </w:rPr>
        <w:t xml:space="preserve">$50,000 shall be appropriated to the Department of Alcohol and Other Drug Abuse Services for gambling addiction services; </w:t>
      </w:r>
      <w:r w:rsidRPr="00225C60">
        <w:rPr>
          <w:rFonts w:cs="Times New Roman"/>
          <w:i/>
          <w:u w:val="single"/>
        </w:rPr>
        <w:t>and $</w:t>
      </w:r>
      <w:r w:rsidR="00284B65" w:rsidRPr="00225C60">
        <w:rPr>
          <w:rFonts w:cs="Times New Roman"/>
          <w:i/>
          <w:u w:val="single"/>
        </w:rPr>
        <w:t>2</w:t>
      </w:r>
      <w:r w:rsidRPr="00225C60">
        <w:rPr>
          <w:rFonts w:cs="Times New Roman"/>
          <w:i/>
          <w:u w:val="single"/>
        </w:rPr>
        <w:t>,</w:t>
      </w:r>
      <w:r w:rsidR="00284B65" w:rsidRPr="00225C60">
        <w:rPr>
          <w:rFonts w:cs="Times New Roman"/>
          <w:i/>
          <w:u w:val="single"/>
        </w:rPr>
        <w:t>950</w:t>
      </w:r>
      <w:r w:rsidRPr="00225C60">
        <w:rPr>
          <w:rFonts w:cs="Times New Roman"/>
          <w:i/>
          <w:u w:val="single"/>
        </w:rPr>
        <w:t>,000 shall be appropriated to the Commission on Higher Education for the Higher Education Excellence Enhancement Program.</w:t>
      </w:r>
    </w:p>
    <w:p w:rsidR="00C53BF2" w:rsidRPr="00225C60" w:rsidRDefault="002E02DA" w:rsidP="00C53BF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225C60">
        <w:rPr>
          <w:rFonts w:cs="Times New Roman"/>
        </w:rPr>
        <w:tab/>
      </w:r>
      <w:r w:rsidRPr="00225C60">
        <w:rPr>
          <w:rFonts w:cs="Times New Roman"/>
          <w:i/>
          <w:u w:val="single"/>
        </w:rPr>
        <w:t xml:space="preserve">Of any unclaimed prize funds available in excess of the Board of Economic Advisors estimate, the first $1,500,000 shall be directed to the Commission on Higher Education for the Partnership Among South Carolina Academic Libraries (PASCAL) Program.  The next $5,470,093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The next thirty-eight percent, up to $1,914,561, shall be directed to USC - Beaufort for Full Time Equivalent Student Funding.  The next twenty-three percent, up to $1,135,093, shall be directed to USC - Upstate for Full Time Equivalent Student Funding.  The next eighteen percent, up to $886,826, shall be directed to Coastal Carolina for Full Time Equivalent Student Funding.  The next eleven </w:t>
      </w:r>
      <w:r w:rsidRPr="00225C60">
        <w:rPr>
          <w:rFonts w:cs="Times New Roman"/>
          <w:i/>
          <w:u w:val="single"/>
        </w:rPr>
        <w:lastRenderedPageBreak/>
        <w:t>percent, up to $553,567, shall be directed to Lander University for Full Time Equivalent Student Funding.  The next ten percent, up to $509,953, shall be directed to USC - Aiken for Full Time Equivalent Student Funding.  All additional revenue in excess of the amount certified by the Board of Economic Advisors for unclaimed prizes shall be distributed to the Commission on Higher Education for LIFE, HOPE, and Palmetto Fellows Scholarships.</w:t>
      </w:r>
    </w:p>
    <w:p w:rsidR="009E7410" w:rsidRPr="00225C60" w:rsidRDefault="009E7410" w:rsidP="009E741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u w:val="single"/>
        </w:rPr>
      </w:pPr>
      <w:r w:rsidRPr="00225C60">
        <w:rPr>
          <w:rFonts w:eastAsiaTheme="minorHAnsi" w:cs="Times New Roman"/>
          <w:i/>
          <w:color w:val="auto"/>
          <w:szCs w:val="22"/>
        </w:rPr>
        <w:tab/>
      </w:r>
      <w:r w:rsidRPr="00225C60">
        <w:rPr>
          <w:rFonts w:eastAsiaTheme="minorHAnsi" w:cs="Times New Roman"/>
          <w:i/>
          <w:color w:val="auto"/>
          <w:szCs w:val="22"/>
          <w:u w:val="single"/>
        </w:rPr>
        <w:t xml:space="preserve">For Fiscal </w:t>
      </w:r>
      <w:r w:rsidRPr="00225C60">
        <w:rPr>
          <w:rFonts w:cs="Times New Roman"/>
          <w:i/>
          <w:u w:val="single"/>
        </w:rPr>
        <w:t>Year</w:t>
      </w:r>
      <w:r w:rsidRPr="00225C60">
        <w:rPr>
          <w:rFonts w:eastAsiaTheme="minorHAnsi" w:cs="Times New Roman"/>
          <w:i/>
          <w:color w:val="auto"/>
          <w:szCs w:val="22"/>
          <w:u w:val="single"/>
        </w:rPr>
        <w:t xml:space="preserve"> 2012-13, net lottery proceeds and investment earnings realized above the amount certified by the Board of Economic Advisors for Fiscal Year 2011-12 are appropriated as follows on a pro-rata basis:</w:t>
      </w:r>
    </w:p>
    <w:p w:rsidR="006D1E11"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i/>
          <w:color w:val="auto"/>
          <w:szCs w:val="22"/>
          <w:u w:val="single"/>
        </w:rPr>
        <w:t>(1)</w:t>
      </w:r>
      <w:r w:rsidRPr="00225C60">
        <w:rPr>
          <w:rFonts w:eastAsiaTheme="minorHAnsi" w:cs="Times New Roman"/>
          <w:i/>
          <w:color w:val="auto"/>
          <w:szCs w:val="22"/>
          <w:u w:val="single"/>
        </w:rPr>
        <w:tab/>
        <w:t xml:space="preserve">Commission on Higher </w:t>
      </w:r>
      <w:r w:rsidRPr="00225C60">
        <w:rPr>
          <w:rFonts w:cs="Times New Roman"/>
          <w:i/>
          <w:szCs w:val="22"/>
          <w:u w:val="single"/>
        </w:rPr>
        <w:t>Education</w:t>
      </w:r>
      <w:r w:rsidRPr="00225C60">
        <w:rPr>
          <w:rFonts w:eastAsiaTheme="minorHAnsi" w:cs="Times New Roman"/>
          <w:i/>
          <w:color w:val="auto"/>
          <w:szCs w:val="22"/>
          <w:u w:val="single"/>
        </w:rPr>
        <w:t xml:space="preserve">--Institutions of Public </w:t>
      </w:r>
      <w:r w:rsidRPr="00225C60">
        <w:rPr>
          <w:rFonts w:cs="Times New Roman"/>
          <w:i/>
          <w:szCs w:val="22"/>
          <w:u w:val="single"/>
        </w:rPr>
        <w:t>Four</w:t>
      </w:r>
      <w:r w:rsidRPr="00225C60">
        <w:rPr>
          <w:rFonts w:eastAsiaTheme="minorHAnsi" w:cs="Times New Roman"/>
          <w:i/>
          <w:color w:val="auto"/>
          <w:szCs w:val="22"/>
          <w:u w:val="single"/>
        </w:rPr>
        <w:t>-Year Universities and</w:t>
      </w:r>
    </w:p>
    <w:p w:rsidR="009E7410" w:rsidRPr="00225C60"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color w:val="auto"/>
          <w:szCs w:val="22"/>
        </w:rPr>
        <w:tab/>
      </w:r>
      <w:r w:rsidRPr="00225C60">
        <w:rPr>
          <w:rFonts w:eastAsiaTheme="minorHAnsi" w:cs="Times New Roman"/>
          <w:color w:val="auto"/>
          <w:szCs w:val="22"/>
        </w:rPr>
        <w:tab/>
        <w:t xml:space="preserve">   </w:t>
      </w:r>
      <w:r w:rsidRPr="00225C60">
        <w:rPr>
          <w:rFonts w:eastAsiaTheme="minorHAnsi" w:cs="Times New Roman"/>
          <w:i/>
          <w:color w:val="auto"/>
          <w:szCs w:val="22"/>
          <w:u w:val="single"/>
        </w:rPr>
        <w:t xml:space="preserve">Two-Year </w:t>
      </w:r>
      <w:r w:rsidRPr="00225C60">
        <w:rPr>
          <w:rFonts w:cs="Times New Roman"/>
          <w:i/>
          <w:szCs w:val="22"/>
          <w:u w:val="single"/>
        </w:rPr>
        <w:t>Institutions</w:t>
      </w:r>
      <w:r w:rsidRPr="00225C60">
        <w:rPr>
          <w:rFonts w:eastAsiaTheme="minorHAnsi" w:cs="Times New Roman"/>
          <w:i/>
          <w:color w:val="auto"/>
          <w:szCs w:val="22"/>
          <w:u w:val="single"/>
        </w:rPr>
        <w:t xml:space="preserve"> of Higher Learning Deferred Maintenance.</w:t>
      </w:r>
      <w:r w:rsidRPr="00225C60">
        <w:rPr>
          <w:rFonts w:eastAsiaTheme="minorHAnsi" w:cs="Times New Roman"/>
          <w:i/>
          <w:color w:val="auto"/>
          <w:szCs w:val="22"/>
          <w:u w:val="single"/>
        </w:rPr>
        <w:tab/>
        <w:t>$</w:t>
      </w:r>
      <w:r w:rsidRPr="00225C60">
        <w:rPr>
          <w:rFonts w:eastAsiaTheme="minorHAnsi" w:cs="Times New Roman"/>
          <w:i/>
          <w:color w:val="auto"/>
          <w:szCs w:val="22"/>
          <w:u w:val="single"/>
        </w:rPr>
        <w:tab/>
        <w:t>1,480,000;</w:t>
      </w:r>
    </w:p>
    <w:p w:rsidR="006D1E11"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i/>
          <w:color w:val="auto"/>
          <w:szCs w:val="22"/>
        </w:rPr>
        <w:tab/>
      </w:r>
      <w:r w:rsidRPr="00225C60">
        <w:rPr>
          <w:rFonts w:eastAsiaTheme="minorHAnsi" w:cs="Times New Roman"/>
          <w:i/>
          <w:color w:val="auto"/>
          <w:szCs w:val="22"/>
          <w:u w:val="single"/>
        </w:rPr>
        <w:t>(2)</w:t>
      </w:r>
      <w:r w:rsidRPr="00225C60">
        <w:rPr>
          <w:rFonts w:eastAsiaTheme="minorHAnsi" w:cs="Times New Roman"/>
          <w:i/>
          <w:color w:val="auto"/>
          <w:szCs w:val="22"/>
          <w:u w:val="single"/>
        </w:rPr>
        <w:tab/>
        <w:t xml:space="preserve">State Board </w:t>
      </w:r>
      <w:r w:rsidRPr="00225C60">
        <w:rPr>
          <w:rFonts w:cs="Times New Roman"/>
          <w:i/>
          <w:szCs w:val="22"/>
          <w:u w:val="single"/>
        </w:rPr>
        <w:t>for</w:t>
      </w:r>
      <w:r w:rsidRPr="00225C60">
        <w:rPr>
          <w:rFonts w:eastAsiaTheme="minorHAnsi" w:cs="Times New Roman"/>
          <w:i/>
          <w:color w:val="auto"/>
          <w:szCs w:val="22"/>
          <w:u w:val="single"/>
        </w:rPr>
        <w:t xml:space="preserve"> Technical and Comprehensive Education--Technical Colleges</w:t>
      </w:r>
    </w:p>
    <w:p w:rsidR="009E7410" w:rsidRPr="00225C60"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color w:val="auto"/>
          <w:szCs w:val="22"/>
        </w:rPr>
        <w:tab/>
      </w:r>
      <w:r w:rsidRPr="00225C60">
        <w:rPr>
          <w:rFonts w:eastAsiaTheme="minorHAnsi" w:cs="Times New Roman"/>
          <w:color w:val="auto"/>
          <w:szCs w:val="22"/>
        </w:rPr>
        <w:tab/>
        <w:t xml:space="preserve">   </w:t>
      </w:r>
      <w:r w:rsidRPr="00225C60">
        <w:rPr>
          <w:rFonts w:eastAsiaTheme="minorHAnsi" w:cs="Times New Roman"/>
          <w:i/>
          <w:color w:val="auto"/>
          <w:szCs w:val="22"/>
          <w:u w:val="single"/>
        </w:rPr>
        <w:t xml:space="preserve">Deferred </w:t>
      </w:r>
      <w:r w:rsidRPr="00225C60">
        <w:rPr>
          <w:rFonts w:cs="Times New Roman"/>
          <w:i/>
          <w:szCs w:val="22"/>
          <w:u w:val="single"/>
        </w:rPr>
        <w:t>Maintenance</w:t>
      </w:r>
      <w:r w:rsidRPr="00225C60">
        <w:rPr>
          <w:rFonts w:eastAsiaTheme="minorHAnsi" w:cs="Times New Roman"/>
          <w:i/>
          <w:color w:val="auto"/>
          <w:szCs w:val="22"/>
          <w:u w:val="single"/>
        </w:rPr>
        <w:tab/>
        <w:t>$</w:t>
      </w:r>
      <w:r w:rsidRPr="00225C60">
        <w:rPr>
          <w:rFonts w:eastAsiaTheme="minorHAnsi" w:cs="Times New Roman"/>
          <w:i/>
          <w:color w:val="auto"/>
          <w:szCs w:val="22"/>
          <w:u w:val="single"/>
        </w:rPr>
        <w:tab/>
        <w:t>520,000;</w:t>
      </w:r>
    </w:p>
    <w:p w:rsidR="009E7410" w:rsidRPr="00225C60"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i/>
          <w:color w:val="auto"/>
          <w:szCs w:val="22"/>
          <w:u w:val="single"/>
        </w:rPr>
        <w:t>(3)</w:t>
      </w:r>
      <w:r w:rsidRPr="00225C60">
        <w:rPr>
          <w:rFonts w:eastAsiaTheme="minorHAnsi" w:cs="Times New Roman"/>
          <w:i/>
          <w:color w:val="auto"/>
          <w:szCs w:val="22"/>
          <w:u w:val="single"/>
        </w:rPr>
        <w:tab/>
        <w:t>Commission on Higher Education--Need-Based Grants</w:t>
      </w:r>
      <w:r w:rsidRPr="00225C60">
        <w:rPr>
          <w:rFonts w:eastAsiaTheme="minorHAnsi" w:cs="Times New Roman"/>
          <w:i/>
          <w:color w:val="auto"/>
          <w:szCs w:val="22"/>
          <w:u w:val="single"/>
        </w:rPr>
        <w:tab/>
        <w:t>$</w:t>
      </w:r>
      <w:r w:rsidRPr="00225C60">
        <w:rPr>
          <w:rFonts w:eastAsiaTheme="minorHAnsi" w:cs="Times New Roman"/>
          <w:i/>
          <w:color w:val="auto"/>
          <w:szCs w:val="22"/>
          <w:u w:val="single"/>
        </w:rPr>
        <w:tab/>
        <w:t>4,000,000;</w:t>
      </w:r>
    </w:p>
    <w:p w:rsidR="009E7410" w:rsidRPr="00225C60"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i/>
          <w:color w:val="auto"/>
          <w:szCs w:val="22"/>
          <w:u w:val="single"/>
        </w:rPr>
        <w:t>(4)</w:t>
      </w:r>
      <w:r w:rsidRPr="00225C60">
        <w:rPr>
          <w:rFonts w:eastAsiaTheme="minorHAnsi" w:cs="Times New Roman"/>
          <w:i/>
          <w:color w:val="auto"/>
          <w:szCs w:val="22"/>
          <w:u w:val="single"/>
        </w:rPr>
        <w:tab/>
        <w:t xml:space="preserve">Tuitions Grants </w:t>
      </w:r>
      <w:r w:rsidRPr="00225C60">
        <w:rPr>
          <w:rFonts w:cs="Times New Roman"/>
          <w:i/>
          <w:szCs w:val="22"/>
          <w:u w:val="single"/>
        </w:rPr>
        <w:t>Commission</w:t>
      </w:r>
      <w:r w:rsidRPr="00225C60">
        <w:rPr>
          <w:rFonts w:eastAsiaTheme="minorHAnsi" w:cs="Times New Roman"/>
          <w:i/>
          <w:color w:val="auto"/>
          <w:szCs w:val="22"/>
          <w:u w:val="single"/>
        </w:rPr>
        <w:t>--Tuition Grants</w:t>
      </w:r>
      <w:r w:rsidRPr="00225C60">
        <w:rPr>
          <w:rFonts w:eastAsiaTheme="minorHAnsi" w:cs="Times New Roman"/>
          <w:i/>
          <w:color w:val="auto"/>
          <w:szCs w:val="22"/>
          <w:u w:val="single"/>
        </w:rPr>
        <w:tab/>
        <w:t>$</w:t>
      </w:r>
      <w:r w:rsidRPr="00225C60">
        <w:rPr>
          <w:rFonts w:eastAsiaTheme="minorHAnsi" w:cs="Times New Roman"/>
          <w:i/>
          <w:color w:val="auto"/>
          <w:szCs w:val="22"/>
          <w:u w:val="single"/>
        </w:rPr>
        <w:tab/>
        <w:t>1,500,000;</w:t>
      </w:r>
    </w:p>
    <w:p w:rsidR="006D1E11"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i/>
          <w:color w:val="auto"/>
          <w:szCs w:val="22"/>
          <w:u w:val="single"/>
        </w:rPr>
        <w:t>(5)</w:t>
      </w:r>
      <w:r w:rsidRPr="00225C60">
        <w:rPr>
          <w:rFonts w:eastAsiaTheme="minorHAnsi" w:cs="Times New Roman"/>
          <w:i/>
          <w:color w:val="auto"/>
          <w:szCs w:val="22"/>
          <w:u w:val="single"/>
        </w:rPr>
        <w:tab/>
        <w:t>Technology--</w:t>
      </w:r>
      <w:r w:rsidRPr="00225C60">
        <w:rPr>
          <w:rFonts w:cs="Times New Roman"/>
          <w:i/>
          <w:szCs w:val="22"/>
          <w:u w:val="single"/>
        </w:rPr>
        <w:t>Public</w:t>
      </w:r>
      <w:r w:rsidRPr="00225C60">
        <w:rPr>
          <w:rFonts w:eastAsiaTheme="minorHAnsi" w:cs="Times New Roman"/>
          <w:i/>
          <w:color w:val="auto"/>
          <w:szCs w:val="22"/>
          <w:u w:val="single"/>
        </w:rPr>
        <w:t xml:space="preserve"> </w:t>
      </w:r>
      <w:r w:rsidRPr="00225C60">
        <w:rPr>
          <w:rFonts w:cs="Times New Roman"/>
          <w:i/>
          <w:szCs w:val="22"/>
          <w:u w:val="single"/>
        </w:rPr>
        <w:t>Four</w:t>
      </w:r>
      <w:r w:rsidRPr="00225C60">
        <w:rPr>
          <w:rFonts w:eastAsiaTheme="minorHAnsi" w:cs="Times New Roman"/>
          <w:i/>
          <w:color w:val="auto"/>
          <w:szCs w:val="22"/>
          <w:u w:val="single"/>
        </w:rPr>
        <w:t xml:space="preserve">-Year Universities, Two-Year Institutions, </w:t>
      </w:r>
      <w:r w:rsidRPr="00225C60">
        <w:rPr>
          <w:rFonts w:cs="Times New Roman"/>
          <w:i/>
          <w:szCs w:val="22"/>
          <w:u w:val="single"/>
        </w:rPr>
        <w:t>and</w:t>
      </w:r>
    </w:p>
    <w:p w:rsidR="009E7410" w:rsidRPr="00225C60"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color w:val="auto"/>
          <w:szCs w:val="22"/>
        </w:rPr>
        <w:tab/>
      </w:r>
      <w:r w:rsidRPr="00225C60">
        <w:rPr>
          <w:rFonts w:eastAsiaTheme="minorHAnsi" w:cs="Times New Roman"/>
          <w:color w:val="auto"/>
          <w:szCs w:val="22"/>
        </w:rPr>
        <w:tab/>
        <w:t xml:space="preserve">   </w:t>
      </w:r>
      <w:r w:rsidRPr="00225C60">
        <w:rPr>
          <w:rFonts w:eastAsiaTheme="minorHAnsi" w:cs="Times New Roman"/>
          <w:i/>
          <w:color w:val="auto"/>
          <w:szCs w:val="22"/>
          <w:u w:val="single"/>
        </w:rPr>
        <w:t xml:space="preserve">State Technical </w:t>
      </w:r>
      <w:r w:rsidRPr="00225C60">
        <w:rPr>
          <w:rFonts w:cs="Times New Roman"/>
          <w:i/>
          <w:szCs w:val="22"/>
          <w:u w:val="single"/>
        </w:rPr>
        <w:t>Colleges</w:t>
      </w:r>
      <w:r w:rsidRPr="00225C60">
        <w:rPr>
          <w:rFonts w:eastAsiaTheme="minorHAnsi" w:cs="Times New Roman"/>
          <w:i/>
          <w:color w:val="auto"/>
          <w:szCs w:val="22"/>
          <w:u w:val="single"/>
        </w:rPr>
        <w:tab/>
        <w:t>$</w:t>
      </w:r>
      <w:r w:rsidRPr="00225C60">
        <w:rPr>
          <w:rFonts w:eastAsiaTheme="minorHAnsi" w:cs="Times New Roman"/>
          <w:i/>
          <w:color w:val="auto"/>
          <w:szCs w:val="22"/>
          <w:u w:val="single"/>
        </w:rPr>
        <w:tab/>
        <w:t>2,500,000;</w:t>
      </w:r>
    </w:p>
    <w:p w:rsidR="009E7410" w:rsidRPr="00225C60"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i/>
          <w:color w:val="auto"/>
          <w:szCs w:val="22"/>
        </w:rPr>
        <w:tab/>
      </w:r>
      <w:r w:rsidRPr="00225C60">
        <w:rPr>
          <w:rFonts w:eastAsiaTheme="minorHAnsi" w:cs="Times New Roman"/>
          <w:i/>
          <w:color w:val="auto"/>
          <w:szCs w:val="22"/>
          <w:u w:val="single"/>
        </w:rPr>
        <w:t>(6)</w:t>
      </w:r>
      <w:r w:rsidRPr="00225C60">
        <w:rPr>
          <w:rFonts w:eastAsiaTheme="minorHAnsi" w:cs="Times New Roman"/>
          <w:i/>
          <w:color w:val="auto"/>
          <w:szCs w:val="22"/>
          <w:u w:val="single"/>
        </w:rPr>
        <w:tab/>
        <w:t xml:space="preserve">Department of </w:t>
      </w:r>
      <w:r w:rsidRPr="00225C60">
        <w:rPr>
          <w:rFonts w:cs="Times New Roman"/>
          <w:i/>
          <w:szCs w:val="22"/>
          <w:u w:val="single"/>
        </w:rPr>
        <w:t>Education</w:t>
      </w:r>
      <w:r w:rsidRPr="00225C60">
        <w:rPr>
          <w:rFonts w:eastAsiaTheme="minorHAnsi" w:cs="Times New Roman"/>
          <w:i/>
          <w:color w:val="auto"/>
          <w:szCs w:val="22"/>
          <w:u w:val="single"/>
        </w:rPr>
        <w:t>--New School Buses</w:t>
      </w:r>
      <w:r w:rsidRPr="00225C60">
        <w:rPr>
          <w:rFonts w:eastAsiaTheme="minorHAnsi" w:cs="Times New Roman"/>
          <w:i/>
          <w:color w:val="auto"/>
          <w:szCs w:val="22"/>
          <w:u w:val="single"/>
        </w:rPr>
        <w:tab/>
        <w:t>$</w:t>
      </w:r>
      <w:r w:rsidRPr="00225C60">
        <w:rPr>
          <w:rFonts w:eastAsiaTheme="minorHAnsi" w:cs="Times New Roman"/>
          <w:i/>
          <w:color w:val="auto"/>
          <w:szCs w:val="22"/>
          <w:u w:val="single"/>
        </w:rPr>
        <w:tab/>
        <w:t>6,267,000;</w:t>
      </w:r>
      <w:r w:rsidRPr="00225C60">
        <w:rPr>
          <w:rFonts w:eastAsiaTheme="minorHAnsi" w:cs="Times New Roman"/>
          <w:i/>
          <w:color w:val="auto"/>
          <w:szCs w:val="22"/>
          <w:u w:val="single"/>
        </w:rPr>
        <w:tab/>
        <w:t>and</w:t>
      </w:r>
    </w:p>
    <w:p w:rsidR="009E7410" w:rsidRPr="00225C60" w:rsidRDefault="009E7410" w:rsidP="00C2478A">
      <w:pPr>
        <w:tabs>
          <w:tab w:val="left" w:pos="216"/>
          <w:tab w:val="left" w:pos="432"/>
          <w:tab w:val="left" w:pos="720"/>
          <w:tab w:val="left" w:pos="900"/>
          <w:tab w:val="left" w:pos="1080"/>
          <w:tab w:val="left" w:pos="1296"/>
          <w:tab w:val="left" w:pos="1512"/>
          <w:tab w:val="left" w:leader="dot" w:pos="9900"/>
          <w:tab w:val="right" w:pos="11250"/>
        </w:tabs>
        <w:ind w:right="-14"/>
        <w:jc w:val="both"/>
        <w:rPr>
          <w:rFonts w:eastAsiaTheme="minorHAnsi" w:cs="Times New Roman"/>
          <w:i/>
          <w:color w:val="auto"/>
          <w:szCs w:val="22"/>
          <w:u w:val="single"/>
        </w:rPr>
      </w:pPr>
      <w:r w:rsidRPr="00225C60">
        <w:rPr>
          <w:rFonts w:eastAsiaTheme="minorHAnsi" w:cs="Times New Roman"/>
          <w:i/>
          <w:color w:val="auto"/>
          <w:szCs w:val="22"/>
        </w:rPr>
        <w:tab/>
      </w:r>
      <w:r w:rsidRPr="00225C60">
        <w:rPr>
          <w:rFonts w:eastAsiaTheme="minorHAnsi" w:cs="Times New Roman"/>
          <w:i/>
          <w:color w:val="auto"/>
          <w:szCs w:val="22"/>
          <w:u w:val="single"/>
        </w:rPr>
        <w:t>(7)</w:t>
      </w:r>
      <w:r w:rsidRPr="00225C60">
        <w:rPr>
          <w:rFonts w:eastAsiaTheme="minorHAnsi" w:cs="Times New Roman"/>
          <w:i/>
          <w:color w:val="auto"/>
          <w:szCs w:val="22"/>
          <w:u w:val="single"/>
        </w:rPr>
        <w:tab/>
        <w:t>State Library--</w:t>
      </w:r>
      <w:r w:rsidRPr="00225C60">
        <w:rPr>
          <w:rFonts w:cs="Times New Roman"/>
          <w:i/>
          <w:szCs w:val="22"/>
          <w:u w:val="single"/>
        </w:rPr>
        <w:t>Aid</w:t>
      </w:r>
      <w:r w:rsidRPr="00225C60">
        <w:rPr>
          <w:rFonts w:eastAsiaTheme="minorHAnsi" w:cs="Times New Roman"/>
          <w:i/>
          <w:color w:val="auto"/>
          <w:szCs w:val="22"/>
          <w:u w:val="single"/>
        </w:rPr>
        <w:t xml:space="preserve"> to County Libraries</w:t>
      </w:r>
      <w:r w:rsidRPr="00225C60">
        <w:rPr>
          <w:rFonts w:eastAsiaTheme="minorHAnsi" w:cs="Times New Roman"/>
          <w:i/>
          <w:color w:val="auto"/>
          <w:szCs w:val="22"/>
          <w:u w:val="single"/>
        </w:rPr>
        <w:tab/>
        <w:t>$</w:t>
      </w:r>
      <w:r w:rsidRPr="00225C60">
        <w:rPr>
          <w:rFonts w:eastAsiaTheme="minorHAnsi" w:cs="Times New Roman"/>
          <w:i/>
          <w:color w:val="auto"/>
          <w:szCs w:val="22"/>
          <w:u w:val="single"/>
        </w:rPr>
        <w:tab/>
        <w:t>733,000.</w:t>
      </w:r>
    </w:p>
    <w:p w:rsidR="009E7410" w:rsidRPr="00225C60" w:rsidRDefault="009E7410" w:rsidP="009E741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u w:val="single"/>
        </w:rPr>
      </w:pPr>
      <w:r w:rsidRPr="00225C60">
        <w:rPr>
          <w:rFonts w:eastAsiaTheme="minorHAnsi" w:cs="Times New Roman"/>
          <w:color w:val="auto"/>
          <w:szCs w:val="22"/>
        </w:rPr>
        <w:tab/>
      </w:r>
      <w:r w:rsidRPr="00225C60">
        <w:rPr>
          <w:rFonts w:eastAsiaTheme="minorHAnsi" w:cs="Times New Roman"/>
          <w:i/>
          <w:color w:val="auto"/>
          <w:szCs w:val="22"/>
          <w:u w:val="single"/>
        </w:rPr>
        <w:t>All funds received in this provision by the Commission on Higher Education for deferred maintenance at public four-year universities and two-year institutions of higher learning shall be distributed on a pro rata basis to each state supported university and institution.  The distribution methodology to be used by the commission shall be based on each institution’s proportion of general fund appropriation in Part IA of Act 73 of 2011 as compared to the total general fund appropriation in that Act for all public four-year universities and two-year institutions of higher learning.</w:t>
      </w:r>
    </w:p>
    <w:p w:rsidR="007B7A9C" w:rsidRDefault="007B7A9C" w:rsidP="00A81158">
      <w:pPr>
        <w:rPr>
          <w:rFonts w:cs="Times New Roman"/>
          <w:b/>
          <w:szCs w:val="22"/>
        </w:rPr>
        <w:sectPr w:rsidR="007B7A9C" w:rsidSect="007B7A9C">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5005B1" w:rsidRPr="00225C60" w:rsidRDefault="005005B1" w:rsidP="00A81158">
      <w:pPr>
        <w:rPr>
          <w:rFonts w:cs="Times New Roman"/>
          <w:b/>
          <w:szCs w:val="22"/>
        </w:rPr>
      </w:pPr>
    </w:p>
    <w:p w:rsidR="00A9603B" w:rsidRPr="00225C60" w:rsidRDefault="00A9603B" w:rsidP="00C2478A">
      <w:pPr>
        <w:keepNext/>
        <w:keepLines/>
        <w:rPr>
          <w:rFonts w:cs="Times New Roman"/>
          <w:b/>
          <w:szCs w:val="22"/>
        </w:rPr>
      </w:pPr>
      <w:r w:rsidRPr="00225C60">
        <w:rPr>
          <w:rFonts w:cs="Times New Roman"/>
          <w:b/>
          <w:szCs w:val="22"/>
        </w:rPr>
        <w:t xml:space="preserve">SECTION 3 </w:t>
      </w:r>
      <w:r w:rsidR="00A6331A" w:rsidRPr="00225C60">
        <w:rPr>
          <w:rFonts w:cs="Times New Roman"/>
          <w:b/>
          <w:szCs w:val="22"/>
        </w:rPr>
        <w:t>-</w:t>
      </w:r>
      <w:r w:rsidRPr="00225C60">
        <w:rPr>
          <w:rFonts w:cs="Times New Roman"/>
          <w:b/>
          <w:szCs w:val="22"/>
        </w:rPr>
        <w:t xml:space="preserve"> H71</w:t>
      </w:r>
      <w:r w:rsidR="00A6331A" w:rsidRPr="00225C60">
        <w:rPr>
          <w:rFonts w:cs="Times New Roman"/>
          <w:b/>
          <w:szCs w:val="22"/>
        </w:rPr>
        <w:t>-</w:t>
      </w:r>
      <w:r w:rsidRPr="00225C60">
        <w:rPr>
          <w:rFonts w:cs="Times New Roman"/>
          <w:b/>
          <w:szCs w:val="22"/>
        </w:rPr>
        <w:t>WIL LOU GRAY OPPORTUNITY SCHOOL</w:t>
      </w:r>
    </w:p>
    <w:p w:rsidR="00A9603B" w:rsidRPr="00225C60" w:rsidRDefault="00A9603B" w:rsidP="00C2478A">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A8115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3.1.</w:t>
      </w:r>
      <w:r w:rsidRPr="00225C60">
        <w:rPr>
          <w:rFonts w:cs="Times New Roman"/>
          <w:szCs w:val="22"/>
        </w:rPr>
        <w:tab/>
        <w:t xml:space="preserve">(WLG: Truants)  The Opportunity School will incorporate into its program services for students, ages </w:t>
      </w:r>
      <w:r w:rsidR="00B97795" w:rsidRPr="00225C60">
        <w:rPr>
          <w:rFonts w:cs="Times New Roman"/>
          <w:szCs w:val="22"/>
        </w:rPr>
        <w:t>fifteen</w:t>
      </w:r>
      <w:r w:rsidRPr="00225C60">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225C60" w:rsidRDefault="00A9603B" w:rsidP="00A8115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3.2.</w:t>
      </w:r>
      <w:r w:rsidRPr="00225C60">
        <w:rPr>
          <w:rFonts w:cs="Times New Roman"/>
          <w:szCs w:val="22"/>
        </w:rPr>
        <w:tab/>
        <w:t xml:space="preserve">(WLG: GED Test)  Students attending school at the Wil Lou Gray Opportunity School that are </w:t>
      </w:r>
      <w:r w:rsidR="00B97795" w:rsidRPr="00225C60">
        <w:rPr>
          <w:rFonts w:cs="Times New Roman"/>
          <w:szCs w:val="22"/>
        </w:rPr>
        <w:t>sixteen</w:t>
      </w:r>
      <w:r w:rsidRPr="00225C60">
        <w:rPr>
          <w:rFonts w:cs="Times New Roman"/>
          <w:szCs w:val="22"/>
        </w:rPr>
        <w:t xml:space="preserve">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225C60">
        <w:rPr>
          <w:rFonts w:cs="Times New Roman"/>
          <w:szCs w:val="22"/>
        </w:rPr>
        <w:t xml:space="preserve"> </w:t>
      </w:r>
      <w:r w:rsidR="00D12B63" w:rsidRPr="00225C60">
        <w:rPr>
          <w:rFonts w:cs="Times New Roman"/>
          <w:szCs w:val="22"/>
        </w:rPr>
        <w:t>2200</w:t>
      </w:r>
      <w:r w:rsidRPr="00225C60">
        <w:rPr>
          <w:rFonts w:cs="Times New Roman"/>
          <w:szCs w:val="22"/>
        </w:rPr>
        <w:t>.</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3.3.</w:t>
      </w:r>
      <w:r w:rsidRPr="00225C60">
        <w:rPr>
          <w:rFonts w:cs="Times New Roman"/>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225C60">
        <w:rPr>
          <w:rFonts w:cs="Times New Roman"/>
          <w:szCs w:val="22"/>
        </w:rPr>
        <w:t>non</w:t>
      </w:r>
      <w:r w:rsidR="00A57B3A" w:rsidRPr="00225C60">
        <w:rPr>
          <w:rFonts w:cs="Times New Roman"/>
          <w:szCs w:val="22"/>
        </w:rPr>
        <w:t>-</w:t>
      </w:r>
      <w:r w:rsidRPr="00225C60">
        <w:rPr>
          <w:rFonts w:cs="Times New Roman"/>
          <w:szCs w:val="22"/>
        </w:rPr>
        <w:t>twelve month employees.  These deferred funds are not to be included or part of any other authorized carry forward amount.</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3.4.</w:t>
      </w:r>
      <w:r w:rsidRPr="00225C60">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3</w:t>
      </w:r>
      <w:r w:rsidRPr="00225C60">
        <w:rPr>
          <w:rFonts w:cs="Times New Roman"/>
          <w:b/>
          <w:bCs/>
          <w:szCs w:val="22"/>
        </w:rPr>
        <w:t>.5.</w:t>
      </w:r>
      <w:r w:rsidRPr="00225C60">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3.6.</w:t>
      </w:r>
      <w:r w:rsidRPr="00225C60">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225C60" w:rsidRDefault="00C6720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3.7.</w:t>
      </w:r>
      <w:r w:rsidRPr="00225C60">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225C60" w:rsidRDefault="00C6720F"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3.8.</w:t>
      </w:r>
      <w:r w:rsidRPr="00225C60">
        <w:rPr>
          <w:rFonts w:cs="Times New Roman"/>
          <w:b/>
          <w:szCs w:val="22"/>
        </w:rPr>
        <w:tab/>
      </w:r>
      <w:r w:rsidRPr="00225C60">
        <w:rPr>
          <w:rFonts w:cs="Times New Roman"/>
          <w:szCs w:val="22"/>
        </w:rPr>
        <w:t>(WLG: By-Products Revenue Carry Forward)  The Wil Lou Gray Opportunity School is autho</w:t>
      </w:r>
      <w:r w:rsidR="00B8088E" w:rsidRPr="00225C60">
        <w:rPr>
          <w:rFonts w:cs="Times New Roman"/>
          <w:szCs w:val="22"/>
        </w:rPr>
        <w:t>rized to sell goods that are by</w:t>
      </w:r>
      <w:r w:rsidR="00B8088E" w:rsidRPr="00225C60">
        <w:rPr>
          <w:rFonts w:cs="Times New Roman"/>
          <w:szCs w:val="22"/>
        </w:rPr>
        <w:noBreakHyphen/>
      </w:r>
      <w:r w:rsidRPr="00225C60">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920C69" w:rsidRPr="00225C60" w:rsidRDefault="00920C6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3.9.</w:t>
      </w:r>
      <w:r w:rsidRPr="00225C60">
        <w:rPr>
          <w:rFonts w:cs="Times New Roman"/>
          <w:b/>
          <w:szCs w:val="22"/>
        </w:rPr>
        <w:tab/>
      </w:r>
      <w:r w:rsidRPr="00225C60">
        <w:rPr>
          <w:rFonts w:cs="Times New Roman"/>
          <w:szCs w:val="22"/>
        </w:rPr>
        <w:t xml:space="preserve">(WLG: Capacity)  For Fiscal Year </w:t>
      </w:r>
      <w:r w:rsidR="00B46F6B" w:rsidRPr="00225C60">
        <w:rPr>
          <w:rFonts w:cs="Times New Roman"/>
          <w:strike/>
          <w:szCs w:val="22"/>
        </w:rPr>
        <w:t>2011-12</w:t>
      </w:r>
      <w:r w:rsidR="00483F07" w:rsidRPr="00225C60">
        <w:rPr>
          <w:rFonts w:cs="Times New Roman"/>
          <w:szCs w:val="22"/>
        </w:rPr>
        <w:t xml:space="preserve"> </w:t>
      </w:r>
      <w:r w:rsidR="00483F07" w:rsidRPr="00225C60">
        <w:rPr>
          <w:rFonts w:cs="Times New Roman"/>
          <w:i/>
          <w:szCs w:val="22"/>
          <w:u w:val="single"/>
        </w:rPr>
        <w:t>2012-13</w:t>
      </w:r>
      <w:r w:rsidRPr="00225C60">
        <w:rPr>
          <w:rFonts w:cs="Times New Roman"/>
          <w:szCs w:val="22"/>
        </w:rPr>
        <w:t>, funds appropriated to Wil Lou Gray Opportunity School must be used to bring the school up to full capacity</w:t>
      </w:r>
      <w:r w:rsidR="008F7F8D" w:rsidRPr="00225C60">
        <w:rPr>
          <w:rFonts w:cs="Times New Roman"/>
          <w:szCs w:val="22"/>
        </w:rPr>
        <w:t>, to the extent possible,</w:t>
      </w:r>
      <w:r w:rsidRPr="00225C60">
        <w:rPr>
          <w:rFonts w:cs="Times New Roman"/>
          <w:szCs w:val="22"/>
        </w:rPr>
        <w:t xml:space="preserve"> and the school must report electronically to the Chairman of the Senate Finance Committee and the Chairman of the House Ways and Means Committee by December </w:t>
      </w:r>
      <w:r w:rsidR="00C2509E" w:rsidRPr="00225C60">
        <w:rPr>
          <w:rFonts w:cs="Times New Roman"/>
          <w:szCs w:val="22"/>
        </w:rPr>
        <w:t>first</w:t>
      </w:r>
      <w:r w:rsidRPr="00225C60">
        <w:rPr>
          <w:rFonts w:cs="Times New Roman"/>
          <w:szCs w:val="22"/>
        </w:rPr>
        <w:t>, on how the funds have been utilized and how many additional students have been served.</w:t>
      </w:r>
    </w:p>
    <w:p w:rsidR="007B7A9C" w:rsidRDefault="007B7A9C"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sectPr w:rsidR="007B7A9C" w:rsidSect="007B7A9C">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5005B1" w:rsidRPr="00225C60" w:rsidRDefault="005005B1"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p>
    <w:p w:rsidR="00A37BAD" w:rsidRPr="00225C60" w:rsidRDefault="00A9603B" w:rsidP="008032E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225C60">
        <w:rPr>
          <w:rFonts w:cs="Times New Roman"/>
          <w:b/>
          <w:spacing w:val="-2"/>
          <w:szCs w:val="22"/>
        </w:rPr>
        <w:t>SECTION 4 - H75-SCHOOL FOR THE DEAF AND THE BLIND</w:t>
      </w:r>
    </w:p>
    <w:p w:rsidR="00A9603B" w:rsidRPr="00225C60"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4.1.</w:t>
      </w:r>
      <w:r w:rsidRPr="00225C60">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4.2.</w:t>
      </w:r>
      <w:r w:rsidRPr="00225C60">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4.3.</w:t>
      </w:r>
      <w:r w:rsidRPr="00225C60">
        <w:rPr>
          <w:rFonts w:cs="Times New Roman"/>
          <w:szCs w:val="22"/>
        </w:rPr>
        <w:tab/>
        <w:t>(SDB: Admissions)  Deaf, blind, multi</w:t>
      </w:r>
      <w:r w:rsidR="003E7491" w:rsidRPr="00225C60">
        <w:rPr>
          <w:rFonts w:cs="Times New Roman"/>
          <w:szCs w:val="22"/>
        </w:rPr>
        <w:t>-</w:t>
      </w:r>
      <w:r w:rsidRPr="00225C60">
        <w:rPr>
          <w:rFonts w:cs="Times New Roman"/>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w:t>
      </w:r>
      <w:r w:rsidRPr="00225C60">
        <w:rPr>
          <w:rFonts w:cs="Times New Roman"/>
          <w:szCs w:val="22"/>
        </w:rPr>
        <w:lastRenderedPageBreak/>
        <w:t>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w:t>
      </w:r>
      <w:r w:rsidRPr="00225C60">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4.5.</w:t>
      </w:r>
      <w:r w:rsidRPr="00225C60">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4.6.</w:t>
      </w:r>
      <w:r w:rsidRPr="00225C60">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4.7.</w:t>
      </w:r>
      <w:r w:rsidRPr="00225C60">
        <w:rPr>
          <w:rFonts w:cs="Times New Roman"/>
          <w:szCs w:val="22"/>
        </w:rPr>
        <w:tab/>
        <w:t>(SDB: School Buses)  The school buses of the South Carolina School for the Deaf and the Blind are authorized to travel at the posted speed limit.</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4.8.</w:t>
      </w:r>
      <w:r w:rsidRPr="00225C60">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4.9.</w:t>
      </w:r>
      <w:r w:rsidRPr="00225C60">
        <w:rPr>
          <w:rFonts w:cs="Times New Roman"/>
          <w:szCs w:val="22"/>
        </w:rPr>
        <w:tab/>
        <w:t>(SDB: By</w:t>
      </w:r>
      <w:r w:rsidR="00A6331A" w:rsidRPr="00225C60">
        <w:rPr>
          <w:rFonts w:cs="Times New Roman"/>
          <w:szCs w:val="22"/>
        </w:rPr>
        <w:t>-</w:t>
      </w:r>
      <w:r w:rsidRPr="00225C60">
        <w:rPr>
          <w:rFonts w:cs="Times New Roman"/>
          <w:szCs w:val="22"/>
        </w:rPr>
        <w:t>Products Revenue Carry Forward)  The School for the Deaf and the Blind is authorized to sell goods that are by</w:t>
      </w:r>
      <w:r w:rsidR="00A6331A" w:rsidRPr="00225C60">
        <w:rPr>
          <w:rFonts w:cs="Times New Roman"/>
          <w:szCs w:val="22"/>
        </w:rPr>
        <w:t>-</w:t>
      </w:r>
      <w:r w:rsidRPr="00225C60">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225C60"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4.10.</w:t>
      </w:r>
      <w:r w:rsidRPr="00225C60">
        <w:rPr>
          <w:rFonts w:cs="Times New Roman"/>
          <w:b/>
          <w:szCs w:val="22"/>
        </w:rPr>
        <w:tab/>
      </w:r>
      <w:r w:rsidRPr="00225C60">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A57B3A" w:rsidRPr="00225C60">
        <w:rPr>
          <w:rFonts w:cs="Times New Roman"/>
          <w:szCs w:val="22"/>
        </w:rPr>
        <w:t>-</w:t>
      </w:r>
      <w:r w:rsidRPr="00225C60">
        <w:rPr>
          <w:rFonts w:cs="Times New Roman"/>
          <w:szCs w:val="22"/>
        </w:rPr>
        <w:t>twelve month employees. These deferred funds are not to be included or part of any other authorized carry forward amount.</w:t>
      </w:r>
    </w:p>
    <w:p w:rsidR="00A9603B" w:rsidRPr="00225C60" w:rsidRDefault="00920C69"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4.11.</w:t>
      </w:r>
      <w:r w:rsidRPr="00225C60">
        <w:rPr>
          <w:rFonts w:cs="Times New Roman"/>
          <w:b/>
          <w:szCs w:val="22"/>
        </w:rPr>
        <w:tab/>
      </w:r>
      <w:r w:rsidRPr="00225C60">
        <w:rPr>
          <w:rFonts w:cs="Times New Roman"/>
          <w:szCs w:val="22"/>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sidR="004A7A13" w:rsidRPr="00225C60">
        <w:rPr>
          <w:rFonts w:cs="Times New Roman"/>
          <w:szCs w:val="22"/>
        </w:rPr>
        <w:t xml:space="preserve">For </w:t>
      </w:r>
      <w:r w:rsidRPr="00225C60">
        <w:rPr>
          <w:rFonts w:cs="Times New Roman"/>
          <w:szCs w:val="22"/>
        </w:rPr>
        <w:t>the current fiscal year, the school is authorized to use the retained revenue from the sale of donated property for educational and other operating purposes.</w:t>
      </w:r>
    </w:p>
    <w:p w:rsidR="00A9603B" w:rsidRPr="00225C60"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t>4.12.</w:t>
      </w:r>
      <w:r w:rsidRPr="00225C60">
        <w:rPr>
          <w:rFonts w:cs="Times New Roman"/>
          <w:szCs w:val="22"/>
        </w:rPr>
        <w:tab/>
        <w:t>(SDB: USC</w:t>
      </w:r>
      <w:r w:rsidR="00A6331A" w:rsidRPr="00225C60">
        <w:rPr>
          <w:rFonts w:cs="Times New Roman"/>
          <w:szCs w:val="22"/>
        </w:rPr>
        <w:t>-</w:t>
      </w:r>
      <w:r w:rsidRPr="00225C60">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A9603B" w:rsidRPr="00225C60"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bCs/>
          <w:szCs w:val="22"/>
        </w:rPr>
        <w:tab/>
        <w:t>4.13.</w:t>
      </w:r>
      <w:r w:rsidRPr="00225C60">
        <w:rPr>
          <w:rFonts w:cs="Times New Roman"/>
          <w:szCs w:val="22"/>
        </w:rPr>
        <w:tab/>
        <w:t xml:space="preserve">(SDB: School Bus Purchase)  </w:t>
      </w:r>
      <w:r w:rsidRPr="00225C60">
        <w:rPr>
          <w:rFonts w:cs="Times New Roman"/>
          <w:strike/>
          <w:szCs w:val="22"/>
        </w:rPr>
        <w:t>The School for the Deaf and the Blind shall receive, from the amounts appropriated for School Transportation School Bus Purchases</w:t>
      </w:r>
      <w:r w:rsidR="00125076" w:rsidRPr="00225C60">
        <w:rPr>
          <w:rFonts w:cs="Times New Roman"/>
          <w:strike/>
          <w:szCs w:val="22"/>
        </w:rPr>
        <w:t xml:space="preserve"> and subject to the availability of these funds</w:t>
      </w:r>
      <w:r w:rsidRPr="00225C60">
        <w:rPr>
          <w:rFonts w:cs="Times New Roman"/>
          <w:strike/>
          <w:szCs w:val="22"/>
        </w:rPr>
        <w:t xml:space="preserve">, funds for two new school buses </w:t>
      </w:r>
      <w:r w:rsidRPr="00225C60">
        <w:rPr>
          <w:rFonts w:cs="Times New Roman"/>
          <w:strike/>
          <w:szCs w:val="22"/>
        </w:rPr>
        <w:lastRenderedPageBreak/>
        <w:t>equipped according to the School for the Deaf and the Blind’s specifications.  Funds used for this purpose shall not exceed $250,000.</w:t>
      </w:r>
    </w:p>
    <w:p w:rsidR="00920C69" w:rsidRPr="00225C60" w:rsidRDefault="00920C69"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4.14.</w:t>
      </w:r>
      <w:r w:rsidRPr="00225C60">
        <w:rPr>
          <w:rFonts w:cs="Times New Roman"/>
          <w:b/>
          <w:szCs w:val="22"/>
        </w:rPr>
        <w:tab/>
      </w:r>
      <w:r w:rsidRPr="00225C60">
        <w:rPr>
          <w:rFonts w:cs="Times New Roman"/>
          <w:szCs w:val="22"/>
        </w:rPr>
        <w:t xml:space="preserve">(SDB: Capacity)  For Fiscal Year </w:t>
      </w:r>
      <w:r w:rsidR="00483F07" w:rsidRPr="00225C60">
        <w:rPr>
          <w:rFonts w:cs="Times New Roman"/>
          <w:strike/>
          <w:szCs w:val="22"/>
        </w:rPr>
        <w:t>2011-12</w:t>
      </w:r>
      <w:r w:rsidR="00483F07" w:rsidRPr="00225C60">
        <w:rPr>
          <w:rFonts w:cs="Times New Roman"/>
          <w:szCs w:val="22"/>
        </w:rPr>
        <w:t xml:space="preserve"> </w:t>
      </w:r>
      <w:r w:rsidR="00483F07" w:rsidRPr="00225C60">
        <w:rPr>
          <w:rFonts w:cs="Times New Roman"/>
          <w:i/>
          <w:szCs w:val="22"/>
          <w:u w:val="single"/>
        </w:rPr>
        <w:t>2012-13</w:t>
      </w:r>
      <w:r w:rsidRPr="00225C60">
        <w:rPr>
          <w:rFonts w:cs="Times New Roman"/>
          <w:szCs w:val="22"/>
        </w:rPr>
        <w:t>, funds appropriated to the School for the Deaf and the Blind must be used to bring the school up to full capacity</w:t>
      </w:r>
      <w:r w:rsidR="008F7F8D" w:rsidRPr="00225C60">
        <w:rPr>
          <w:rFonts w:cs="Times New Roman"/>
          <w:szCs w:val="22"/>
        </w:rPr>
        <w:t>, to the extent possible,</w:t>
      </w:r>
      <w:r w:rsidRPr="00225C60">
        <w:rPr>
          <w:rFonts w:cs="Times New Roman"/>
          <w:szCs w:val="22"/>
        </w:rPr>
        <w:t xml:space="preserve"> and the school must report electronically to the </w:t>
      </w:r>
      <w:r w:rsidR="006F16C5" w:rsidRPr="00225C60">
        <w:rPr>
          <w:rFonts w:cs="Times New Roman"/>
          <w:szCs w:val="22"/>
        </w:rPr>
        <w:t xml:space="preserve">Chairman of the Senate Finance Committee and the Chairman of the House Ways and Means Committee by December </w:t>
      </w:r>
      <w:r w:rsidR="00F66F67" w:rsidRPr="00225C60">
        <w:rPr>
          <w:rFonts w:cs="Times New Roman"/>
          <w:szCs w:val="22"/>
        </w:rPr>
        <w:t>first</w:t>
      </w:r>
      <w:r w:rsidR="006F16C5" w:rsidRPr="00225C60">
        <w:rPr>
          <w:rFonts w:cs="Times New Roman"/>
          <w:szCs w:val="22"/>
        </w:rPr>
        <w:t>, on how the funds have been utilized and how many additional students have been served.</w:t>
      </w:r>
    </w:p>
    <w:p w:rsidR="0097316A" w:rsidRPr="00225C60" w:rsidRDefault="006F2DF8"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i/>
        </w:rPr>
        <w:tab/>
      </w:r>
      <w:r w:rsidRPr="00225C60">
        <w:rPr>
          <w:rFonts w:cs="Times New Roman"/>
          <w:b/>
          <w:i/>
          <w:u w:val="single"/>
        </w:rPr>
        <w:t>4.15.</w:t>
      </w:r>
      <w:r w:rsidRPr="00225C60">
        <w:rPr>
          <w:rFonts w:cs="Times New Roman"/>
          <w:b/>
          <w:i/>
          <w:u w:val="single"/>
        </w:rPr>
        <w:tab/>
      </w:r>
      <w:r w:rsidRPr="00225C60">
        <w:rPr>
          <w:rFonts w:cs="Times New Roman"/>
          <w:i/>
          <w:u w:val="single"/>
        </w:rPr>
        <w:t>(SDB: Educational Program Initiatives)  The School for the Deaf and Blind is authorized to utilize funds received from the Department of Education for vocational equipment on educational program initiatives.</w:t>
      </w:r>
    </w:p>
    <w:p w:rsidR="000046AC" w:rsidRPr="00225C60" w:rsidRDefault="006F2DF8"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i/>
        </w:rPr>
        <w:tab/>
      </w:r>
      <w:r w:rsidRPr="00225C60">
        <w:rPr>
          <w:rFonts w:cs="Times New Roman"/>
          <w:b/>
          <w:i/>
          <w:u w:val="single"/>
        </w:rPr>
        <w:t>4.16.</w:t>
      </w:r>
      <w:r w:rsidRPr="00225C60">
        <w:rPr>
          <w:rFonts w:cs="Times New Roman"/>
          <w:b/>
          <w:i/>
          <w:u w:val="single"/>
        </w:rPr>
        <w:tab/>
      </w:r>
      <w:r w:rsidRPr="00225C60">
        <w:rPr>
          <w:rFonts w:cs="Times New Roman"/>
          <w:i/>
          <w:u w:val="single"/>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rsidR="007B7A9C" w:rsidRDefault="007B7A9C"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0046AC" w:rsidRPr="00225C60" w:rsidRDefault="000046AC"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8032E3">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5 - L12-JOHN DE LA HOWE SCHOOL</w:t>
      </w:r>
    </w:p>
    <w:p w:rsidR="00A9603B" w:rsidRPr="00225C60"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5.1.</w:t>
      </w:r>
      <w:r w:rsidRPr="00225C60">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225C60" w:rsidRDefault="00A9603B"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5.2.</w:t>
      </w:r>
      <w:r w:rsidRPr="00225C60">
        <w:rPr>
          <w:rFonts w:cs="Times New Roman"/>
          <w:b/>
          <w:szCs w:val="22"/>
        </w:rPr>
        <w:tab/>
      </w:r>
      <w:r w:rsidRPr="00225C60">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225C60" w:rsidRDefault="00C6720F"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00412E8E" w:rsidRPr="00225C60">
        <w:rPr>
          <w:rFonts w:cs="Times New Roman"/>
          <w:b/>
          <w:szCs w:val="22"/>
        </w:rPr>
        <w:t>5.3</w:t>
      </w:r>
      <w:r w:rsidRPr="00225C60">
        <w:rPr>
          <w:rFonts w:cs="Times New Roman"/>
          <w:b/>
          <w:szCs w:val="22"/>
        </w:rPr>
        <w:t>.</w:t>
      </w:r>
      <w:r w:rsidRPr="00225C60">
        <w:rPr>
          <w:rFonts w:cs="Times New Roman"/>
          <w:b/>
          <w:szCs w:val="22"/>
        </w:rPr>
        <w:tab/>
      </w:r>
      <w:r w:rsidRPr="00225C60">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225C60">
        <w:rPr>
          <w:rFonts w:cs="Times New Roman"/>
          <w:szCs w:val="22"/>
        </w:rPr>
        <w:t>non</w:t>
      </w:r>
      <w:r w:rsidR="00A57B3A" w:rsidRPr="00225C60">
        <w:rPr>
          <w:rFonts w:cs="Times New Roman"/>
          <w:szCs w:val="22"/>
        </w:rPr>
        <w:t>-</w:t>
      </w:r>
      <w:r w:rsidRPr="00225C60">
        <w:rPr>
          <w:rFonts w:cs="Times New Roman"/>
          <w:szCs w:val="22"/>
        </w:rPr>
        <w:t>twelve month employees.  These deferred funds are not to be included or part of any other authorized carry forward amount.</w:t>
      </w:r>
    </w:p>
    <w:p w:rsidR="006F16C5" w:rsidRPr="00225C60" w:rsidRDefault="006F16C5"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5.4.</w:t>
      </w:r>
      <w:r w:rsidRPr="00225C60">
        <w:rPr>
          <w:rFonts w:cs="Times New Roman"/>
          <w:b/>
          <w:szCs w:val="22"/>
        </w:rPr>
        <w:tab/>
      </w:r>
      <w:r w:rsidRPr="00225C60">
        <w:rPr>
          <w:rFonts w:cs="Times New Roman"/>
          <w:szCs w:val="22"/>
        </w:rPr>
        <w:t xml:space="preserve">(JDLHS: Capacity)  For Fiscal Year </w:t>
      </w:r>
      <w:r w:rsidR="00B46F6B" w:rsidRPr="00225C60">
        <w:rPr>
          <w:rFonts w:cs="Times New Roman"/>
          <w:strike/>
          <w:szCs w:val="22"/>
        </w:rPr>
        <w:t>2011-12</w:t>
      </w:r>
      <w:r w:rsidR="004371B2" w:rsidRPr="00225C60">
        <w:rPr>
          <w:rFonts w:cs="Times New Roman"/>
          <w:szCs w:val="22"/>
        </w:rPr>
        <w:t xml:space="preserve"> </w:t>
      </w:r>
      <w:r w:rsidR="004371B2" w:rsidRPr="00225C60">
        <w:rPr>
          <w:rFonts w:cs="Times New Roman"/>
          <w:i/>
          <w:szCs w:val="22"/>
          <w:u w:val="single"/>
        </w:rPr>
        <w:t>2012-13</w:t>
      </w:r>
      <w:r w:rsidRPr="00225C60">
        <w:rPr>
          <w:rFonts w:cs="Times New Roman"/>
          <w:szCs w:val="22"/>
        </w:rPr>
        <w:t xml:space="preserve">, funds appropriated to John de la Howe School must be used </w:t>
      </w:r>
      <w:r w:rsidR="004371B2" w:rsidRPr="00225C60">
        <w:rPr>
          <w:rFonts w:cs="Times New Roman"/>
          <w:i/>
          <w:szCs w:val="22"/>
          <w:u w:val="single"/>
        </w:rPr>
        <w:t>to complete deferred maintenance on the residential cottages and</w:t>
      </w:r>
      <w:r w:rsidR="004371B2" w:rsidRPr="00225C60">
        <w:rPr>
          <w:rFonts w:cs="Times New Roman"/>
          <w:szCs w:val="22"/>
        </w:rPr>
        <w:t xml:space="preserve"> </w:t>
      </w:r>
      <w:r w:rsidRPr="00225C60">
        <w:rPr>
          <w:rFonts w:cs="Times New Roman"/>
          <w:szCs w:val="22"/>
        </w:rPr>
        <w:t>to bring the school up to full capacity</w:t>
      </w:r>
      <w:r w:rsidR="008F7F8D" w:rsidRPr="00225C60">
        <w:rPr>
          <w:rFonts w:cs="Times New Roman"/>
          <w:szCs w:val="22"/>
        </w:rPr>
        <w:t>, to the extent possible</w:t>
      </w:r>
      <w:r w:rsidR="008F7F8D" w:rsidRPr="00225C60">
        <w:rPr>
          <w:rFonts w:cs="Times New Roman"/>
          <w:strike/>
          <w:szCs w:val="22"/>
        </w:rPr>
        <w:t>,</w:t>
      </w:r>
      <w:r w:rsidRPr="00225C60">
        <w:rPr>
          <w:rFonts w:cs="Times New Roman"/>
          <w:strike/>
          <w:szCs w:val="22"/>
        </w:rPr>
        <w:t xml:space="preserve"> and</w:t>
      </w:r>
      <w:r w:rsidR="004371B2" w:rsidRPr="00225C60">
        <w:rPr>
          <w:rFonts w:cs="Times New Roman"/>
          <w:i/>
          <w:szCs w:val="22"/>
          <w:u w:val="single"/>
        </w:rPr>
        <w:t>.</w:t>
      </w:r>
      <w:r w:rsidRPr="00225C60">
        <w:rPr>
          <w:rFonts w:cs="Times New Roman"/>
          <w:szCs w:val="22"/>
        </w:rPr>
        <w:t xml:space="preserve"> </w:t>
      </w:r>
      <w:r w:rsidR="004371B2" w:rsidRPr="00225C60">
        <w:rPr>
          <w:rFonts w:cs="Times New Roman"/>
          <w:szCs w:val="22"/>
        </w:rPr>
        <w:t xml:space="preserve"> </w:t>
      </w:r>
      <w:r w:rsidR="004371B2" w:rsidRPr="00225C60">
        <w:rPr>
          <w:rFonts w:cs="Times New Roman"/>
          <w:i/>
          <w:u w:val="single"/>
        </w:rPr>
        <w:t xml:space="preserve">The school must not utilize the funds to hire new employees until the school has completed deferred maintenance on a cottage and requires the new employee due to </w:t>
      </w:r>
      <w:r w:rsidR="006F2DF8" w:rsidRPr="00225C60">
        <w:rPr>
          <w:rFonts w:cs="Times New Roman"/>
          <w:i/>
          <w:u w:val="single"/>
        </w:rPr>
        <w:t xml:space="preserve">a projected </w:t>
      </w:r>
      <w:r w:rsidR="004371B2" w:rsidRPr="00225C60">
        <w:rPr>
          <w:rFonts w:cs="Times New Roman"/>
          <w:i/>
          <w:u w:val="single"/>
        </w:rPr>
        <w:t>increase in students.  Any increases in staff must be reported to the Chairman of the House Ways and Means Committee and the Chairman of the Senate Finance Committee thirty days prior to the hire.</w:t>
      </w:r>
      <w:r w:rsidR="004371B2" w:rsidRPr="00225C60">
        <w:rPr>
          <w:rFonts w:cs="Times New Roman"/>
          <w:szCs w:val="22"/>
        </w:rPr>
        <w:t xml:space="preserve">  </w:t>
      </w:r>
      <w:r w:rsidR="004371B2" w:rsidRPr="00225C60">
        <w:rPr>
          <w:rFonts w:cs="Times New Roman"/>
          <w:i/>
          <w:szCs w:val="22"/>
          <w:u w:val="single"/>
        </w:rPr>
        <w:t>Further,</w:t>
      </w:r>
      <w:r w:rsidR="004371B2" w:rsidRPr="00225C60">
        <w:rPr>
          <w:rFonts w:cs="Times New Roman"/>
          <w:szCs w:val="22"/>
        </w:rPr>
        <w:t xml:space="preserve"> </w:t>
      </w:r>
      <w:r w:rsidRPr="00225C60">
        <w:rPr>
          <w:rFonts w:cs="Times New Roman"/>
          <w:szCs w:val="22"/>
        </w:rPr>
        <w:t xml:space="preserve">the school must report electronically to the Chairman of the Senate Finance Committee and the Chairman of the House Ways and Means Committee by December </w:t>
      </w:r>
      <w:r w:rsidR="0086288C" w:rsidRPr="00225C60">
        <w:rPr>
          <w:rFonts w:cs="Times New Roman"/>
          <w:szCs w:val="22"/>
        </w:rPr>
        <w:t>first</w:t>
      </w:r>
      <w:r w:rsidRPr="00225C60">
        <w:rPr>
          <w:rFonts w:cs="Times New Roman"/>
          <w:szCs w:val="22"/>
        </w:rPr>
        <w:t>, on how the funds have been utilized and how many additional students have been served.</w:t>
      </w:r>
    </w:p>
    <w:p w:rsidR="007B7A9C" w:rsidRDefault="007B7A9C"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AF0CD3" w:rsidRPr="00225C60" w:rsidRDefault="00AF0CD3" w:rsidP="00EA547B">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8032E3">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225C60">
        <w:rPr>
          <w:rFonts w:cs="Times New Roman"/>
          <w:b/>
          <w:spacing w:val="-2"/>
          <w:szCs w:val="22"/>
        </w:rPr>
        <w:t>SECTION 6 - H03-COMMISSION ON HIGHER EDUCATION</w:t>
      </w:r>
    </w:p>
    <w:p w:rsidR="00A9603B" w:rsidRPr="00225C60"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6.1.</w:t>
      </w:r>
      <w:r w:rsidRPr="00225C60">
        <w:rPr>
          <w:rFonts w:cs="Times New Roman"/>
          <w:szCs w:val="22"/>
        </w:rPr>
        <w:tab/>
        <w:t xml:space="preserve">(CHE: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w:t>
      </w:r>
      <w:r w:rsidRPr="00225C60">
        <w:rPr>
          <w:rFonts w:cs="Times New Roman"/>
          <w:szCs w:val="22"/>
        </w:rPr>
        <w:lastRenderedPageBreak/>
        <w:t>Regional Education Board membership dues. The funds appropriated may not be reduced to cover any budget reductions or be transferred for other purposes.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6.2.</w:t>
      </w:r>
      <w:r w:rsidRPr="00225C60">
        <w:rPr>
          <w:rFonts w:cs="Times New Roman"/>
          <w:szCs w:val="22"/>
        </w:rPr>
        <w:tab/>
        <w:t>(CHE: Out</w:t>
      </w:r>
      <w:r w:rsidR="00A6331A" w:rsidRPr="00225C60">
        <w:rPr>
          <w:rFonts w:cs="Times New Roman"/>
          <w:szCs w:val="22"/>
        </w:rPr>
        <w:t>-</w:t>
      </w:r>
      <w:r w:rsidRPr="00225C60">
        <w:rPr>
          <w:rFonts w:cs="Times New Roman"/>
          <w:szCs w:val="22"/>
        </w:rPr>
        <w:t>of</w:t>
      </w:r>
      <w:r w:rsidR="00A6331A" w:rsidRPr="00225C60">
        <w:rPr>
          <w:rFonts w:cs="Times New Roman"/>
          <w:szCs w:val="22"/>
        </w:rPr>
        <w:t>-</w:t>
      </w:r>
      <w:r w:rsidRPr="00225C60">
        <w:rPr>
          <w:rFonts w:cs="Times New Roman"/>
          <w:szCs w:val="22"/>
        </w:rPr>
        <w:t>State School of the Arts)  The funds appropriated herein for Out</w:t>
      </w:r>
      <w:r w:rsidR="00A6331A" w:rsidRPr="00225C60">
        <w:rPr>
          <w:rFonts w:cs="Times New Roman"/>
          <w:szCs w:val="22"/>
        </w:rPr>
        <w:t>-</w:t>
      </w:r>
      <w:r w:rsidRPr="00225C60">
        <w:rPr>
          <w:rFonts w:cs="Times New Roman"/>
          <w:szCs w:val="22"/>
        </w:rPr>
        <w:t>of</w:t>
      </w:r>
      <w:r w:rsidR="00A6331A" w:rsidRPr="00225C60">
        <w:rPr>
          <w:rFonts w:cs="Times New Roman"/>
          <w:szCs w:val="22"/>
        </w:rPr>
        <w:t>-</w:t>
      </w:r>
      <w:r w:rsidRPr="00225C60">
        <w:rPr>
          <w:rFonts w:cs="Times New Roman"/>
          <w:szCs w:val="22"/>
        </w:rPr>
        <w:t>State School of the Arts must be expended for an SREB Contract Program, administered by the Commission, which will offset the difference between the out</w:t>
      </w:r>
      <w:r w:rsidR="00A6331A" w:rsidRPr="00225C60">
        <w:rPr>
          <w:rFonts w:cs="Times New Roman"/>
          <w:szCs w:val="22"/>
        </w:rPr>
        <w:t>-</w:t>
      </w:r>
      <w:r w:rsidRPr="00225C60">
        <w:rPr>
          <w:rFonts w:cs="Times New Roman"/>
          <w:szCs w:val="22"/>
        </w:rPr>
        <w:t>of</w:t>
      </w:r>
      <w:r w:rsidR="00A6331A" w:rsidRPr="00225C60">
        <w:rPr>
          <w:rFonts w:cs="Times New Roman"/>
          <w:szCs w:val="22"/>
        </w:rPr>
        <w:t>-</w:t>
      </w:r>
      <w:r w:rsidRPr="00225C60">
        <w:rPr>
          <w:rFonts w:cs="Times New Roman"/>
          <w:szCs w:val="22"/>
        </w:rPr>
        <w:t>state cost and in</w:t>
      </w:r>
      <w:r w:rsidR="00A6331A" w:rsidRPr="00225C60">
        <w:rPr>
          <w:rFonts w:cs="Times New Roman"/>
          <w:szCs w:val="22"/>
        </w:rPr>
        <w:t>-</w:t>
      </w:r>
      <w:r w:rsidRPr="00225C60">
        <w:rPr>
          <w:rFonts w:cs="Times New Roman"/>
          <w:szCs w:val="22"/>
        </w:rPr>
        <w:t>state cost for artistically talented high school students at the North Carolina School of the Arts.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6.3.</w:t>
      </w:r>
      <w:r w:rsidRPr="00225C60">
        <w:rPr>
          <w:rFonts w:cs="Times New Roman"/>
          <w:szCs w:val="22"/>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6.</w:t>
      </w:r>
      <w:r w:rsidR="008032E3" w:rsidRPr="00225C60">
        <w:rPr>
          <w:rFonts w:cs="Times New Roman"/>
          <w:b/>
          <w:szCs w:val="22"/>
        </w:rPr>
        <w:t>4</w:t>
      </w:r>
      <w:r w:rsidRPr="00225C60">
        <w:rPr>
          <w:rFonts w:cs="Times New Roman"/>
          <w:b/>
          <w:szCs w:val="22"/>
        </w:rPr>
        <w:t>.</w:t>
      </w:r>
      <w:r w:rsidRPr="00225C60">
        <w:rPr>
          <w:rFonts w:cs="Times New Roman"/>
          <w:b/>
          <w:szCs w:val="22"/>
        </w:rPr>
        <w:tab/>
      </w:r>
      <w:r w:rsidRPr="00225C60">
        <w:rPr>
          <w:rFonts w:cs="Times New Roman"/>
          <w:szCs w:val="22"/>
        </w:rPr>
        <w:t xml:space="preserve">(CHE: Allowable Tuition and Fees)  </w:t>
      </w:r>
      <w:r w:rsidRPr="00225C60">
        <w:rPr>
          <w:rFonts w:cs="Times New Roman"/>
          <w:strike/>
          <w:szCs w:val="22"/>
        </w:rPr>
        <w:t>State</w:t>
      </w:r>
      <w:r w:rsidRPr="00225C60">
        <w:rPr>
          <w:rFonts w:cs="Times New Roman"/>
          <w:b/>
          <w:strike/>
          <w:szCs w:val="22"/>
        </w:rPr>
        <w:t xml:space="preserve"> </w:t>
      </w:r>
      <w:r w:rsidRPr="00225C60">
        <w:rPr>
          <w:rFonts w:cs="Times New Roman"/>
          <w:strike/>
          <w:szCs w:val="22"/>
        </w:rPr>
        <w:t>funds shall not be used to provide undergraduate out</w:t>
      </w:r>
      <w:r w:rsidR="00A6331A" w:rsidRPr="00225C60">
        <w:rPr>
          <w:rFonts w:cs="Times New Roman"/>
          <w:strike/>
          <w:szCs w:val="22"/>
        </w:rPr>
        <w:t>-</w:t>
      </w:r>
      <w:r w:rsidRPr="00225C60">
        <w:rPr>
          <w:rFonts w:cs="Times New Roman"/>
          <w:strike/>
          <w:szCs w:val="22"/>
        </w:rPr>
        <w:t>of</w:t>
      </w:r>
      <w:r w:rsidR="00A6331A" w:rsidRPr="00225C60">
        <w:rPr>
          <w:rFonts w:cs="Times New Roman"/>
          <w:strike/>
          <w:szCs w:val="22"/>
        </w:rPr>
        <w:t>-</w:t>
      </w:r>
      <w:r w:rsidRPr="00225C60">
        <w:rPr>
          <w:rFonts w:cs="Times New Roman"/>
          <w:strike/>
          <w:szCs w:val="22"/>
        </w:rPr>
        <w:t>state subsidies to students attending state</w:t>
      </w:r>
      <w:r w:rsidR="00A6331A" w:rsidRPr="00225C60">
        <w:rPr>
          <w:rFonts w:cs="Times New Roman"/>
          <w:strike/>
          <w:szCs w:val="22"/>
        </w:rPr>
        <w:t>-</w:t>
      </w:r>
      <w:r w:rsidRPr="00225C60">
        <w:rPr>
          <w:rFonts w:cs="Times New Roman"/>
          <w:strike/>
          <w:szCs w:val="22"/>
        </w:rPr>
        <w:t>supported public institutions of higher learning, as defined in Section 59-103-5.</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w:t>
      </w:r>
      <w:r w:rsidR="008032E3" w:rsidRPr="00225C60">
        <w:rPr>
          <w:rFonts w:cs="Times New Roman"/>
          <w:b/>
          <w:szCs w:val="22"/>
        </w:rPr>
        <w:t>5</w:t>
      </w:r>
      <w:r w:rsidRPr="00225C60">
        <w:rPr>
          <w:rFonts w:cs="Times New Roman"/>
          <w:b/>
          <w:szCs w:val="22"/>
        </w:rPr>
        <w:t>.</w:t>
      </w:r>
      <w:r w:rsidRPr="00225C60">
        <w:rPr>
          <w:rFonts w:cs="Times New Roman"/>
          <w:b/>
          <w:szCs w:val="22"/>
        </w:rPr>
        <w:tab/>
      </w:r>
      <w:r w:rsidRPr="00225C60">
        <w:rPr>
          <w:rFonts w:cs="Times New Roman"/>
          <w:szCs w:val="22"/>
        </w:rPr>
        <w:t>(CHE: African</w:t>
      </w:r>
      <w:r w:rsidR="00A6331A" w:rsidRPr="00225C60">
        <w:rPr>
          <w:rFonts w:cs="Times New Roman"/>
          <w:szCs w:val="22"/>
        </w:rPr>
        <w:t>-</w:t>
      </w:r>
      <w:r w:rsidRPr="00225C60">
        <w:rPr>
          <w:rFonts w:cs="Times New Roman"/>
          <w:szCs w:val="22"/>
        </w:rPr>
        <w:t>American Loan Program)  Of the funds appropriated to the Commission on Higher Education for the African</w:t>
      </w:r>
      <w:r w:rsidR="002A5327" w:rsidRPr="00225C60">
        <w:rPr>
          <w:rFonts w:cs="Times New Roman"/>
          <w:szCs w:val="22"/>
        </w:rPr>
        <w:t>-</w:t>
      </w:r>
      <w:r w:rsidRPr="00225C60">
        <w:rPr>
          <w:rFonts w:cs="Times New Roman"/>
          <w:szCs w:val="22"/>
        </w:rPr>
        <w:t>American Loan Program, $149,485 shall be distributed to South Carolina State University and $53,389 shall be distributed to Benedict College, and must be used for a loan program with the major focus of attracting African</w:t>
      </w:r>
      <w:r w:rsidR="00A6331A" w:rsidRPr="00225C60">
        <w:rPr>
          <w:rFonts w:cs="Times New Roman"/>
          <w:szCs w:val="22"/>
        </w:rPr>
        <w:t>-</w:t>
      </w:r>
      <w:r w:rsidRPr="00225C60">
        <w:rPr>
          <w:rFonts w:cs="Times New Roman"/>
          <w:szCs w:val="22"/>
        </w:rPr>
        <w:t>American males to the teaching profession.  The Commission of Higher Education shall act as the monitoring and reporting agency for the African</w:t>
      </w:r>
      <w:r w:rsidR="00A6331A" w:rsidRPr="00225C60">
        <w:rPr>
          <w:rFonts w:cs="Times New Roman"/>
          <w:szCs w:val="22"/>
        </w:rPr>
        <w:t>-</w:t>
      </w:r>
      <w:r w:rsidRPr="00225C60">
        <w:rPr>
          <w:rFonts w:cs="Times New Roman"/>
          <w:szCs w:val="22"/>
        </w:rPr>
        <w:t xml:space="preserve">American Loan Program.  Of the funds allocated according to this proviso, no more than </w:t>
      </w:r>
      <w:r w:rsidR="00263836" w:rsidRPr="00225C60">
        <w:rPr>
          <w:rFonts w:cs="Times New Roman"/>
          <w:szCs w:val="22"/>
        </w:rPr>
        <w:t>ten percent</w:t>
      </w:r>
      <w:r w:rsidR="006F6EE4" w:rsidRPr="00225C60">
        <w:rPr>
          <w:rFonts w:cs="Times New Roman"/>
          <w:szCs w:val="22"/>
        </w:rPr>
        <w:t xml:space="preserve"> </w:t>
      </w:r>
      <w:r w:rsidRPr="00225C60">
        <w:rPr>
          <w:rFonts w:cs="Times New Roman"/>
          <w:szCs w:val="22"/>
        </w:rPr>
        <w:t>shall be used for administrative purposes.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w:t>
      </w:r>
      <w:r w:rsidR="008032E3" w:rsidRPr="00225C60">
        <w:rPr>
          <w:rFonts w:cs="Times New Roman"/>
          <w:b/>
          <w:szCs w:val="22"/>
        </w:rPr>
        <w:t>6</w:t>
      </w:r>
      <w:r w:rsidRPr="00225C60">
        <w:rPr>
          <w:rFonts w:cs="Times New Roman"/>
          <w:b/>
          <w:szCs w:val="22"/>
        </w:rPr>
        <w:t>.</w:t>
      </w:r>
      <w:r w:rsidRPr="00225C60">
        <w:rPr>
          <w:rFonts w:cs="Times New Roman"/>
          <w:b/>
          <w:szCs w:val="22"/>
        </w:rPr>
        <w:tab/>
      </w:r>
      <w:r w:rsidRPr="00225C60">
        <w:rPr>
          <w:rFonts w:cs="Times New Roman"/>
          <w:szCs w:val="22"/>
        </w:rPr>
        <w:t>(CHE: GEAR</w:t>
      </w:r>
      <w:r w:rsidR="00A6331A" w:rsidRPr="00225C60">
        <w:rPr>
          <w:rFonts w:cs="Times New Roman"/>
          <w:szCs w:val="22"/>
        </w:rPr>
        <w:t>-</w:t>
      </w:r>
      <w:r w:rsidRPr="00225C60">
        <w:rPr>
          <w:rFonts w:cs="Times New Roman"/>
          <w:szCs w:val="22"/>
        </w:rPr>
        <w:t>UP)  Funds appropriated for GEAR</w:t>
      </w:r>
      <w:r w:rsidR="00A6331A" w:rsidRPr="00225C60">
        <w:rPr>
          <w:rFonts w:cs="Times New Roman"/>
          <w:szCs w:val="22"/>
        </w:rPr>
        <w:t>-</w:t>
      </w:r>
      <w:r w:rsidRPr="00225C60">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w:t>
      </w:r>
      <w:r w:rsidR="008032E3" w:rsidRPr="00225C60">
        <w:rPr>
          <w:rFonts w:cs="Times New Roman"/>
          <w:b/>
          <w:szCs w:val="22"/>
        </w:rPr>
        <w:t>7</w:t>
      </w:r>
      <w:r w:rsidRPr="00225C60">
        <w:rPr>
          <w:rFonts w:cs="Times New Roman"/>
          <w:b/>
          <w:szCs w:val="22"/>
        </w:rPr>
        <w:t>.</w:t>
      </w:r>
      <w:r w:rsidRPr="00225C60">
        <w:rPr>
          <w:rFonts w:cs="Times New Roman"/>
          <w:b/>
          <w:szCs w:val="22"/>
        </w:rPr>
        <w:tab/>
      </w:r>
      <w:r w:rsidRPr="00225C60">
        <w:rPr>
          <w:rFonts w:cs="Times New Roman"/>
          <w:szCs w:val="22"/>
        </w:rPr>
        <w:t>(CHE: EPSCoR Committee Representation)  With the intent that the four</w:t>
      </w:r>
      <w:r w:rsidR="00A6331A" w:rsidRPr="00225C60">
        <w:rPr>
          <w:rFonts w:cs="Times New Roman"/>
          <w:szCs w:val="22"/>
        </w:rPr>
        <w:t>-</w:t>
      </w:r>
      <w:r w:rsidRPr="00225C60">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225C60">
        <w:rPr>
          <w:rFonts w:cs="Times New Roman"/>
          <w:szCs w:val="22"/>
        </w:rPr>
        <w:t>-</w:t>
      </w:r>
      <w:r w:rsidRPr="00225C60">
        <w:rPr>
          <w:rFonts w:cs="Times New Roman"/>
          <w:szCs w:val="22"/>
        </w:rPr>
        <w:t>year teaching university sector.</w:t>
      </w:r>
    </w:p>
    <w:p w:rsidR="00A9603B" w:rsidRPr="00225C60" w:rsidRDefault="00366533"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6.</w:t>
      </w:r>
      <w:r w:rsidR="008032E3" w:rsidRPr="00225C60">
        <w:rPr>
          <w:rFonts w:cs="Times New Roman"/>
          <w:b/>
          <w:szCs w:val="22"/>
        </w:rPr>
        <w:t>8</w:t>
      </w:r>
      <w:r w:rsidRPr="00225C60">
        <w:rPr>
          <w:rFonts w:cs="Times New Roman"/>
          <w:b/>
          <w:szCs w:val="22"/>
        </w:rPr>
        <w:t>.</w:t>
      </w:r>
      <w:r w:rsidRPr="00225C60">
        <w:rPr>
          <w:rFonts w:cs="Times New Roman"/>
          <w:b/>
          <w:szCs w:val="22"/>
        </w:rPr>
        <w:tab/>
      </w:r>
      <w:r w:rsidRPr="00225C60">
        <w:rPr>
          <w:rFonts w:cs="Times New Roman"/>
          <w:szCs w:val="22"/>
        </w:rPr>
        <w:t>(CHE: SREB Funds Exempt From Budget Cut)  In the calculation of any across the board cut mandated by the</w:t>
      </w:r>
      <w:r w:rsidR="00E67871" w:rsidRPr="00225C60">
        <w:rPr>
          <w:rFonts w:cs="Times New Roman"/>
          <w:szCs w:val="22"/>
        </w:rPr>
        <w:t xml:space="preserve"> </w:t>
      </w:r>
      <w:r w:rsidR="00B941AE" w:rsidRPr="00225C60">
        <w:rPr>
          <w:rFonts w:cs="Times New Roman"/>
          <w:szCs w:val="22"/>
        </w:rPr>
        <w:t>Budget and Control Board</w:t>
      </w:r>
      <w:r w:rsidRPr="00225C60">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szCs w:val="22"/>
        </w:rPr>
        <w:t>6.</w:t>
      </w:r>
      <w:r w:rsidR="008032E3" w:rsidRPr="00225C60">
        <w:rPr>
          <w:rFonts w:cs="Times New Roman"/>
          <w:b/>
          <w:szCs w:val="22"/>
        </w:rPr>
        <w:t>9</w:t>
      </w:r>
      <w:r w:rsidRPr="00225C60">
        <w:rPr>
          <w:rFonts w:cs="Times New Roman"/>
          <w:b/>
          <w:szCs w:val="22"/>
        </w:rPr>
        <w:t>.</w:t>
      </w:r>
      <w:r w:rsidRPr="00225C60">
        <w:rPr>
          <w:rFonts w:cs="Times New Roman"/>
          <w:szCs w:val="22"/>
        </w:rPr>
        <w:tab/>
        <w:t>(CHE: Performance Improvement Pool Allocation)  Of the funds appropriated to the Commission on Higher Education under Section XI. Special Items: Performance Funding, $1,642,536 will be allocated to the EPSCoR program under the Commission on Higher Education to improve South Carol</w:t>
      </w:r>
      <w:r w:rsidR="00421326" w:rsidRPr="00225C60">
        <w:rPr>
          <w:rFonts w:cs="Times New Roman"/>
          <w:szCs w:val="22"/>
        </w:rPr>
        <w:t>ina’s research capabilities and</w:t>
      </w:r>
      <w:r w:rsidR="00BF39A3" w:rsidRPr="00225C60">
        <w:rPr>
          <w:rFonts w:cs="Times New Roman"/>
          <w:szCs w:val="22"/>
        </w:rPr>
        <w:t xml:space="preserve"> </w:t>
      </w:r>
      <w:r w:rsidRPr="00225C60">
        <w:rPr>
          <w:rFonts w:cs="Times New Roman"/>
          <w:szCs w:val="22"/>
        </w:rPr>
        <w:t>$410,635 will be allocated to support the management education programs of the School of Business at South Carolina State University.</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bCs/>
          <w:szCs w:val="22"/>
        </w:rPr>
        <w:t>6.</w:t>
      </w:r>
      <w:r w:rsidR="008032E3" w:rsidRPr="00225C60">
        <w:rPr>
          <w:rFonts w:cs="Times New Roman"/>
          <w:b/>
          <w:bCs/>
          <w:szCs w:val="22"/>
        </w:rPr>
        <w:t>10</w:t>
      </w:r>
      <w:r w:rsidRPr="00225C60">
        <w:rPr>
          <w:rFonts w:cs="Times New Roman"/>
          <w:b/>
          <w:bCs/>
          <w:szCs w:val="22"/>
        </w:rPr>
        <w:t>.</w:t>
      </w:r>
      <w:r w:rsidRPr="00225C60">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bCs/>
          <w:szCs w:val="22"/>
        </w:rPr>
        <w:t>6.</w:t>
      </w:r>
      <w:r w:rsidR="008032E3" w:rsidRPr="00225C60">
        <w:rPr>
          <w:rFonts w:cs="Times New Roman"/>
          <w:b/>
          <w:bCs/>
          <w:szCs w:val="22"/>
        </w:rPr>
        <w:t>11</w:t>
      </w:r>
      <w:r w:rsidRPr="00225C60">
        <w:rPr>
          <w:rFonts w:cs="Times New Roman"/>
          <w:b/>
          <w:bCs/>
          <w:szCs w:val="22"/>
        </w:rPr>
        <w:t>.</w:t>
      </w:r>
      <w:r w:rsidRPr="00225C60">
        <w:rPr>
          <w:rFonts w:cs="Times New Roman"/>
          <w:szCs w:val="22"/>
        </w:rPr>
        <w:tab/>
        <w:t xml:space="preserve">(CHE: SREB Veterinary Students)  </w:t>
      </w:r>
      <w:r w:rsidRPr="00225C60">
        <w:rPr>
          <w:rFonts w:cs="Times New Roman"/>
          <w:strike/>
          <w:szCs w:val="22"/>
        </w:rPr>
        <w:t>Of the funds appropriated to or authorized for the Commission on Higher Education, the commission is directed to fund the Southern Regional Educational Board dues at an appropriate amount to include five additional veterinary medicine students.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bCs/>
          <w:szCs w:val="22"/>
        </w:rPr>
        <w:t>6.</w:t>
      </w:r>
      <w:r w:rsidR="008032E3" w:rsidRPr="00225C60">
        <w:rPr>
          <w:rFonts w:cs="Times New Roman"/>
          <w:b/>
          <w:bCs/>
          <w:szCs w:val="22"/>
        </w:rPr>
        <w:t>12</w:t>
      </w:r>
      <w:r w:rsidRPr="00225C60">
        <w:rPr>
          <w:rFonts w:cs="Times New Roman"/>
          <w:b/>
          <w:bCs/>
          <w:szCs w:val="22"/>
        </w:rPr>
        <w:t>.</w:t>
      </w:r>
      <w:r w:rsidRPr="00225C60">
        <w:rPr>
          <w:rFonts w:cs="Times New Roman"/>
          <w:b/>
          <w:bCs/>
          <w:szCs w:val="22"/>
        </w:rPr>
        <w:tab/>
      </w:r>
      <w:r w:rsidRPr="00225C60">
        <w:rPr>
          <w:rFonts w:cs="Times New Roman"/>
          <w:szCs w:val="22"/>
        </w:rPr>
        <w:t>(CHE: EPSC</w:t>
      </w:r>
      <w:r w:rsidR="004274DE" w:rsidRPr="00225C60">
        <w:rPr>
          <w:rFonts w:cs="Times New Roman"/>
          <w:szCs w:val="22"/>
        </w:rPr>
        <w:t>o</w:t>
      </w:r>
      <w:r w:rsidRPr="00225C60">
        <w:rPr>
          <w:rFonts w:cs="Times New Roman"/>
          <w:szCs w:val="22"/>
        </w:rPr>
        <w:t xml:space="preserve">R Transfer Authority)  At </w:t>
      </w:r>
      <w:r w:rsidRPr="00225C60">
        <w:rPr>
          <w:rFonts w:cs="Times New Roman"/>
          <w:strike/>
          <w:szCs w:val="22"/>
        </w:rPr>
        <w:t>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funds appropriated to or authorized for the South Carolina EPSCoR Program may be retained by the South Carolina Research Authority or the Commission on Higher Education without the consent of the South Carolina EPSCoR Program.</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bCs/>
          <w:szCs w:val="22"/>
        </w:rPr>
        <w:t>6.</w:t>
      </w:r>
      <w:r w:rsidR="008032E3" w:rsidRPr="00225C60">
        <w:rPr>
          <w:rFonts w:cs="Times New Roman"/>
          <w:b/>
          <w:bCs/>
          <w:szCs w:val="22"/>
        </w:rPr>
        <w:t>13</w:t>
      </w:r>
      <w:r w:rsidRPr="00225C60">
        <w:rPr>
          <w:rFonts w:cs="Times New Roman"/>
          <w:b/>
          <w:bCs/>
          <w:szCs w:val="22"/>
        </w:rPr>
        <w:t>.</w:t>
      </w:r>
      <w:r w:rsidRPr="00225C60">
        <w:rPr>
          <w:rFonts w:cs="Times New Roman"/>
          <w:szCs w:val="22"/>
        </w:rPr>
        <w:tab/>
        <w:t xml:space="preserve">(CHE: Excellence Enhancement Program Additions)  </w:t>
      </w:r>
      <w:r w:rsidRPr="00225C60">
        <w:rPr>
          <w:rFonts w:cs="Times New Roman"/>
          <w:strike/>
          <w:szCs w:val="22"/>
        </w:rPr>
        <w:t>Converse College and Columbia College shall be eligible to receive funds under the Higher Education Excellence Enhancement Program.</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6.</w:t>
      </w:r>
      <w:r w:rsidR="008032E3" w:rsidRPr="00225C60">
        <w:rPr>
          <w:rFonts w:cs="Times New Roman"/>
          <w:b/>
          <w:bCs/>
          <w:szCs w:val="22"/>
        </w:rPr>
        <w:t>14</w:t>
      </w:r>
      <w:r w:rsidRPr="00225C60">
        <w:rPr>
          <w:rFonts w:cs="Times New Roman"/>
          <w:b/>
          <w:bCs/>
          <w:szCs w:val="22"/>
        </w:rPr>
        <w:t>.</w:t>
      </w:r>
      <w:r w:rsidRPr="00225C60">
        <w:rPr>
          <w:rFonts w:cs="Times New Roman"/>
          <w:b/>
          <w:bCs/>
          <w:szCs w:val="22"/>
        </w:rPr>
        <w:tab/>
      </w:r>
      <w:r w:rsidRPr="00225C60">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225C60">
        <w:rPr>
          <w:rFonts w:cs="Times New Roman"/>
          <w:szCs w:val="22"/>
        </w:rPr>
        <w:t>f</w:t>
      </w:r>
      <w:r w:rsidR="00AC67FB" w:rsidRPr="00225C60">
        <w:rPr>
          <w:rFonts w:cs="Times New Roman"/>
          <w:szCs w:val="22"/>
        </w:rPr>
        <w:t>irst</w:t>
      </w:r>
      <w:r w:rsidRPr="00225C60">
        <w:rPr>
          <w:rFonts w:cs="Times New Roman"/>
          <w:szCs w:val="22"/>
        </w:rPr>
        <w:t>, of the preceding year.  All other grants, both state and federal, for which these foster youth are eligible must be applied first to the cost of attendance pri</w:t>
      </w:r>
      <w:r w:rsidR="005F732D" w:rsidRPr="00225C60">
        <w:rPr>
          <w:rFonts w:cs="Times New Roman"/>
          <w:szCs w:val="22"/>
        </w:rPr>
        <w:t>or to using the additional need</w:t>
      </w:r>
      <w:r w:rsidR="003E7491" w:rsidRPr="00225C60">
        <w:rPr>
          <w:rFonts w:cs="Times New Roman"/>
          <w:szCs w:val="22"/>
        </w:rPr>
        <w:t>-</w:t>
      </w:r>
      <w:r w:rsidRPr="00225C60">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6.</w:t>
      </w:r>
      <w:r w:rsidR="008032E3" w:rsidRPr="00225C60">
        <w:rPr>
          <w:rFonts w:cs="Times New Roman"/>
          <w:b/>
          <w:szCs w:val="22"/>
        </w:rPr>
        <w:t>15</w:t>
      </w:r>
      <w:r w:rsidRPr="00225C60">
        <w:rPr>
          <w:rFonts w:cs="Times New Roman"/>
          <w:b/>
          <w:szCs w:val="22"/>
        </w:rPr>
        <w:t>.</w:t>
      </w:r>
      <w:r w:rsidRPr="00225C60">
        <w:rPr>
          <w:rFonts w:cs="Times New Roman"/>
          <w:szCs w:val="22"/>
        </w:rPr>
        <w:tab/>
        <w:t>(CHE: Grants and Scholarships)  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bCs/>
          <w:szCs w:val="22"/>
        </w:rPr>
        <w:t>6.</w:t>
      </w:r>
      <w:r w:rsidR="008032E3" w:rsidRPr="00225C60">
        <w:rPr>
          <w:rFonts w:cs="Times New Roman"/>
          <w:b/>
          <w:bCs/>
          <w:szCs w:val="22"/>
        </w:rPr>
        <w:t>16</w:t>
      </w:r>
      <w:r w:rsidRPr="00225C60">
        <w:rPr>
          <w:rFonts w:cs="Times New Roman"/>
          <w:b/>
          <w:bCs/>
          <w:szCs w:val="22"/>
        </w:rPr>
        <w:t>.</w:t>
      </w:r>
      <w:r w:rsidRPr="00225C60">
        <w:rPr>
          <w:rFonts w:cs="Times New Roman"/>
          <w:szCs w:val="22"/>
        </w:rPr>
        <w:tab/>
        <w:t xml:space="preserve">(CHE: Critical Needs Nursing Initiative)  </w:t>
      </w:r>
      <w:r w:rsidRPr="00225C60">
        <w:rPr>
          <w:rFonts w:cs="Times New Roman"/>
          <w:strike/>
          <w:szCs w:val="22"/>
        </w:rPr>
        <w:t>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faculty are employed.  The governing body of the institution, pursuant to its procedures, shall then allocate these enhancements among its affected faculty in such amounts as it determines appropriate consistent with their salary guidelines.</w:t>
      </w:r>
    </w:p>
    <w:p w:rsidR="00A9603B" w:rsidRPr="00225C60" w:rsidRDefault="00483F0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r>
      <w:r w:rsidRPr="00225C60">
        <w:rPr>
          <w:rFonts w:cs="Times New Roman"/>
          <w:b/>
          <w:bCs/>
        </w:rPr>
        <w:t>6.17.</w:t>
      </w:r>
      <w:r w:rsidRPr="00225C60">
        <w:rPr>
          <w:rFonts w:cs="Times New Roman"/>
          <w:b/>
          <w:bCs/>
        </w:rPr>
        <w:tab/>
      </w:r>
      <w:r w:rsidRPr="00225C60">
        <w:rPr>
          <w:rFonts w:cs="Times New Roman"/>
        </w:rPr>
        <w:t xml:space="preserve">(CHE: Tuition Age)  For </w:t>
      </w:r>
      <w:r w:rsidRPr="00225C60">
        <w:rPr>
          <w:rFonts w:cs="Times New Roman"/>
          <w:strike/>
        </w:rPr>
        <w:t>Fiscal Year 2010-11</w:t>
      </w:r>
      <w:r w:rsidRPr="00225C60">
        <w:rPr>
          <w:rFonts w:cs="Times New Roman"/>
        </w:rPr>
        <w:t xml:space="preserve"> </w:t>
      </w:r>
      <w:r w:rsidRPr="00225C60">
        <w:rPr>
          <w:rFonts w:cs="Times New Roman"/>
          <w:i/>
          <w:u w:val="single"/>
        </w:rPr>
        <w:t>the current fiscal year</w:t>
      </w:r>
      <w:r w:rsidRPr="00225C60">
        <w:rPr>
          <w:rFonts w:cs="Times New Roman"/>
        </w:rPr>
        <w:t xml:space="preserve">, the age limitation for those children of certain war veterans who may be admitted to any state-supported college, university, or post high school technical education institution free of </w:t>
      </w:r>
      <w:r w:rsidRPr="00225C60">
        <w:rPr>
          <w:rFonts w:cs="Times New Roman"/>
        </w:rPr>
        <w:lastRenderedPageBreak/>
        <w:t>tuition is suspended for eligible children that successfully appeal the Division of Veterans Affairs on the grounds of a serious extenuating health condition.</w:t>
      </w:r>
    </w:p>
    <w:p w:rsidR="002476FB" w:rsidRPr="00225C60" w:rsidRDefault="002476F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6.</w:t>
      </w:r>
      <w:r w:rsidR="00B821B2" w:rsidRPr="00225C60">
        <w:rPr>
          <w:rFonts w:cs="Times New Roman"/>
          <w:b/>
          <w:szCs w:val="22"/>
        </w:rPr>
        <w:t>18</w:t>
      </w:r>
      <w:r w:rsidRPr="00225C60">
        <w:rPr>
          <w:rFonts w:cs="Times New Roman"/>
          <w:b/>
          <w:szCs w:val="22"/>
        </w:rPr>
        <w:t>.</w:t>
      </w:r>
      <w:r w:rsidRPr="00225C60">
        <w:rPr>
          <w:rFonts w:cs="Times New Roman"/>
          <w:szCs w:val="22"/>
        </w:rPr>
        <w:tab/>
        <w:t xml:space="preserve">(CHE: Mandatory Furlough)  </w:t>
      </w:r>
      <w:r w:rsidRPr="00225C60">
        <w:rPr>
          <w:rFonts w:cs="Times New Roman"/>
          <w:strike/>
          <w:szCs w:val="22"/>
        </w:rPr>
        <w:t>In a fiscal year in which the general funds appropriated for an institution of higher learning are less than the general funds appropriated for that institution in the prior fiscal year, or whenever the General Assembly or the</w:t>
      </w:r>
      <w:r w:rsidR="00E67871" w:rsidRPr="00225C60">
        <w:rPr>
          <w:rFonts w:cs="Times New Roman"/>
          <w:strike/>
          <w:szCs w:val="22"/>
        </w:rPr>
        <w:t xml:space="preserve"> </w:t>
      </w:r>
      <w:r w:rsidR="00B941AE" w:rsidRPr="00225C60">
        <w:rPr>
          <w:rFonts w:cs="Times New Roman"/>
          <w:strike/>
          <w:szCs w:val="22"/>
        </w:rPr>
        <w:t>Budget and Control Board</w:t>
      </w:r>
      <w:r w:rsidRPr="00225C60">
        <w:rPr>
          <w:rFonts w:cs="Times New Roman"/>
          <w:strike/>
          <w:szCs w:val="22"/>
        </w:rPr>
        <w:t xml:space="preserve">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w:t>
      </w:r>
      <w:r w:rsidR="000E583E" w:rsidRPr="00225C60">
        <w:rPr>
          <w:rFonts w:cs="Times New Roman"/>
          <w:strike/>
          <w:szCs w:val="22"/>
        </w:rPr>
        <w:t xml:space="preserve">in an agency or within a designated department or program </w:t>
      </w:r>
      <w:r w:rsidRPr="00225C60">
        <w:rPr>
          <w:rFonts w:cs="Times New Roman"/>
          <w:strike/>
          <w:szCs w:val="22"/>
        </w:rPr>
        <w:t xml:space="preserve">regardless of source of funds, place of work, or tenure status, and must include employees in classified positions and unclassified positions as well as agency heads.  </w:t>
      </w:r>
      <w:r w:rsidR="000E583E" w:rsidRPr="00225C60">
        <w:rPr>
          <w:rFonts w:eastAsiaTheme="minorHAnsi" w:cs="Times New Roman"/>
          <w:strike/>
          <w:szCs w:val="22"/>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sidR="000E583E" w:rsidRPr="00225C60">
        <w:rPr>
          <w:rFonts w:cs="Times New Roman"/>
          <w:strike/>
          <w:szCs w:val="22"/>
        </w:rPr>
        <w:t xml:space="preserve">If the furlough includes the entire agency, the furlough must include the agency head.  </w:t>
      </w:r>
      <w:r w:rsidRPr="00225C60">
        <w:rPr>
          <w:rFonts w:cs="Times New Roman"/>
          <w:strike/>
          <w:szCs w:val="22"/>
        </w:rPr>
        <w:t xml:space="preserve">Scheduling of furlough days, or portions of days, shall be at the discretion of the agency or individual institution.  </w:t>
      </w:r>
      <w:r w:rsidR="000E583E" w:rsidRPr="00225C60">
        <w:rPr>
          <w:rFonts w:cs="Times New Roman"/>
          <w:strike/>
          <w:szCs w:val="22"/>
        </w:rPr>
        <w:t xml:space="preserve">In the event that an agency implements both a voluntary furlough program and a mandatory furlough program during the fiscal year, furlough days taken voluntarily will count toward furlough days required by the mandatory furlough.  </w:t>
      </w:r>
      <w:r w:rsidRPr="00225C60">
        <w:rPr>
          <w:rFonts w:cs="Times New Roman"/>
          <w:strike/>
          <w:szCs w:val="22"/>
        </w:rPr>
        <w:t>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r w:rsidR="000E583E" w:rsidRPr="00225C60">
        <w:rPr>
          <w:rFonts w:cs="Times New Roman"/>
          <w:strike/>
          <w:szCs w:val="22"/>
        </w:rPr>
        <w:t xml:space="preserve">  Agencies may allocate the employee’s reduction in pay over the balance of the fiscal year for payroll purposes regardless of the pay period within which the furlough occurs</w:t>
      </w:r>
      <w:r w:rsidR="00545F2A" w:rsidRPr="00225C60">
        <w:rPr>
          <w:rFonts w:cs="Times New Roman"/>
          <w:strike/>
          <w:szCs w:val="22"/>
        </w:rPr>
        <w:t xml:space="preserve"> if that employee is </w:t>
      </w:r>
      <w:r w:rsidR="00C35806" w:rsidRPr="00225C60">
        <w:rPr>
          <w:rFonts w:cs="Times New Roman"/>
          <w:strike/>
          <w:szCs w:val="22"/>
        </w:rPr>
        <w:t>non</w:t>
      </w:r>
      <w:r w:rsidR="00A57B3A" w:rsidRPr="00225C60">
        <w:rPr>
          <w:rFonts w:cs="Times New Roman"/>
          <w:strike/>
          <w:szCs w:val="22"/>
        </w:rPr>
        <w:t>-</w:t>
      </w:r>
      <w:r w:rsidR="00545F2A" w:rsidRPr="00225C60">
        <w:rPr>
          <w:rFonts w:cs="Times New Roman"/>
          <w:strike/>
          <w:szCs w:val="22"/>
        </w:rPr>
        <w:t>exempt under the provisions of the federal Fair Labor Standards Act</w:t>
      </w:r>
      <w:r w:rsidR="000E583E" w:rsidRPr="00225C60">
        <w:rPr>
          <w:rFonts w:cs="Times New Roman"/>
          <w:strike/>
          <w:szCs w:val="22"/>
        </w:rPr>
        <w:t>.  State agencies shall report information regarding furloughs to the Office of Human Resources of the</w:t>
      </w:r>
      <w:r w:rsidR="00E67871" w:rsidRPr="00225C60">
        <w:rPr>
          <w:rFonts w:cs="Times New Roman"/>
          <w:strike/>
          <w:szCs w:val="22"/>
        </w:rPr>
        <w:t xml:space="preserve"> B</w:t>
      </w:r>
      <w:r w:rsidR="000E583E" w:rsidRPr="00225C60">
        <w:rPr>
          <w:rFonts w:cs="Times New Roman"/>
          <w:strike/>
          <w:szCs w:val="22"/>
        </w:rPr>
        <w:t>udget and Control Board</w:t>
      </w:r>
      <w:r w:rsidR="00545F2A" w:rsidRPr="00225C60">
        <w:rPr>
          <w:rFonts w:cs="Times New Roman"/>
          <w:strike/>
          <w:szCs w:val="22"/>
        </w:rPr>
        <w:t xml:space="preserve"> as requested</w:t>
      </w:r>
      <w:r w:rsidR="000E583E" w:rsidRPr="00225C60">
        <w:rPr>
          <w:rFonts w:cs="Times New Roman"/>
          <w:strike/>
          <w:szCs w:val="22"/>
        </w:rPr>
        <w:t>.</w:t>
      </w:r>
    </w:p>
    <w:p w:rsidR="00BD51C5" w:rsidRPr="00225C60" w:rsidRDefault="004A0E9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00412E8E" w:rsidRPr="00225C60">
        <w:rPr>
          <w:rFonts w:cs="Times New Roman"/>
          <w:b/>
          <w:szCs w:val="22"/>
        </w:rPr>
        <w:t>6.</w:t>
      </w:r>
      <w:r w:rsidR="00A81542" w:rsidRPr="00225C60">
        <w:rPr>
          <w:rFonts w:cs="Times New Roman"/>
          <w:b/>
          <w:szCs w:val="22"/>
        </w:rPr>
        <w:t>19</w:t>
      </w:r>
      <w:r w:rsidRPr="00225C60">
        <w:rPr>
          <w:rFonts w:cs="Times New Roman"/>
          <w:b/>
          <w:szCs w:val="22"/>
        </w:rPr>
        <w:t>.</w:t>
      </w:r>
      <w:r w:rsidRPr="00225C60">
        <w:rPr>
          <w:rFonts w:cs="Times New Roman"/>
          <w:b/>
          <w:szCs w:val="22"/>
        </w:rPr>
        <w:tab/>
      </w:r>
      <w:r w:rsidRPr="00225C60">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D41C4D" w:rsidRPr="00225C60" w:rsidRDefault="00A81158" w:rsidP="00A8115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5C60">
        <w:rPr>
          <w:color w:val="auto"/>
        </w:rPr>
        <w:tab/>
      </w:r>
      <w:r w:rsidRPr="00225C60">
        <w:rPr>
          <w:b/>
          <w:i/>
          <w:color w:val="auto"/>
          <w:u w:val="single"/>
        </w:rPr>
        <w:t>6.20.</w:t>
      </w:r>
      <w:r w:rsidRPr="00225C60">
        <w:rPr>
          <w:b/>
          <w:i/>
          <w:color w:val="auto"/>
          <w:u w:val="single"/>
        </w:rPr>
        <w:tab/>
      </w:r>
      <w:r w:rsidRPr="00225C60">
        <w:rPr>
          <w:i/>
          <w:color w:val="auto"/>
          <w:u w:val="single"/>
        </w:rPr>
        <w:t>(CHE: SmartState)  The Commission on Higher Education is prohibited from expending any source of funds on the marketing of the SmartState Program.</w:t>
      </w:r>
    </w:p>
    <w:p w:rsidR="007B7A9C" w:rsidRDefault="007B7A9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7B7A9C" w:rsidSect="007B7A9C">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D17F1E" w:rsidRPr="00225C60" w:rsidRDefault="00D17F1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5C60">
        <w:lastRenderedPageBreak/>
        <w:tab/>
      </w:r>
      <w:r w:rsidRPr="00225C60">
        <w:rPr>
          <w:b/>
          <w:i/>
          <w:u w:val="single"/>
        </w:rPr>
        <w:t>6.21.</w:t>
      </w:r>
      <w:r w:rsidRPr="00225C60">
        <w:rPr>
          <w:b/>
          <w:i/>
          <w:u w:val="single"/>
        </w:rPr>
        <w:tab/>
      </w:r>
      <w:r w:rsidRPr="00225C60">
        <w:rPr>
          <w:i/>
          <w:u w:val="single"/>
        </w:rPr>
        <w:t>(CHE: SmartState Draw Down)</w:t>
      </w:r>
      <w:r w:rsidR="00C255D1" w:rsidRPr="00225C60">
        <w:t xml:space="preserve">  </w:t>
      </w:r>
      <w:r w:rsidR="00C255D1" w:rsidRPr="00225C60">
        <w:rPr>
          <w:b/>
        </w:rPr>
        <w:t>DELETED</w:t>
      </w:r>
    </w:p>
    <w:p w:rsidR="00A9603B" w:rsidRPr="00225C60" w:rsidRDefault="00A9603B" w:rsidP="003E749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lastRenderedPageBreak/>
        <w:t>SECTION 9 - H12-CLEMSON UNIVERSITY</w:t>
      </w:r>
      <w:r w:rsidR="00AD622E" w:rsidRPr="00225C60">
        <w:rPr>
          <w:rFonts w:cs="Times New Roman"/>
          <w:b/>
          <w:szCs w:val="22"/>
        </w:rPr>
        <w:t xml:space="preserve"> -</w:t>
      </w:r>
      <w:r w:rsidR="00A81542" w:rsidRPr="00225C60">
        <w:rPr>
          <w:rFonts w:cs="Times New Roman"/>
          <w:b/>
          <w:szCs w:val="22"/>
        </w:rPr>
        <w:t xml:space="preserve"> </w:t>
      </w:r>
      <w:r w:rsidRPr="00225C60">
        <w:rPr>
          <w:rFonts w:cs="Times New Roman"/>
          <w:b/>
          <w:szCs w:val="22"/>
        </w:rPr>
        <w:t>EDUCATIONAL &amp; GENERAL</w:t>
      </w:r>
    </w:p>
    <w:p w:rsidR="00A9603B" w:rsidRPr="00225C60" w:rsidRDefault="00A9603B" w:rsidP="003E749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9.1.</w:t>
      </w:r>
      <w:r w:rsidRPr="00225C60">
        <w:rPr>
          <w:rFonts w:cs="Times New Roman"/>
          <w:b/>
          <w:szCs w:val="22"/>
        </w:rPr>
        <w:tab/>
      </w:r>
      <w:r w:rsidRPr="00225C60">
        <w:rPr>
          <w:rFonts w:cs="Times New Roman"/>
          <w:szCs w:val="22"/>
        </w:rPr>
        <w:t xml:space="preserve">(CU: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225C60">
        <w:rPr>
          <w:rFonts w:cs="Times New Roman"/>
          <w:szCs w:val="22"/>
        </w:rPr>
        <w:t>thirty</w:t>
      </w:r>
      <w:r w:rsidRPr="00225C60">
        <w:rPr>
          <w:rFonts w:cs="Times New Roman"/>
          <w:szCs w:val="22"/>
        </w:rPr>
        <w:t xml:space="preserve"> days after the end of the trip.</w:t>
      </w:r>
    </w:p>
    <w:p w:rsidR="007B7A9C" w:rsidRDefault="007B7A9C"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EB74FD" w:rsidRPr="00225C60" w:rsidRDefault="00EB74FD"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A815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25C60">
        <w:rPr>
          <w:rFonts w:cs="Times New Roman"/>
          <w:b/>
          <w:bCs/>
          <w:szCs w:val="22"/>
        </w:rPr>
        <w:t>SECTION 14 - H24-SOUTH CAROLINA STATE UNIVERSITY</w:t>
      </w:r>
    </w:p>
    <w:p w:rsidR="00A9603B" w:rsidRPr="00225C60"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225C60" w:rsidRDefault="00A9603B" w:rsidP="003E7491">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14.1.</w:t>
      </w:r>
      <w:r w:rsidRPr="00225C60">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225C60">
        <w:rPr>
          <w:rFonts w:cs="Times New Roman"/>
          <w:szCs w:val="22"/>
        </w:rPr>
        <w:t xml:space="preserve"> education and to become future</w:t>
      </w:r>
      <w:r w:rsidR="001D597D" w:rsidRPr="00225C60">
        <w:rPr>
          <w:rFonts w:cs="Times New Roman"/>
          <w:szCs w:val="22"/>
        </w:rPr>
        <w:t xml:space="preserve"> </w:t>
      </w:r>
      <w:r w:rsidRPr="00225C60">
        <w:rPr>
          <w:rFonts w:cs="Times New Roman"/>
          <w:szCs w:val="22"/>
        </w:rPr>
        <w:t>teachers along the I-95 corridor.</w:t>
      </w:r>
    </w:p>
    <w:p w:rsidR="007B7A9C" w:rsidRDefault="007B7A9C"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7B7A9C" w:rsidSect="007B7A9C">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5005B1" w:rsidRPr="00225C60" w:rsidRDefault="005005B1"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225C60" w:rsidRDefault="00A9603B" w:rsidP="00A815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15 - H45-UNIVERSITY OF SOUTH CAROLINA</w:t>
      </w:r>
    </w:p>
    <w:p w:rsidR="00A9603B" w:rsidRPr="00225C60"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C11C07"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15.1.</w:t>
      </w:r>
      <w:r w:rsidRPr="00225C60">
        <w:rPr>
          <w:rFonts w:cs="Times New Roman"/>
          <w:szCs w:val="22"/>
        </w:rPr>
        <w:tab/>
        <w:t>(USC: Palmetto Poison</w:t>
      </w:r>
      <w:r w:rsidR="00497F85" w:rsidRPr="00225C60">
        <w:rPr>
          <w:rFonts w:cs="Times New Roman"/>
          <w:szCs w:val="22"/>
        </w:rPr>
        <w:t xml:space="preserve"> </w:t>
      </w:r>
      <w:r w:rsidRPr="00225C60">
        <w:rPr>
          <w:rFonts w:cs="Times New Roman"/>
          <w:szCs w:val="22"/>
        </w:rPr>
        <w:t>Center)  Of the funds appropriated or authorized herein, the University of South Carolina shall expend at least $150,000 on the Palmetto Poison</w:t>
      </w:r>
      <w:r w:rsidR="00497F85" w:rsidRPr="00225C60">
        <w:rPr>
          <w:rFonts w:cs="Times New Roman"/>
          <w:szCs w:val="22"/>
        </w:rPr>
        <w:t xml:space="preserve"> </w:t>
      </w:r>
      <w:r w:rsidRPr="00225C60">
        <w:rPr>
          <w:rFonts w:cs="Times New Roman"/>
          <w:szCs w:val="22"/>
        </w:rPr>
        <w:t>Center.</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15.2.</w:t>
      </w:r>
      <w:r w:rsidRPr="00225C60">
        <w:rPr>
          <w:rFonts w:cs="Times New Roman"/>
          <w:szCs w:val="22"/>
        </w:rPr>
        <w:tab/>
        <w:t xml:space="preserve">(USC: Indirect Cost Recovery Waiver for Summer Food Service Program)  </w:t>
      </w:r>
      <w:r w:rsidRPr="00225C60">
        <w:rPr>
          <w:rFonts w:cs="Times New Roman"/>
          <w:strike/>
          <w:szCs w:val="22"/>
        </w:rPr>
        <w:t>The University of South Carolina is granted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15.3.</w:t>
      </w:r>
      <w:r w:rsidRPr="00225C60">
        <w:rPr>
          <w:rFonts w:cs="Times New Roman"/>
          <w:b/>
          <w:szCs w:val="22"/>
        </w:rPr>
        <w:tab/>
      </w:r>
      <w:r w:rsidRPr="00225C60">
        <w:rPr>
          <w:rFonts w:cs="Times New Roman"/>
          <w:szCs w:val="22"/>
        </w:rPr>
        <w:t>(USC: School Improvement Council)  Of the funds appropriated to the University of South Carolina Columbia Campus, $100,000 shall be used for the School Improvement Council.</w:t>
      </w:r>
    </w:p>
    <w:p w:rsidR="00A1070E" w:rsidRPr="00225C60" w:rsidRDefault="008F7F8D"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15.4.</w:t>
      </w:r>
      <w:r w:rsidRPr="00225C60">
        <w:rPr>
          <w:rFonts w:cs="Times New Roman"/>
          <w:b/>
          <w:szCs w:val="22"/>
        </w:rPr>
        <w:tab/>
      </w:r>
      <w:r w:rsidRPr="00225C60">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7B7A9C" w:rsidRDefault="007B7A9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B7A9C" w:rsidSect="007B7A9C">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3D032F" w:rsidRPr="00225C60" w:rsidRDefault="003D032F"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A81542">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17 - H54-MEDICAL UNIVERSITY OF</w:t>
      </w:r>
      <w:r w:rsidR="00A81542" w:rsidRPr="00225C60">
        <w:rPr>
          <w:rFonts w:cs="Times New Roman"/>
          <w:b/>
          <w:szCs w:val="22"/>
        </w:rPr>
        <w:t xml:space="preserve"> </w:t>
      </w:r>
      <w:r w:rsidRPr="00225C60">
        <w:rPr>
          <w:rFonts w:cs="Times New Roman"/>
          <w:b/>
          <w:szCs w:val="22"/>
        </w:rPr>
        <w:t>SOUTH CAROLINA</w:t>
      </w:r>
    </w:p>
    <w:p w:rsidR="00A9603B" w:rsidRPr="00225C60" w:rsidRDefault="00A9603B" w:rsidP="00EA547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25C60">
        <w:rPr>
          <w:rFonts w:cs="Times New Roman"/>
          <w:b/>
          <w:szCs w:val="22"/>
        </w:rPr>
        <w:tab/>
        <w:t>17.</w:t>
      </w:r>
      <w:r w:rsidR="00313138" w:rsidRPr="00225C60">
        <w:rPr>
          <w:rFonts w:cs="Times New Roman"/>
          <w:b/>
          <w:szCs w:val="22"/>
        </w:rPr>
        <w:t>1</w:t>
      </w:r>
      <w:r w:rsidRPr="00225C60">
        <w:rPr>
          <w:rFonts w:cs="Times New Roman"/>
          <w:b/>
          <w:szCs w:val="22"/>
        </w:rPr>
        <w:t>.</w:t>
      </w:r>
      <w:r w:rsidRPr="00225C60">
        <w:rPr>
          <w:rFonts w:cs="Times New Roman"/>
          <w:b/>
          <w:szCs w:val="22"/>
        </w:rPr>
        <w:tab/>
      </w:r>
      <w:r w:rsidRPr="00225C60">
        <w:rPr>
          <w:rFonts w:cs="Times New Roman"/>
          <w:szCs w:val="22"/>
        </w:rPr>
        <w:t xml:space="preserve">(MUSC: Palmetto Initiative for Excellence)  </w:t>
      </w:r>
      <w:r w:rsidRPr="00225C60">
        <w:rPr>
          <w:rFonts w:cs="Times New Roman"/>
          <w:strike/>
          <w:szCs w:val="22"/>
        </w:rPr>
        <w:t>Funds appropriated herein to the SC Healthcare Recruitment and Retention Center for the Palmetto Initiative for Excellence shall be used as match funds to promote diversity within the administrative health services workforce in South Carolina.  Funds are to be used to stimulate the development of post</w:t>
      </w:r>
      <w:r w:rsidR="00A6331A" w:rsidRPr="00225C60">
        <w:rPr>
          <w:rFonts w:cs="Times New Roman"/>
          <w:strike/>
          <w:szCs w:val="22"/>
        </w:rPr>
        <w:t>-</w:t>
      </w:r>
      <w:r w:rsidRPr="00225C60">
        <w:rPr>
          <w:rFonts w:cs="Times New Roman"/>
          <w:strike/>
          <w:szCs w:val="22"/>
        </w:rPr>
        <w:t>graduate fellowships, undergraduate internships, and mentoring programs.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szCs w:val="22"/>
        </w:rPr>
        <w:lastRenderedPageBreak/>
        <w:tab/>
        <w:t>17.</w:t>
      </w:r>
      <w:r w:rsidR="00313138" w:rsidRPr="00225C60">
        <w:rPr>
          <w:rFonts w:cs="Times New Roman"/>
          <w:b/>
          <w:szCs w:val="22"/>
        </w:rPr>
        <w:t>2</w:t>
      </w:r>
      <w:r w:rsidRPr="00225C60">
        <w:rPr>
          <w:rFonts w:cs="Times New Roman"/>
          <w:b/>
          <w:szCs w:val="22"/>
        </w:rPr>
        <w:t>.</w:t>
      </w:r>
      <w:r w:rsidRPr="00225C60">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225C60">
        <w:rPr>
          <w:rFonts w:cs="Times New Roman"/>
          <w:szCs w:val="22"/>
        </w:rPr>
        <w:t>University</w:t>
      </w:r>
      <w:r w:rsidRPr="00225C60">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225C60">
        <w:rPr>
          <w:rFonts w:cs="Times New Roman"/>
          <w:bCs/>
          <w:szCs w:val="22"/>
        </w:rPr>
        <w:t>four percent</w:t>
      </w:r>
      <w:r w:rsidRPr="00225C60">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7B7A9C" w:rsidRDefault="007B7A9C"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sectPr w:rsidR="007B7A9C" w:rsidSect="007B7A9C">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5005B1" w:rsidRPr="00225C60" w:rsidRDefault="005005B1" w:rsidP="005005B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p>
    <w:p w:rsidR="00A9603B" w:rsidRPr="00225C60" w:rsidRDefault="00A9603B" w:rsidP="00A8154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225C60">
        <w:rPr>
          <w:rFonts w:cs="Times New Roman"/>
          <w:b/>
          <w:szCs w:val="22"/>
        </w:rPr>
        <w:t>SECTION 18 - H59-</w:t>
      </w:r>
      <w:r w:rsidR="00F4281D" w:rsidRPr="00225C60">
        <w:rPr>
          <w:rFonts w:cs="Times New Roman"/>
          <w:b/>
          <w:szCs w:val="22"/>
        </w:rPr>
        <w:t>S</w:t>
      </w:r>
      <w:r w:rsidRPr="00225C60">
        <w:rPr>
          <w:rFonts w:cs="Times New Roman"/>
          <w:b/>
          <w:szCs w:val="22"/>
        </w:rPr>
        <w:t xml:space="preserve">TATE BOARD FOR TECHNICAL </w:t>
      </w:r>
      <w:r w:rsidR="00C85F5A" w:rsidRPr="00225C60">
        <w:rPr>
          <w:rFonts w:cs="Times New Roman"/>
          <w:b/>
          <w:szCs w:val="22"/>
        </w:rPr>
        <w:t>AND</w:t>
      </w:r>
      <w:r w:rsidR="00A81542" w:rsidRPr="00225C60">
        <w:rPr>
          <w:rFonts w:cs="Times New Roman"/>
          <w:b/>
          <w:szCs w:val="22"/>
        </w:rPr>
        <w:t xml:space="preserve"> </w:t>
      </w:r>
      <w:r w:rsidRPr="00225C60">
        <w:rPr>
          <w:rFonts w:cs="Times New Roman"/>
          <w:b/>
          <w:szCs w:val="22"/>
        </w:rPr>
        <w:t>COMPREHENSIVE EDUCATION</w:t>
      </w:r>
    </w:p>
    <w:p w:rsidR="00A9603B" w:rsidRPr="00225C60"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D1E11"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225C60">
        <w:rPr>
          <w:rFonts w:cs="Times New Roman"/>
          <w:b/>
          <w:szCs w:val="22"/>
        </w:rPr>
        <w:tab/>
        <w:t>18.1.</w:t>
      </w:r>
      <w:r w:rsidRPr="00225C60">
        <w:rPr>
          <w:rFonts w:cs="Times New Roman"/>
          <w:b/>
          <w:szCs w:val="22"/>
        </w:rPr>
        <w:tab/>
      </w:r>
      <w:r w:rsidRPr="00225C60">
        <w:rPr>
          <w:rFonts w:cs="Times New Roman"/>
          <w:szCs w:val="22"/>
        </w:rPr>
        <w:t>(TEC: Training of New &amp; Expand</w:t>
      </w:r>
      <w:r w:rsidR="00C91C76" w:rsidRPr="00225C60">
        <w:rPr>
          <w:rFonts w:cs="Times New Roman"/>
          <w:szCs w:val="22"/>
        </w:rPr>
        <w:t>ing</w:t>
      </w:r>
      <w:r w:rsidRPr="00225C60">
        <w:rPr>
          <w:rFonts w:cs="Times New Roman"/>
          <w:szCs w:val="22"/>
        </w:rPr>
        <w:t xml:space="preserve"> Industry)  </w:t>
      </w:r>
      <w:r w:rsidR="00936F5E" w:rsidRPr="00225C60">
        <w:rPr>
          <w:rFonts w:cs="Times New Roman"/>
          <w:szCs w:val="22"/>
        </w:rPr>
        <w:t>(A)</w:t>
      </w:r>
      <w:r w:rsidR="00936F5E" w:rsidRPr="00225C60">
        <w:rPr>
          <w:rFonts w:cs="Times New Roman"/>
          <w:szCs w:val="22"/>
        </w:rPr>
        <w:tab/>
      </w:r>
      <w:r w:rsidRPr="00225C60">
        <w:rPr>
          <w:rFonts w:cs="Times New Roman"/>
          <w:szCs w:val="22"/>
        </w:rPr>
        <w:t>Notwithstanding the amounts appropriated in this section for the “Center for Accelerated Technology Training</w:t>
      </w:r>
      <w:r w:rsidR="00936F5E" w:rsidRPr="00225C60">
        <w:rPr>
          <w:rFonts w:cs="Times New Roman"/>
          <w:szCs w:val="22"/>
        </w:rPr>
        <w:t>,</w:t>
      </w:r>
      <w:r w:rsidRPr="00225C60">
        <w:rPr>
          <w:rFonts w:cs="Times New Roman"/>
          <w:szCs w:val="22"/>
        </w:rPr>
        <w:t>” it is the intent of the General Assembly that the State Board for Technical and Comprehensive Education expend</w:t>
      </w:r>
      <w:r w:rsidR="002A5327" w:rsidRPr="00225C60">
        <w:rPr>
          <w:rFonts w:cs="Times New Roman"/>
          <w:szCs w:val="22"/>
        </w:rPr>
        <w:t xml:space="preserve"> </w:t>
      </w:r>
      <w:r w:rsidR="00936F5E" w:rsidRPr="00225C60">
        <w:rPr>
          <w:rFonts w:cs="Times New Roman"/>
          <w:szCs w:val="22"/>
        </w:rPr>
        <w:t xml:space="preserve">the </w:t>
      </w:r>
      <w:r w:rsidRPr="00225C60">
        <w:rPr>
          <w:rFonts w:cs="Times New Roman"/>
          <w:szCs w:val="22"/>
        </w:rPr>
        <w:t>funds</w:t>
      </w:r>
      <w:r w:rsidR="002A5327" w:rsidRPr="00225C60">
        <w:rPr>
          <w:rFonts w:cs="Times New Roman"/>
          <w:szCs w:val="22"/>
        </w:rPr>
        <w:t xml:space="preserve"> </w:t>
      </w:r>
      <w:r w:rsidRPr="00225C60">
        <w:rPr>
          <w:rFonts w:cs="Times New Roman"/>
          <w:szCs w:val="22"/>
        </w:rPr>
        <w:t>necessary to provide direct training for new and expanding business or industry.</w:t>
      </w:r>
    </w:p>
    <w:p w:rsidR="00A9603B" w:rsidRPr="00225C60" w:rsidRDefault="00936F5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225C60">
        <w:rPr>
          <w:rFonts w:cs="Times New Roman"/>
          <w:szCs w:val="22"/>
        </w:rPr>
        <w:tab/>
        <w:t>(B)</w:t>
      </w:r>
      <w:r w:rsidRPr="00225C60">
        <w:rPr>
          <w:rFonts w:cs="Times New Roman"/>
          <w:szCs w:val="22"/>
        </w:rPr>
        <w:tab/>
      </w:r>
      <w:r w:rsidR="00A9603B" w:rsidRPr="00225C60">
        <w:rPr>
          <w:rFonts w:cs="Times New Roman"/>
          <w:szCs w:val="22"/>
        </w:rPr>
        <w:t xml:space="preserve">In the event </w:t>
      </w:r>
      <w:r w:rsidRPr="00225C60">
        <w:rPr>
          <w:rFonts w:cs="Times New Roman"/>
          <w:szCs w:val="22"/>
        </w:rPr>
        <w:t xml:space="preserve">projected </w:t>
      </w:r>
      <w:r w:rsidR="00A9603B" w:rsidRPr="00225C60">
        <w:rPr>
          <w:rFonts w:cs="Times New Roman"/>
          <w:szCs w:val="22"/>
        </w:rPr>
        <w:t>expenditures are above the appropriation, the appropriation in this section for the “Center for Accelerated Technology Training”</w:t>
      </w:r>
      <w:r w:rsidR="002A5327" w:rsidRPr="00225C60">
        <w:rPr>
          <w:rFonts w:cs="Times New Roman"/>
          <w:szCs w:val="22"/>
        </w:rPr>
        <w:t xml:space="preserve"> </w:t>
      </w:r>
      <w:r w:rsidRPr="00225C60">
        <w:rPr>
          <w:rFonts w:cs="Times New Roman"/>
          <w:szCs w:val="22"/>
        </w:rPr>
        <w:t xml:space="preserve">may </w:t>
      </w:r>
      <w:r w:rsidR="00A9603B" w:rsidRPr="00225C60">
        <w:rPr>
          <w:rFonts w:cs="Times New Roman"/>
          <w:szCs w:val="22"/>
        </w:rPr>
        <w:t>be appropriately adjusted, if and only if, the</w:t>
      </w:r>
      <w:r w:rsidR="00E67871" w:rsidRPr="00225C60">
        <w:rPr>
          <w:rFonts w:cs="Times New Roman"/>
          <w:szCs w:val="22"/>
        </w:rPr>
        <w:t xml:space="preserve"> </w:t>
      </w:r>
      <w:r w:rsidR="00B941AE" w:rsidRPr="00225C60">
        <w:rPr>
          <w:rFonts w:cs="Times New Roman"/>
          <w:szCs w:val="22"/>
        </w:rPr>
        <w:t>Budget and Control Board</w:t>
      </w:r>
      <w:r w:rsidR="002A5327" w:rsidRPr="00225C60">
        <w:rPr>
          <w:rFonts w:cs="Times New Roman"/>
          <w:szCs w:val="22"/>
        </w:rPr>
        <w:t xml:space="preserve"> </w:t>
      </w:r>
      <w:r w:rsidRPr="00225C60">
        <w:rPr>
          <w:rFonts w:cs="Times New Roman"/>
          <w:szCs w:val="22"/>
        </w:rPr>
        <w:t>determines that the projected expenditures are directly related to:</w:t>
      </w:r>
    </w:p>
    <w:p w:rsidR="002161E6" w:rsidRPr="00225C60" w:rsidRDefault="002A5327" w:rsidP="00EA547B">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002161E6" w:rsidRPr="00225C60">
        <w:rPr>
          <w:rFonts w:cs="Times New Roman"/>
          <w:iCs/>
          <w:szCs w:val="22"/>
        </w:rPr>
        <w:tab/>
      </w:r>
      <w:r w:rsidR="002161E6" w:rsidRPr="00225C60">
        <w:rPr>
          <w:rFonts w:cs="Times New Roman"/>
          <w:iCs/>
          <w:szCs w:val="22"/>
        </w:rPr>
        <w:tab/>
      </w:r>
      <w:r w:rsidR="002161E6" w:rsidRPr="00225C60">
        <w:rPr>
          <w:rFonts w:cs="Times New Roman"/>
          <w:iCs/>
          <w:szCs w:val="22"/>
        </w:rPr>
        <w:tab/>
        <w:t>(1)</w:t>
      </w:r>
      <w:r w:rsidR="002161E6" w:rsidRPr="00225C60">
        <w:rPr>
          <w:rFonts w:cs="Times New Roman"/>
          <w:iCs/>
          <w:szCs w:val="22"/>
        </w:rPr>
        <w:tab/>
        <w:t>an existing technology training program where the demand for the program exceeds the program's capacity and the additional funds are to be utilized to meet the demand; or</w:t>
      </w:r>
    </w:p>
    <w:p w:rsidR="002161E6" w:rsidRPr="00225C60" w:rsidRDefault="002161E6" w:rsidP="00EA547B">
      <w:pPr>
        <w:tabs>
          <w:tab w:val="left" w:pos="216"/>
          <w:tab w:val="left" w:pos="432"/>
          <w:tab w:val="left" w:pos="648"/>
          <w:tab w:val="left" w:pos="77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r>
      <w:r w:rsidRPr="00225C60">
        <w:rPr>
          <w:rFonts w:cs="Times New Roman"/>
          <w:iCs/>
          <w:szCs w:val="22"/>
        </w:rPr>
        <w:tab/>
      </w:r>
      <w:r w:rsidRPr="00225C60">
        <w:rPr>
          <w:rFonts w:cs="Times New Roman"/>
          <w:iCs/>
          <w:szCs w:val="22"/>
        </w:rPr>
        <w:tab/>
        <w:t>(2)</w:t>
      </w:r>
      <w:r w:rsidRPr="00225C60">
        <w:rPr>
          <w:rFonts w:cs="Times New Roman"/>
          <w:iCs/>
          <w:szCs w:val="22"/>
        </w:rPr>
        <w:tab/>
        <w:t>a new program is necessary to provide direct training for new or expanding business or industry.</w:t>
      </w:r>
    </w:p>
    <w:p w:rsidR="002161E6" w:rsidRPr="00225C60"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t>(C)</w:t>
      </w:r>
      <w:r w:rsidRPr="00225C60">
        <w:rPr>
          <w:rFonts w:cs="Times New Roman"/>
          <w:iCs/>
          <w:szCs w:val="22"/>
        </w:rPr>
        <w:tab/>
        <w:t>The adjustment may occur only upon approval by the Budget and Control Board.  Upon the Budget Control Board</w:t>
      </w:r>
      <w:r w:rsidR="004965CF" w:rsidRPr="00225C60">
        <w:rPr>
          <w:rFonts w:cs="Times New Roman"/>
          <w:iCs/>
          <w:szCs w:val="22"/>
        </w:rPr>
        <w:t>’</w:t>
      </w:r>
      <w:r w:rsidRPr="00225C60">
        <w:rPr>
          <w:rFonts w:cs="Times New Roman"/>
          <w:iCs/>
          <w:szCs w:val="22"/>
        </w:rPr>
        <w:t>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225C60"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t>(D)</w:t>
      </w:r>
      <w:r w:rsidRPr="00225C60">
        <w:rPr>
          <w:rFonts w:cs="Times New Roman"/>
          <w:iCs/>
          <w:szCs w:val="22"/>
        </w:rPr>
        <w:tab/>
        <w:t>Upon the Executive Director</w:t>
      </w:r>
      <w:r w:rsidR="00A858EF" w:rsidRPr="00225C60">
        <w:rPr>
          <w:rFonts w:cs="Times New Roman"/>
          <w:iCs/>
          <w:szCs w:val="22"/>
        </w:rPr>
        <w:t>’</w:t>
      </w:r>
      <w:r w:rsidRPr="00225C60">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225C60"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lastRenderedPageBreak/>
        <w:tab/>
        <w:t>(E)</w:t>
      </w:r>
      <w:r w:rsidRPr="00225C60">
        <w:rPr>
          <w:rFonts w:cs="Times New Roman"/>
          <w:iCs/>
          <w:szCs w:val="22"/>
        </w:rPr>
        <w:tab/>
        <w:t>The aggregate amount of all adjustments made pursuant to this section may not exceed ten million dollars.</w:t>
      </w:r>
    </w:p>
    <w:p w:rsidR="00936F5E" w:rsidRPr="00225C60" w:rsidRDefault="002161E6"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616"/>
        </w:tabs>
        <w:jc w:val="both"/>
        <w:rPr>
          <w:rFonts w:cs="Times New Roman"/>
          <w:szCs w:val="22"/>
        </w:rPr>
      </w:pPr>
      <w:r w:rsidRPr="00225C60">
        <w:rPr>
          <w:rFonts w:cs="Times New Roman"/>
          <w:iCs/>
          <w:szCs w:val="22"/>
        </w:rPr>
        <w:tab/>
        <w:t>(F)</w:t>
      </w:r>
      <w:r w:rsidRPr="00225C60">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18.2.</w:t>
      </w:r>
      <w:r w:rsidRPr="00225C60">
        <w:rPr>
          <w:rFonts w:cs="Times New Roman"/>
          <w:b/>
          <w:szCs w:val="22"/>
        </w:rPr>
        <w:tab/>
      </w:r>
      <w:r w:rsidRPr="00225C60">
        <w:rPr>
          <w:rFonts w:cs="Times New Roman"/>
          <w:szCs w:val="22"/>
        </w:rPr>
        <w:t>(TEC: Training of New &amp; Expand</w:t>
      </w:r>
      <w:r w:rsidR="00C91C76" w:rsidRPr="00225C60">
        <w:rPr>
          <w:rFonts w:cs="Times New Roman"/>
          <w:szCs w:val="22"/>
        </w:rPr>
        <w:t>ing</w:t>
      </w:r>
      <w:r w:rsidRPr="00225C60">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18.3.</w:t>
      </w:r>
      <w:r w:rsidRPr="00225C60">
        <w:rPr>
          <w:rFonts w:cs="Times New Roman"/>
          <w:b/>
          <w:szCs w:val="22"/>
        </w:rPr>
        <w:tab/>
      </w:r>
      <w:r w:rsidRPr="00225C60">
        <w:rPr>
          <w:rFonts w:cs="Times New Roman"/>
          <w:szCs w:val="22"/>
        </w:rPr>
        <w:t>(TEC: Training of New &amp; Expand</w:t>
      </w:r>
      <w:r w:rsidR="00C91C76" w:rsidRPr="00225C60">
        <w:rPr>
          <w:rFonts w:cs="Times New Roman"/>
          <w:szCs w:val="22"/>
        </w:rPr>
        <w:t>ing</w:t>
      </w:r>
      <w:r w:rsidRPr="00225C60">
        <w:rPr>
          <w:rFonts w:cs="Times New Roman"/>
          <w:szCs w:val="22"/>
        </w:rPr>
        <w:t xml:space="preserve"> Industry </w:t>
      </w:r>
      <w:r w:rsidR="00A6331A" w:rsidRPr="00225C60">
        <w:rPr>
          <w:rFonts w:cs="Times New Roman"/>
          <w:szCs w:val="22"/>
        </w:rPr>
        <w:t>-</w:t>
      </w:r>
      <w:r w:rsidRPr="00225C60">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A9603B" w:rsidRPr="00225C60" w:rsidRDefault="00121970"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18.</w:t>
      </w:r>
      <w:r w:rsidR="002E1242" w:rsidRPr="00225C60">
        <w:rPr>
          <w:rFonts w:cs="Times New Roman"/>
          <w:b/>
          <w:szCs w:val="22"/>
        </w:rPr>
        <w:t>4</w:t>
      </w:r>
      <w:r w:rsidRPr="00225C60">
        <w:rPr>
          <w:rFonts w:cs="Times New Roman"/>
          <w:b/>
          <w:szCs w:val="22"/>
        </w:rPr>
        <w:t>.</w:t>
      </w:r>
      <w:r w:rsidRPr="00225C60">
        <w:rPr>
          <w:rFonts w:cs="Times New Roman"/>
          <w:szCs w:val="22"/>
        </w:rPr>
        <w:tab/>
        <w:t xml:space="preserve">(TEC: Caterpillar Dealer Academy)  </w:t>
      </w:r>
      <w:r w:rsidRPr="00225C60">
        <w:rPr>
          <w:rFonts w:cs="Times New Roman"/>
          <w:strike/>
          <w:szCs w:val="22"/>
        </w:rPr>
        <w:t>The area commission for the Florence-Darlington Technical College may waive the requirements of Chapter 112</w:t>
      </w:r>
      <w:r w:rsidR="009A1868" w:rsidRPr="00225C60">
        <w:rPr>
          <w:rFonts w:cs="Times New Roman"/>
          <w:strike/>
          <w:szCs w:val="22"/>
        </w:rPr>
        <w:t xml:space="preserve">, </w:t>
      </w:r>
      <w:r w:rsidRPr="00225C60">
        <w:rPr>
          <w:rFonts w:cs="Times New Roman"/>
          <w:strike/>
          <w:szCs w:val="22"/>
        </w:rPr>
        <w:t>Title 59</w:t>
      </w:r>
      <w:r w:rsidR="005E5206" w:rsidRPr="00225C60">
        <w:rPr>
          <w:rFonts w:cs="Times New Roman"/>
          <w:strike/>
          <w:szCs w:val="22"/>
        </w:rPr>
        <w:t>, Code of Laws of South Carolina, 1976,</w:t>
      </w:r>
      <w:r w:rsidRPr="00225C60">
        <w:rPr>
          <w:rFonts w:cs="Times New Roman"/>
          <w:strike/>
          <w:szCs w:val="22"/>
        </w:rPr>
        <w:t xml:space="preserve"> for student participants in the Caterpillar Dealer Academy operated by Florence-Darlington Technical College.</w:t>
      </w:r>
    </w:p>
    <w:p w:rsidR="005005B1" w:rsidRPr="00225C60" w:rsidRDefault="00502C75" w:rsidP="00502C75">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pPr>
      <w:r w:rsidRPr="00225C60">
        <w:rPr>
          <w:rFonts w:cs="Times New Roman"/>
        </w:rPr>
        <w:tab/>
      </w:r>
      <w:r w:rsidRPr="00225C60">
        <w:rPr>
          <w:rFonts w:cs="Times New Roman"/>
          <w:b/>
          <w:i/>
          <w:u w:val="single"/>
        </w:rPr>
        <w:t>18.5</w:t>
      </w:r>
      <w:r w:rsidRPr="00225C60">
        <w:rPr>
          <w:rFonts w:cs="Times New Roman"/>
          <w:b/>
          <w:i/>
          <w:u w:val="single"/>
        </w:rPr>
        <w:tab/>
      </w:r>
      <w:r w:rsidRPr="00225C60">
        <w:rPr>
          <w:rFonts w:cs="Times New Roman"/>
          <w:i/>
          <w:u w:val="single"/>
        </w:rPr>
        <w:t>(TEC: Manufacturing Training Facility)  Of the funds appropriated to the State Board for Technical and Comprehensive Education, $3,500,000 must be utilized to complete the up-fit of a manufacturing training facility at Central Carolina Technical College.  The facility shall be used in conjunction with worker training programs offered by the ReadySC program.</w:t>
      </w:r>
    </w:p>
    <w:p w:rsidR="007B7A9C" w:rsidRDefault="007B7A9C" w:rsidP="00502C75">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sectPr w:rsidR="007B7A9C" w:rsidSect="007B7A9C">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502C75" w:rsidRPr="00225C60" w:rsidRDefault="00502C75" w:rsidP="00502C75">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6"/>
          <w:szCs w:val="22"/>
        </w:rPr>
      </w:pPr>
    </w:p>
    <w:p w:rsidR="00A9603B" w:rsidRPr="00225C60" w:rsidRDefault="00A9603B" w:rsidP="00FF6D8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225C60">
        <w:rPr>
          <w:rFonts w:cs="Times New Roman"/>
          <w:b/>
          <w:spacing w:val="-6"/>
          <w:szCs w:val="22"/>
        </w:rPr>
        <w:t xml:space="preserve">SECTION </w:t>
      </w:r>
      <w:r w:rsidR="00110D3C" w:rsidRPr="00225C60">
        <w:rPr>
          <w:rFonts w:cs="Times New Roman"/>
          <w:b/>
          <w:spacing w:val="-6"/>
          <w:szCs w:val="22"/>
        </w:rPr>
        <w:t xml:space="preserve">19 - H67-EDUCATIONAL TELEVISION </w:t>
      </w:r>
      <w:r w:rsidRPr="00225C60">
        <w:rPr>
          <w:rFonts w:cs="Times New Roman"/>
          <w:b/>
          <w:spacing w:val="-6"/>
          <w:szCs w:val="22"/>
        </w:rPr>
        <w:t>COMMISSION</w:t>
      </w:r>
    </w:p>
    <w:p w:rsidR="00A9603B" w:rsidRPr="00225C60"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19.1.</w:t>
      </w:r>
      <w:r w:rsidRPr="00225C60">
        <w:rPr>
          <w:rFonts w:cs="Times New Roman"/>
          <w:b/>
          <w:szCs w:val="22"/>
        </w:rPr>
        <w:tab/>
      </w:r>
      <w:r w:rsidRPr="00225C60">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19.</w:t>
      </w:r>
      <w:r w:rsidR="00C87841" w:rsidRPr="00225C60">
        <w:rPr>
          <w:rFonts w:cs="Times New Roman"/>
          <w:b/>
          <w:szCs w:val="22"/>
        </w:rPr>
        <w:t>2</w:t>
      </w:r>
      <w:r w:rsidRPr="00225C60">
        <w:rPr>
          <w:rFonts w:cs="Times New Roman"/>
          <w:b/>
          <w:szCs w:val="22"/>
        </w:rPr>
        <w:t>.</w:t>
      </w:r>
      <w:r w:rsidRPr="00225C60">
        <w:rPr>
          <w:rFonts w:cs="Times New Roman"/>
          <w:b/>
          <w:szCs w:val="22"/>
        </w:rPr>
        <w:tab/>
      </w:r>
      <w:r w:rsidRPr="00225C60">
        <w:rPr>
          <w:rFonts w:cs="Times New Roman"/>
          <w:szCs w:val="22"/>
        </w:rPr>
        <w:t>(ETV: Digital Satellite)  The state’s digital satellite video transmission system will support public and higher education, enhance the statewide delivery of health care services, improve public service, and assist state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w:t>
      </w:r>
      <w:r w:rsidR="00B941AE" w:rsidRPr="00225C60">
        <w:rPr>
          <w:rFonts w:cs="Times New Roman"/>
          <w:szCs w:val="22"/>
        </w:rPr>
        <w:t xml:space="preserve"> Budget and Control Board</w:t>
      </w:r>
      <w:r w:rsidRPr="00225C60">
        <w:rPr>
          <w:rFonts w:cs="Times New Roman"/>
          <w:szCs w:val="22"/>
        </w:rPr>
        <w:t>’s Division of Budget and Analyses, Office of Information Technology Policy and Management.</w:t>
      </w:r>
    </w:p>
    <w:p w:rsidR="007B7A9C" w:rsidRDefault="007B7A9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A81158" w:rsidRPr="00225C60" w:rsidRDefault="00A81158"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5005B1">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20 - H73-DEPARTMENT OF VOCATIONAL</w:t>
      </w:r>
      <w:r w:rsidR="008E3821" w:rsidRPr="00225C60">
        <w:rPr>
          <w:rFonts w:cs="Times New Roman"/>
          <w:b/>
          <w:szCs w:val="22"/>
        </w:rPr>
        <w:t xml:space="preserve"> </w:t>
      </w:r>
      <w:r w:rsidRPr="00225C60">
        <w:rPr>
          <w:rFonts w:cs="Times New Roman"/>
          <w:b/>
          <w:szCs w:val="22"/>
        </w:rPr>
        <w:t>REHABILITATION</w:t>
      </w:r>
    </w:p>
    <w:p w:rsidR="00A9603B" w:rsidRPr="00225C60" w:rsidRDefault="00A9603B" w:rsidP="005005B1">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225C60" w:rsidRDefault="00483F07" w:rsidP="00A8115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rPr>
        <w:tab/>
        <w:t>20.1.</w:t>
      </w:r>
      <w:r w:rsidRPr="00225C60">
        <w:rPr>
          <w:rFonts w:cs="Times New Roman"/>
        </w:rPr>
        <w:tab/>
        <w:t xml:space="preserve">(VR: Production Contracts Revenue)  All revenues derived from production contracts earned by </w:t>
      </w:r>
      <w:r w:rsidRPr="00225C60">
        <w:rPr>
          <w:rFonts w:cs="Times New Roman"/>
          <w:strike/>
        </w:rPr>
        <w:t>the handicapped trainees of the Evaluation and Training Facilities (Workshops)</w:t>
      </w:r>
      <w:r w:rsidRPr="00225C60">
        <w:rPr>
          <w:rFonts w:cs="Times New Roman"/>
        </w:rPr>
        <w:t xml:space="preserve"> </w:t>
      </w:r>
      <w:r w:rsidRPr="00225C60">
        <w:rPr>
          <w:rFonts w:cs="Times New Roman"/>
          <w:i/>
          <w:u w:val="single"/>
        </w:rPr>
        <w:t>people with disabilities receiving job readiness training at the agency’s Work Training Centers</w:t>
      </w:r>
      <w:r w:rsidRPr="00225C60">
        <w:rPr>
          <w:rFonts w:cs="Times New Roman"/>
        </w:rPr>
        <w:t xml:space="preserve">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225C60" w:rsidRDefault="00A9603B" w:rsidP="00A8115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20.2.</w:t>
      </w:r>
      <w:r w:rsidRPr="00225C60">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20.3.</w:t>
      </w:r>
      <w:r w:rsidRPr="00225C60">
        <w:rPr>
          <w:rFonts w:cs="Times New Roman"/>
          <w:szCs w:val="22"/>
        </w:rPr>
        <w:tab/>
        <w:t xml:space="preserve">(VR: Basic Support Program Reconciliation)  </w:t>
      </w:r>
      <w:r w:rsidRPr="00225C60">
        <w:rPr>
          <w:rFonts w:cs="Times New Roman"/>
          <w:strike/>
          <w:szCs w:val="22"/>
        </w:rPr>
        <w:t xml:space="preserve">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w:t>
      </w:r>
      <w:r w:rsidR="0026749A" w:rsidRPr="00225C60">
        <w:rPr>
          <w:rFonts w:cs="Times New Roman"/>
          <w:strike/>
          <w:szCs w:val="22"/>
        </w:rPr>
        <w:t>one hundred twenty</w:t>
      </w:r>
      <w:r w:rsidRPr="00225C60">
        <w:rPr>
          <w:rFonts w:cs="Times New Roman"/>
          <w:strike/>
          <w:szCs w:val="22"/>
        </w:rPr>
        <w:t xml:space="preserve">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20.4.</w:t>
      </w:r>
      <w:r w:rsidRPr="00225C60">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20.5.</w:t>
      </w:r>
      <w:r w:rsidRPr="00225C60">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20.6.</w:t>
      </w:r>
      <w:r w:rsidRPr="00225C60">
        <w:rPr>
          <w:rFonts w:cs="Times New Roman"/>
          <w:b/>
          <w:szCs w:val="22"/>
        </w:rPr>
        <w:tab/>
      </w:r>
      <w:r w:rsidRPr="00225C60">
        <w:rPr>
          <w:rFonts w:cs="Times New Roman"/>
          <w:szCs w:val="22"/>
        </w:rPr>
        <w:t xml:space="preserve">(VR: Basic Services Program </w:t>
      </w:r>
      <w:r w:rsidR="00A6331A" w:rsidRPr="00225C60">
        <w:rPr>
          <w:rFonts w:cs="Times New Roman"/>
          <w:szCs w:val="22"/>
        </w:rPr>
        <w:t>-</w:t>
      </w:r>
      <w:r w:rsidRPr="00225C60">
        <w:rPr>
          <w:rFonts w:cs="Times New Roman"/>
          <w:szCs w:val="22"/>
        </w:rPr>
        <w:t xml:space="preserve"> Educational Scholarships)  For those persons with disabilities who are eligible for and are receiving services under an approved plan of the </w:t>
      </w:r>
      <w:r w:rsidR="00691C6E" w:rsidRPr="00225C60">
        <w:rPr>
          <w:rFonts w:cs="Times New Roman"/>
          <w:szCs w:val="22"/>
        </w:rPr>
        <w:t>South Carolina</w:t>
      </w:r>
      <w:r w:rsidRPr="00225C60">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225C60">
        <w:rPr>
          <w:rFonts w:cs="Times New Roman"/>
          <w:szCs w:val="22"/>
        </w:rPr>
        <w:t>-</w:t>
      </w:r>
      <w:r w:rsidRPr="00225C60">
        <w:rPr>
          <w:rFonts w:cs="Times New Roman"/>
          <w:szCs w:val="22"/>
        </w:rPr>
        <w:t>based scholarships as defined in Chapter 142</w:t>
      </w:r>
      <w:r w:rsidR="005015B1" w:rsidRPr="00225C60">
        <w:rPr>
          <w:rFonts w:cs="Times New Roman"/>
          <w:szCs w:val="22"/>
        </w:rPr>
        <w:t>, Title 59, Code of Laws</w:t>
      </w:r>
      <w:r w:rsidRPr="00225C60">
        <w:rPr>
          <w:rFonts w:cs="Times New Roman"/>
          <w:szCs w:val="22"/>
        </w:rPr>
        <w:t xml:space="preserve"> of South Carolina</w:t>
      </w:r>
      <w:r w:rsidR="005015B1" w:rsidRPr="00225C60">
        <w:rPr>
          <w:rFonts w:cs="Times New Roman"/>
          <w:szCs w:val="22"/>
        </w:rPr>
        <w:t>, 1976</w:t>
      </w:r>
      <w:r w:rsidRPr="00225C60">
        <w:rPr>
          <w:rFonts w:cs="Times New Roman"/>
          <w:szCs w:val="22"/>
        </w:rPr>
        <w:t>.</w:t>
      </w:r>
    </w:p>
    <w:p w:rsidR="007B7A9C" w:rsidRDefault="007B7A9C"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FF6D8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21 - J02-DEPARTMENT OF HEALTH</w:t>
      </w:r>
      <w:r w:rsidR="008E3821" w:rsidRPr="00225C60">
        <w:rPr>
          <w:rFonts w:cs="Times New Roman"/>
          <w:b/>
          <w:szCs w:val="22"/>
        </w:rPr>
        <w:t xml:space="preserve"> </w:t>
      </w:r>
      <w:r w:rsidRPr="00225C60">
        <w:rPr>
          <w:rFonts w:cs="Times New Roman"/>
          <w:b/>
          <w:szCs w:val="22"/>
        </w:rPr>
        <w:t>AND</w:t>
      </w:r>
      <w:r w:rsidR="00FF6D82" w:rsidRPr="00225C60">
        <w:rPr>
          <w:rFonts w:cs="Times New Roman"/>
          <w:b/>
          <w:szCs w:val="22"/>
        </w:rPr>
        <w:t xml:space="preserve"> </w:t>
      </w:r>
      <w:r w:rsidRPr="00225C60">
        <w:rPr>
          <w:rFonts w:cs="Times New Roman"/>
          <w:b/>
          <w:szCs w:val="22"/>
        </w:rPr>
        <w:t>HUMAN SERVICES</w:t>
      </w:r>
    </w:p>
    <w:p w:rsidR="00A9603B" w:rsidRPr="00225C60"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225C60" w:rsidRDefault="002476F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21.1.</w:t>
      </w:r>
      <w:r w:rsidRPr="00225C60">
        <w:rPr>
          <w:rFonts w:cs="Times New Roman"/>
          <w:b/>
          <w:szCs w:val="22"/>
        </w:rPr>
        <w:tab/>
      </w:r>
      <w:r w:rsidRPr="00225C60">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21.2.</w:t>
      </w:r>
      <w:r w:rsidRPr="00225C60">
        <w:rPr>
          <w:rFonts w:cs="Times New Roman"/>
          <w:szCs w:val="22"/>
        </w:rPr>
        <w:tab/>
        <w:t xml:space="preserve">(DHHS: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w:t>
      </w:r>
      <w:r w:rsidRPr="00225C60">
        <w:rPr>
          <w:rFonts w:cs="Times New Roman"/>
          <w:szCs w:val="22"/>
        </w:rPr>
        <w:lastRenderedPageBreak/>
        <w:t>be supplied to the</w:t>
      </w:r>
      <w:r w:rsidR="00E67871" w:rsidRPr="00225C60">
        <w:rPr>
          <w:rFonts w:cs="Times New Roman"/>
          <w:szCs w:val="22"/>
        </w:rPr>
        <w:t xml:space="preserve"> </w:t>
      </w:r>
      <w:r w:rsidRPr="00225C60">
        <w:rPr>
          <w:rFonts w:cs="Times New Roman"/>
          <w:szCs w:val="22"/>
        </w:rPr>
        <w:t>Budget and Control Board, Division of Budget and Analyses.  A composite index, developed by the</w:t>
      </w:r>
      <w:r w:rsidR="00E67871" w:rsidRPr="00225C60">
        <w:rPr>
          <w:rFonts w:cs="Times New Roman"/>
          <w:szCs w:val="22"/>
        </w:rPr>
        <w:t xml:space="preserve"> </w:t>
      </w:r>
      <w:r w:rsidRPr="00225C60">
        <w:rPr>
          <w:rFonts w:cs="Times New Roman"/>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225C60" w:rsidRDefault="009F16E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21.3.</w:t>
      </w:r>
      <w:r w:rsidRPr="00225C60">
        <w:rPr>
          <w:rFonts w:cs="Times New Roman"/>
          <w:szCs w:val="22"/>
        </w:rPr>
        <w:tab/>
        <w:t xml:space="preserve">(DHHS: Medical Assistance Audit Program Remittance)  The Department of Health and Human Services shall remit to </w:t>
      </w:r>
      <w:r w:rsidR="00AF0CD3" w:rsidRPr="00225C60">
        <w:rPr>
          <w:rFonts w:cs="Times New Roman"/>
          <w:szCs w:val="22"/>
        </w:rPr>
        <w:t xml:space="preserve">the </w:t>
      </w:r>
      <w:r w:rsidRPr="00225C60">
        <w:rPr>
          <w:rFonts w:cs="Times New Roman"/>
          <w:szCs w:val="22"/>
        </w:rPr>
        <w:t xml:space="preserve">State Auditor’s Office an amount representing fifty percent (allowable Federal Financial Participation) of the cost of the Medical Assistance Audit Program as established in the State Auditor’s Office of the Budget and Control Board Section 80B.  Such amount shall also include appropriated salary adjustments and employer contributions allocable to the Medical Assistance Audit Program.  Such remittance to </w:t>
      </w:r>
      <w:r w:rsidR="00AF0CD3" w:rsidRPr="00225C60">
        <w:rPr>
          <w:rFonts w:cs="Times New Roman"/>
          <w:szCs w:val="22"/>
        </w:rPr>
        <w:t xml:space="preserve">the </w:t>
      </w:r>
      <w:r w:rsidRPr="00225C60">
        <w:rPr>
          <w:rFonts w:cs="Times New Roman"/>
          <w:szCs w:val="22"/>
        </w:rPr>
        <w:t>State Auditor’s Office shall be made monthly and based on invoices as provided by the State Auditor’s Office of the Budget and Control Board.</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21.4.</w:t>
      </w:r>
      <w:r w:rsidRPr="00225C60">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21.5.</w:t>
      </w:r>
      <w:r w:rsidRPr="00225C60">
        <w:rPr>
          <w:rFonts w:cs="Times New Roman"/>
          <w:szCs w:val="22"/>
        </w:rPr>
        <w:tab/>
        <w:t>(DHHS: Medicaid State Plan)  Where the Medicaid State Plan</w:t>
      </w:r>
      <w:r w:rsidR="00497F85" w:rsidRPr="00225C60">
        <w:rPr>
          <w:rFonts w:cs="Times New Roman"/>
          <w:szCs w:val="22"/>
        </w:rPr>
        <w:t xml:space="preserve"> </w:t>
      </w:r>
      <w:r w:rsidRPr="00225C60">
        <w:rPr>
          <w:rFonts w:cs="Times New Roman"/>
          <w:szCs w:val="22"/>
        </w:rPr>
        <w:t xml:space="preserve">has been altered to cover services that previously were provided by </w:t>
      </w:r>
      <w:r w:rsidR="00C86EF6" w:rsidRPr="00225C60">
        <w:rPr>
          <w:rFonts w:cs="Times New Roman"/>
          <w:szCs w:val="22"/>
        </w:rPr>
        <w:t>one hundred percent</w:t>
      </w:r>
      <w:r w:rsidRPr="00225C60">
        <w:rPr>
          <w:rFonts w:cs="Times New Roman"/>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21.6.</w:t>
      </w:r>
      <w:r w:rsidRPr="00225C60">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21.7.</w:t>
      </w:r>
      <w:r w:rsidRPr="00225C60">
        <w:rPr>
          <w:rFonts w:cs="Times New Roman"/>
          <w:szCs w:val="22"/>
        </w:rPr>
        <w:tab/>
        <w:t>(DHHS: Admin. Days/Swing Beds Reduction Prohibition)  Funds appropriated herein for hospital administrative days and swing beds shall not be reduced in the event the agency cuts programs and the services they provide.</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21.8.</w:t>
      </w:r>
      <w:r w:rsidRPr="00225C60">
        <w:rPr>
          <w:rFonts w:cs="Times New Roman"/>
          <w:szCs w:val="22"/>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225C60">
        <w:rPr>
          <w:rFonts w:cs="Times New Roman"/>
          <w:szCs w:val="22"/>
        </w:rPr>
        <w:t>-</w:t>
      </w:r>
      <w:r w:rsidRPr="00225C60">
        <w:rPr>
          <w:rFonts w:cs="Times New Roman"/>
          <w:szCs w:val="22"/>
        </w:rPr>
        <w:t>6</w:t>
      </w:r>
      <w:r w:rsidR="00A6331A" w:rsidRPr="00225C60">
        <w:rPr>
          <w:rFonts w:cs="Times New Roman"/>
          <w:szCs w:val="22"/>
        </w:rPr>
        <w:t>-</w:t>
      </w:r>
      <w:r w:rsidRPr="00225C60">
        <w:rPr>
          <w:rFonts w:cs="Times New Roman"/>
          <w:szCs w:val="22"/>
        </w:rPr>
        <w:t>470.</w:t>
      </w:r>
    </w:p>
    <w:p w:rsidR="00A9603B" w:rsidRPr="00225C60"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21.</w:t>
      </w:r>
      <w:r w:rsidR="00FF6D82" w:rsidRPr="00225C60">
        <w:rPr>
          <w:rFonts w:cs="Times New Roman"/>
          <w:b/>
          <w:szCs w:val="22"/>
        </w:rPr>
        <w:t>9</w:t>
      </w:r>
      <w:r w:rsidRPr="00225C60">
        <w:rPr>
          <w:rFonts w:cs="Times New Roman"/>
          <w:b/>
          <w:szCs w:val="22"/>
        </w:rPr>
        <w:t>.</w:t>
      </w:r>
      <w:r w:rsidRPr="00225C60">
        <w:rPr>
          <w:rFonts w:cs="Times New Roman"/>
          <w:szCs w:val="22"/>
        </w:rPr>
        <w:tab/>
        <w:t>(DHHS: Registration Fees)  The department is authorized to receive and expend registration fees for educational, training, and certification programs.</w:t>
      </w:r>
    </w:p>
    <w:p w:rsidR="00A9603B" w:rsidRPr="00225C60"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21.</w:t>
      </w:r>
      <w:r w:rsidR="00FF6D82" w:rsidRPr="00225C60">
        <w:rPr>
          <w:rFonts w:cs="Times New Roman"/>
          <w:b/>
          <w:szCs w:val="22"/>
        </w:rPr>
        <w:t>10</w:t>
      </w:r>
      <w:r w:rsidRPr="00225C60">
        <w:rPr>
          <w:rFonts w:cs="Times New Roman"/>
          <w:b/>
          <w:szCs w:val="22"/>
        </w:rPr>
        <w:t>.</w:t>
      </w:r>
      <w:r w:rsidRPr="00225C60">
        <w:rPr>
          <w:rFonts w:cs="Times New Roman"/>
          <w:b/>
          <w:szCs w:val="22"/>
        </w:rPr>
        <w:tab/>
      </w:r>
      <w:r w:rsidRPr="00225C60">
        <w:rPr>
          <w:rFonts w:cs="Times New Roman"/>
          <w:szCs w:val="22"/>
        </w:rPr>
        <w:t>(DHHS: Fraud and Abuse Collections)  The Department of Health and Human Services may offset the administrative costs associated with controlling fraud and abuse.</w:t>
      </w:r>
    </w:p>
    <w:p w:rsidR="00A9603B" w:rsidRPr="00225C60"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21.</w:t>
      </w:r>
      <w:r w:rsidR="00FF6D82" w:rsidRPr="00225C60">
        <w:rPr>
          <w:rFonts w:cs="Times New Roman"/>
          <w:b/>
          <w:szCs w:val="22"/>
        </w:rPr>
        <w:t>11</w:t>
      </w:r>
      <w:r w:rsidRPr="00225C60">
        <w:rPr>
          <w:rFonts w:cs="Times New Roman"/>
          <w:b/>
          <w:szCs w:val="22"/>
        </w:rPr>
        <w:t>.</w:t>
      </w:r>
      <w:r w:rsidRPr="00225C60">
        <w:rPr>
          <w:rFonts w:cs="Times New Roman"/>
          <w:szCs w:val="22"/>
        </w:rPr>
        <w:tab/>
        <w:t>(DHHS: Provider Reimbursement Rate Report)  The Department of Health and Human, in conjunction with the Office of Research and Statistics of the</w:t>
      </w:r>
      <w:r w:rsidR="00E67871" w:rsidRPr="00225C60">
        <w:rPr>
          <w:rFonts w:cs="Times New Roman"/>
          <w:szCs w:val="22"/>
        </w:rPr>
        <w:t xml:space="preserve"> </w:t>
      </w:r>
      <w:r w:rsidRPr="00225C60">
        <w:rPr>
          <w:rFonts w:cs="Times New Roman"/>
          <w:szCs w:val="22"/>
        </w:rPr>
        <w:t xml:space="preserve">Budget and Control Board, shall prepare a report that compares the reimbursement rate of Medicaid </w:t>
      </w:r>
      <w:r w:rsidRPr="00225C60">
        <w:rPr>
          <w:rFonts w:cs="Times New Roman"/>
          <w:szCs w:val="22"/>
        </w:rPr>
        <w:lastRenderedPageBreak/>
        <w:t xml:space="preserve">providers to the reimbursement rate of the Medicare Program and the State Health Plan.  This report shall be completed by January </w:t>
      </w:r>
      <w:r w:rsidR="003B7D4D" w:rsidRPr="00225C60">
        <w:rPr>
          <w:rFonts w:cs="Times New Roman"/>
          <w:szCs w:val="22"/>
        </w:rPr>
        <w:t>t</w:t>
      </w:r>
      <w:r w:rsidR="00495467" w:rsidRPr="00225C60">
        <w:rPr>
          <w:rFonts w:cs="Times New Roman"/>
          <w:szCs w:val="22"/>
        </w:rPr>
        <w:t>hirty</w:t>
      </w:r>
      <w:r w:rsidR="00432FBF" w:rsidRPr="00225C60">
        <w:rPr>
          <w:rFonts w:cs="Times New Roman"/>
          <w:szCs w:val="22"/>
        </w:rPr>
        <w:t>-</w:t>
      </w:r>
      <w:r w:rsidR="003B7D4D" w:rsidRPr="00225C60">
        <w:rPr>
          <w:rFonts w:cs="Times New Roman"/>
          <w:szCs w:val="22"/>
        </w:rPr>
        <w:t>first</w:t>
      </w:r>
      <w:r w:rsidRPr="00225C60">
        <w:rPr>
          <w:rFonts w:cs="Times New Roman"/>
          <w:szCs w:val="22"/>
        </w:rPr>
        <w:t xml:space="preserve">, each year, and submitted to the Governor and </w:t>
      </w:r>
      <w:r w:rsidR="00AF0CD3" w:rsidRPr="00225C60">
        <w:rPr>
          <w:rFonts w:cs="Times New Roman"/>
          <w:szCs w:val="22"/>
        </w:rPr>
        <w:t xml:space="preserve">the </w:t>
      </w:r>
      <w:r w:rsidR="00432FBF" w:rsidRPr="00225C60">
        <w:rPr>
          <w:rFonts w:cs="Times New Roman"/>
          <w:szCs w:val="22"/>
        </w:rPr>
        <w:t>members of the General Assembly</w:t>
      </w:r>
      <w:r w:rsidRPr="00225C60">
        <w:rPr>
          <w:rFonts w:cs="Times New Roman"/>
          <w:szCs w:val="22"/>
        </w:rPr>
        <w:t>.</w:t>
      </w:r>
    </w:p>
    <w:p w:rsidR="00A9603B" w:rsidRPr="00225C60"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r>
      <w:r w:rsidRPr="00225C60">
        <w:rPr>
          <w:rFonts w:cs="Times New Roman"/>
          <w:b/>
          <w:szCs w:val="22"/>
        </w:rPr>
        <w:t>21.</w:t>
      </w:r>
      <w:r w:rsidR="00FF6D82" w:rsidRPr="00225C60">
        <w:rPr>
          <w:rFonts w:cs="Times New Roman"/>
          <w:b/>
          <w:szCs w:val="22"/>
        </w:rPr>
        <w:t>12</w:t>
      </w:r>
      <w:r w:rsidRPr="00225C60">
        <w:rPr>
          <w:rFonts w:cs="Times New Roman"/>
          <w:b/>
          <w:szCs w:val="22"/>
        </w:rPr>
        <w:t>.</w:t>
      </w:r>
      <w:r w:rsidRPr="00225C60">
        <w:rPr>
          <w:rFonts w:cs="Times New Roman"/>
          <w:b/>
          <w:szCs w:val="22"/>
        </w:rPr>
        <w:tab/>
      </w:r>
      <w:r w:rsidRPr="00225C60">
        <w:rPr>
          <w:rFonts w:cs="Times New Roman"/>
          <w:bCs/>
          <w:szCs w:val="22"/>
        </w:rPr>
        <w:t>(DHHS: Medicaid Eligibility Transfer)  The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A9603B" w:rsidRPr="00225C60"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21</w:t>
      </w:r>
      <w:r w:rsidRPr="00225C60">
        <w:rPr>
          <w:rFonts w:cs="Times New Roman"/>
          <w:b/>
          <w:bCs/>
          <w:szCs w:val="22"/>
        </w:rPr>
        <w:t>.</w:t>
      </w:r>
      <w:r w:rsidR="00635891" w:rsidRPr="00225C60">
        <w:rPr>
          <w:rFonts w:cs="Times New Roman"/>
          <w:b/>
          <w:bCs/>
          <w:szCs w:val="22"/>
        </w:rPr>
        <w:t>1</w:t>
      </w:r>
      <w:r w:rsidR="00FF6D82" w:rsidRPr="00225C60">
        <w:rPr>
          <w:rFonts w:cs="Times New Roman"/>
          <w:b/>
          <w:bCs/>
          <w:szCs w:val="22"/>
        </w:rPr>
        <w:t>3</w:t>
      </w:r>
      <w:r w:rsidRPr="00225C60">
        <w:rPr>
          <w:rFonts w:cs="Times New Roman"/>
          <w:b/>
          <w:bCs/>
          <w:szCs w:val="22"/>
        </w:rPr>
        <w:t>.</w:t>
      </w:r>
      <w:r w:rsidRPr="00225C60">
        <w:rPr>
          <w:rFonts w:cs="Times New Roman"/>
          <w:b/>
          <w:bCs/>
          <w:szCs w:val="22"/>
        </w:rPr>
        <w:tab/>
      </w:r>
      <w:r w:rsidRPr="00225C60">
        <w:rPr>
          <w:rFonts w:cs="Times New Roman"/>
          <w:szCs w:val="22"/>
        </w:rPr>
        <w:t>(DHHS: Franchise Fees Suspension)  Franchise fees imposed on nursing home beds and enacted by the General Assembly during the 2002 session are suspended .</w:t>
      </w:r>
    </w:p>
    <w:p w:rsidR="00A9603B" w:rsidRPr="00225C60"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225C60">
        <w:rPr>
          <w:rFonts w:cs="Times New Roman"/>
          <w:szCs w:val="22"/>
        </w:rPr>
        <w:tab/>
      </w:r>
      <w:r w:rsidRPr="00225C60">
        <w:rPr>
          <w:rFonts w:cs="Times New Roman"/>
          <w:b/>
          <w:szCs w:val="22"/>
        </w:rPr>
        <w:t>21.</w:t>
      </w:r>
      <w:r w:rsidR="00635891" w:rsidRPr="00225C60">
        <w:rPr>
          <w:rFonts w:cs="Times New Roman"/>
          <w:b/>
          <w:szCs w:val="22"/>
        </w:rPr>
        <w:t>1</w:t>
      </w:r>
      <w:r w:rsidR="00FF6D82" w:rsidRPr="00225C60">
        <w:rPr>
          <w:rFonts w:cs="Times New Roman"/>
          <w:b/>
          <w:szCs w:val="22"/>
        </w:rPr>
        <w:t>4</w:t>
      </w:r>
      <w:r w:rsidRPr="00225C60">
        <w:rPr>
          <w:rFonts w:cs="Times New Roman"/>
          <w:b/>
          <w:szCs w:val="22"/>
        </w:rPr>
        <w:t>.</w:t>
      </w:r>
      <w:r w:rsidRPr="00225C60">
        <w:rPr>
          <w:rFonts w:cs="Times New Roman"/>
          <w:szCs w:val="22"/>
        </w:rPr>
        <w:tab/>
        <w:t xml:space="preserve">(DHHS: Medicaid Cost Savings Suggestion Award Program)  </w:t>
      </w:r>
      <w:r w:rsidRPr="00225C60">
        <w:rPr>
          <w:rFonts w:cs="Times New Roman"/>
          <w:strike/>
          <w:szCs w:val="22"/>
        </w:rPr>
        <w:t>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225C60"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szCs w:val="22"/>
        </w:rPr>
        <w:tab/>
      </w:r>
      <w:r w:rsidRPr="00225C60">
        <w:rPr>
          <w:rFonts w:cs="Times New Roman"/>
          <w:b/>
          <w:szCs w:val="22"/>
        </w:rPr>
        <w:t>21.</w:t>
      </w:r>
      <w:r w:rsidR="00635891" w:rsidRPr="00225C60">
        <w:rPr>
          <w:rFonts w:cs="Times New Roman"/>
          <w:b/>
          <w:szCs w:val="22"/>
        </w:rPr>
        <w:t>1</w:t>
      </w:r>
      <w:r w:rsidR="00FF6D82" w:rsidRPr="00225C60">
        <w:rPr>
          <w:rFonts w:cs="Times New Roman"/>
          <w:b/>
          <w:szCs w:val="22"/>
        </w:rPr>
        <w:t>5</w:t>
      </w:r>
      <w:r w:rsidRPr="00225C60">
        <w:rPr>
          <w:rFonts w:cs="Times New Roman"/>
          <w:b/>
          <w:szCs w:val="22"/>
        </w:rPr>
        <w:t>.</w:t>
      </w:r>
      <w:r w:rsidRPr="00225C60">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225C60"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21.</w:t>
      </w:r>
      <w:r w:rsidR="00FF6D82" w:rsidRPr="00225C60">
        <w:rPr>
          <w:rFonts w:cs="Times New Roman"/>
          <w:b/>
          <w:bCs/>
          <w:szCs w:val="22"/>
        </w:rPr>
        <w:t>16</w:t>
      </w:r>
      <w:r w:rsidRPr="00225C60">
        <w:rPr>
          <w:rFonts w:cs="Times New Roman"/>
          <w:b/>
          <w:bCs/>
          <w:szCs w:val="22"/>
        </w:rPr>
        <w:t>.</w:t>
      </w:r>
      <w:r w:rsidRPr="00225C60">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225C60"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szCs w:val="22"/>
        </w:rPr>
        <w:tab/>
      </w:r>
      <w:r w:rsidRPr="00225C60">
        <w:rPr>
          <w:rFonts w:cs="Times New Roman"/>
          <w:b/>
          <w:bCs/>
          <w:iCs/>
          <w:szCs w:val="22"/>
        </w:rPr>
        <w:t>21.</w:t>
      </w:r>
      <w:r w:rsidR="00FF6D82" w:rsidRPr="00225C60">
        <w:rPr>
          <w:rFonts w:cs="Times New Roman"/>
          <w:b/>
          <w:bCs/>
          <w:iCs/>
          <w:szCs w:val="22"/>
        </w:rPr>
        <w:t>17</w:t>
      </w:r>
      <w:r w:rsidRPr="00225C60">
        <w:rPr>
          <w:rFonts w:cs="Times New Roman"/>
          <w:b/>
          <w:bCs/>
          <w:iCs/>
          <w:szCs w:val="22"/>
        </w:rPr>
        <w:t>.</w:t>
      </w:r>
      <w:r w:rsidRPr="00225C60">
        <w:rPr>
          <w:rFonts w:cs="Times New Roman"/>
          <w:bCs/>
          <w:iCs/>
          <w:szCs w:val="22"/>
        </w:rPr>
        <w:tab/>
        <w:t xml:space="preserve">(DHHS: Long Term Care Facility Reimbursement Rates)  The department shall submit its Medicaid State Plan amendment for long term care facility reimbursement rates to the Federal government prior to August </w:t>
      </w:r>
      <w:r w:rsidR="00C86EF6" w:rsidRPr="00225C60">
        <w:rPr>
          <w:rFonts w:cs="Times New Roman"/>
          <w:bCs/>
          <w:iCs/>
          <w:szCs w:val="22"/>
        </w:rPr>
        <w:t>first</w:t>
      </w:r>
      <w:r w:rsidRPr="00225C60">
        <w:rPr>
          <w:rFonts w:cs="Times New Roman"/>
          <w:bCs/>
          <w:iCs/>
          <w:szCs w:val="22"/>
        </w:rPr>
        <w:t xml:space="preserve"> of each year provided the State Appropriations Act has been enacted prior to that date.  This provision shall apply only in those years when funds are allocated for rate increases.</w:t>
      </w:r>
    </w:p>
    <w:p w:rsidR="00A9603B" w:rsidRPr="00225C60" w:rsidRDefault="007876D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225C60">
        <w:rPr>
          <w:rFonts w:cs="Times New Roman"/>
          <w:bCs/>
          <w:szCs w:val="22"/>
        </w:rPr>
        <w:tab/>
      </w:r>
      <w:r w:rsidRPr="00225C60">
        <w:rPr>
          <w:rFonts w:cs="Times New Roman"/>
          <w:b/>
          <w:iCs/>
          <w:szCs w:val="22"/>
        </w:rPr>
        <w:t>21.</w:t>
      </w:r>
      <w:r w:rsidR="00FF6D82" w:rsidRPr="00225C60">
        <w:rPr>
          <w:rFonts w:cs="Times New Roman"/>
          <w:b/>
          <w:iCs/>
          <w:szCs w:val="22"/>
        </w:rPr>
        <w:t>18</w:t>
      </w:r>
      <w:r w:rsidRPr="00225C60">
        <w:rPr>
          <w:rFonts w:cs="Times New Roman"/>
          <w:b/>
          <w:iCs/>
          <w:szCs w:val="22"/>
        </w:rPr>
        <w:t>.</w:t>
      </w:r>
      <w:r w:rsidRPr="00225C60">
        <w:rPr>
          <w:rFonts w:cs="Times New Roman"/>
          <w:iCs/>
          <w:szCs w:val="22"/>
        </w:rPr>
        <w:tab/>
        <w:t>(DHHS: Upper Payment Limit for Non</w:t>
      </w:r>
      <w:r w:rsidR="003E7491" w:rsidRPr="00225C60">
        <w:rPr>
          <w:rFonts w:cs="Times New Roman"/>
          <w:iCs/>
          <w:szCs w:val="22"/>
        </w:rPr>
        <w:t>-</w:t>
      </w:r>
      <w:r w:rsidR="00C35806" w:rsidRPr="00225C60">
        <w:rPr>
          <w:rFonts w:cs="Times New Roman"/>
          <w:iCs/>
          <w:szCs w:val="22"/>
        </w:rPr>
        <w:t>s</w:t>
      </w:r>
      <w:r w:rsidRPr="00225C60">
        <w:rPr>
          <w:rFonts w:cs="Times New Roman"/>
          <w:iCs/>
          <w:szCs w:val="22"/>
        </w:rPr>
        <w:t>tate Owned Public Nursing Facilities)  The department shall prepare and submit to the Center for Medicare and Medicaid Services no later than August</w:t>
      </w:r>
      <w:r w:rsidR="005F3D66" w:rsidRPr="00225C60">
        <w:rPr>
          <w:rFonts w:cs="Times New Roman"/>
          <w:iCs/>
          <w:szCs w:val="22"/>
        </w:rPr>
        <w:t xml:space="preserve"> </w:t>
      </w:r>
      <w:r w:rsidR="00945EF5" w:rsidRPr="00225C60">
        <w:rPr>
          <w:rFonts w:cs="Times New Roman"/>
          <w:iCs/>
          <w:szCs w:val="22"/>
        </w:rPr>
        <w:t>12,</w:t>
      </w:r>
      <w:r w:rsidR="008C749A" w:rsidRPr="00225C60">
        <w:rPr>
          <w:rFonts w:cs="Times New Roman"/>
          <w:iCs/>
          <w:szCs w:val="22"/>
        </w:rPr>
        <w:t xml:space="preserve"> </w:t>
      </w:r>
      <w:r w:rsidR="00945EF5" w:rsidRPr="00225C60">
        <w:rPr>
          <w:rFonts w:cs="Times New Roman"/>
          <w:iCs/>
          <w:szCs w:val="22"/>
        </w:rPr>
        <w:t>2</w:t>
      </w:r>
      <w:r w:rsidRPr="00225C60">
        <w:rPr>
          <w:rFonts w:cs="Times New Roman"/>
          <w:iCs/>
          <w:szCs w:val="22"/>
        </w:rPr>
        <w:t xml:space="preserve">010, a state plan </w:t>
      </w:r>
      <w:r w:rsidRPr="00225C60">
        <w:rPr>
          <w:rFonts w:cs="Times New Roman"/>
          <w:szCs w:val="22"/>
        </w:rPr>
        <w:t>amendment</w:t>
      </w:r>
      <w:r w:rsidRPr="00225C60">
        <w:rPr>
          <w:rFonts w:cs="Times New Roman"/>
          <w:iCs/>
          <w:szCs w:val="22"/>
        </w:rPr>
        <w:t xml:space="preserve"> to provide Medica</w:t>
      </w:r>
      <w:r w:rsidR="00C35806" w:rsidRPr="00225C60">
        <w:rPr>
          <w:rFonts w:cs="Times New Roman"/>
          <w:iCs/>
          <w:szCs w:val="22"/>
        </w:rPr>
        <w:t>id supplemental payments to non</w:t>
      </w:r>
      <w:r w:rsidR="003E7491" w:rsidRPr="00225C60">
        <w:rPr>
          <w:rFonts w:cs="Times New Roman"/>
          <w:iCs/>
          <w:szCs w:val="22"/>
        </w:rPr>
        <w:t>-</w:t>
      </w:r>
      <w:r w:rsidRPr="00225C60">
        <w:rPr>
          <w:rFonts w:cs="Times New Roman"/>
          <w:iCs/>
          <w:szCs w:val="22"/>
        </w:rPr>
        <w:t>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225C60" w:rsidRDefault="00A9603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szCs w:val="22"/>
        </w:rPr>
        <w:tab/>
      </w:r>
      <w:r w:rsidRPr="00225C60">
        <w:rPr>
          <w:rFonts w:cs="Times New Roman"/>
          <w:b/>
          <w:bCs/>
          <w:iCs/>
          <w:szCs w:val="22"/>
        </w:rPr>
        <w:t>21.</w:t>
      </w:r>
      <w:r w:rsidR="00FF6D82" w:rsidRPr="00225C60">
        <w:rPr>
          <w:rFonts w:cs="Times New Roman"/>
          <w:b/>
          <w:bCs/>
          <w:iCs/>
          <w:szCs w:val="22"/>
        </w:rPr>
        <w:t>19</w:t>
      </w:r>
      <w:r w:rsidRPr="00225C60">
        <w:rPr>
          <w:rFonts w:cs="Times New Roman"/>
          <w:b/>
          <w:bCs/>
          <w:iCs/>
          <w:szCs w:val="22"/>
        </w:rPr>
        <w:t>.</w:t>
      </w:r>
      <w:r w:rsidRPr="00225C60">
        <w:rPr>
          <w:rFonts w:cs="Times New Roman"/>
          <w:bCs/>
          <w:iCs/>
          <w:szCs w:val="22"/>
        </w:rPr>
        <w:tab/>
        <w:t xml:space="preserve">(DHHS: Nursing Services to High Risk/High Tech Children)  The Department of Health and Human Services shall </w:t>
      </w:r>
      <w:r w:rsidR="00255AE7" w:rsidRPr="00225C60">
        <w:rPr>
          <w:rFonts w:cs="Times New Roman"/>
          <w:bCs/>
          <w:iCs/>
          <w:szCs w:val="22"/>
        </w:rPr>
        <w:t xml:space="preserve">continue </w:t>
      </w:r>
      <w:r w:rsidRPr="00225C60">
        <w:rPr>
          <w:rFonts w:cs="Times New Roman"/>
          <w:bCs/>
          <w:iCs/>
          <w:szCs w:val="22"/>
        </w:rPr>
        <w:t xml:space="preserve">a separate classification and compensation plan for Registered Nurses (RN) and Licensed Practical Nurses (LPN) who provide </w:t>
      </w:r>
      <w:r w:rsidRPr="00225C60">
        <w:rPr>
          <w:rFonts w:cs="Times New Roman"/>
          <w:szCs w:val="22"/>
        </w:rPr>
        <w:t>services</w:t>
      </w:r>
      <w:r w:rsidRPr="00225C60">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25C60">
        <w:rPr>
          <w:rFonts w:cs="Times New Roman"/>
          <w:szCs w:val="22"/>
        </w:rPr>
        <w:lastRenderedPageBreak/>
        <w:tab/>
      </w:r>
      <w:r w:rsidRPr="00225C60">
        <w:rPr>
          <w:rFonts w:cs="Times New Roman"/>
          <w:b/>
          <w:bCs/>
          <w:szCs w:val="22"/>
        </w:rPr>
        <w:t>21.</w:t>
      </w:r>
      <w:r w:rsidR="00FF6D82" w:rsidRPr="00225C60">
        <w:rPr>
          <w:rFonts w:cs="Times New Roman"/>
          <w:b/>
          <w:bCs/>
          <w:szCs w:val="22"/>
        </w:rPr>
        <w:t>20</w:t>
      </w:r>
      <w:r w:rsidRPr="00225C60">
        <w:rPr>
          <w:rFonts w:cs="Times New Roman"/>
          <w:b/>
          <w:bCs/>
          <w:szCs w:val="22"/>
        </w:rPr>
        <w:t>.</w:t>
      </w:r>
      <w:r w:rsidRPr="00225C60">
        <w:rPr>
          <w:rFonts w:cs="Times New Roman"/>
          <w:b/>
          <w:bCs/>
          <w:szCs w:val="22"/>
        </w:rPr>
        <w:tab/>
      </w:r>
      <w:r w:rsidRPr="00225C60">
        <w:rPr>
          <w:rFonts w:cs="Times New Roman"/>
          <w:szCs w:val="22"/>
        </w:rPr>
        <w:t xml:space="preserve">(DHHS: Pediatric Literacy Program)  </w:t>
      </w:r>
      <w:r w:rsidRPr="00225C60">
        <w:rPr>
          <w:rFonts w:cs="Times New Roman"/>
          <w:strike/>
          <w:szCs w:val="22"/>
        </w:rPr>
        <w:t>The department shall coordinate with any pediatric, non</w:t>
      </w:r>
      <w:r w:rsidR="00A57B3A" w:rsidRPr="00225C60">
        <w:rPr>
          <w:rFonts w:cs="Times New Roman"/>
          <w:strike/>
          <w:szCs w:val="22"/>
        </w:rPr>
        <w:t>-</w:t>
      </w:r>
      <w:r w:rsidRPr="00225C60">
        <w:rPr>
          <w:rFonts w:cs="Times New Roman"/>
          <w:strike/>
          <w:szCs w:val="22"/>
        </w:rPr>
        <w:t>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225C60" w:rsidRDefault="00A9603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21.</w:t>
      </w:r>
      <w:r w:rsidR="00FF6D82" w:rsidRPr="00225C60">
        <w:rPr>
          <w:rFonts w:cs="Times New Roman"/>
          <w:b/>
          <w:bCs/>
          <w:szCs w:val="22"/>
        </w:rPr>
        <w:t>21</w:t>
      </w:r>
      <w:r w:rsidRPr="00225C60">
        <w:rPr>
          <w:rFonts w:cs="Times New Roman"/>
          <w:b/>
          <w:bCs/>
          <w:szCs w:val="22"/>
        </w:rPr>
        <w:t>.</w:t>
      </w:r>
      <w:r w:rsidRPr="00225C60">
        <w:rPr>
          <w:rFonts w:cs="Times New Roman"/>
          <w:szCs w:val="22"/>
        </w:rPr>
        <w:tab/>
        <w:t>(DHHS: Prior Authorization-Formulary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FE0D8F" w:rsidRPr="00225C60" w:rsidRDefault="00013D38"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25C60">
        <w:rPr>
          <w:rFonts w:cs="Times New Roman"/>
          <w:szCs w:val="22"/>
        </w:rPr>
        <w:tab/>
      </w:r>
      <w:r w:rsidRPr="00225C60">
        <w:rPr>
          <w:rFonts w:cs="Times New Roman"/>
          <w:b/>
          <w:szCs w:val="22"/>
        </w:rPr>
        <w:t>21.</w:t>
      </w:r>
      <w:r w:rsidR="00FF6D82" w:rsidRPr="00225C60">
        <w:rPr>
          <w:rFonts w:cs="Times New Roman"/>
          <w:b/>
          <w:szCs w:val="22"/>
        </w:rPr>
        <w:t>22</w:t>
      </w:r>
      <w:r w:rsidRPr="00225C60">
        <w:rPr>
          <w:rFonts w:cs="Times New Roman"/>
          <w:b/>
          <w:szCs w:val="22"/>
        </w:rPr>
        <w:t>.</w:t>
      </w:r>
      <w:r w:rsidRPr="00225C60">
        <w:rPr>
          <w:rFonts w:cs="Times New Roman"/>
          <w:b/>
          <w:szCs w:val="22"/>
        </w:rPr>
        <w:tab/>
      </w:r>
      <w:r w:rsidRPr="00225C60">
        <w:rPr>
          <w:rFonts w:cs="Times New Roman"/>
          <w:szCs w:val="22"/>
        </w:rPr>
        <w:t xml:space="preserve">(DHHS: Modular Ramps)  </w:t>
      </w:r>
      <w:r w:rsidRPr="00225C60">
        <w:rPr>
          <w:rFonts w:cs="Times New Roman"/>
          <w:strike/>
          <w:szCs w:val="22"/>
        </w:rPr>
        <w:t>The Department of Health and Human Services is authorized to lease modular ramps in the event the department can foresee demonstrated cost-savings to the department.</w:t>
      </w:r>
    </w:p>
    <w:p w:rsidR="00013D38" w:rsidRPr="00225C60" w:rsidRDefault="004A4DA5"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color w:val="auto"/>
          <w:szCs w:val="22"/>
        </w:rPr>
        <w:tab/>
      </w:r>
      <w:r w:rsidRPr="00225C60">
        <w:rPr>
          <w:rFonts w:cs="Times New Roman"/>
          <w:b/>
          <w:color w:val="auto"/>
          <w:szCs w:val="22"/>
        </w:rPr>
        <w:t>21.</w:t>
      </w:r>
      <w:r w:rsidR="00FF6D82" w:rsidRPr="00225C60">
        <w:rPr>
          <w:rFonts w:cs="Times New Roman"/>
          <w:b/>
          <w:color w:val="auto"/>
          <w:szCs w:val="22"/>
        </w:rPr>
        <w:t>23</w:t>
      </w:r>
      <w:r w:rsidRPr="00225C60">
        <w:rPr>
          <w:rFonts w:cs="Times New Roman"/>
          <w:b/>
          <w:color w:val="auto"/>
          <w:szCs w:val="22"/>
        </w:rPr>
        <w:t>.</w:t>
      </w:r>
      <w:r w:rsidRPr="00225C60">
        <w:rPr>
          <w:rFonts w:cs="Times New Roman"/>
          <w:color w:val="auto"/>
          <w:szCs w:val="22"/>
        </w:rPr>
        <w:tab/>
        <w:t xml:space="preserve">(DHHS: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w:t>
      </w:r>
      <w:r w:rsidRPr="00225C60">
        <w:rPr>
          <w:rFonts w:cs="Times New Roman"/>
          <w:strike/>
          <w:color w:val="auto"/>
          <w:szCs w:val="22"/>
        </w:rPr>
        <w:t xml:space="preserve">no later than </w:t>
      </w:r>
      <w:r w:rsidR="00DC58C9" w:rsidRPr="00225C60">
        <w:rPr>
          <w:rFonts w:cs="Times New Roman"/>
          <w:strike/>
          <w:color w:val="auto"/>
          <w:szCs w:val="22"/>
        </w:rPr>
        <w:t>ninety</w:t>
      </w:r>
      <w:r w:rsidRPr="00225C60">
        <w:rPr>
          <w:rFonts w:cs="Times New Roman"/>
          <w:strike/>
          <w:color w:val="auto"/>
          <w:szCs w:val="22"/>
        </w:rPr>
        <w:t xml:space="preserve"> days after the end of each</w:t>
      </w:r>
      <w:r w:rsidR="00032F71" w:rsidRPr="00225C60">
        <w:rPr>
          <w:rFonts w:cs="Times New Roman"/>
          <w:color w:val="auto"/>
          <w:szCs w:val="22"/>
        </w:rPr>
        <w:t xml:space="preserve"> </w:t>
      </w:r>
      <w:r w:rsidR="00032F71" w:rsidRPr="00225C60">
        <w:rPr>
          <w:rFonts w:cs="Times New Roman"/>
          <w:i/>
          <w:color w:val="auto"/>
          <w:szCs w:val="22"/>
          <w:u w:val="single"/>
        </w:rPr>
        <w:t>by December 31 for the prior state</w:t>
      </w:r>
      <w:r w:rsidRPr="00225C60">
        <w:rPr>
          <w:rFonts w:cs="Times New Roman"/>
          <w:color w:val="auto"/>
          <w:szCs w:val="22"/>
        </w:rPr>
        <w:t xml:space="preserve"> fiscal year.</w:t>
      </w:r>
    </w:p>
    <w:p w:rsidR="00013D38" w:rsidRPr="00225C60" w:rsidRDefault="00CB004C"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bCs/>
          <w:szCs w:val="22"/>
        </w:rPr>
        <w:t>21.</w:t>
      </w:r>
      <w:r w:rsidR="00FF6D82" w:rsidRPr="00225C60">
        <w:rPr>
          <w:rFonts w:cs="Times New Roman"/>
          <w:b/>
          <w:bCs/>
          <w:szCs w:val="22"/>
        </w:rPr>
        <w:t>24</w:t>
      </w:r>
      <w:r w:rsidRPr="00225C60">
        <w:rPr>
          <w:rFonts w:cs="Times New Roman"/>
          <w:b/>
          <w:bCs/>
          <w:szCs w:val="22"/>
        </w:rPr>
        <w:t>.</w:t>
      </w:r>
      <w:r w:rsidRPr="00225C60">
        <w:rPr>
          <w:rFonts w:cs="Times New Roman"/>
          <w:bCs/>
          <w:szCs w:val="22"/>
        </w:rPr>
        <w:tab/>
        <w:t xml:space="preserve">(DHHS: </w:t>
      </w:r>
      <w:r w:rsidR="007B11F3" w:rsidRPr="00225C60">
        <w:rPr>
          <w:rFonts w:cs="Times New Roman"/>
          <w:bCs/>
          <w:szCs w:val="22"/>
        </w:rPr>
        <w:t>SCHIP Enrollment and Recertification</w:t>
      </w:r>
      <w:r w:rsidRPr="00225C60">
        <w:rPr>
          <w:rFonts w:cs="Times New Roman"/>
          <w:bCs/>
          <w:szCs w:val="22"/>
        </w:rPr>
        <w:t xml:space="preserve">)  The Department of Health and Human Services shall enroll and recertify eligible </w:t>
      </w:r>
      <w:r w:rsidRPr="00225C60">
        <w:rPr>
          <w:rFonts w:cs="Times New Roman"/>
          <w:szCs w:val="22"/>
        </w:rPr>
        <w:t>children</w:t>
      </w:r>
      <w:r w:rsidRPr="00225C60">
        <w:rPr>
          <w:rFonts w:cs="Times New Roman"/>
          <w:bCs/>
          <w:szCs w:val="22"/>
        </w:rPr>
        <w:t xml:space="preserve"> to the State Children’s Health Insurance Program (SCHIP) and must use available state agency program data housed in the</w:t>
      </w:r>
      <w:r w:rsidR="00E67871" w:rsidRPr="00225C60">
        <w:rPr>
          <w:rFonts w:cs="Times New Roman"/>
          <w:bCs/>
          <w:szCs w:val="22"/>
        </w:rPr>
        <w:t xml:space="preserve"> </w:t>
      </w:r>
      <w:r w:rsidR="00B941AE" w:rsidRPr="00225C60">
        <w:rPr>
          <w:rFonts w:cs="Times New Roman"/>
          <w:bCs/>
          <w:szCs w:val="22"/>
        </w:rPr>
        <w:t>Budget and Control Board</w:t>
      </w:r>
      <w:r w:rsidR="00EA431A" w:rsidRPr="00225C60">
        <w:rPr>
          <w:rFonts w:cs="Times New Roman"/>
          <w:bCs/>
          <w:szCs w:val="22"/>
        </w:rPr>
        <w:t xml:space="preserve">’s </w:t>
      </w:r>
      <w:r w:rsidRPr="00225C60">
        <w:rPr>
          <w:rFonts w:cs="Times New Roman"/>
          <w:bCs/>
          <w:szCs w:val="22"/>
        </w:rPr>
        <w:t xml:space="preserve">Office of Research and Statistics, to include the Department of Social Services’ </w:t>
      </w:r>
      <w:r w:rsidRPr="00225C60">
        <w:rPr>
          <w:rFonts w:cs="Times New Roman"/>
          <w:bCs/>
          <w:szCs w:val="22"/>
        </w:rPr>
        <w:lastRenderedPageBreak/>
        <w:t xml:space="preserve">Food Stamp program and the Department of Education’s Free and Reduced Meal </w:t>
      </w:r>
      <w:r w:rsidR="007B11F3" w:rsidRPr="00225C60">
        <w:rPr>
          <w:rFonts w:cs="Times New Roman"/>
          <w:bCs/>
          <w:szCs w:val="22"/>
        </w:rPr>
        <w:t>eligibility</w:t>
      </w:r>
      <w:r w:rsidRPr="00225C60">
        <w:rPr>
          <w:rFonts w:cs="Times New Roman"/>
          <w:bCs/>
          <w:szCs w:val="22"/>
        </w:rPr>
        <w:t xml:space="preserve"> data.  Use of this data and cooperative efforts between state agencies reduces the cost of outreach and maintenance of eligibility for SCHIP.</w:t>
      </w:r>
    </w:p>
    <w:p w:rsidR="00013D38" w:rsidRPr="00225C60" w:rsidRDefault="003C5106"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szCs w:val="22"/>
        </w:rPr>
        <w:t>21.</w:t>
      </w:r>
      <w:r w:rsidR="00FF6D82" w:rsidRPr="00225C60">
        <w:rPr>
          <w:rFonts w:cs="Times New Roman"/>
          <w:b/>
          <w:szCs w:val="22"/>
        </w:rPr>
        <w:t>25</w:t>
      </w:r>
      <w:r w:rsidRPr="00225C60">
        <w:rPr>
          <w:rFonts w:cs="Times New Roman"/>
          <w:b/>
          <w:szCs w:val="22"/>
        </w:rPr>
        <w:t>.</w:t>
      </w:r>
      <w:r w:rsidRPr="00225C60">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225C60" w:rsidRDefault="0030388B"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color w:val="auto"/>
          <w:szCs w:val="22"/>
        </w:rPr>
        <w:tab/>
      </w:r>
      <w:r w:rsidRPr="00225C60">
        <w:rPr>
          <w:rFonts w:cs="Times New Roman"/>
          <w:b/>
          <w:color w:val="auto"/>
          <w:szCs w:val="22"/>
        </w:rPr>
        <w:t>21.</w:t>
      </w:r>
      <w:r w:rsidR="00FF6D82" w:rsidRPr="00225C60">
        <w:rPr>
          <w:rFonts w:cs="Times New Roman"/>
          <w:b/>
          <w:color w:val="auto"/>
          <w:szCs w:val="22"/>
        </w:rPr>
        <w:t>26</w:t>
      </w:r>
      <w:r w:rsidRPr="00225C60">
        <w:rPr>
          <w:rFonts w:cs="Times New Roman"/>
          <w:b/>
          <w:color w:val="auto"/>
          <w:szCs w:val="22"/>
        </w:rPr>
        <w:t>.</w:t>
      </w:r>
      <w:r w:rsidRPr="00225C60">
        <w:rPr>
          <w:rFonts w:cs="Times New Roman"/>
          <w:b/>
          <w:color w:val="auto"/>
          <w:szCs w:val="22"/>
        </w:rPr>
        <w:tab/>
      </w:r>
      <w:r w:rsidRPr="00225C60">
        <w:rPr>
          <w:rFonts w:cs="Times New Roman"/>
          <w:color w:val="auto"/>
          <w:szCs w:val="22"/>
        </w:rPr>
        <w:t xml:space="preserve">(DHHS: Medicaid Provider Fraud)  The department shall expand and increase its effort to identify, report, and combat Medicaid provider fraud.  The department shall report to the General Assembly before </w:t>
      </w:r>
      <w:r w:rsidR="003C5106" w:rsidRPr="00225C60">
        <w:rPr>
          <w:rFonts w:cs="Times New Roman"/>
          <w:color w:val="auto"/>
          <w:szCs w:val="22"/>
        </w:rPr>
        <w:t>April</w:t>
      </w:r>
      <w:r w:rsidRPr="00225C60">
        <w:rPr>
          <w:rFonts w:cs="Times New Roman"/>
          <w:color w:val="auto"/>
          <w:szCs w:val="22"/>
        </w:rPr>
        <w:t xml:space="preserve"> 1</w:t>
      </w:r>
      <w:r w:rsidR="000E3EAF" w:rsidRPr="00225C60">
        <w:rPr>
          <w:rFonts w:cs="Times New Roman"/>
          <w:color w:val="auto"/>
          <w:szCs w:val="22"/>
        </w:rPr>
        <w:t xml:space="preserve">, </w:t>
      </w:r>
      <w:r w:rsidR="006F6EE4" w:rsidRPr="00225C60">
        <w:rPr>
          <w:rFonts w:cs="Times New Roman"/>
          <w:strike/>
          <w:color w:val="auto"/>
          <w:szCs w:val="22"/>
        </w:rPr>
        <w:t>2012</w:t>
      </w:r>
      <w:r w:rsidR="00032F71" w:rsidRPr="00225C60">
        <w:rPr>
          <w:rFonts w:cs="Times New Roman"/>
          <w:color w:val="auto"/>
          <w:szCs w:val="22"/>
        </w:rPr>
        <w:t xml:space="preserve"> </w:t>
      </w:r>
      <w:r w:rsidR="00032F71" w:rsidRPr="00225C60">
        <w:rPr>
          <w:rFonts w:cs="Times New Roman"/>
          <w:i/>
          <w:color w:val="auto"/>
          <w:szCs w:val="22"/>
          <w:u w:val="single"/>
        </w:rPr>
        <w:t>2013</w:t>
      </w:r>
      <w:r w:rsidRPr="00225C60">
        <w:rPr>
          <w:rFonts w:cs="Times New Roman"/>
          <w:color w:val="auto"/>
          <w:szCs w:val="22"/>
        </w:rPr>
        <w:t xml:space="preserve"> on the results of these efforts, funds recuperated or saved, and information pertaining to prosecutions of such actions, including pleas agreements entered into.</w:t>
      </w:r>
    </w:p>
    <w:p w:rsidR="006D1E11" w:rsidRDefault="008E433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21.</w:t>
      </w:r>
      <w:r w:rsidR="00FF6D82" w:rsidRPr="00225C60">
        <w:rPr>
          <w:rFonts w:cs="Times New Roman"/>
          <w:b/>
          <w:szCs w:val="22"/>
        </w:rPr>
        <w:t>27</w:t>
      </w:r>
      <w:r w:rsidRPr="00225C60">
        <w:rPr>
          <w:rFonts w:cs="Times New Roman"/>
          <w:b/>
          <w:szCs w:val="22"/>
        </w:rPr>
        <w:t>.</w:t>
      </w:r>
      <w:r w:rsidRPr="00225C60">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225C60">
        <w:rPr>
          <w:rFonts w:cs="Times New Roman"/>
          <w:szCs w:val="22"/>
        </w:rPr>
        <w:t xml:space="preserve">  </w:t>
      </w:r>
      <w:r w:rsidR="00DC2E07" w:rsidRPr="00225C60">
        <w:rPr>
          <w:rFonts w:cs="Times New Roman"/>
          <w:szCs w:val="22"/>
        </w:rPr>
        <w:tab/>
        <w:t>An approved community health plan acting in accordance with these provisions shall not be considered as providing insurance or an unauthorized insurer.</w:t>
      </w:r>
    </w:p>
    <w:p w:rsidR="00AC2020" w:rsidRPr="00225C60" w:rsidRDefault="00DC2E07"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eastAsia="Calibri" w:cs="Times New Roman"/>
          <w:szCs w:val="22"/>
        </w:rPr>
        <w:tab/>
      </w:r>
      <w:r w:rsidRPr="00225C60">
        <w:rPr>
          <w:rFonts w:eastAsia="Calibri" w:cs="Times New Roman"/>
          <w:b/>
          <w:szCs w:val="22"/>
        </w:rPr>
        <w:t>21.</w:t>
      </w:r>
      <w:r w:rsidR="00FF6D82" w:rsidRPr="00225C60">
        <w:rPr>
          <w:rFonts w:eastAsia="Calibri" w:cs="Times New Roman"/>
          <w:b/>
          <w:szCs w:val="22"/>
        </w:rPr>
        <w:t>28</w:t>
      </w:r>
      <w:r w:rsidRPr="00225C60">
        <w:rPr>
          <w:rFonts w:eastAsia="Calibri" w:cs="Times New Roman"/>
          <w:b/>
          <w:szCs w:val="22"/>
        </w:rPr>
        <w:t>.</w:t>
      </w:r>
      <w:r w:rsidRPr="00225C60">
        <w:rPr>
          <w:rFonts w:eastAsia="Calibri" w:cs="Times New Roman"/>
          <w:b/>
          <w:szCs w:val="22"/>
        </w:rPr>
        <w:tab/>
      </w:r>
      <w:r w:rsidRPr="00225C60">
        <w:rPr>
          <w:rFonts w:eastAsia="Calibri" w:cs="Times New Roman"/>
          <w:szCs w:val="22"/>
        </w:rPr>
        <w:t xml:space="preserve">(DHHS: Personal </w:t>
      </w:r>
      <w:r w:rsidRPr="00225C60">
        <w:rPr>
          <w:rFonts w:cs="Times New Roman"/>
          <w:szCs w:val="22"/>
        </w:rPr>
        <w:t>Emergency</w:t>
      </w:r>
      <w:r w:rsidRPr="00225C60">
        <w:rPr>
          <w:rFonts w:eastAsia="Calibri" w:cs="Times New Roman"/>
          <w:szCs w:val="22"/>
        </w:rPr>
        <w:t xml:space="preserve"> Response System)  The Department of Health and Human Services may consider the use of Personal Emergency Response Systems (PERS) units with additional functionality to include the use of a two button system that is UL or ETL certified.</w:t>
      </w:r>
    </w:p>
    <w:p w:rsidR="00DC2E07" w:rsidRPr="00225C60" w:rsidRDefault="00A16C0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21.</w:t>
      </w:r>
      <w:r w:rsidR="00FF6D82" w:rsidRPr="00225C60">
        <w:rPr>
          <w:rFonts w:cs="Times New Roman"/>
          <w:b/>
          <w:szCs w:val="22"/>
        </w:rPr>
        <w:t>29</w:t>
      </w:r>
      <w:r w:rsidRPr="00225C60">
        <w:rPr>
          <w:rFonts w:cs="Times New Roman"/>
          <w:b/>
          <w:szCs w:val="22"/>
        </w:rPr>
        <w:t>.</w:t>
      </w:r>
      <w:r w:rsidRPr="00225C60">
        <w:rPr>
          <w:rFonts w:cs="Times New Roman"/>
          <w:b/>
          <w:szCs w:val="22"/>
        </w:rPr>
        <w:tab/>
      </w:r>
      <w:r w:rsidRPr="00225C60">
        <w:rPr>
          <w:rFonts w:cs="Times New Roman"/>
          <w:szCs w:val="22"/>
        </w:rPr>
        <w:t xml:space="preserve">(DHHS: </w:t>
      </w:r>
      <w:r w:rsidR="00155BF1" w:rsidRPr="00225C60">
        <w:rPr>
          <w:rFonts w:cs="Times New Roman"/>
          <w:iCs/>
          <w:szCs w:val="22"/>
        </w:rPr>
        <w:t xml:space="preserve">GAPS)  The </w:t>
      </w:r>
      <w:r w:rsidR="00155BF1" w:rsidRPr="00225C60">
        <w:rPr>
          <w:rFonts w:cs="Times New Roman"/>
          <w:szCs w:val="22"/>
        </w:rPr>
        <w:t>requirements</w:t>
      </w:r>
      <w:r w:rsidR="003563CD" w:rsidRPr="00225C60">
        <w:rPr>
          <w:rFonts w:cs="Times New Roman"/>
          <w:iCs/>
          <w:szCs w:val="22"/>
        </w:rPr>
        <w:t xml:space="preserve"> of Title 44, Chapter 6</w:t>
      </w:r>
      <w:r w:rsidR="003563CD" w:rsidRPr="00225C60">
        <w:rPr>
          <w:rFonts w:cs="Times New Roman"/>
          <w:iCs/>
          <w:szCs w:val="22"/>
        </w:rPr>
        <w:noBreakHyphen/>
      </w:r>
      <w:r w:rsidR="00155BF1" w:rsidRPr="00225C60">
        <w:rPr>
          <w:rFonts w:cs="Times New Roman"/>
          <w:iCs/>
          <w:szCs w:val="22"/>
        </w:rPr>
        <w:t xml:space="preserve">610 through Chapter 6-660 shall be suspended for Fiscal </w:t>
      </w:r>
      <w:r w:rsidR="000E3EAF" w:rsidRPr="00225C60">
        <w:rPr>
          <w:rFonts w:cs="Times New Roman"/>
          <w:iCs/>
          <w:szCs w:val="22"/>
        </w:rPr>
        <w:t xml:space="preserve">Year </w:t>
      </w:r>
      <w:r w:rsidR="00B46F6B" w:rsidRPr="00225C60">
        <w:rPr>
          <w:rFonts w:cs="Times New Roman"/>
          <w:iCs/>
          <w:strike/>
          <w:szCs w:val="22"/>
        </w:rPr>
        <w:t>2011-12</w:t>
      </w:r>
      <w:r w:rsidR="00032F71" w:rsidRPr="00225C60">
        <w:rPr>
          <w:rFonts w:cs="Times New Roman"/>
          <w:iCs/>
          <w:szCs w:val="22"/>
        </w:rPr>
        <w:t xml:space="preserve"> </w:t>
      </w:r>
      <w:r w:rsidR="00032F71" w:rsidRPr="00225C60">
        <w:rPr>
          <w:rFonts w:cs="Times New Roman"/>
          <w:i/>
          <w:iCs/>
          <w:szCs w:val="22"/>
          <w:u w:val="single"/>
        </w:rPr>
        <w:t>2012-13</w:t>
      </w:r>
      <w:r w:rsidR="00155BF1" w:rsidRPr="00225C60">
        <w:rPr>
          <w:rFonts w:cs="Times New Roman"/>
          <w:iCs/>
          <w:szCs w:val="22"/>
        </w:rPr>
        <w:t>.</w:t>
      </w:r>
    </w:p>
    <w:p w:rsidR="00285291" w:rsidRPr="00225C60" w:rsidRDefault="00285291"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21.</w:t>
      </w:r>
      <w:r w:rsidR="00FF6D82" w:rsidRPr="00225C60">
        <w:rPr>
          <w:rFonts w:cs="Times New Roman"/>
          <w:b/>
          <w:szCs w:val="22"/>
        </w:rPr>
        <w:t>30</w:t>
      </w:r>
      <w:r w:rsidRPr="00225C60">
        <w:rPr>
          <w:rFonts w:cs="Times New Roman"/>
          <w:b/>
          <w:szCs w:val="22"/>
        </w:rPr>
        <w:t>.</w:t>
      </w:r>
      <w:r w:rsidRPr="00225C60">
        <w:rPr>
          <w:rFonts w:cs="Times New Roman"/>
          <w:b/>
          <w:szCs w:val="22"/>
        </w:rPr>
        <w:tab/>
      </w:r>
      <w:r w:rsidRPr="00225C60">
        <w:rPr>
          <w:rFonts w:cs="Times New Roman"/>
          <w:szCs w:val="22"/>
        </w:rPr>
        <w:t>(</w:t>
      </w:r>
      <w:r w:rsidR="00357861" w:rsidRPr="00225C60">
        <w:rPr>
          <w:rFonts w:cs="Times New Roman"/>
          <w:szCs w:val="22"/>
        </w:rPr>
        <w:t xml:space="preserve">DHHS: </w:t>
      </w:r>
      <w:r w:rsidRPr="00225C60">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6D1E11" w:rsidRDefault="00624C22"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b/>
          <w:iCs/>
          <w:szCs w:val="22"/>
        </w:rPr>
        <w:t>21.</w:t>
      </w:r>
      <w:r w:rsidR="00FF6D82" w:rsidRPr="00225C60">
        <w:rPr>
          <w:rFonts w:cs="Times New Roman"/>
          <w:b/>
          <w:iCs/>
          <w:szCs w:val="22"/>
        </w:rPr>
        <w:t>31</w:t>
      </w:r>
      <w:r w:rsidRPr="00225C60">
        <w:rPr>
          <w:rFonts w:cs="Times New Roman"/>
          <w:b/>
          <w:iCs/>
          <w:szCs w:val="22"/>
        </w:rPr>
        <w:t>.</w:t>
      </w:r>
      <w:r w:rsidRPr="00225C60">
        <w:rPr>
          <w:rFonts w:cs="Times New Roman"/>
          <w:iCs/>
          <w:szCs w:val="22"/>
        </w:rPr>
        <w:tab/>
        <w:t xml:space="preserve">(DHHS: In-Home Health Care Systems for Medicaid Recipients)  The Department of Health and Human Services, during Fiscal Year </w:t>
      </w:r>
      <w:r w:rsidR="00032F71" w:rsidRPr="00225C60">
        <w:rPr>
          <w:rFonts w:cs="Times New Roman"/>
          <w:iCs/>
          <w:strike/>
          <w:szCs w:val="22"/>
        </w:rPr>
        <w:t>2011-12</w:t>
      </w:r>
      <w:r w:rsidR="003D032F" w:rsidRPr="00225C60">
        <w:rPr>
          <w:rFonts w:cs="Times New Roman"/>
          <w:i/>
          <w:iCs/>
          <w:szCs w:val="22"/>
          <w:u w:val="single"/>
        </w:rPr>
        <w:t xml:space="preserve"> 2012-13</w:t>
      </w:r>
      <w:r w:rsidRPr="00225C60">
        <w:rPr>
          <w:rFonts w:cs="Times New Roman"/>
          <w:iCs/>
          <w:szCs w:val="22"/>
        </w:rPr>
        <w:t xml:space="preserve">, within the funds appropriated, upon application by the department, may pilot test an in-home health care system.  The pilot test must include a statistically valid sample of </w:t>
      </w:r>
      <w:r w:rsidRPr="00225C60">
        <w:rPr>
          <w:rFonts w:cs="Times New Roman"/>
          <w:szCs w:val="22"/>
        </w:rPr>
        <w:t>Medicaid</w:t>
      </w:r>
      <w:r w:rsidRPr="00225C60">
        <w:rPr>
          <w:rFonts w:cs="Times New Roman"/>
          <w:iCs/>
          <w:szCs w:val="22"/>
        </w:rPr>
        <w:t xml:space="preserve"> patients within the counties as determined by the Director of the Department of Health and Human Services.  </w:t>
      </w:r>
      <w:r w:rsidRPr="00225C60">
        <w:rPr>
          <w:rFonts w:eastAsia="Calibri" w:cs="Times New Roman"/>
          <w:szCs w:val="22"/>
        </w:rPr>
        <w:t>This</w:t>
      </w:r>
      <w:r w:rsidRPr="00225C60">
        <w:rPr>
          <w:rFonts w:cs="Times New Roman"/>
          <w:iCs/>
          <w:szCs w:val="22"/>
        </w:rPr>
        <w:t xml:space="preserve"> program shall provide a state-of-the-art in-home health </w:t>
      </w:r>
      <w:r w:rsidRPr="00225C60">
        <w:rPr>
          <w:rFonts w:cs="Times New Roman"/>
          <w:iCs/>
          <w:szCs w:val="22"/>
        </w:rPr>
        <w:lastRenderedPageBreak/>
        <w:t>care system which provides around the clock access to medical assessment care and additionally provides an emergency response function that gives a Medicaid recipient the ability to contact a local emergency response center.</w:t>
      </w:r>
    </w:p>
    <w:p w:rsidR="00624C22" w:rsidRPr="00225C60"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t xml:space="preserve">The purpose of the </w:t>
      </w:r>
      <w:r w:rsidRPr="00225C60">
        <w:rPr>
          <w:rFonts w:cs="Times New Roman"/>
          <w:szCs w:val="22"/>
        </w:rPr>
        <w:t>program</w:t>
      </w:r>
      <w:r w:rsidRPr="00225C60">
        <w:rPr>
          <w:rFonts w:cs="Times New Roman"/>
          <w:iCs/>
          <w:szCs w:val="22"/>
        </w:rPr>
        <w:t xml:space="preserve"> is to reduce the amount of emergency room visits in non</w:t>
      </w:r>
      <w:r w:rsidR="00A57B3A" w:rsidRPr="00225C60">
        <w:rPr>
          <w:rFonts w:cs="Times New Roman"/>
          <w:iCs/>
          <w:szCs w:val="22"/>
        </w:rPr>
        <w:t>-</w:t>
      </w:r>
      <w:r w:rsidRPr="00225C60">
        <w:rPr>
          <w:rFonts w:cs="Times New Roman"/>
          <w:iCs/>
          <w:szCs w:val="22"/>
        </w:rPr>
        <w:t>emergency cases and to reduce the amount of visits to other medical care facilities in order to save on the cost of providing this care and in order to provide better health care.</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t xml:space="preserve">The in-home </w:t>
      </w:r>
      <w:r w:rsidRPr="00225C60">
        <w:rPr>
          <w:rFonts w:cs="Times New Roman"/>
          <w:color w:val="auto"/>
          <w:szCs w:val="22"/>
        </w:rPr>
        <w:t>health</w:t>
      </w:r>
      <w:r w:rsidRPr="00225C60">
        <w:rPr>
          <w:rFonts w:cs="Times New Roman"/>
          <w:iCs/>
          <w:szCs w:val="22"/>
        </w:rPr>
        <w:t xml:space="preserve"> </w:t>
      </w:r>
      <w:r w:rsidRPr="00225C60">
        <w:rPr>
          <w:rFonts w:cs="Times New Roman"/>
          <w:szCs w:val="22"/>
        </w:rPr>
        <w:t>care</w:t>
      </w:r>
      <w:r w:rsidRPr="00225C60">
        <w:rPr>
          <w:rFonts w:cs="Times New Roman"/>
          <w:iCs/>
          <w:szCs w:val="22"/>
        </w:rPr>
        <w:t xml:space="preserve"> system option must consist of three main components:</w:t>
      </w:r>
    </w:p>
    <w:p w:rsidR="006D1E11"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(1)</w:t>
      </w:r>
      <w:r w:rsidRPr="00225C60">
        <w:rPr>
          <w:rFonts w:cs="Times New Roman"/>
          <w:iCs/>
          <w:szCs w:val="22"/>
        </w:rPr>
        <w:tab/>
        <w:t xml:space="preserve">the </w:t>
      </w:r>
      <w:r w:rsidRPr="00225C60">
        <w:rPr>
          <w:rFonts w:cs="Times New Roman"/>
          <w:szCs w:val="22"/>
        </w:rPr>
        <w:t>medical</w:t>
      </w:r>
      <w:r w:rsidRPr="00225C60">
        <w:rPr>
          <w:rFonts w:cs="Times New Roman"/>
          <w:iCs/>
          <w:szCs w:val="22"/>
        </w:rPr>
        <w:t xml:space="preserve"> console and wireless transmitter;</w:t>
      </w:r>
    </w:p>
    <w:p w:rsidR="006D1E11"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(2)</w:t>
      </w:r>
      <w:r w:rsidRPr="00225C60">
        <w:rPr>
          <w:rFonts w:cs="Times New Roman"/>
          <w:iCs/>
          <w:szCs w:val="22"/>
        </w:rPr>
        <w:tab/>
        <w:t xml:space="preserve">the </w:t>
      </w:r>
      <w:r w:rsidRPr="00225C60">
        <w:rPr>
          <w:rFonts w:cs="Times New Roman"/>
          <w:szCs w:val="22"/>
        </w:rPr>
        <w:t>medical</w:t>
      </w:r>
      <w:r w:rsidRPr="00225C60">
        <w:rPr>
          <w:rFonts w:cs="Times New Roman"/>
          <w:iCs/>
          <w:szCs w:val="22"/>
        </w:rPr>
        <w:t xml:space="preserve"> </w:t>
      </w:r>
      <w:r w:rsidRPr="00225C60">
        <w:rPr>
          <w:rFonts w:cs="Times New Roman"/>
          <w:color w:val="auto"/>
          <w:szCs w:val="22"/>
        </w:rPr>
        <w:t>triage</w:t>
      </w:r>
      <w:r w:rsidRPr="00225C60">
        <w:rPr>
          <w:rFonts w:cs="Times New Roman"/>
          <w:iCs/>
          <w:szCs w:val="22"/>
        </w:rPr>
        <w:t xml:space="preserve"> center; and</w:t>
      </w:r>
    </w:p>
    <w:p w:rsidR="006D1E11" w:rsidRDefault="00624C22" w:rsidP="00FF6D8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(3)</w:t>
      </w:r>
      <w:r w:rsidRPr="00225C60">
        <w:rPr>
          <w:rFonts w:cs="Times New Roman"/>
          <w:iCs/>
          <w:szCs w:val="22"/>
        </w:rPr>
        <w:tab/>
        <w:t xml:space="preserve">the </w:t>
      </w:r>
      <w:r w:rsidRPr="00225C60">
        <w:rPr>
          <w:rFonts w:cs="Times New Roman"/>
          <w:color w:val="auto"/>
          <w:szCs w:val="22"/>
        </w:rPr>
        <w:t>emergency</w:t>
      </w:r>
      <w:r w:rsidRPr="00225C60">
        <w:rPr>
          <w:rFonts w:cs="Times New Roman"/>
          <w:iCs/>
          <w:szCs w:val="22"/>
        </w:rPr>
        <w:t xml:space="preserve"> response call center.</w:t>
      </w:r>
    </w:p>
    <w:p w:rsidR="006D1E11" w:rsidRDefault="00624C22" w:rsidP="006F2DF8">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t xml:space="preserve">The medical console and </w:t>
      </w:r>
      <w:r w:rsidRPr="00225C60">
        <w:rPr>
          <w:rFonts w:cs="Times New Roman"/>
          <w:color w:val="auto"/>
          <w:szCs w:val="22"/>
        </w:rPr>
        <w:t>wireless</w:t>
      </w:r>
      <w:r w:rsidRPr="00225C60">
        <w:rPr>
          <w:rFonts w:cs="Times New Roman"/>
          <w:iCs/>
          <w:szCs w:val="22"/>
        </w:rPr>
        <w:t xml:space="preserve"> transmitter must have the following capabilities:</w:t>
      </w:r>
    </w:p>
    <w:p w:rsidR="00624C22" w:rsidRPr="00225C60"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(1)</w:t>
      </w:r>
      <w:r w:rsidRPr="00225C60">
        <w:rPr>
          <w:rFonts w:cs="Times New Roman"/>
          <w:iCs/>
          <w:szCs w:val="22"/>
        </w:rPr>
        <w:tab/>
        <w:t xml:space="preserve">the </w:t>
      </w:r>
      <w:r w:rsidRPr="00225C60">
        <w:rPr>
          <w:rFonts w:cs="Times New Roman"/>
          <w:szCs w:val="22"/>
        </w:rPr>
        <w:t>medical</w:t>
      </w:r>
      <w:r w:rsidRPr="00225C60">
        <w:rPr>
          <w:rFonts w:cs="Times New Roman"/>
          <w:iCs/>
          <w:szCs w:val="22"/>
        </w:rPr>
        <w:t xml:space="preserve"> console must be capable of communication between two separate call centers, one of which is a monitoring facility to provide certified medical </w:t>
      </w:r>
      <w:r w:rsidRPr="00225C60">
        <w:rPr>
          <w:rFonts w:cs="Times New Roman"/>
          <w:color w:val="auto"/>
          <w:szCs w:val="22"/>
        </w:rPr>
        <w:t>triage</w:t>
      </w:r>
      <w:r w:rsidRPr="00225C60">
        <w:rPr>
          <w:rFonts w:cs="Times New Roman"/>
          <w:iCs/>
          <w:szCs w:val="22"/>
        </w:rPr>
        <w:t xml:space="preserve"> care twenty-four hours a day and the other of which is a monitoring facility to </w:t>
      </w:r>
      <w:r w:rsidRPr="00225C60">
        <w:rPr>
          <w:rFonts w:cs="Times New Roman"/>
          <w:color w:val="auto"/>
          <w:szCs w:val="22"/>
        </w:rPr>
        <w:t>provide</w:t>
      </w:r>
      <w:r w:rsidRPr="00225C60">
        <w:rPr>
          <w:rFonts w:cs="Times New Roman"/>
          <w:iCs/>
          <w:szCs w:val="22"/>
        </w:rPr>
        <w:t xml:space="preserve"> emergency response services twenty-four hours a day.</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(2)</w:t>
      </w:r>
      <w:r w:rsidRPr="00225C60">
        <w:rPr>
          <w:rFonts w:cs="Times New Roman"/>
          <w:iCs/>
          <w:szCs w:val="22"/>
        </w:rPr>
        <w:tab/>
        <w:t xml:space="preserve">the </w:t>
      </w:r>
      <w:r w:rsidRPr="00225C60">
        <w:rPr>
          <w:rFonts w:cs="Times New Roman"/>
          <w:szCs w:val="22"/>
        </w:rPr>
        <w:t>wireless</w:t>
      </w:r>
      <w:r w:rsidRPr="00225C60">
        <w:rPr>
          <w:rFonts w:cs="Times New Roman"/>
          <w:iCs/>
          <w:szCs w:val="22"/>
        </w:rPr>
        <w:t xml:space="preserve"> transmitter for the medical console must have two buttons, one for transmitting a signal to the console to contact the emergency response </w:t>
      </w:r>
      <w:r w:rsidRPr="00225C60">
        <w:rPr>
          <w:rFonts w:cs="Times New Roman"/>
          <w:color w:val="auto"/>
          <w:szCs w:val="22"/>
        </w:rPr>
        <w:t>monitoring</w:t>
      </w:r>
      <w:r w:rsidRPr="00225C60">
        <w:rPr>
          <w:rFonts w:cs="Times New Roman"/>
          <w:iCs/>
          <w:szCs w:val="22"/>
        </w:rPr>
        <w:t xml:space="preserve"> facility, and the second button also must send a wireless signal to the console to trigger </w:t>
      </w:r>
      <w:r w:rsidRPr="00225C60">
        <w:rPr>
          <w:rFonts w:cs="Times New Roman"/>
          <w:color w:val="auto"/>
          <w:szCs w:val="22"/>
        </w:rPr>
        <w:t>contact</w:t>
      </w:r>
      <w:r w:rsidRPr="00225C60">
        <w:rPr>
          <w:rFonts w:cs="Times New Roman"/>
          <w:iCs/>
          <w:szCs w:val="22"/>
        </w:rPr>
        <w:t xml:space="preserve"> with the medical triage center.</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(3)</w:t>
      </w:r>
      <w:r w:rsidRPr="00225C60">
        <w:rPr>
          <w:rFonts w:cs="Times New Roman"/>
          <w:iCs/>
          <w:szCs w:val="22"/>
        </w:rPr>
        <w:tab/>
        <w:t xml:space="preserve">the </w:t>
      </w:r>
      <w:r w:rsidRPr="00225C60">
        <w:rPr>
          <w:rFonts w:cs="Times New Roman"/>
          <w:szCs w:val="22"/>
        </w:rPr>
        <w:t>medical</w:t>
      </w:r>
      <w:r w:rsidRPr="00225C60">
        <w:rPr>
          <w:rFonts w:cs="Times New Roman"/>
          <w:iCs/>
          <w:szCs w:val="22"/>
        </w:rPr>
        <w:t xml:space="preserve"> console must be able to send a report/event code to the emergency response call center after a medical triage center </w:t>
      </w:r>
      <w:r w:rsidRPr="00225C60">
        <w:rPr>
          <w:rFonts w:cs="Times New Roman"/>
          <w:color w:val="auto"/>
          <w:szCs w:val="22"/>
        </w:rPr>
        <w:t>call</w:t>
      </w:r>
      <w:r w:rsidRPr="00225C60">
        <w:rPr>
          <w:rFonts w:cs="Times New Roman"/>
          <w:iCs/>
          <w:szCs w:val="22"/>
        </w:rPr>
        <w:t xml:space="preserve"> has been placed.</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(4)</w:t>
      </w:r>
      <w:r w:rsidRPr="00225C60">
        <w:rPr>
          <w:rFonts w:cs="Times New Roman"/>
          <w:iCs/>
          <w:szCs w:val="22"/>
        </w:rPr>
        <w:tab/>
        <w:t xml:space="preserve">an </w:t>
      </w:r>
      <w:r w:rsidRPr="00225C60">
        <w:rPr>
          <w:rFonts w:cs="Times New Roman"/>
          <w:color w:val="auto"/>
          <w:szCs w:val="22"/>
        </w:rPr>
        <w:t>emergency</w:t>
      </w:r>
      <w:r w:rsidRPr="00225C60">
        <w:rPr>
          <w:rFonts w:cs="Times New Roman"/>
          <w:iCs/>
          <w:szCs w:val="22"/>
        </w:rPr>
        <w:t xml:space="preserve"> button on the medical console must include Braille for the sight impaired.</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t>The medical triage center must have or be:</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(1)</w:t>
      </w:r>
      <w:r w:rsidRPr="00225C60">
        <w:rPr>
          <w:rFonts w:cs="Times New Roman"/>
          <w:iCs/>
          <w:szCs w:val="22"/>
        </w:rPr>
        <w:tab/>
        <w:t xml:space="preserve">open </w:t>
      </w:r>
      <w:r w:rsidRPr="00225C60">
        <w:rPr>
          <w:rFonts w:cs="Times New Roman"/>
          <w:color w:val="auto"/>
          <w:szCs w:val="22"/>
        </w:rPr>
        <w:t>twenty</w:t>
      </w:r>
      <w:r w:rsidRPr="00225C60">
        <w:rPr>
          <w:rFonts w:cs="Times New Roman"/>
          <w:iCs/>
          <w:szCs w:val="22"/>
        </w:rPr>
        <w:t>-four hours a day, three hundred sixty-five days a year;</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(2)</w:t>
      </w:r>
      <w:r w:rsidRPr="00225C60">
        <w:rPr>
          <w:rFonts w:cs="Times New Roman"/>
          <w:iCs/>
          <w:szCs w:val="22"/>
        </w:rPr>
        <w:tab/>
        <w:t xml:space="preserve">a call </w:t>
      </w:r>
      <w:r w:rsidRPr="00225C60">
        <w:rPr>
          <w:rFonts w:cs="Times New Roman"/>
          <w:szCs w:val="22"/>
        </w:rPr>
        <w:t>center</w:t>
      </w:r>
      <w:r w:rsidRPr="00225C60">
        <w:rPr>
          <w:rFonts w:cs="Times New Roman"/>
          <w:iCs/>
          <w:szCs w:val="22"/>
        </w:rPr>
        <w:t xml:space="preserve"> must be located in the United States;</w:t>
      </w:r>
    </w:p>
    <w:p w:rsidR="00624C22" w:rsidRPr="00225C60"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(3)</w:t>
      </w:r>
      <w:r w:rsidRPr="00225C60">
        <w:rPr>
          <w:rFonts w:cs="Times New Roman"/>
          <w:iCs/>
          <w:szCs w:val="22"/>
        </w:rPr>
        <w:tab/>
        <w:t xml:space="preserve">Utilization </w:t>
      </w:r>
      <w:r w:rsidRPr="00225C60">
        <w:rPr>
          <w:rFonts w:cs="Times New Roman"/>
          <w:color w:val="auto"/>
          <w:szCs w:val="22"/>
        </w:rPr>
        <w:t>Review</w:t>
      </w:r>
      <w:r w:rsidRPr="00225C60">
        <w:rPr>
          <w:rFonts w:cs="Times New Roman"/>
          <w:iCs/>
          <w:szCs w:val="22"/>
        </w:rPr>
        <w:t xml:space="preserve"> Accreditation Commission (URAC) accredited;</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(4)</w:t>
      </w:r>
      <w:r w:rsidRPr="00225C60">
        <w:rPr>
          <w:rFonts w:cs="Times New Roman"/>
          <w:iCs/>
          <w:szCs w:val="22"/>
        </w:rPr>
        <w:tab/>
        <w:t xml:space="preserve">on call </w:t>
      </w:r>
      <w:r w:rsidRPr="00225C60">
        <w:rPr>
          <w:rFonts w:cs="Times New Roman"/>
          <w:szCs w:val="22"/>
        </w:rPr>
        <w:t>availability</w:t>
      </w:r>
      <w:r w:rsidRPr="00225C60">
        <w:rPr>
          <w:rFonts w:cs="Times New Roman"/>
          <w:iCs/>
          <w:szCs w:val="22"/>
        </w:rPr>
        <w:t xml:space="preserve"> of a South Carolina licensed physician, twenty-four hours, seven days a week for guidance or review of </w:t>
      </w:r>
      <w:r w:rsidRPr="00225C60">
        <w:rPr>
          <w:rFonts w:cs="Times New Roman"/>
          <w:color w:val="auto"/>
          <w:szCs w:val="22"/>
        </w:rPr>
        <w:t>clinical</w:t>
      </w:r>
      <w:r w:rsidRPr="00225C60">
        <w:rPr>
          <w:rFonts w:cs="Times New Roman"/>
          <w:iCs/>
          <w:szCs w:val="22"/>
        </w:rPr>
        <w:t xml:space="preserve"> calls as needed;</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(5)</w:t>
      </w:r>
      <w:r w:rsidRPr="00225C60">
        <w:rPr>
          <w:rFonts w:cs="Times New Roman"/>
          <w:iCs/>
          <w:szCs w:val="22"/>
        </w:rPr>
        <w:tab/>
        <w:t xml:space="preserve">registered </w:t>
      </w:r>
      <w:r w:rsidRPr="00225C60">
        <w:rPr>
          <w:rFonts w:cs="Times New Roman"/>
          <w:color w:val="auto"/>
          <w:szCs w:val="22"/>
        </w:rPr>
        <w:t>nurses</w:t>
      </w:r>
      <w:r w:rsidRPr="00225C60">
        <w:rPr>
          <w:rFonts w:cs="Times New Roman"/>
          <w:iCs/>
          <w:szCs w:val="22"/>
        </w:rPr>
        <w:t xml:space="preserve"> with a minimum of ten years experience available to answer all calls;</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(6)</w:t>
      </w:r>
      <w:r w:rsidRPr="00225C60">
        <w:rPr>
          <w:rFonts w:cs="Times New Roman"/>
          <w:iCs/>
          <w:szCs w:val="22"/>
        </w:rPr>
        <w:tab/>
        <w:t xml:space="preserve">all calls </w:t>
      </w:r>
      <w:r w:rsidRPr="00225C60">
        <w:rPr>
          <w:rFonts w:cs="Times New Roman"/>
          <w:color w:val="auto"/>
          <w:szCs w:val="22"/>
        </w:rPr>
        <w:t>digitally</w:t>
      </w:r>
      <w:r w:rsidRPr="00225C60">
        <w:rPr>
          <w:rFonts w:cs="Times New Roman"/>
          <w:iCs/>
          <w:szCs w:val="22"/>
        </w:rPr>
        <w:t xml:space="preserve"> recorded and archived, and a triage report prepared and sent;</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(7)</w:t>
      </w:r>
      <w:r w:rsidRPr="00225C60">
        <w:rPr>
          <w:rFonts w:cs="Times New Roman"/>
          <w:iCs/>
          <w:szCs w:val="22"/>
        </w:rPr>
        <w:tab/>
        <w:t xml:space="preserve">daily </w:t>
      </w:r>
      <w:r w:rsidRPr="00225C60">
        <w:rPr>
          <w:rFonts w:cs="Times New Roman"/>
          <w:color w:val="auto"/>
          <w:szCs w:val="22"/>
        </w:rPr>
        <w:t>monitoring</w:t>
      </w:r>
      <w:r w:rsidRPr="00225C60">
        <w:rPr>
          <w:rFonts w:cs="Times New Roman"/>
          <w:iCs/>
          <w:szCs w:val="22"/>
        </w:rPr>
        <w:t xml:space="preserve"> of communications with the call center;</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(8)</w:t>
      </w:r>
      <w:r w:rsidRPr="00225C60">
        <w:rPr>
          <w:rFonts w:cs="Times New Roman"/>
          <w:iCs/>
          <w:szCs w:val="22"/>
        </w:rPr>
        <w:tab/>
        <w:t xml:space="preserve">fully </w:t>
      </w:r>
      <w:r w:rsidRPr="00225C60">
        <w:rPr>
          <w:rFonts w:cs="Times New Roman"/>
          <w:color w:val="auto"/>
          <w:szCs w:val="22"/>
        </w:rPr>
        <w:t>HIPAA</w:t>
      </w:r>
      <w:r w:rsidRPr="00225C60">
        <w:rPr>
          <w:rFonts w:cs="Times New Roman"/>
          <w:iCs/>
          <w:szCs w:val="22"/>
        </w:rPr>
        <w:t xml:space="preserve"> compliant;</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(9)</w:t>
      </w:r>
      <w:r w:rsidRPr="00225C60">
        <w:rPr>
          <w:rFonts w:cs="Times New Roman"/>
          <w:iCs/>
          <w:szCs w:val="22"/>
        </w:rPr>
        <w:tab/>
        <w:t xml:space="preserve">bilingual </w:t>
      </w:r>
      <w:r w:rsidRPr="00225C60">
        <w:rPr>
          <w:rFonts w:cs="Times New Roman"/>
          <w:szCs w:val="22"/>
        </w:rPr>
        <w:t>staff</w:t>
      </w:r>
      <w:r w:rsidRPr="00225C60">
        <w:rPr>
          <w:rFonts w:cs="Times New Roman"/>
          <w:iCs/>
          <w:szCs w:val="22"/>
        </w:rPr>
        <w:t xml:space="preserve"> in English and Spanish;</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(10)</w:t>
      </w:r>
      <w:r w:rsidRPr="00225C60">
        <w:rPr>
          <w:rFonts w:cs="Times New Roman"/>
          <w:iCs/>
          <w:szCs w:val="22"/>
        </w:rPr>
        <w:tab/>
        <w:t xml:space="preserve">a mechanism that ensures that a caller will never receive a busy signal or voice mail when accessing the nurse </w:t>
      </w:r>
      <w:r w:rsidRPr="00225C60">
        <w:rPr>
          <w:rFonts w:cs="Times New Roman"/>
          <w:szCs w:val="22"/>
        </w:rPr>
        <w:t>advice</w:t>
      </w:r>
      <w:r w:rsidRPr="00225C60">
        <w:rPr>
          <w:rFonts w:cs="Times New Roman"/>
          <w:iCs/>
          <w:szCs w:val="22"/>
        </w:rPr>
        <w:t xml:space="preserve"> line;</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(11)</w:t>
      </w:r>
      <w:r w:rsidRPr="00225C60">
        <w:rPr>
          <w:rFonts w:cs="Times New Roman"/>
          <w:iCs/>
          <w:szCs w:val="22"/>
        </w:rPr>
        <w:tab/>
        <w:t xml:space="preserve">clinical staff able to serve pediatric, adolescent, adult, and senior populations, as well as health care expertise in a variety of clinical areas such as emergency room, pediatrics, critical care, oncology, cardiology, pulmonary, geriatrics, </w:t>
      </w:r>
      <w:r w:rsidRPr="00225C60">
        <w:rPr>
          <w:rFonts w:cs="Times New Roman"/>
          <w:color w:val="auto"/>
          <w:szCs w:val="22"/>
        </w:rPr>
        <w:t>obstetrics</w:t>
      </w:r>
      <w:r w:rsidRPr="00225C60">
        <w:rPr>
          <w:rFonts w:cs="Times New Roman"/>
          <w:iCs/>
          <w:szCs w:val="22"/>
        </w:rPr>
        <w:t>/gynecology and general medicine; and</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(12)</w:t>
      </w:r>
      <w:r w:rsidRPr="00225C60">
        <w:rPr>
          <w:rFonts w:cs="Times New Roman"/>
          <w:iCs/>
          <w:szCs w:val="22"/>
        </w:rPr>
        <w:tab/>
        <w:t xml:space="preserve">the infrastructure in place to allow the telephone network to digitally communicate with the medical </w:t>
      </w:r>
      <w:r w:rsidRPr="00225C60">
        <w:rPr>
          <w:rFonts w:cs="Times New Roman"/>
          <w:szCs w:val="22"/>
        </w:rPr>
        <w:t>console</w:t>
      </w:r>
      <w:r w:rsidRPr="00225C60">
        <w:rPr>
          <w:rFonts w:cs="Times New Roman"/>
          <w:iCs/>
          <w:szCs w:val="22"/>
        </w:rPr>
        <w:t xml:space="preserve"> for incoming call </w:t>
      </w:r>
      <w:r w:rsidRPr="00225C60">
        <w:rPr>
          <w:rFonts w:cs="Times New Roman"/>
          <w:color w:val="auto"/>
          <w:szCs w:val="22"/>
        </w:rPr>
        <w:t>connection</w:t>
      </w:r>
      <w:r w:rsidRPr="00225C60">
        <w:rPr>
          <w:rFonts w:cs="Times New Roman"/>
          <w:iCs/>
          <w:szCs w:val="22"/>
        </w:rPr>
        <w:t>, call disconnect, and client file access.</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lastRenderedPageBreak/>
        <w:tab/>
        <w:t xml:space="preserve">The emergency </w:t>
      </w:r>
      <w:r w:rsidRPr="00225C60">
        <w:rPr>
          <w:rFonts w:cs="Times New Roman"/>
          <w:color w:val="auto"/>
          <w:szCs w:val="22"/>
        </w:rPr>
        <w:t>response</w:t>
      </w:r>
      <w:r w:rsidRPr="00225C60">
        <w:rPr>
          <w:rFonts w:cs="Times New Roman"/>
          <w:iCs/>
          <w:szCs w:val="22"/>
        </w:rPr>
        <w:t xml:space="preserve"> </w:t>
      </w:r>
      <w:r w:rsidRPr="00225C60">
        <w:rPr>
          <w:rFonts w:cs="Times New Roman"/>
          <w:szCs w:val="22"/>
        </w:rPr>
        <w:t>call</w:t>
      </w:r>
      <w:r w:rsidRPr="00225C60">
        <w:rPr>
          <w:rFonts w:cs="Times New Roman"/>
          <w:iCs/>
          <w:szCs w:val="22"/>
        </w:rPr>
        <w:t xml:space="preserve"> center must:</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(1)</w:t>
      </w:r>
      <w:r w:rsidRPr="00225C60">
        <w:rPr>
          <w:rFonts w:cs="Times New Roman"/>
          <w:iCs/>
          <w:szCs w:val="22"/>
        </w:rPr>
        <w:tab/>
        <w:t xml:space="preserve">be open </w:t>
      </w:r>
      <w:r w:rsidRPr="00225C60">
        <w:rPr>
          <w:rFonts w:cs="Times New Roman"/>
          <w:color w:val="auto"/>
          <w:szCs w:val="22"/>
        </w:rPr>
        <w:t>twenty</w:t>
      </w:r>
      <w:r w:rsidRPr="00225C60">
        <w:rPr>
          <w:rFonts w:cs="Times New Roman"/>
          <w:iCs/>
          <w:szCs w:val="22"/>
        </w:rPr>
        <w:t>-four hours a day, three hundred sixty-five days a year;</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(2)</w:t>
      </w:r>
      <w:r w:rsidRPr="00225C60">
        <w:rPr>
          <w:rFonts w:cs="Times New Roman"/>
          <w:iCs/>
          <w:szCs w:val="22"/>
        </w:rPr>
        <w:tab/>
        <w:t xml:space="preserve">be located </w:t>
      </w:r>
      <w:r w:rsidRPr="00225C60">
        <w:rPr>
          <w:rFonts w:cs="Times New Roman"/>
          <w:szCs w:val="22"/>
        </w:rPr>
        <w:t>in</w:t>
      </w:r>
      <w:r w:rsidRPr="00225C60">
        <w:rPr>
          <w:rFonts w:cs="Times New Roman"/>
          <w:iCs/>
          <w:szCs w:val="22"/>
        </w:rPr>
        <w:t xml:space="preserve"> South Carolina;</w:t>
      </w:r>
    </w:p>
    <w:p w:rsidR="00624C22" w:rsidRPr="00225C60"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(3)</w:t>
      </w:r>
      <w:r w:rsidRPr="00225C60">
        <w:rPr>
          <w:rFonts w:cs="Times New Roman"/>
          <w:iCs/>
          <w:szCs w:val="22"/>
        </w:rPr>
        <w:tab/>
        <w:t xml:space="preserve">maintain a </w:t>
      </w:r>
      <w:r w:rsidRPr="00225C60">
        <w:rPr>
          <w:rFonts w:cs="Times New Roman"/>
          <w:color w:val="auto"/>
          <w:szCs w:val="22"/>
        </w:rPr>
        <w:t>digital</w:t>
      </w:r>
      <w:r w:rsidRPr="00225C60">
        <w:rPr>
          <w:rFonts w:cs="Times New Roman"/>
          <w:iCs/>
          <w:szCs w:val="22"/>
        </w:rPr>
        <w:t xml:space="preserve"> receiver capable of processing two-way voice audio using multiple formats.</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t xml:space="preserve">Facilities, emergency response and the medical triage center, shall offer all recipients selected by the department unlimited use of services </w:t>
      </w:r>
      <w:r w:rsidRPr="00225C60">
        <w:rPr>
          <w:rFonts w:cs="Times New Roman"/>
          <w:color w:val="auto"/>
          <w:szCs w:val="22"/>
        </w:rPr>
        <w:t>provided</w:t>
      </w:r>
      <w:r w:rsidRPr="00225C60">
        <w:rPr>
          <w:rFonts w:cs="Times New Roman"/>
          <w:iCs/>
          <w:szCs w:val="22"/>
        </w:rPr>
        <w:t xml:space="preserve"> by the emergency monitoring and medical triage facilities at no additional cost burden to the State.</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t xml:space="preserve">The pilot-testing program must be conducted for the current fiscal year.  The department in developing and administering this program is authorized to take such actions as may be required, including making requests for Medicaid waivers when </w:t>
      </w:r>
      <w:r w:rsidRPr="00225C60">
        <w:rPr>
          <w:rFonts w:cs="Times New Roman"/>
          <w:color w:val="auto"/>
          <w:szCs w:val="22"/>
        </w:rPr>
        <w:t>necessary</w:t>
      </w:r>
      <w:r w:rsidRPr="00225C60">
        <w:rPr>
          <w:rFonts w:cs="Times New Roman"/>
          <w:iCs/>
          <w:szCs w:val="22"/>
        </w:rPr>
        <w:t>.</w:t>
      </w:r>
    </w:p>
    <w:p w:rsidR="006D1E11"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t xml:space="preserve">The department, in implementing this program on a pilot-testing basis, also is authorized to contract with a third-party </w:t>
      </w:r>
      <w:r w:rsidRPr="00225C60">
        <w:rPr>
          <w:rFonts w:cs="Times New Roman"/>
          <w:szCs w:val="22"/>
        </w:rPr>
        <w:t>provider</w:t>
      </w:r>
      <w:r w:rsidRPr="00225C60">
        <w:rPr>
          <w:rFonts w:cs="Times New Roman"/>
          <w:iCs/>
          <w:szCs w:val="22"/>
        </w:rPr>
        <w:t xml:space="preserve"> or vendor to furnish and operate the program or a physician</w:t>
      </w:r>
      <w:r w:rsidRPr="00225C60">
        <w:rPr>
          <w:rFonts w:cs="Times New Roman"/>
          <w:szCs w:val="22"/>
        </w:rPr>
        <w:t>'</w:t>
      </w:r>
      <w:r w:rsidRPr="00225C60">
        <w:rPr>
          <w:rFonts w:cs="Times New Roman"/>
          <w:iCs/>
          <w:szCs w:val="22"/>
        </w:rPr>
        <w:t>s office that provides a similar patient service.</w:t>
      </w:r>
    </w:p>
    <w:p w:rsidR="00624C22" w:rsidRPr="00225C60" w:rsidRDefault="00624C2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21.</w:t>
      </w:r>
      <w:r w:rsidR="00FF6D82" w:rsidRPr="00225C60">
        <w:rPr>
          <w:rFonts w:cs="Times New Roman"/>
          <w:b/>
          <w:szCs w:val="22"/>
        </w:rPr>
        <w:t>32</w:t>
      </w:r>
      <w:r w:rsidRPr="00225C60">
        <w:rPr>
          <w:rFonts w:cs="Times New Roman"/>
          <w:b/>
          <w:szCs w:val="22"/>
        </w:rPr>
        <w:t>.</w:t>
      </w:r>
      <w:r w:rsidRPr="00225C60">
        <w:rPr>
          <w:rFonts w:cs="Times New Roman"/>
          <w:b/>
          <w:szCs w:val="22"/>
        </w:rPr>
        <w:tab/>
      </w:r>
      <w:r w:rsidRPr="00225C60">
        <w:rPr>
          <w:rFonts w:cs="Times New Roman"/>
          <w:szCs w:val="22"/>
        </w:rPr>
        <w:t xml:space="preserve">(DHHS: Medicaid Reporting)  Within </w:t>
      </w:r>
      <w:r w:rsidR="00DC58C9" w:rsidRPr="00225C60">
        <w:rPr>
          <w:rFonts w:cs="Times New Roman"/>
          <w:szCs w:val="22"/>
        </w:rPr>
        <w:t>ninety</w:t>
      </w:r>
      <w:r w:rsidRPr="00225C60">
        <w:rPr>
          <w:rFonts w:cs="Times New Roman"/>
          <w:szCs w:val="22"/>
        </w:rPr>
        <w:t xml:space="preserve"> days of the end of each quarter in </w:t>
      </w:r>
      <w:r w:rsidR="00880006" w:rsidRPr="00225C60">
        <w:rPr>
          <w:rFonts w:cs="Times New Roman"/>
          <w:szCs w:val="22"/>
        </w:rPr>
        <w:t>F</w:t>
      </w:r>
      <w:r w:rsidR="002933B0" w:rsidRPr="00225C60">
        <w:rPr>
          <w:rFonts w:cs="Times New Roman"/>
          <w:szCs w:val="22"/>
        </w:rPr>
        <w:t>iscal Year</w:t>
      </w:r>
      <w:r w:rsidR="00880006" w:rsidRPr="00225C60">
        <w:rPr>
          <w:rFonts w:cs="Times New Roman"/>
          <w:szCs w:val="22"/>
        </w:rPr>
        <w:t xml:space="preserve"> </w:t>
      </w:r>
      <w:r w:rsidR="00032F71" w:rsidRPr="00225C60">
        <w:rPr>
          <w:rFonts w:cs="Times New Roman"/>
          <w:iCs/>
          <w:strike/>
          <w:szCs w:val="22"/>
        </w:rPr>
        <w:t>2011-12</w:t>
      </w:r>
      <w:r w:rsidR="00032F71" w:rsidRPr="00225C60">
        <w:rPr>
          <w:rFonts w:cs="Times New Roman"/>
          <w:iCs/>
          <w:szCs w:val="22"/>
        </w:rPr>
        <w:t xml:space="preserve"> </w:t>
      </w:r>
      <w:r w:rsidR="00032F71" w:rsidRPr="00225C60">
        <w:rPr>
          <w:rFonts w:cs="Times New Roman"/>
          <w:i/>
          <w:iCs/>
          <w:szCs w:val="22"/>
          <w:u w:val="single"/>
        </w:rPr>
        <w:t>2012-13</w:t>
      </w:r>
      <w:r w:rsidRPr="00225C60">
        <w:rPr>
          <w:rFonts w:cs="Times New Roman"/>
          <w:szCs w:val="22"/>
        </w:rPr>
        <w:t>,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 submitted to the Chairman of the Senate Finance Committee, the Chairman of the Ways and Means Committee, the President Pro Tempore of the Senate, and the Speaker of the House of Representatives, and be prominently displayed on the department’s website.</w:t>
      </w:r>
    </w:p>
    <w:p w:rsidR="007B7A9C" w:rsidRDefault="007B7A9C" w:rsidP="005005B1">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sectPr w:rsidR="007B7A9C" w:rsidSect="007B7A9C">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5005B1" w:rsidRPr="00225C60" w:rsidRDefault="005005B1" w:rsidP="005005B1">
      <w:pPr>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p>
    <w:p w:rsidR="00A9603B" w:rsidRPr="00225C60" w:rsidRDefault="00A9603B" w:rsidP="00FF6D82">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r w:rsidRPr="00225C60">
        <w:rPr>
          <w:rFonts w:cs="Times New Roman"/>
          <w:b/>
          <w:szCs w:val="22"/>
        </w:rPr>
        <w:t>SECTION 22 - J04-DEPARTMENT OF HEALTH AND ENVIRONMENTAL CONTROL</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22.1.</w:t>
      </w:r>
      <w:r w:rsidRPr="00225C60">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(1)</w:t>
      </w:r>
      <w:r w:rsidRPr="00225C60">
        <w:rPr>
          <w:rFonts w:cs="Times New Roman"/>
          <w:szCs w:val="22"/>
        </w:rPr>
        <w:tab/>
        <w:t>To insure the provision of a reasonably adequate public health program in each county.</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(2)</w:t>
      </w:r>
      <w:r w:rsidRPr="00225C60">
        <w:rPr>
          <w:rFonts w:cs="Times New Roman"/>
          <w:szCs w:val="22"/>
        </w:rPr>
        <w:tab/>
        <w:t>To provide funds to combat special health problems that may exist in certain counties.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(3)</w:t>
      </w:r>
      <w:r w:rsidRPr="00225C60">
        <w:rPr>
          <w:rFonts w:cs="Times New Roman"/>
          <w:szCs w:val="22"/>
        </w:rPr>
        <w:tab/>
        <w:t>To establish and maintain demonstration projects in improved public health methods in one or more counties in the promotion of better public health service throughout the State.</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(4)</w:t>
      </w:r>
      <w:r w:rsidRPr="00225C60">
        <w:rPr>
          <w:rFonts w:cs="Times New Roman"/>
          <w:szCs w:val="22"/>
        </w:rPr>
        <w:tab/>
        <w:t>To encourage and promote local participation in financial support of the county health departments.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(5)</w:t>
      </w:r>
      <w:r w:rsidRPr="00225C60">
        <w:rPr>
          <w:rFonts w:cs="Times New Roman"/>
          <w:szCs w:val="22"/>
        </w:rPr>
        <w:tab/>
        <w:t>To meet emergency situations which may arise in local areas.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(6)</w:t>
      </w:r>
      <w:r w:rsidRPr="00225C60">
        <w:rPr>
          <w:rFonts w:cs="Times New Roman"/>
          <w:szCs w:val="22"/>
        </w:rPr>
        <w:tab/>
        <w:t>To fit funds available to amounts budgeted when small differences occur.</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provisions of this proviso shall not supersede or suspend the provisions of Section 13</w:t>
      </w:r>
      <w:r w:rsidR="00A6331A" w:rsidRPr="00225C60">
        <w:rPr>
          <w:rFonts w:cs="Times New Roman"/>
          <w:szCs w:val="22"/>
        </w:rPr>
        <w:t>-</w:t>
      </w:r>
      <w:r w:rsidRPr="00225C60">
        <w:rPr>
          <w:rFonts w:cs="Times New Roman"/>
          <w:szCs w:val="22"/>
        </w:rPr>
        <w:t>7</w:t>
      </w:r>
      <w:r w:rsidR="00A6331A" w:rsidRPr="00225C60">
        <w:rPr>
          <w:rFonts w:cs="Times New Roman"/>
          <w:szCs w:val="22"/>
        </w:rPr>
        <w:t>-</w:t>
      </w:r>
      <w:r w:rsidRPr="00225C60">
        <w:rPr>
          <w:rFonts w:cs="Times New Roman"/>
          <w:szCs w:val="22"/>
        </w:rPr>
        <w:t>30 of the 1976 Code.</w:t>
      </w:r>
    </w:p>
    <w:p w:rsidR="00A9603B" w:rsidRPr="00225C60" w:rsidRDefault="007B11F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2</w:t>
      </w:r>
      <w:r w:rsidRPr="00225C60">
        <w:rPr>
          <w:rFonts w:cs="Times New Roman"/>
          <w:b/>
          <w:szCs w:val="22"/>
        </w:rPr>
        <w:t>.</w:t>
      </w:r>
      <w:r w:rsidRPr="00225C60">
        <w:rPr>
          <w:rFonts w:cs="Times New Roman"/>
          <w:szCs w:val="22"/>
        </w:rPr>
        <w:tab/>
        <w:t>(DHEC: County Health Units)</w:t>
      </w:r>
      <w:r w:rsidR="004225BF" w:rsidRPr="00225C60">
        <w:rPr>
          <w:rFonts w:cs="Times New Roman"/>
          <w:szCs w:val="22"/>
        </w:rPr>
        <w:t xml:space="preserve"> </w:t>
      </w:r>
      <w:r w:rsidRPr="00225C60">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225C60">
        <w:rPr>
          <w:rFonts w:cs="Times New Roman"/>
          <w:szCs w:val="22"/>
        </w:rPr>
        <w:t xml:space="preserve"> </w:t>
      </w:r>
      <w:r w:rsidRPr="00225C60">
        <w:rPr>
          <w:rFonts w:cs="Times New Roman"/>
          <w:szCs w:val="22"/>
        </w:rPr>
        <w:t xml:space="preserve">general funds appropriated herein for Access to Care shall be allocated on a basis such that no county budget shall receive less than the amount received in the prior fiscal year, except when </w:t>
      </w:r>
      <w:r w:rsidRPr="00225C60">
        <w:rPr>
          <w:rFonts w:cs="Times New Roman"/>
          <w:szCs w:val="22"/>
        </w:rPr>
        <w:lastRenderedPageBreak/>
        <w:t>instructed by the</w:t>
      </w:r>
      <w:r w:rsidR="00E67871" w:rsidRPr="00225C60">
        <w:rPr>
          <w:rFonts w:cs="Times New Roman"/>
          <w:szCs w:val="22"/>
        </w:rPr>
        <w:t xml:space="preserve"> </w:t>
      </w:r>
      <w:r w:rsidR="00B941AE" w:rsidRPr="00225C60">
        <w:rPr>
          <w:rFonts w:cs="Times New Roman"/>
          <w:szCs w:val="22"/>
        </w:rPr>
        <w:t>Budget and Control Board</w:t>
      </w:r>
      <w:r w:rsidRPr="00225C60">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225C60" w:rsidRDefault="007B11F3"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3</w:t>
      </w:r>
      <w:r w:rsidRPr="00225C60">
        <w:rPr>
          <w:rFonts w:cs="Times New Roman"/>
          <w:b/>
          <w:szCs w:val="22"/>
        </w:rPr>
        <w:t>.</w:t>
      </w:r>
      <w:r w:rsidRPr="00225C60">
        <w:rPr>
          <w:rFonts w:cs="Times New Roman"/>
          <w:szCs w:val="22"/>
        </w:rPr>
        <w:tab/>
        <w:t>(DHEC: Camp Burnt Gin)  Private donations or contributions for</w:t>
      </w:r>
      <w:r w:rsidR="004225BF" w:rsidRPr="00225C60">
        <w:rPr>
          <w:rFonts w:cs="Times New Roman"/>
          <w:szCs w:val="22"/>
        </w:rPr>
        <w:t xml:space="preserve"> </w:t>
      </w:r>
      <w:r w:rsidRPr="00225C60">
        <w:rPr>
          <w:rFonts w:cs="Times New Roman"/>
          <w:szCs w:val="22"/>
        </w:rPr>
        <w:t>the operation of Camp Burnt Gin shall be deposited in a restricted account.</w:t>
      </w:r>
      <w:r w:rsidR="004225BF" w:rsidRPr="00225C60">
        <w:rPr>
          <w:rFonts w:cs="Times New Roman"/>
          <w:szCs w:val="22"/>
        </w:rPr>
        <w:t xml:space="preserve">  </w:t>
      </w:r>
      <w:r w:rsidRPr="00225C60">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4</w:t>
      </w:r>
      <w:r w:rsidRPr="00225C60">
        <w:rPr>
          <w:rFonts w:cs="Times New Roman"/>
          <w:b/>
          <w:szCs w:val="22"/>
        </w:rPr>
        <w:t>.</w:t>
      </w:r>
      <w:r w:rsidRPr="00225C60">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225C60" w:rsidRDefault="006F4F1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22.5.</w:t>
      </w:r>
      <w:r w:rsidRPr="00225C60">
        <w:rPr>
          <w:rFonts w:cs="Times New Roman"/>
          <w:szCs w:val="22"/>
        </w:rPr>
        <w:tab/>
        <w:t>(DHEC: Cancer/Hemophilia)  Notwithstanding any other provisions of this act, the funds appropriated herein for prevention, detection and surveillance of cancer as well as providing for cancer treatment services</w:t>
      </w:r>
      <w:r w:rsidR="000E3EAF" w:rsidRPr="00225C60">
        <w:rPr>
          <w:rFonts w:cs="Times New Roman"/>
          <w:szCs w:val="22"/>
        </w:rPr>
        <w:t xml:space="preserve">, </w:t>
      </w:r>
      <w:r w:rsidRPr="00225C60">
        <w:rPr>
          <w:rFonts w:cs="Times New Roman"/>
          <w:szCs w:val="22"/>
        </w:rPr>
        <w:t>$545,449 and the hemophilia assistance program</w:t>
      </w:r>
      <w:r w:rsidR="000E3EAF" w:rsidRPr="00225C60">
        <w:rPr>
          <w:rFonts w:cs="Times New Roman"/>
          <w:szCs w:val="22"/>
        </w:rPr>
        <w:t xml:space="preserve">, </w:t>
      </w:r>
      <w:r w:rsidRPr="00225C60">
        <w:rPr>
          <w:rFonts w:cs="Times New Roman"/>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22.</w:t>
      </w:r>
      <w:r w:rsidR="00CA2BB3" w:rsidRPr="00225C60">
        <w:rPr>
          <w:rFonts w:cs="Times New Roman"/>
          <w:b/>
          <w:szCs w:val="22"/>
        </w:rPr>
        <w:t>6</w:t>
      </w:r>
      <w:r w:rsidRPr="00225C60">
        <w:rPr>
          <w:rFonts w:cs="Times New Roman"/>
          <w:b/>
          <w:szCs w:val="22"/>
        </w:rPr>
        <w:t>.</w:t>
      </w:r>
      <w:r w:rsidRPr="00225C60">
        <w:rPr>
          <w:rFonts w:cs="Times New Roman"/>
          <w:szCs w:val="22"/>
        </w:rPr>
        <w:tab/>
        <w:t xml:space="preserve">(DHEC: Speech &amp; Hearing)  </w:t>
      </w:r>
      <w:r w:rsidRPr="00225C60">
        <w:rPr>
          <w:rFonts w:cs="Times New Roman"/>
          <w:strike/>
          <w:szCs w:val="22"/>
        </w:rPr>
        <w:t>The Department of Health and Environmental Control shall utilize so much of the funds appropriated in this section as may be necessary to continue the Speech and Hearing programs.</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7</w:t>
      </w:r>
      <w:r w:rsidRPr="00225C60">
        <w:rPr>
          <w:rFonts w:cs="Times New Roman"/>
          <w:b/>
          <w:szCs w:val="22"/>
        </w:rPr>
        <w:t>.</w:t>
      </w:r>
      <w:r w:rsidRPr="00225C60">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8</w:t>
      </w:r>
      <w:r w:rsidRPr="00225C60">
        <w:rPr>
          <w:rFonts w:cs="Times New Roman"/>
          <w:b/>
          <w:szCs w:val="22"/>
        </w:rPr>
        <w:t>.</w:t>
      </w:r>
      <w:r w:rsidRPr="00225C60">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225C60"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22.9.</w:t>
      </w:r>
      <w:r w:rsidRPr="00225C60">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225C60">
        <w:rPr>
          <w:rFonts w:cs="Times New Roman"/>
          <w:szCs w:val="22"/>
        </w:rPr>
        <w:t>eighty-one percent</w:t>
      </w:r>
      <w:r w:rsidRPr="00225C60">
        <w:rPr>
          <w:rFonts w:cs="Times New Roman"/>
          <w:szCs w:val="22"/>
        </w:rPr>
        <w:t xml:space="preserve"> of the additional funds appropriated herein, to the EMS Regions at a ratio of </w:t>
      </w:r>
      <w:r w:rsidR="00883821" w:rsidRPr="00225C60">
        <w:rPr>
          <w:rFonts w:cs="Times New Roman"/>
          <w:szCs w:val="22"/>
        </w:rPr>
        <w:t>twelve percent</w:t>
      </w:r>
      <w:r w:rsidRPr="00225C60">
        <w:rPr>
          <w:rFonts w:cs="Times New Roman"/>
          <w:szCs w:val="22"/>
        </w:rPr>
        <w:t xml:space="preserve"> of the additional funds appropriated herein and to the state EMS Office at the ratio of </w:t>
      </w:r>
      <w:r w:rsidR="00883821" w:rsidRPr="00225C60">
        <w:rPr>
          <w:rFonts w:cs="Times New Roman"/>
          <w:szCs w:val="22"/>
        </w:rPr>
        <w:t>seven percent</w:t>
      </w:r>
      <w:r w:rsidRPr="00225C60">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w:t>
      </w:r>
      <w:r w:rsidR="000E3EAF" w:rsidRPr="00225C60">
        <w:rPr>
          <w:rFonts w:cs="Times New Roman"/>
          <w:strike/>
          <w:szCs w:val="22"/>
        </w:rPr>
        <w:t xml:space="preserve">, </w:t>
      </w:r>
      <w:r w:rsidRPr="00225C60">
        <w:rPr>
          <w:rFonts w:cs="Times New Roman"/>
          <w:strike/>
          <w:szCs w:val="22"/>
        </w:rPr>
        <w:t>$1,234,288,</w:t>
      </w:r>
      <w:r w:rsidRPr="00225C60">
        <w:rPr>
          <w:rFonts w:cs="Times New Roman"/>
          <w:szCs w:val="22"/>
        </w:rPr>
        <w:t xml:space="preserve"> to Emergency Medical </w:t>
      </w:r>
      <w:r w:rsidRPr="00225C60">
        <w:rPr>
          <w:rFonts w:cs="Times New Roman"/>
          <w:szCs w:val="22"/>
        </w:rPr>
        <w:lastRenderedPageBreak/>
        <w:t>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225C60"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22.10.</w:t>
      </w:r>
      <w:r w:rsidRPr="00225C60">
        <w:rPr>
          <w:rFonts w:cs="Times New Roman"/>
          <w:szCs w:val="22"/>
        </w:rPr>
        <w:tab/>
        <w:t>(DHEC: Rape Violence Prevention Contract)  Of the amounts appropriated in Rape Violence Prevention</w:t>
      </w:r>
      <w:r w:rsidR="000E3EAF" w:rsidRPr="00225C60">
        <w:rPr>
          <w:rFonts w:cs="Times New Roman"/>
          <w:szCs w:val="22"/>
        </w:rPr>
        <w:t xml:space="preserve">, </w:t>
      </w:r>
      <w:r w:rsidRPr="00225C60">
        <w:rPr>
          <w:rFonts w:cs="Times New Roman"/>
          <w:szCs w:val="22"/>
        </w:rPr>
        <w:t xml:space="preserve">$403,956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  For Fiscal Year </w:t>
      </w:r>
      <w:r w:rsidR="00B46F6B" w:rsidRPr="00225C60">
        <w:rPr>
          <w:rFonts w:cs="Times New Roman"/>
          <w:strike/>
          <w:szCs w:val="22"/>
        </w:rPr>
        <w:t>2011-12</w:t>
      </w:r>
      <w:r w:rsidR="00CD2AD1" w:rsidRPr="00225C60">
        <w:rPr>
          <w:rFonts w:cs="Times New Roman"/>
          <w:szCs w:val="22"/>
        </w:rPr>
        <w:t xml:space="preserve"> </w:t>
      </w:r>
      <w:r w:rsidR="00CD2AD1" w:rsidRPr="00225C60">
        <w:rPr>
          <w:rFonts w:cs="Times New Roman"/>
          <w:i/>
          <w:szCs w:val="22"/>
          <w:u w:val="single"/>
        </w:rPr>
        <w:t>2012-13</w:t>
      </w:r>
      <w:r w:rsidRPr="00225C60">
        <w:rPr>
          <w:rFonts w:cs="Times New Roman"/>
          <w:szCs w:val="22"/>
        </w:rPr>
        <w:t>, the department shall not reduce these contracts below the current funding level.</w:t>
      </w:r>
    </w:p>
    <w:p w:rsidR="00A9603B" w:rsidRPr="00225C60"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11</w:t>
      </w:r>
      <w:r w:rsidRPr="00225C60">
        <w:rPr>
          <w:rFonts w:cs="Times New Roman"/>
          <w:b/>
          <w:szCs w:val="22"/>
        </w:rPr>
        <w:t>.</w:t>
      </w:r>
      <w:r w:rsidRPr="00225C60">
        <w:rPr>
          <w:rFonts w:cs="Times New Roman"/>
          <w:szCs w:val="22"/>
        </w:rPr>
        <w:tab/>
        <w:t xml:space="preserve">(DHEC: Sickle Cell Blood Sample Analysis)  $16,000 is appropriated in Independent Living for the Sickle Cell </w:t>
      </w:r>
      <w:r w:rsidRPr="00225C60">
        <w:rPr>
          <w:rFonts w:cs="Times New Roman"/>
          <w:snapToGrid w:val="0"/>
          <w:szCs w:val="22"/>
        </w:rPr>
        <w:t>Program</w:t>
      </w:r>
      <w:r w:rsidRPr="00225C60">
        <w:rPr>
          <w:rFonts w:cs="Times New Roman"/>
          <w:szCs w:val="22"/>
        </w:rPr>
        <w:t xml:space="preserve"> for Blood Sample Analysis and shall be used by the department to analyze blood samples submitted by the four existing regional programs </w:t>
      </w:r>
      <w:r w:rsidR="00A6331A" w:rsidRPr="00225C60">
        <w:rPr>
          <w:rFonts w:cs="Times New Roman"/>
          <w:szCs w:val="22"/>
        </w:rPr>
        <w:t>-</w:t>
      </w:r>
      <w:r w:rsidRPr="00225C60">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225C60" w:rsidRDefault="006F4F1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22.12.</w:t>
      </w:r>
      <w:r w:rsidRPr="00225C60">
        <w:rPr>
          <w:rFonts w:cs="Times New Roman"/>
          <w:szCs w:val="22"/>
        </w:rPr>
        <w:tab/>
        <w:t>(DHEC: Sickle Cell Programs)  $761,233 is appropriated for Sickle Cell program services and shall be apportioned as follows:</w:t>
      </w:r>
    </w:p>
    <w:p w:rsidR="00A9603B" w:rsidRPr="00225C60" w:rsidRDefault="00A9603B" w:rsidP="00EA547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(1)</w:t>
      </w:r>
      <w:r w:rsidRPr="00225C60">
        <w:rPr>
          <w:rFonts w:cs="Times New Roman"/>
          <w:szCs w:val="22"/>
        </w:rPr>
        <w:tab/>
      </w:r>
      <w:r w:rsidR="004D3AFF" w:rsidRPr="00225C60">
        <w:rPr>
          <w:rFonts w:cs="Times New Roman"/>
          <w:szCs w:val="22"/>
        </w:rPr>
        <w:t>sixty-seven percent</w:t>
      </w:r>
      <w:r w:rsidRPr="00225C60">
        <w:rPr>
          <w:rFonts w:cs="Times New Roman"/>
          <w:szCs w:val="22"/>
        </w:rPr>
        <w:t xml:space="preserve"> is to be divided equitably between the existing Community Based Sickle Cell Programs located in Spartanburg, Columbia, Orangeburg, and Charleston; and</w:t>
      </w:r>
    </w:p>
    <w:p w:rsidR="00A9603B" w:rsidRPr="00225C60" w:rsidRDefault="00A9603B" w:rsidP="00EA547B">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(2)</w:t>
      </w:r>
      <w:r w:rsidRPr="00225C60">
        <w:rPr>
          <w:rFonts w:cs="Times New Roman"/>
          <w:szCs w:val="22"/>
        </w:rPr>
        <w:tab/>
      </w:r>
      <w:r w:rsidR="004D3AFF" w:rsidRPr="00225C60">
        <w:rPr>
          <w:rFonts w:cs="Times New Roman"/>
          <w:szCs w:val="22"/>
        </w:rPr>
        <w:t>thirty-three percent</w:t>
      </w:r>
      <w:r w:rsidRPr="00225C60">
        <w:rPr>
          <w:rFonts w:cs="Times New Roman"/>
          <w:szCs w:val="22"/>
        </w:rPr>
        <w:t xml:space="preserve"> is for the Community Based Sickle Cell Program at DHEC.</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225C60">
        <w:rPr>
          <w:rFonts w:cs="Times New Roman"/>
          <w:szCs w:val="22"/>
        </w:rPr>
        <w:t xml:space="preserve"> </w:t>
      </w:r>
      <w:r w:rsidR="00B941AE" w:rsidRPr="00225C60">
        <w:rPr>
          <w:rFonts w:cs="Times New Roman"/>
          <w:szCs w:val="22"/>
        </w:rPr>
        <w:t>Budget and Control Board</w:t>
      </w:r>
      <w:r w:rsidRPr="00225C60">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225C60">
        <w:rPr>
          <w:rFonts w:cs="Times New Roman"/>
          <w:szCs w:val="22"/>
        </w:rPr>
        <w:t>-</w:t>
      </w:r>
      <w:r w:rsidRPr="00225C60">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225C60">
        <w:rPr>
          <w:rFonts w:cs="Times New Roman"/>
          <w:szCs w:val="22"/>
        </w:rPr>
        <w:t xml:space="preserve">  For Fiscal Year </w:t>
      </w:r>
      <w:r w:rsidR="00B46F6B" w:rsidRPr="00225C60">
        <w:rPr>
          <w:rFonts w:cs="Times New Roman"/>
          <w:strike/>
          <w:szCs w:val="22"/>
        </w:rPr>
        <w:t>2011-12</w:t>
      </w:r>
      <w:r w:rsidR="00CD2AD1" w:rsidRPr="00225C60">
        <w:rPr>
          <w:rFonts w:cs="Times New Roman"/>
          <w:szCs w:val="22"/>
        </w:rPr>
        <w:t xml:space="preserve"> </w:t>
      </w:r>
      <w:r w:rsidR="00CD2AD1" w:rsidRPr="00225C60">
        <w:rPr>
          <w:rFonts w:cs="Times New Roman"/>
          <w:i/>
          <w:szCs w:val="22"/>
          <w:u w:val="single"/>
        </w:rPr>
        <w:t>2012-13</w:t>
      </w:r>
      <w:r w:rsidR="00161408" w:rsidRPr="00225C60">
        <w:rPr>
          <w:rFonts w:cs="Times New Roman"/>
          <w:szCs w:val="22"/>
        </w:rPr>
        <w:t>, the department shall not reduce these funds below the current funding level.</w:t>
      </w:r>
    </w:p>
    <w:p w:rsidR="00A9603B" w:rsidRPr="00225C60" w:rsidRDefault="00887C14"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22.13.</w:t>
      </w:r>
      <w:r w:rsidRPr="00225C60">
        <w:rPr>
          <w:rFonts w:cs="Times New Roman"/>
          <w:szCs w:val="22"/>
        </w:rPr>
        <w:tab/>
        <w:t xml:space="preserve">(DHEC: Genetic Services)  The sum </w:t>
      </w:r>
      <w:r w:rsidR="000E3EAF" w:rsidRPr="00225C60">
        <w:rPr>
          <w:rFonts w:cs="Times New Roman"/>
          <w:szCs w:val="22"/>
        </w:rPr>
        <w:t xml:space="preserve">of </w:t>
      </w:r>
      <w:r w:rsidR="006F4F1B" w:rsidRPr="00225C60">
        <w:rPr>
          <w:rFonts w:cs="Times New Roman"/>
          <w:szCs w:val="22"/>
        </w:rPr>
        <w:t>$104,086</w:t>
      </w:r>
      <w:r w:rsidRPr="00225C60">
        <w:rPr>
          <w:rFonts w:cs="Times New Roman"/>
          <w:szCs w:val="22"/>
        </w:rPr>
        <w:t xml:space="preserve"> appearing under the Independent Living program of this act shall be appropriated to and administered by the Department of Health and Environmental </w:t>
      </w:r>
      <w:r w:rsidRPr="00225C60">
        <w:rPr>
          <w:rFonts w:cs="Times New Roman"/>
          <w:snapToGrid w:val="0"/>
          <w:szCs w:val="22"/>
        </w:rPr>
        <w:t>Control</w:t>
      </w:r>
      <w:r w:rsidRPr="00225C60">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w:t>
      </w:r>
      <w:r w:rsidRPr="00225C60">
        <w:rPr>
          <w:rFonts w:cs="Times New Roman"/>
          <w:szCs w:val="22"/>
        </w:rPr>
        <w:lastRenderedPageBreak/>
        <w:t>among the three Regional Genetic Centers of South Carolina, composed of units from the Medical University of South Carolina, the University of South Carolina School of Medicine, and the Greenwood Genetic Center.</w:t>
      </w:r>
    </w:p>
    <w:p w:rsidR="00A9603B" w:rsidRPr="00225C60"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14</w:t>
      </w:r>
      <w:r w:rsidRPr="00225C60">
        <w:rPr>
          <w:rFonts w:cs="Times New Roman"/>
          <w:b/>
          <w:szCs w:val="22"/>
        </w:rPr>
        <w:t>.</w:t>
      </w:r>
      <w:r w:rsidRPr="00225C60">
        <w:rPr>
          <w:rFonts w:cs="Times New Roman"/>
          <w:szCs w:val="22"/>
        </w:rPr>
        <w:tab/>
        <w:t xml:space="preserve">(DHEC: Revenue Carry Forward Authorization)  The Department of Health </w:t>
      </w:r>
      <w:r w:rsidR="008B257C" w:rsidRPr="00225C60">
        <w:rPr>
          <w:rFonts w:cs="Times New Roman"/>
          <w:szCs w:val="22"/>
        </w:rPr>
        <w:t>and</w:t>
      </w:r>
      <w:r w:rsidRPr="00225C60">
        <w:rPr>
          <w:rFonts w:cs="Times New Roman"/>
          <w:szCs w:val="22"/>
        </w:rPr>
        <w:t xml:space="preserve"> Environmental Control is hereby authorized to collect, expend, and carry forward revenues in the following programs: Sale of Goods (</w:t>
      </w:r>
      <w:r w:rsidRPr="00225C60">
        <w:rPr>
          <w:rFonts w:cs="Times New Roman"/>
          <w:snapToGrid w:val="0"/>
          <w:szCs w:val="22"/>
        </w:rPr>
        <w:t>confiscated</w:t>
      </w:r>
      <w:r w:rsidRPr="00225C60">
        <w:rPr>
          <w:rFonts w:cs="Times New Roman"/>
          <w:szCs w:val="22"/>
        </w:rPr>
        <w:t xml:space="preserve"> goods, arm patches, etc.), sale of meals at Camp Burnt Gin, sale of publications, brochures, </w:t>
      </w:r>
      <w:r w:rsidRPr="00225C60">
        <w:rPr>
          <w:rFonts w:cs="Times New Roman"/>
          <w:bCs/>
          <w:szCs w:val="22"/>
        </w:rPr>
        <w:t>Spoil Easement Areas revenue, performance bond forfeiture revenue for restoring damaged critical areas, beach renourishment appropriations,</w:t>
      </w:r>
      <w:r w:rsidRPr="00225C60">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3E7491" w:rsidRPr="00225C60">
        <w:rPr>
          <w:rFonts w:cs="Times New Roman"/>
          <w:szCs w:val="22"/>
        </w:rPr>
        <w:t>-</w:t>
      </w:r>
      <w:r w:rsidRPr="00225C60">
        <w:rPr>
          <w:rFonts w:cs="Times New Roman"/>
          <w:szCs w:val="22"/>
        </w:rPr>
        <w:t>DHEC employees.  Any unexpended balance carried forward must be used for the same purpose.</w:t>
      </w:r>
    </w:p>
    <w:p w:rsidR="00A9603B" w:rsidRPr="00225C60"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15</w:t>
      </w:r>
      <w:r w:rsidRPr="00225C60">
        <w:rPr>
          <w:rFonts w:cs="Times New Roman"/>
          <w:b/>
          <w:szCs w:val="22"/>
        </w:rPr>
        <w:t>.</w:t>
      </w:r>
      <w:r w:rsidRPr="00225C60">
        <w:rPr>
          <w:rFonts w:cs="Times New Roman"/>
          <w:szCs w:val="22"/>
        </w:rPr>
        <w:tab/>
        <w:t>(DHEC: Medicaid Nursing Home Bed Days)  Pursuant to Section 44</w:t>
      </w:r>
      <w:r w:rsidR="00A6331A" w:rsidRPr="00225C60">
        <w:rPr>
          <w:rFonts w:cs="Times New Roman"/>
          <w:szCs w:val="22"/>
        </w:rPr>
        <w:t>-</w:t>
      </w:r>
      <w:r w:rsidRPr="00225C60">
        <w:rPr>
          <w:rFonts w:cs="Times New Roman"/>
          <w:szCs w:val="22"/>
        </w:rPr>
        <w:t>7</w:t>
      </w:r>
      <w:r w:rsidR="00A6331A" w:rsidRPr="00225C60">
        <w:rPr>
          <w:rFonts w:cs="Times New Roman"/>
          <w:szCs w:val="22"/>
        </w:rPr>
        <w:t>-</w:t>
      </w:r>
      <w:r w:rsidRPr="00225C60">
        <w:rPr>
          <w:rFonts w:cs="Times New Roman"/>
          <w:szCs w:val="22"/>
        </w:rPr>
        <w:t>84(A) of the 1976 Code, the maximum number of Medicaid patient days for which the Department of Health and Environmental Control is authorized to issue Medicaid nursing home permits is 4,452,015.</w:t>
      </w:r>
    </w:p>
    <w:p w:rsidR="00A9603B" w:rsidRPr="00225C60"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16</w:t>
      </w:r>
      <w:r w:rsidRPr="00225C60">
        <w:rPr>
          <w:rFonts w:cs="Times New Roman"/>
          <w:b/>
          <w:szCs w:val="22"/>
        </w:rPr>
        <w:t>.</w:t>
      </w:r>
      <w:r w:rsidRPr="00225C60">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225C60">
        <w:rPr>
          <w:rFonts w:cs="Times New Roman"/>
          <w:snapToGrid w:val="0"/>
          <w:szCs w:val="22"/>
        </w:rPr>
        <w:t>Failure</w:t>
      </w:r>
      <w:r w:rsidRPr="00225C60">
        <w:rPr>
          <w:rFonts w:cs="Times New Roman"/>
          <w:szCs w:val="22"/>
        </w:rPr>
        <w:t xml:space="preserve"> to submit a license renewal application or fee to the department by the license expiration date shall result in a late fee of $75 or </w:t>
      </w:r>
      <w:r w:rsidR="004D3AFF" w:rsidRPr="00225C60">
        <w:rPr>
          <w:rFonts w:cs="Times New Roman"/>
          <w:szCs w:val="22"/>
        </w:rPr>
        <w:t>twenty-five percent</w:t>
      </w:r>
      <w:r w:rsidRPr="00225C60">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225C60"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17</w:t>
      </w:r>
      <w:r w:rsidRPr="00225C60">
        <w:rPr>
          <w:rFonts w:cs="Times New Roman"/>
          <w:b/>
          <w:szCs w:val="22"/>
        </w:rPr>
        <w:t>.</w:t>
      </w:r>
      <w:r w:rsidRPr="00225C60">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225C60"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18</w:t>
      </w:r>
      <w:r w:rsidRPr="00225C60">
        <w:rPr>
          <w:rFonts w:cs="Times New Roman"/>
          <w:b/>
          <w:szCs w:val="22"/>
        </w:rPr>
        <w:t>.</w:t>
      </w:r>
      <w:r w:rsidRPr="00225C60">
        <w:rPr>
          <w:rFonts w:cs="Times New Roman"/>
          <w:szCs w:val="22"/>
        </w:rPr>
        <w:tab/>
        <w:t xml:space="preserve">(DHEC: Nursing Home Medicaid Bed Day Permit)  When transfer of a Medicaid patient from a nursing home is </w:t>
      </w:r>
      <w:r w:rsidRPr="00225C60">
        <w:rPr>
          <w:rFonts w:cs="Times New Roman"/>
          <w:snapToGrid w:val="0"/>
          <w:szCs w:val="22"/>
        </w:rPr>
        <w:t>necessary</w:t>
      </w:r>
      <w:r w:rsidRPr="00225C60">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225C60"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19</w:t>
      </w:r>
      <w:r w:rsidRPr="00225C60">
        <w:rPr>
          <w:rFonts w:cs="Times New Roman"/>
          <w:b/>
          <w:szCs w:val="22"/>
        </w:rPr>
        <w:t>.</w:t>
      </w:r>
      <w:r w:rsidRPr="00225C60">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225C60"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20</w:t>
      </w:r>
      <w:r w:rsidRPr="00225C60">
        <w:rPr>
          <w:rFonts w:cs="Times New Roman"/>
          <w:b/>
          <w:szCs w:val="22"/>
        </w:rPr>
        <w:t>.</w:t>
      </w:r>
      <w:r w:rsidRPr="00225C60">
        <w:rPr>
          <w:rFonts w:cs="Times New Roman"/>
          <w:szCs w:val="22"/>
        </w:rPr>
        <w:tab/>
        <w:t xml:space="preserve">(DHEC: Spoil Easement Areas Revenue)  The department is authorized to collect, retain and expend funds </w:t>
      </w:r>
      <w:r w:rsidRPr="00225C60">
        <w:rPr>
          <w:rFonts w:cs="Times New Roman"/>
          <w:snapToGrid w:val="0"/>
          <w:szCs w:val="22"/>
        </w:rPr>
        <w:t>received</w:t>
      </w:r>
      <w:r w:rsidRPr="00225C60">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225C60"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21</w:t>
      </w:r>
      <w:r w:rsidRPr="00225C60">
        <w:rPr>
          <w:rFonts w:cs="Times New Roman"/>
          <w:b/>
          <w:szCs w:val="22"/>
        </w:rPr>
        <w:t>.</w:t>
      </w:r>
      <w:r w:rsidRPr="00225C60">
        <w:rPr>
          <w:rFonts w:cs="Times New Roman"/>
          <w:szCs w:val="22"/>
        </w:rPr>
        <w:tab/>
        <w:t>(DHEC: Per Visit Rate)  The SC DHEC is authorized to compensate non</w:t>
      </w:r>
      <w:r w:rsidR="00A57B3A" w:rsidRPr="00225C60">
        <w:rPr>
          <w:rFonts w:cs="Times New Roman"/>
          <w:szCs w:val="22"/>
        </w:rPr>
        <w:t>-</w:t>
      </w:r>
      <w:r w:rsidRPr="00225C60">
        <w:rPr>
          <w:rFonts w:cs="Times New Roman"/>
          <w:szCs w:val="22"/>
        </w:rPr>
        <w:t>permanent, part</w:t>
      </w:r>
      <w:r w:rsidR="00A6331A" w:rsidRPr="00225C60">
        <w:rPr>
          <w:rFonts w:cs="Times New Roman"/>
          <w:szCs w:val="22"/>
        </w:rPr>
        <w:t>-</w:t>
      </w:r>
      <w:r w:rsidRPr="00225C60">
        <w:rPr>
          <w:rFonts w:cs="Times New Roman"/>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w:t>
      </w:r>
      <w:r w:rsidRPr="00225C60">
        <w:rPr>
          <w:rFonts w:cs="Times New Roman"/>
          <w:szCs w:val="22"/>
        </w:rPr>
        <w:lastRenderedPageBreak/>
        <w:t>exempt or non</w:t>
      </w:r>
      <w:r w:rsidR="00A57B3A" w:rsidRPr="00225C60">
        <w:rPr>
          <w:rFonts w:cs="Times New Roman"/>
          <w:szCs w:val="22"/>
        </w:rPr>
        <w:t>-</w:t>
      </w:r>
      <w:r w:rsidRPr="00225C60">
        <w:rPr>
          <w:rFonts w:cs="Times New Roman"/>
          <w:szCs w:val="22"/>
        </w:rPr>
        <w:t>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225C60"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22</w:t>
      </w:r>
      <w:r w:rsidRPr="00225C60">
        <w:rPr>
          <w:rFonts w:cs="Times New Roman"/>
          <w:b/>
          <w:szCs w:val="22"/>
        </w:rPr>
        <w:t>.</w:t>
      </w:r>
      <w:r w:rsidRPr="00225C60">
        <w:rPr>
          <w:rFonts w:cs="Times New Roman"/>
          <w:szCs w:val="22"/>
        </w:rPr>
        <w:tab/>
        <w:t xml:space="preserve">(DHEC: Allocation Patient Days)  The department will allocate additional Medicaid patient days authorized above the previous fiscal year’s level based on the percentage of the additional requested Medicaid </w:t>
      </w:r>
      <w:r w:rsidRPr="00225C60">
        <w:rPr>
          <w:rFonts w:cs="Times New Roman"/>
          <w:snapToGrid w:val="0"/>
          <w:szCs w:val="22"/>
        </w:rPr>
        <w:t>patient</w:t>
      </w:r>
      <w:r w:rsidRPr="00225C60">
        <w:rPr>
          <w:rFonts w:cs="Times New Roman"/>
          <w:szCs w:val="22"/>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rsidR="00A9603B" w:rsidRPr="00225C60" w:rsidRDefault="00A9603B"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CA2BB3" w:rsidRPr="00225C60">
        <w:rPr>
          <w:rFonts w:cs="Times New Roman"/>
          <w:b/>
          <w:szCs w:val="22"/>
        </w:rPr>
        <w:t>23</w:t>
      </w:r>
      <w:r w:rsidRPr="00225C60">
        <w:rPr>
          <w:rFonts w:cs="Times New Roman"/>
          <w:b/>
          <w:szCs w:val="22"/>
        </w:rPr>
        <w:t>.</w:t>
      </w:r>
      <w:r w:rsidRPr="00225C60">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22.</w:t>
      </w:r>
      <w:r w:rsidR="00CA2BB3" w:rsidRPr="00225C60">
        <w:rPr>
          <w:rFonts w:cs="Times New Roman"/>
          <w:b/>
          <w:szCs w:val="22"/>
        </w:rPr>
        <w:t>24</w:t>
      </w:r>
      <w:r w:rsidRPr="00225C60">
        <w:rPr>
          <w:rFonts w:cs="Times New Roman"/>
          <w:b/>
          <w:szCs w:val="22"/>
        </w:rPr>
        <w:t>.</w:t>
      </w:r>
      <w:r w:rsidRPr="00225C60">
        <w:rPr>
          <w:rFonts w:cs="Times New Roman"/>
          <w:szCs w:val="22"/>
        </w:rPr>
        <w:tab/>
        <w:t>(DHEC: Permitted Site Fund)  The South Carolina Department of Health and Environmental Control may expend funds as necessary from the permitted site fund established pursuant to Section 44</w:t>
      </w:r>
      <w:r w:rsidR="00A6331A" w:rsidRPr="00225C60">
        <w:rPr>
          <w:rFonts w:cs="Times New Roman"/>
          <w:szCs w:val="22"/>
        </w:rPr>
        <w:t>-</w:t>
      </w:r>
      <w:r w:rsidRPr="00225C60">
        <w:rPr>
          <w:rFonts w:cs="Times New Roman"/>
          <w:szCs w:val="22"/>
        </w:rPr>
        <w:t>56</w:t>
      </w:r>
      <w:r w:rsidR="00A6331A" w:rsidRPr="00225C60">
        <w:rPr>
          <w:rFonts w:cs="Times New Roman"/>
          <w:szCs w:val="22"/>
        </w:rPr>
        <w:t>-</w:t>
      </w:r>
      <w:r w:rsidRPr="00225C60">
        <w:rPr>
          <w:rFonts w:cs="Times New Roman"/>
          <w:szCs w:val="22"/>
        </w:rPr>
        <w:t>160(B)(1), for legal services related to environmental response, regulatory, and enforcement matters, including administrative proceedings and actions in state and all federal courts.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22.</w:t>
      </w:r>
      <w:r w:rsidR="00CA2BB3" w:rsidRPr="00225C60">
        <w:rPr>
          <w:rFonts w:cs="Times New Roman"/>
          <w:b/>
          <w:szCs w:val="22"/>
        </w:rPr>
        <w:t>25</w:t>
      </w:r>
      <w:r w:rsidRPr="00225C60">
        <w:rPr>
          <w:rFonts w:cs="Times New Roman"/>
          <w:b/>
          <w:szCs w:val="22"/>
        </w:rPr>
        <w:t>.</w:t>
      </w:r>
      <w:r w:rsidRPr="00225C60">
        <w:rPr>
          <w:rFonts w:cs="Times New Roman"/>
          <w:szCs w:val="22"/>
        </w:rPr>
        <w:tab/>
        <w:t xml:space="preserve">(DHEC: Health Disparities Study-State Health Plan for Elimination of Health Disparities)  </w:t>
      </w:r>
      <w:r w:rsidRPr="00225C60">
        <w:rPr>
          <w:rFonts w:cs="Times New Roman"/>
          <w:strike/>
          <w:szCs w:val="22"/>
        </w:rPr>
        <w:t>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22.</w:t>
      </w:r>
      <w:r w:rsidR="00CA2BB3" w:rsidRPr="00225C60">
        <w:rPr>
          <w:rFonts w:cs="Times New Roman"/>
          <w:b/>
          <w:szCs w:val="22"/>
        </w:rPr>
        <w:t>26</w:t>
      </w:r>
      <w:r w:rsidRPr="00225C60">
        <w:rPr>
          <w:rFonts w:cs="Times New Roman"/>
          <w:b/>
          <w:szCs w:val="22"/>
        </w:rPr>
        <w:t>.</w:t>
      </w:r>
      <w:r w:rsidRPr="00225C60">
        <w:rPr>
          <w:rFonts w:cs="Times New Roman"/>
          <w:b/>
          <w:szCs w:val="22"/>
        </w:rPr>
        <w:tab/>
      </w:r>
      <w:r w:rsidRPr="00225C60">
        <w:rPr>
          <w:rFonts w:cs="Times New Roman"/>
          <w:szCs w:val="22"/>
        </w:rPr>
        <w:t>(DHEC: Head Lice)</w:t>
      </w:r>
      <w:r w:rsidR="00E139E1" w:rsidRPr="00225C60">
        <w:rPr>
          <w:rFonts w:cs="Times New Roman"/>
          <w:szCs w:val="22"/>
        </w:rPr>
        <w:t xml:space="preserve"> </w:t>
      </w:r>
      <w:r w:rsidRPr="00225C60">
        <w:rPr>
          <w:rFonts w:cs="Times New Roman"/>
          <w:szCs w:val="22"/>
        </w:rPr>
        <w:t xml:space="preserve"> The Department of Health and Environmental Control is authorized to expend $200,000 in other fund accounts in order to fund the head lice program statewide.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22.</w:t>
      </w:r>
      <w:r w:rsidR="00CA2BB3" w:rsidRPr="00225C60">
        <w:rPr>
          <w:rFonts w:cs="Times New Roman"/>
          <w:b/>
          <w:bCs/>
          <w:szCs w:val="22"/>
        </w:rPr>
        <w:t>27</w:t>
      </w:r>
      <w:r w:rsidRPr="00225C60">
        <w:rPr>
          <w:rFonts w:cs="Times New Roman"/>
          <w:b/>
          <w:bCs/>
          <w:szCs w:val="22"/>
        </w:rPr>
        <w:t>.</w:t>
      </w:r>
      <w:r w:rsidRPr="00225C60">
        <w:rPr>
          <w:rFonts w:cs="Times New Roman"/>
          <w:b/>
          <w:bCs/>
          <w:szCs w:val="22"/>
        </w:rPr>
        <w:tab/>
      </w:r>
      <w:r w:rsidRPr="00225C60">
        <w:rPr>
          <w:rFonts w:cs="Times New Roman"/>
          <w:szCs w:val="22"/>
        </w:rPr>
        <w:t>(DHEC: Shift Increased Funds)  The Director is authorized to shift increased appropriated funds in this act to offset shortfalls in other critical program areas.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22.</w:t>
      </w:r>
      <w:r w:rsidR="00CA2BB3" w:rsidRPr="00225C60">
        <w:rPr>
          <w:rFonts w:cs="Times New Roman"/>
          <w:b/>
          <w:bCs/>
          <w:szCs w:val="22"/>
        </w:rPr>
        <w:t>28</w:t>
      </w:r>
      <w:r w:rsidRPr="00225C60">
        <w:rPr>
          <w:rFonts w:cs="Times New Roman"/>
          <w:b/>
          <w:bCs/>
          <w:szCs w:val="22"/>
        </w:rPr>
        <w:t>.</w:t>
      </w:r>
      <w:r w:rsidRPr="00225C60">
        <w:rPr>
          <w:rFonts w:cs="Times New Roman"/>
          <w:szCs w:val="22"/>
        </w:rPr>
        <w:tab/>
        <w:t>(DHEC: Health Licensing Monetary Penalties)  In the course of regulating health care facilities/services, the Division of Health Licensing (DHL) assesses civil monetary penalties against non</w:t>
      </w:r>
      <w:r w:rsidR="00A57B3A" w:rsidRPr="00225C60">
        <w:rPr>
          <w:rFonts w:cs="Times New Roman"/>
          <w:szCs w:val="22"/>
        </w:rPr>
        <w:t>-</w:t>
      </w:r>
      <w:r w:rsidRPr="00225C60">
        <w:rPr>
          <w:rFonts w:cs="Times New Roman"/>
          <w:szCs w:val="22"/>
        </w:rPr>
        <w:t>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22.</w:t>
      </w:r>
      <w:r w:rsidR="00CA2BB3" w:rsidRPr="00225C60">
        <w:rPr>
          <w:rFonts w:cs="Times New Roman"/>
          <w:b/>
          <w:bCs/>
          <w:szCs w:val="22"/>
        </w:rPr>
        <w:t>29</w:t>
      </w:r>
      <w:r w:rsidRPr="00225C60">
        <w:rPr>
          <w:rFonts w:cs="Times New Roman"/>
          <w:b/>
          <w:bCs/>
          <w:szCs w:val="22"/>
        </w:rPr>
        <w:t>.</w:t>
      </w:r>
      <w:r w:rsidRPr="00225C60">
        <w:rPr>
          <w:rFonts w:cs="Times New Roman"/>
          <w:szCs w:val="22"/>
        </w:rPr>
        <w:tab/>
        <w:t>(DHEC: Health Facility Monetary Penalties)  In the course of regulating health care facilities/services, the Bureau of Health Facilities and Services Development (BHF) assesses civil monetary penalties against non</w:t>
      </w:r>
      <w:r w:rsidR="00A57B3A" w:rsidRPr="00225C60">
        <w:rPr>
          <w:rFonts w:cs="Times New Roman"/>
          <w:szCs w:val="22"/>
        </w:rPr>
        <w:t>-</w:t>
      </w:r>
      <w:r w:rsidRPr="00225C60">
        <w:rPr>
          <w:rFonts w:cs="Times New Roman"/>
          <w:szCs w:val="22"/>
        </w:rPr>
        <w:t xml:space="preserve">conforming providers.  BHF shall retain up to the first $100,000 of civil monetary penalties collected each fiscal year and these funds shall be utilized solely to carry </w:t>
      </w:r>
      <w:r w:rsidRPr="00225C60">
        <w:rPr>
          <w:rFonts w:cs="Times New Roman"/>
          <w:szCs w:val="22"/>
        </w:rPr>
        <w:lastRenderedPageBreak/>
        <w:t>out and enforce the provisions of regulations applicable to that Bureau.  These funds shall be separately accounted for in the Department’s fiscal records.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r>
      <w:r w:rsidRPr="00225C60">
        <w:rPr>
          <w:rFonts w:cs="Times New Roman"/>
          <w:b/>
          <w:szCs w:val="22"/>
        </w:rPr>
        <w:t>22.</w:t>
      </w:r>
      <w:r w:rsidR="00CA2BB3" w:rsidRPr="00225C60">
        <w:rPr>
          <w:rFonts w:cs="Times New Roman"/>
          <w:b/>
          <w:szCs w:val="22"/>
        </w:rPr>
        <w:t>30</w:t>
      </w:r>
      <w:r w:rsidRPr="00225C60">
        <w:rPr>
          <w:rFonts w:cs="Times New Roman"/>
          <w:b/>
          <w:szCs w:val="22"/>
        </w:rPr>
        <w:t>.</w:t>
      </w:r>
      <w:r w:rsidRPr="00225C60">
        <w:rPr>
          <w:rFonts w:cs="Times New Roman"/>
          <w:b/>
          <w:szCs w:val="22"/>
        </w:rPr>
        <w:tab/>
      </w:r>
      <w:r w:rsidRPr="00225C60">
        <w:rPr>
          <w:rFonts w:cs="Times New Roman"/>
          <w:bCs/>
          <w:szCs w:val="22"/>
        </w:rPr>
        <w:t>(</w:t>
      </w:r>
      <w:r w:rsidRPr="00225C60">
        <w:rPr>
          <w:rFonts w:cs="Times New Roman"/>
          <w:szCs w:val="22"/>
        </w:rPr>
        <w:t>DHEC: Radiological Health Monetary Penalties)  In the course of regulating health care facilities/services, the Bureau of Radiological Health (BRH) assesses civil monetary penalties against non</w:t>
      </w:r>
      <w:r w:rsidR="00A57B3A" w:rsidRPr="00225C60">
        <w:rPr>
          <w:rFonts w:cs="Times New Roman"/>
          <w:szCs w:val="22"/>
        </w:rPr>
        <w:t>-</w:t>
      </w:r>
      <w:r w:rsidRPr="00225C60">
        <w:rPr>
          <w:rFonts w:cs="Times New Roman"/>
          <w:szCs w:val="22"/>
        </w:rPr>
        <w:t>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22.</w:t>
      </w:r>
      <w:r w:rsidR="00CA2BB3" w:rsidRPr="00225C60">
        <w:rPr>
          <w:rFonts w:cs="Times New Roman"/>
          <w:b/>
          <w:bCs/>
          <w:szCs w:val="22"/>
        </w:rPr>
        <w:t>31</w:t>
      </w:r>
      <w:r w:rsidRPr="00225C60">
        <w:rPr>
          <w:rFonts w:cs="Times New Roman"/>
          <w:b/>
          <w:bCs/>
          <w:szCs w:val="22"/>
        </w:rPr>
        <w:t>.</w:t>
      </w:r>
      <w:r w:rsidRPr="00225C60">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22.</w:t>
      </w:r>
      <w:r w:rsidR="00CA2BB3" w:rsidRPr="00225C60">
        <w:rPr>
          <w:rFonts w:cs="Times New Roman"/>
          <w:b/>
          <w:bCs/>
          <w:szCs w:val="22"/>
        </w:rPr>
        <w:t>32</w:t>
      </w:r>
      <w:r w:rsidRPr="00225C60">
        <w:rPr>
          <w:rFonts w:cs="Times New Roman"/>
          <w:b/>
          <w:bCs/>
          <w:szCs w:val="22"/>
        </w:rPr>
        <w:t>.</w:t>
      </w:r>
      <w:r w:rsidRPr="00225C60">
        <w:rPr>
          <w:rFonts w:cs="Times New Roman"/>
          <w:b/>
          <w:bCs/>
          <w:szCs w:val="22"/>
        </w:rPr>
        <w:tab/>
      </w:r>
      <w:r w:rsidRPr="00225C60">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t>22.</w:t>
      </w:r>
      <w:r w:rsidR="00CA2BB3" w:rsidRPr="00225C60">
        <w:rPr>
          <w:rFonts w:cs="Times New Roman"/>
          <w:b/>
          <w:bCs/>
          <w:szCs w:val="22"/>
        </w:rPr>
        <w:t>33</w:t>
      </w:r>
      <w:r w:rsidRPr="00225C60">
        <w:rPr>
          <w:rFonts w:cs="Times New Roman"/>
          <w:b/>
          <w:bCs/>
          <w:szCs w:val="22"/>
        </w:rPr>
        <w:t>.</w:t>
      </w:r>
      <w:r w:rsidRPr="00225C60">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225C60" w:rsidRDefault="0036322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22.34.</w:t>
      </w:r>
      <w:r w:rsidRPr="00225C60">
        <w:rPr>
          <w:rFonts w:cs="Times New Roman"/>
          <w:bCs/>
          <w:szCs w:val="22"/>
        </w:rPr>
        <w:tab/>
        <w:t xml:space="preserve">(DHEC: Beach Renourishment and Monitoring and Coastal Access Improvement)  Beach renourishment activities are suspended for the current fiscal year.  Funds allocated for beach renourishment may be spent for coastal access improvement and shall be spent in accordance with all required state and federal permits and certifications.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w:t>
      </w:r>
      <w:r w:rsidRPr="00225C60">
        <w:rPr>
          <w:rFonts w:cs="Times New Roman"/>
          <w:szCs w:val="22"/>
        </w:rPr>
        <w:t>maintenance</w:t>
      </w:r>
      <w:r w:rsidRPr="00225C60">
        <w:rPr>
          <w:rFonts w:cs="Times New Roman"/>
          <w:bCs/>
          <w:szCs w:val="22"/>
        </w:rPr>
        <w:t xml:space="preserve"> to mitigate erosion and storm damage potential.  Appropriations for beach renourishment projects that are certified by the department as excess may </w:t>
      </w:r>
      <w:r w:rsidR="000E3EAF" w:rsidRPr="00225C60">
        <w:rPr>
          <w:rFonts w:cs="Times New Roman"/>
          <w:bCs/>
          <w:szCs w:val="22"/>
        </w:rPr>
        <w:t xml:space="preserve">be </w:t>
      </w:r>
      <w:r w:rsidRPr="00225C60">
        <w:rPr>
          <w:rFonts w:cs="Times New Roman"/>
          <w:bCs/>
          <w:szCs w:val="22"/>
        </w:rPr>
        <w:t>spent for coastal access improvement.</w:t>
      </w:r>
    </w:p>
    <w:p w:rsidR="00A9603B" w:rsidRPr="00225C60"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22.35.</w:t>
      </w:r>
      <w:r w:rsidRPr="00225C60">
        <w:rPr>
          <w:rFonts w:cs="Times New Roman"/>
          <w:szCs w:val="22"/>
        </w:rPr>
        <w:tab/>
        <w:t>(DHEC: South Carolina State Trauma Care Fund)  Of the funds appropriated to the South Carolina State Trauma Care Fund</w:t>
      </w:r>
      <w:r w:rsidR="000E3EAF" w:rsidRPr="00225C60">
        <w:rPr>
          <w:rFonts w:cs="Times New Roman"/>
          <w:szCs w:val="22"/>
        </w:rPr>
        <w:t xml:space="preserve">, </w:t>
      </w:r>
      <w:r w:rsidR="006F4F1B" w:rsidRPr="00225C60">
        <w:rPr>
          <w:rFonts w:cs="Times New Roman"/>
          <w:szCs w:val="22"/>
        </w:rPr>
        <w:t>$2,268,885</w:t>
      </w:r>
      <w:r w:rsidRPr="00225C60">
        <w:rPr>
          <w:rFonts w:cs="Times New Roman"/>
          <w:szCs w:val="22"/>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225C60">
        <w:rPr>
          <w:rFonts w:cs="Times New Roman"/>
          <w:szCs w:val="22"/>
        </w:rPr>
        <w:t>seventy-six and one half percent</w:t>
      </w:r>
      <w:r w:rsidRPr="00225C60">
        <w:rPr>
          <w:rFonts w:cs="Times New Roman"/>
          <w:szCs w:val="22"/>
        </w:rPr>
        <w:t xml:space="preserve"> disbursed to hospitals and trauma physician fees, </w:t>
      </w:r>
      <w:r w:rsidR="00D70BBC" w:rsidRPr="00225C60">
        <w:rPr>
          <w:rFonts w:cs="Times New Roman"/>
          <w:szCs w:val="22"/>
        </w:rPr>
        <w:t>sixteen percent</w:t>
      </w:r>
      <w:r w:rsidRPr="00225C60">
        <w:rPr>
          <w:rFonts w:cs="Times New Roman"/>
          <w:szCs w:val="22"/>
        </w:rPr>
        <w:t xml:space="preserve"> of the </w:t>
      </w:r>
      <w:r w:rsidR="00D70BBC" w:rsidRPr="00225C60">
        <w:rPr>
          <w:rFonts w:cs="Times New Roman"/>
          <w:szCs w:val="22"/>
        </w:rPr>
        <w:t>twenty</w:t>
      </w:r>
      <w:r w:rsidR="00D70BBC" w:rsidRPr="00225C60">
        <w:rPr>
          <w:rFonts w:cs="Times New Roman"/>
          <w:szCs w:val="22"/>
        </w:rPr>
        <w:noBreakHyphen/>
        <w:t>one percent</w:t>
      </w:r>
      <w:r w:rsidRPr="00225C60">
        <w:rPr>
          <w:rFonts w:cs="Times New Roman"/>
          <w:szCs w:val="22"/>
        </w:rPr>
        <w:t xml:space="preserve"> must be disbursed to EMS providers for training EMTs, Advanced EMTs and paramedics by the four regional councils of this state and the remaining </w:t>
      </w:r>
      <w:r w:rsidR="00D70BBC" w:rsidRPr="00225C60">
        <w:rPr>
          <w:rFonts w:cs="Times New Roman"/>
          <w:szCs w:val="22"/>
        </w:rPr>
        <w:t>five percent</w:t>
      </w:r>
      <w:r w:rsidRPr="00225C60">
        <w:rPr>
          <w:rFonts w:cs="Times New Roman"/>
          <w:szCs w:val="22"/>
        </w:rPr>
        <w:t xml:space="preserve"> must be disbursed to EMS providers in counties with high trauma mortality rates, and </w:t>
      </w:r>
      <w:r w:rsidR="00D70BBC" w:rsidRPr="00225C60">
        <w:rPr>
          <w:rFonts w:cs="Times New Roman"/>
          <w:szCs w:val="22"/>
        </w:rPr>
        <w:t>two and one half percent</w:t>
      </w:r>
      <w:r w:rsidRPr="00225C60">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bCs/>
          <w:szCs w:val="22"/>
        </w:rPr>
        <w:t>22.</w:t>
      </w:r>
      <w:r w:rsidR="00CA2BB3" w:rsidRPr="00225C60">
        <w:rPr>
          <w:rFonts w:cs="Times New Roman"/>
          <w:b/>
          <w:bCs/>
          <w:szCs w:val="22"/>
        </w:rPr>
        <w:t>36</w:t>
      </w:r>
      <w:r w:rsidRPr="00225C60">
        <w:rPr>
          <w:rFonts w:cs="Times New Roman"/>
          <w:b/>
          <w:bCs/>
          <w:szCs w:val="22"/>
        </w:rPr>
        <w:t>.</w:t>
      </w:r>
      <w:r w:rsidRPr="00225C60">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sidRPr="00225C60">
        <w:rPr>
          <w:rFonts w:cs="Times New Roman"/>
          <w:szCs w:val="22"/>
        </w:rPr>
        <w:t>first</w:t>
      </w:r>
      <w:r w:rsidRPr="00225C60">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225C60">
        <w:rPr>
          <w:rFonts w:cs="Times New Roman"/>
          <w:szCs w:val="22"/>
        </w:rPr>
        <w:t>a federal contract or federally</w:t>
      </w:r>
      <w:r w:rsidR="00EF7324" w:rsidRPr="00225C60">
        <w:rPr>
          <w:rFonts w:cs="Times New Roman"/>
          <w:szCs w:val="22"/>
        </w:rPr>
        <w:noBreakHyphen/>
      </w:r>
      <w:r w:rsidRPr="00225C60">
        <w:rPr>
          <w:rFonts w:cs="Times New Roman"/>
          <w:szCs w:val="22"/>
        </w:rPr>
        <w:t xml:space="preserve">subsidized contract or other mechanism, the department, with </w:t>
      </w:r>
      <w:r w:rsidR="00B941AE" w:rsidRPr="00225C60">
        <w:rPr>
          <w:rFonts w:cs="Times New Roman"/>
          <w:szCs w:val="22"/>
        </w:rPr>
        <w:t>Budget and Control Board</w:t>
      </w:r>
      <w:r w:rsidRPr="00225C60">
        <w:rPr>
          <w:rFonts w:cs="Times New Roman"/>
          <w:szCs w:val="22"/>
        </w:rPr>
        <w:t xml:space="preserve"> approval, may access appropriated or earmarked funds as necessary to purchase an emergency supply of these medicines for the State of South Carolina.</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22.</w:t>
      </w:r>
      <w:r w:rsidR="00CA2BB3" w:rsidRPr="00225C60">
        <w:rPr>
          <w:rFonts w:cs="Times New Roman"/>
          <w:b/>
          <w:szCs w:val="22"/>
        </w:rPr>
        <w:t>37</w:t>
      </w:r>
      <w:r w:rsidRPr="00225C60">
        <w:rPr>
          <w:rFonts w:cs="Times New Roman"/>
          <w:b/>
          <w:szCs w:val="22"/>
        </w:rPr>
        <w:t>.</w:t>
      </w:r>
      <w:r w:rsidRPr="00225C60">
        <w:rPr>
          <w:rFonts w:cs="Times New Roman"/>
          <w:szCs w:val="22"/>
        </w:rPr>
        <w:tab/>
        <w:t xml:space="preserve">(DHEC: Hemophilia Recombinant Factors)  </w:t>
      </w:r>
      <w:r w:rsidRPr="00225C60">
        <w:rPr>
          <w:rFonts w:cs="Times New Roman"/>
          <w:strike/>
          <w:szCs w:val="22"/>
        </w:rPr>
        <w:t>The Department of Health and Environmental Control shall provide patients with Hemophilia the choice of recombinant factors when prescribed by a physician regardless of the patient’s past Hemophilia treatment methods.</w:t>
      </w:r>
    </w:p>
    <w:p w:rsidR="00A9603B" w:rsidRPr="00225C60"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22.38.</w:t>
      </w:r>
      <w:r w:rsidRPr="00225C60">
        <w:rPr>
          <w:rFonts w:cs="Times New Roman"/>
          <w:szCs w:val="22"/>
        </w:rPr>
        <w:tab/>
        <w:t>(DHEC: Pharmacist</w:t>
      </w:r>
      <w:r w:rsidR="00E139E1" w:rsidRPr="00225C60">
        <w:rPr>
          <w:rFonts w:cs="Times New Roman"/>
          <w:szCs w:val="22"/>
        </w:rPr>
        <w:t xml:space="preserve"> </w:t>
      </w:r>
      <w:r w:rsidRPr="00225C60">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225C60">
        <w:rPr>
          <w:rFonts w:cs="Times New Roman"/>
          <w:szCs w:val="22"/>
        </w:rPr>
        <w:t xml:space="preserve"> </w:t>
      </w:r>
      <w:r w:rsidRPr="00225C60">
        <w:rPr>
          <w:rFonts w:cs="Times New Roman"/>
          <w:szCs w:val="22"/>
        </w:rPr>
        <w:t>department facility.  Only pharmacists, nurses, or physicians are allowed to dispense and provide prescription drugs/products/vaccines</w:t>
      </w:r>
      <w:r w:rsidR="00E139E1" w:rsidRPr="00225C60">
        <w:rPr>
          <w:rFonts w:cs="Times New Roman"/>
          <w:szCs w:val="22"/>
        </w:rPr>
        <w:t xml:space="preserve"> </w:t>
      </w:r>
      <w:r w:rsidRPr="00225C60">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225C60" w:rsidRDefault="004B3A1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22.</w:t>
      </w:r>
      <w:r w:rsidR="00745532" w:rsidRPr="00225C60">
        <w:rPr>
          <w:rFonts w:cs="Times New Roman"/>
          <w:b/>
          <w:szCs w:val="22"/>
        </w:rPr>
        <w:t>39</w:t>
      </w:r>
      <w:r w:rsidRPr="00225C60">
        <w:rPr>
          <w:rFonts w:cs="Times New Roman"/>
          <w:b/>
          <w:szCs w:val="22"/>
        </w:rPr>
        <w:t>.</w:t>
      </w:r>
      <w:r w:rsidRPr="00225C60">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225C60">
        <w:rPr>
          <w:rFonts w:cs="Times New Roman"/>
          <w:szCs w:val="22"/>
        </w:rPr>
        <w:t>suspended for the current fiscal year</w:t>
      </w:r>
      <w:r w:rsidRPr="00225C60">
        <w:rPr>
          <w:rFonts w:cs="Times New Roman"/>
          <w:szCs w:val="22"/>
        </w:rPr>
        <w:t>.</w:t>
      </w:r>
    </w:p>
    <w:p w:rsidR="00F51193" w:rsidRPr="00225C60" w:rsidRDefault="00F5119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22.</w:t>
      </w:r>
      <w:r w:rsidR="00745532" w:rsidRPr="00225C60">
        <w:rPr>
          <w:rFonts w:cs="Times New Roman"/>
          <w:b/>
          <w:szCs w:val="22"/>
        </w:rPr>
        <w:t>40</w:t>
      </w:r>
      <w:r w:rsidRPr="00225C60">
        <w:rPr>
          <w:rFonts w:cs="Times New Roman"/>
          <w:b/>
          <w:szCs w:val="22"/>
        </w:rPr>
        <w:t>.</w:t>
      </w:r>
      <w:r w:rsidRPr="00225C60">
        <w:rPr>
          <w:rFonts w:cs="Times New Roman"/>
          <w:szCs w:val="22"/>
        </w:rPr>
        <w:tab/>
        <w:t>(DHEC: Rural Hospital Grants)  Rural Hospital Grants funds shall be allocated to public hospitals in very rural or rural areas whose largest town is less than 25,000</w:t>
      </w:r>
      <w:r w:rsidR="00E139E1" w:rsidRPr="00225C60">
        <w:rPr>
          <w:rFonts w:cs="Times New Roman"/>
          <w:szCs w:val="22"/>
        </w:rPr>
        <w:t xml:space="preserve"> </w:t>
      </w:r>
      <w:r w:rsidRPr="00225C60">
        <w:rPr>
          <w:rFonts w:cs="Times New Roman"/>
          <w:szCs w:val="22"/>
        </w:rPr>
        <w:t>and whose licensed bed capacity does not exceed</w:t>
      </w:r>
      <w:r w:rsidR="00E139E1" w:rsidRPr="00225C60">
        <w:rPr>
          <w:rFonts w:cs="Times New Roman"/>
          <w:szCs w:val="22"/>
        </w:rPr>
        <w:t xml:space="preserve"> </w:t>
      </w:r>
      <w:r w:rsidR="00EF7324" w:rsidRPr="00225C60">
        <w:rPr>
          <w:rFonts w:cs="Times New Roman"/>
          <w:szCs w:val="22"/>
        </w:rPr>
        <w:t>two hundred</w:t>
      </w:r>
      <w:r w:rsidRPr="00225C60">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225C60" w:rsidRDefault="0030388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color w:val="auto"/>
          <w:szCs w:val="22"/>
        </w:rPr>
        <w:tab/>
      </w:r>
      <w:r w:rsidRPr="00225C60">
        <w:rPr>
          <w:rFonts w:cs="Times New Roman"/>
          <w:b/>
          <w:color w:val="auto"/>
          <w:szCs w:val="22"/>
        </w:rPr>
        <w:t>22.</w:t>
      </w:r>
      <w:r w:rsidR="00745532" w:rsidRPr="00225C60">
        <w:rPr>
          <w:rFonts w:cs="Times New Roman"/>
          <w:b/>
          <w:color w:val="auto"/>
          <w:szCs w:val="22"/>
        </w:rPr>
        <w:t>41</w:t>
      </w:r>
      <w:r w:rsidRPr="00225C60">
        <w:rPr>
          <w:rFonts w:cs="Times New Roman"/>
          <w:b/>
          <w:color w:val="auto"/>
          <w:szCs w:val="22"/>
        </w:rPr>
        <w:t>.</w:t>
      </w:r>
      <w:r w:rsidRPr="00225C60">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225C60"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eastAsia="Calibri" w:cs="Times New Roman"/>
          <w:szCs w:val="22"/>
        </w:rPr>
        <w:tab/>
      </w:r>
      <w:r w:rsidRPr="00225C60">
        <w:rPr>
          <w:rFonts w:eastAsia="Calibri" w:cs="Times New Roman"/>
          <w:b/>
          <w:szCs w:val="22"/>
        </w:rPr>
        <w:t>22.</w:t>
      </w:r>
      <w:r w:rsidR="00745532" w:rsidRPr="00225C60">
        <w:rPr>
          <w:rFonts w:eastAsia="Calibri" w:cs="Times New Roman"/>
          <w:b/>
          <w:szCs w:val="22"/>
        </w:rPr>
        <w:t>42</w:t>
      </w:r>
      <w:r w:rsidRPr="00225C60">
        <w:rPr>
          <w:rFonts w:eastAsia="Calibri" w:cs="Times New Roman"/>
          <w:b/>
          <w:szCs w:val="22"/>
        </w:rPr>
        <w:t>.</w:t>
      </w:r>
      <w:r w:rsidRPr="00225C60">
        <w:rPr>
          <w:rFonts w:eastAsia="Calibri" w:cs="Times New Roman"/>
          <w:szCs w:val="22"/>
        </w:rPr>
        <w:tab/>
        <w:t>(DHEC: Metabolic Screening)  The department may suspend any activity related to blood sample st</w:t>
      </w:r>
      <w:r w:rsidR="00525B8C" w:rsidRPr="00225C60">
        <w:rPr>
          <w:rFonts w:eastAsia="Calibri" w:cs="Times New Roman"/>
          <w:szCs w:val="22"/>
        </w:rPr>
        <w:t>orage as outlined in Section 44</w:t>
      </w:r>
      <w:r w:rsidR="00525B8C" w:rsidRPr="00225C60">
        <w:rPr>
          <w:rFonts w:eastAsia="Calibri" w:cs="Times New Roman"/>
          <w:szCs w:val="22"/>
        </w:rPr>
        <w:noBreakHyphen/>
      </w:r>
      <w:r w:rsidRPr="00225C60">
        <w:rPr>
          <w:rFonts w:eastAsia="Calibri" w:cs="Times New Roman"/>
          <w:szCs w:val="22"/>
        </w:rPr>
        <w:t xml:space="preserve">37-30 (D) and (E) of the 1976 Code, if there are insufficient state funds to support the storage requirements.  In that </w:t>
      </w:r>
      <w:r w:rsidRPr="00225C60">
        <w:rPr>
          <w:rFonts w:eastAsia="Calibri" w:cs="Times New Roman"/>
          <w:szCs w:val="22"/>
        </w:rPr>
        <w:lastRenderedPageBreak/>
        <w:t xml:space="preserve">event, the samples may be destroyed in a scientifically appropriate manner after testing.  The department shall notify providers of the suspension within </w:t>
      </w:r>
      <w:r w:rsidR="00EF7324" w:rsidRPr="00225C60">
        <w:rPr>
          <w:rFonts w:eastAsia="Calibri" w:cs="Times New Roman"/>
          <w:szCs w:val="22"/>
        </w:rPr>
        <w:t>thirty</w:t>
      </w:r>
      <w:r w:rsidRPr="00225C60">
        <w:rPr>
          <w:rFonts w:eastAsia="Calibri" w:cs="Times New Roman"/>
          <w:szCs w:val="22"/>
        </w:rPr>
        <w:t xml:space="preserve"> days of its effective date.</w:t>
      </w:r>
    </w:p>
    <w:p w:rsidR="00046B4E" w:rsidRPr="00225C60" w:rsidRDefault="00046B4E"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41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22.</w:t>
      </w:r>
      <w:r w:rsidR="00FE300C" w:rsidRPr="00225C60">
        <w:rPr>
          <w:rFonts w:cs="Times New Roman"/>
          <w:b/>
          <w:szCs w:val="22"/>
        </w:rPr>
        <w:t>43</w:t>
      </w:r>
      <w:r w:rsidRPr="00225C60">
        <w:rPr>
          <w:rFonts w:cs="Times New Roman"/>
          <w:b/>
          <w:szCs w:val="22"/>
        </w:rPr>
        <w:t>.</w:t>
      </w:r>
      <w:r w:rsidRPr="00225C60">
        <w:rPr>
          <w:rFonts w:cs="Times New Roman"/>
          <w:szCs w:val="22"/>
        </w:rPr>
        <w:tab/>
        <w:t>(DHEC: Fetal Pain Awareness)  (A)</w:t>
      </w:r>
      <w:r w:rsidR="00F02F30" w:rsidRPr="00225C60">
        <w:rPr>
          <w:rFonts w:cs="Times New Roman"/>
          <w:szCs w:val="22"/>
        </w:rPr>
        <w:t xml:space="preserve">  </w:t>
      </w:r>
      <w:r w:rsidRPr="00225C60">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rsidR="00046B4E" w:rsidRPr="00225C60" w:rsidRDefault="00046B4E" w:rsidP="00765169">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225C60">
        <w:rPr>
          <w:rFonts w:cs="Times New Roman"/>
          <w:szCs w:val="22"/>
        </w:rPr>
        <w:t>“Fetal Pain Awareness</w:t>
      </w:r>
    </w:p>
    <w:p w:rsidR="00046B4E" w:rsidRPr="00225C60" w:rsidRDefault="00046B4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6D1E11" w:rsidRDefault="00046B4E"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(B)</w:t>
      </w:r>
      <w:r w:rsidRPr="00225C60">
        <w:rPr>
          <w:rFonts w:cs="Times New Roman"/>
          <w:szCs w:val="22"/>
        </w:rPr>
        <w:tab/>
        <w:t>The materials must be easily comprehendible and must be printed in a typeface large and bold enough to be clearly legible.</w:t>
      </w:r>
    </w:p>
    <w:p w:rsidR="003E7A00" w:rsidRPr="00225C60" w:rsidRDefault="003E7A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22.</w:t>
      </w:r>
      <w:r w:rsidR="00FE300C" w:rsidRPr="00225C60">
        <w:rPr>
          <w:rFonts w:cs="Times New Roman"/>
          <w:b/>
          <w:szCs w:val="22"/>
        </w:rPr>
        <w:t>44</w:t>
      </w:r>
      <w:r w:rsidRPr="00225C60">
        <w:rPr>
          <w:rFonts w:cs="Times New Roman"/>
          <w:b/>
          <w:szCs w:val="22"/>
        </w:rPr>
        <w:t>.</w:t>
      </w:r>
      <w:r w:rsidRPr="00225C60">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6D1E11" w:rsidRDefault="003E7A0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Budget and Control Board, Office of Research and Statistics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rsidR="003E7A00" w:rsidRPr="00225C60" w:rsidRDefault="003E7A00"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Pr="00225C60" w:rsidRDefault="00032F7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eastAsia="Calibri" w:cs="Times New Roman"/>
        </w:rPr>
        <w:tab/>
      </w:r>
      <w:r w:rsidRPr="00225C60">
        <w:rPr>
          <w:rFonts w:eastAsia="Calibri" w:cs="Times New Roman"/>
          <w:b/>
          <w:i/>
          <w:u w:val="single"/>
        </w:rPr>
        <w:t>22.</w:t>
      </w:r>
      <w:r w:rsidR="008B3737" w:rsidRPr="00225C60">
        <w:rPr>
          <w:rFonts w:eastAsia="Calibri" w:cs="Times New Roman"/>
          <w:b/>
          <w:i/>
          <w:u w:val="single"/>
        </w:rPr>
        <w:t>45</w:t>
      </w:r>
      <w:r w:rsidRPr="00225C60">
        <w:rPr>
          <w:rFonts w:eastAsia="Calibri" w:cs="Times New Roman"/>
          <w:b/>
          <w:i/>
          <w:u w:val="single"/>
        </w:rPr>
        <w:t>.</w:t>
      </w:r>
      <w:r w:rsidRPr="00225C60">
        <w:rPr>
          <w:rFonts w:eastAsia="Calibri" w:cs="Times New Roman"/>
          <w:i/>
          <w:u w:val="single"/>
        </w:rPr>
        <w:tab/>
        <w:t xml:space="preserve">(DHEC: Abstinence </w:t>
      </w:r>
      <w:r w:rsidRPr="00225C60">
        <w:rPr>
          <w:rFonts w:cs="Times New Roman"/>
          <w:i/>
          <w:u w:val="single"/>
        </w:rPr>
        <w:t>Education</w:t>
      </w:r>
      <w:r w:rsidRPr="00225C60">
        <w:rPr>
          <w:rFonts w:eastAsia="Calibri" w:cs="Times New Roman"/>
          <w:i/>
          <w:u w:val="single"/>
        </w:rPr>
        <w:t xml:space="preserve">  Contract)  </w:t>
      </w:r>
      <w:r w:rsidR="00765169" w:rsidRPr="00225C60">
        <w:rPr>
          <w:rFonts w:eastAsia="Calibri" w:cs="Times New Roman"/>
          <w:i/>
          <w:u w:val="single"/>
        </w:rPr>
        <w:t>Upon appropriation of funds from the Federal government the</w:t>
      </w:r>
      <w:r w:rsidRPr="00225C60">
        <w:rPr>
          <w:rFonts w:eastAsia="Calibri" w:cs="Times New Roman"/>
          <w:i/>
          <w:u w:val="single"/>
        </w:rPr>
        <w:t xml:space="preserve"> agencies under contract with the State of South Carolina as of December 2012</w:t>
      </w:r>
      <w:r w:rsidR="008B3737" w:rsidRPr="00225C60">
        <w:rPr>
          <w:rFonts w:eastAsia="Calibri" w:cs="Times New Roman"/>
          <w:i/>
          <w:u w:val="single"/>
        </w:rPr>
        <w:t xml:space="preserve"> </w:t>
      </w:r>
      <w:r w:rsidRPr="00225C60">
        <w:rPr>
          <w:rFonts w:eastAsia="Calibri" w:cs="Times New Roman"/>
          <w:i/>
          <w:u w:val="single"/>
        </w:rPr>
        <w:t xml:space="preserve">and funded with federal and matching funds under the provisions of Title V, Section 510, must continue to be under contract at the same </w:t>
      </w:r>
      <w:r w:rsidR="008B3737" w:rsidRPr="00225C60">
        <w:rPr>
          <w:rFonts w:eastAsia="Calibri" w:cs="Times New Roman"/>
          <w:i/>
          <w:u w:val="single"/>
        </w:rPr>
        <w:t xml:space="preserve">annualized </w:t>
      </w:r>
      <w:r w:rsidRPr="00225C60">
        <w:rPr>
          <w:rFonts w:eastAsia="Calibri" w:cs="Times New Roman"/>
          <w:i/>
          <w:u w:val="single"/>
        </w:rPr>
        <w:t>funding level, for the same purposes for the current fiscal year of 2012-13.</w:t>
      </w:r>
    </w:p>
    <w:p w:rsidR="00032F71" w:rsidRPr="00225C60" w:rsidRDefault="00032F7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eastAsia="Calibri" w:cs="Times New Roman"/>
        </w:rPr>
        <w:tab/>
      </w:r>
      <w:r w:rsidRPr="00225C60">
        <w:rPr>
          <w:rFonts w:eastAsia="Calibri" w:cs="Times New Roman"/>
          <w:b/>
          <w:i/>
          <w:u w:val="single"/>
        </w:rPr>
        <w:t>22.</w:t>
      </w:r>
      <w:r w:rsidR="008B3737" w:rsidRPr="00225C60">
        <w:rPr>
          <w:rFonts w:eastAsia="Calibri" w:cs="Times New Roman"/>
          <w:b/>
          <w:i/>
          <w:u w:val="single"/>
        </w:rPr>
        <w:t>46</w:t>
      </w:r>
      <w:r w:rsidRPr="00225C60">
        <w:rPr>
          <w:rFonts w:eastAsia="Calibri" w:cs="Times New Roman"/>
          <w:b/>
          <w:i/>
          <w:u w:val="single"/>
        </w:rPr>
        <w:t>.</w:t>
      </w:r>
      <w:r w:rsidRPr="00225C60">
        <w:rPr>
          <w:rFonts w:eastAsia="Calibri" w:cs="Times New Roman"/>
          <w:b/>
          <w:i/>
          <w:u w:val="single"/>
        </w:rPr>
        <w:tab/>
      </w:r>
      <w:r w:rsidRPr="00225C60">
        <w:rPr>
          <w:rFonts w:eastAsia="Calibri" w:cs="Times New Roman"/>
          <w:i/>
          <w:u w:val="single"/>
        </w:rPr>
        <w:t>(DHEC: Vital Records)  For the current fiscal year, with funding appropriated to the department through state appropriations or fees collected for services, the department shall provide vital records services in each of the 46 county health departments throughout the state that were providing those services on January 1, 2012.  The department may determine operational schedules for each location based on staffing resources in each area.</w:t>
      </w:r>
    </w:p>
    <w:p w:rsidR="00032F71" w:rsidRPr="00225C60" w:rsidRDefault="00C708FE"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25C60">
        <w:rPr>
          <w:rFonts w:cs="Times New Roman"/>
        </w:rPr>
        <w:tab/>
      </w:r>
      <w:r w:rsidRPr="00225C60">
        <w:rPr>
          <w:rFonts w:cs="Times New Roman"/>
          <w:b/>
          <w:i/>
          <w:u w:val="single"/>
        </w:rPr>
        <w:t>22.47.</w:t>
      </w:r>
      <w:r w:rsidRPr="00225C60">
        <w:rPr>
          <w:rFonts w:cs="Times New Roman"/>
          <w:b/>
          <w:i/>
          <w:u w:val="single"/>
        </w:rPr>
        <w:tab/>
      </w:r>
      <w:r w:rsidRPr="00225C60">
        <w:rPr>
          <w:rFonts w:cs="Times New Roman"/>
          <w:i/>
          <w:u w:val="single"/>
        </w:rPr>
        <w:t>(DHEC: Best Chance Network &amp; Colorectal Cancer Awareness/Prevention)</w:t>
      </w:r>
      <w:r w:rsidR="00CD2AD1" w:rsidRPr="00225C60">
        <w:rPr>
          <w:rFonts w:cs="Times New Roman"/>
        </w:rPr>
        <w:t xml:space="preserve">  </w:t>
      </w:r>
      <w:r w:rsidR="00CD2AD1" w:rsidRPr="00225C60">
        <w:rPr>
          <w:rFonts w:cs="Times New Roman"/>
          <w:b/>
        </w:rPr>
        <w:t>DELETED</w:t>
      </w:r>
    </w:p>
    <w:p w:rsidR="006F2DF8" w:rsidRPr="00225C60" w:rsidRDefault="00DC0F4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C60">
        <w:rPr>
          <w:rFonts w:cs="Times New Roman"/>
          <w:i/>
        </w:rPr>
        <w:tab/>
      </w:r>
      <w:r w:rsidRPr="00225C60">
        <w:rPr>
          <w:rFonts w:cs="Times New Roman"/>
          <w:b/>
          <w:i/>
          <w:u w:val="single"/>
        </w:rPr>
        <w:t>22.48.</w:t>
      </w:r>
      <w:r w:rsidRPr="00225C60">
        <w:rPr>
          <w:rFonts w:cs="Times New Roman"/>
          <w:b/>
          <w:i/>
          <w:u w:val="single"/>
        </w:rPr>
        <w:tab/>
      </w:r>
      <w:r w:rsidRPr="00225C60">
        <w:rPr>
          <w:rFonts w:cs="Times New Roman"/>
          <w:i/>
          <w:u w:val="single"/>
        </w:rPr>
        <w:t>(DHEC: Flexibility for Capital Needs)</w:t>
      </w:r>
      <w:r w:rsidR="00A76548" w:rsidRPr="00225C60">
        <w:rPr>
          <w:rFonts w:cs="Times New Roman"/>
        </w:rPr>
        <w:t xml:space="preserve">  </w:t>
      </w:r>
      <w:r w:rsidR="00A76548" w:rsidRPr="00225C60">
        <w:rPr>
          <w:rFonts w:cs="Times New Roman"/>
          <w:b/>
        </w:rPr>
        <w:t>DELETED</w:t>
      </w:r>
    </w:p>
    <w:p w:rsidR="007B7A9C" w:rsidRDefault="00CD2AD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sectPr w:rsidR="007B7A9C" w:rsidSect="007B7A9C">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b/>
          <w:bCs/>
        </w:rPr>
        <w:tab/>
      </w:r>
      <w:r w:rsidRPr="00225C60">
        <w:rPr>
          <w:b/>
          <w:bCs/>
          <w:i/>
          <w:u w:val="single"/>
        </w:rPr>
        <w:t>22.49.</w:t>
      </w:r>
      <w:r w:rsidRPr="00225C60">
        <w:rPr>
          <w:b/>
          <w:bCs/>
          <w:i/>
          <w:u w:val="single"/>
        </w:rPr>
        <w:tab/>
      </w:r>
      <w:r w:rsidRPr="00225C60">
        <w:rPr>
          <w:i/>
          <w:iCs/>
          <w:u w:val="single"/>
        </w:rPr>
        <w:t xml:space="preserve">(DHEC: Immunizations)  The department is authorized to utilize the funds appropriated for immunizations to hire </w:t>
      </w:r>
    </w:p>
    <w:p w:rsidR="006F2DF8" w:rsidRPr="00225C60" w:rsidRDefault="00CD2AD1"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i/>
          <w:iCs/>
          <w:u w:val="single"/>
        </w:rPr>
        <w:lastRenderedPageBreak/>
        <w:t>temporary personnel to address periods of high demand for immunizations at local health departments.</w:t>
      </w:r>
    </w:p>
    <w:p w:rsidR="00A9603B" w:rsidRPr="00225C60" w:rsidRDefault="00A9603B" w:rsidP="00FE300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lastRenderedPageBreak/>
        <w:t>SECTION 23 - J12-DEPARTMENT OF MENTAL HEALTH</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23.1.</w:t>
      </w:r>
      <w:r w:rsidRPr="00225C60">
        <w:rPr>
          <w:rFonts w:cs="Times New Roman"/>
          <w:szCs w:val="22"/>
        </w:rPr>
        <w:tab/>
        <w:t>(DMH: Medicare Revenue)  All Federal Funds received by the Department of Mental Health from patients’ Medicare benefits shall be considered as patient fees</w:t>
      </w:r>
      <w:r w:rsidR="00215C13" w:rsidRPr="00225C60">
        <w:rPr>
          <w:rFonts w:cs="Times New Roman"/>
          <w:szCs w:val="22"/>
        </w:rPr>
        <w:t xml:space="preserve"> </w:t>
      </w:r>
      <w:r w:rsidR="006069C3" w:rsidRPr="00225C60">
        <w:rPr>
          <w:rFonts w:cs="Times New Roman"/>
          <w:szCs w:val="22"/>
        </w:rPr>
        <w:t>to be used for the repayment of bonds</w:t>
      </w:r>
      <w:r w:rsidRPr="00225C60">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w:t>
      </w:r>
      <w:r w:rsidR="006D6522" w:rsidRPr="00225C60">
        <w:rPr>
          <w:rFonts w:cs="Times New Roman"/>
          <w:szCs w:val="22"/>
        </w:rPr>
        <w:t>three million dollars</w:t>
      </w:r>
      <w:r w:rsidRPr="00225C60">
        <w:rPr>
          <w:rFonts w:cs="Times New Roman"/>
          <w:szCs w:val="22"/>
        </w:rPr>
        <w:t xml:space="preserve"> of all Medicare revenue earned prior to July </w:t>
      </w:r>
      <w:r w:rsidR="0005762A" w:rsidRPr="00225C60">
        <w:rPr>
          <w:rFonts w:cs="Times New Roman"/>
          <w:szCs w:val="22"/>
        </w:rPr>
        <w:t>first</w:t>
      </w:r>
      <w:r w:rsidRPr="00225C60">
        <w:rPr>
          <w:rFonts w:cs="Times New Roman"/>
          <w:szCs w:val="22"/>
        </w:rPr>
        <w: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23.</w:t>
      </w:r>
      <w:r w:rsidR="00FE300C" w:rsidRPr="00225C60">
        <w:rPr>
          <w:rFonts w:cs="Times New Roman"/>
          <w:b/>
          <w:szCs w:val="22"/>
        </w:rPr>
        <w:t>2</w:t>
      </w:r>
      <w:r w:rsidRPr="00225C60">
        <w:rPr>
          <w:rFonts w:cs="Times New Roman"/>
          <w:b/>
          <w:szCs w:val="22"/>
        </w:rPr>
        <w:t>.</w:t>
      </w:r>
      <w:r w:rsidRPr="00225C60">
        <w:rPr>
          <w:rFonts w:cs="Times New Roman"/>
          <w:b/>
          <w:szCs w:val="22"/>
        </w:rPr>
        <w:tab/>
      </w:r>
      <w:r w:rsidRPr="00225C60">
        <w:rPr>
          <w:rFonts w:cs="Times New Roman"/>
          <w:szCs w:val="22"/>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225C60">
        <w:rPr>
          <w:rFonts w:cs="Times New Roman"/>
          <w:szCs w:val="22"/>
        </w:rPr>
        <w:t>-</w:t>
      </w:r>
      <w:r w:rsidRPr="00225C60">
        <w:rPr>
          <w:rFonts w:cs="Times New Roman"/>
          <w:szCs w:val="22"/>
        </w:rPr>
        <w:t>to</w:t>
      </w:r>
      <w:r w:rsidR="00A6331A" w:rsidRPr="00225C60">
        <w:rPr>
          <w:rFonts w:cs="Times New Roman"/>
          <w:szCs w:val="22"/>
        </w:rPr>
        <w:t>-</w:t>
      </w:r>
      <w:r w:rsidRPr="00225C60">
        <w:rPr>
          <w:rFonts w:cs="Times New Roman"/>
          <w:szCs w:val="22"/>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23.</w:t>
      </w:r>
      <w:r w:rsidR="00FE300C" w:rsidRPr="00225C60">
        <w:rPr>
          <w:rFonts w:cs="Times New Roman"/>
          <w:b/>
          <w:szCs w:val="22"/>
        </w:rPr>
        <w:t>3</w:t>
      </w:r>
      <w:r w:rsidRPr="00225C60">
        <w:rPr>
          <w:rFonts w:cs="Times New Roman"/>
          <w:b/>
          <w:szCs w:val="22"/>
        </w:rPr>
        <w:t>.</w:t>
      </w:r>
      <w:r w:rsidRPr="00225C60">
        <w:rPr>
          <w:rFonts w:cs="Times New Roman"/>
          <w:szCs w:val="22"/>
        </w:rPr>
        <w:tab/>
        <w:t>(DMH: Institution Generated Funds)  The Department of Mental Health is authorized to retain and expend institution generated funds which are budgeted.</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23.</w:t>
      </w:r>
      <w:r w:rsidR="00FE300C" w:rsidRPr="00225C60">
        <w:rPr>
          <w:rFonts w:cs="Times New Roman"/>
          <w:b/>
          <w:szCs w:val="22"/>
        </w:rPr>
        <w:t>4</w:t>
      </w:r>
      <w:r w:rsidRPr="00225C60">
        <w:rPr>
          <w:rFonts w:cs="Times New Roman"/>
          <w:b/>
          <w:szCs w:val="22"/>
        </w:rPr>
        <w:t>.</w:t>
      </w:r>
      <w:r w:rsidRPr="00225C60">
        <w:rPr>
          <w:rFonts w:cs="Times New Roman"/>
          <w:szCs w:val="22"/>
        </w:rPr>
        <w:tab/>
        <w:t xml:space="preserve">(DMH: Transfer of Patients to DDSN)  </w:t>
      </w:r>
      <w:r w:rsidRPr="00225C60">
        <w:rPr>
          <w:rFonts w:cs="Times New Roman"/>
          <w:strike/>
          <w:szCs w:val="22"/>
        </w:rPr>
        <w:t xml:space="preserve">DMH is authorized to transfer to the Department of Disabilities </w:t>
      </w:r>
      <w:r w:rsidR="00576AEE" w:rsidRPr="00225C60">
        <w:rPr>
          <w:rFonts w:cs="Times New Roman"/>
          <w:strike/>
          <w:szCs w:val="22"/>
        </w:rPr>
        <w:t>and</w:t>
      </w:r>
      <w:r w:rsidRPr="00225C60">
        <w:rPr>
          <w:rFonts w:cs="Times New Roman"/>
          <w:strike/>
          <w:szCs w:val="22"/>
        </w:rPr>
        <w:t xml:space="preserve"> Special Needs, state appropriations to cover the state match related to expenditures initiated as a result of the transfer of appropriate patients from DMH to the Department of Disabilities </w:t>
      </w:r>
      <w:r w:rsidR="006C51E5" w:rsidRPr="00225C60">
        <w:rPr>
          <w:rFonts w:cs="Times New Roman"/>
          <w:strike/>
          <w:szCs w:val="22"/>
        </w:rPr>
        <w:t>and</w:t>
      </w:r>
      <w:r w:rsidRPr="00225C60">
        <w:rPr>
          <w:rFonts w:cs="Times New Roman"/>
          <w:strike/>
          <w:szCs w:val="22"/>
        </w:rPr>
        <w:t xml:space="preserve"> Special Needs.  In addition to other payments as authorized in this act, DMH is also authorized to utilize up to $500,000 from the Patient Fee Account to help defray costs of these transferees.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23.</w:t>
      </w:r>
      <w:r w:rsidR="00FE300C" w:rsidRPr="00225C60">
        <w:rPr>
          <w:rFonts w:cs="Times New Roman"/>
          <w:b/>
          <w:szCs w:val="22"/>
        </w:rPr>
        <w:t>5</w:t>
      </w:r>
      <w:r w:rsidRPr="00225C60">
        <w:rPr>
          <w:rFonts w:cs="Times New Roman"/>
          <w:b/>
          <w:szCs w:val="22"/>
        </w:rPr>
        <w:t>.</w:t>
      </w:r>
      <w:r w:rsidRPr="00225C60">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225C60"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23.</w:t>
      </w:r>
      <w:r w:rsidR="00FE300C" w:rsidRPr="00225C60">
        <w:rPr>
          <w:rFonts w:cs="Times New Roman"/>
          <w:b/>
          <w:szCs w:val="22"/>
        </w:rPr>
        <w:t>6</w:t>
      </w:r>
      <w:r w:rsidRPr="00225C60">
        <w:rPr>
          <w:rFonts w:cs="Times New Roman"/>
          <w:b/>
          <w:szCs w:val="22"/>
        </w:rPr>
        <w:t>.</w:t>
      </w:r>
      <w:r w:rsidRPr="00225C60">
        <w:rPr>
          <w:rFonts w:cs="Times New Roman"/>
          <w:b/>
          <w:szCs w:val="22"/>
        </w:rPr>
        <w:tab/>
      </w:r>
      <w:r w:rsidRPr="00225C60">
        <w:rPr>
          <w:rFonts w:cs="Times New Roman"/>
          <w:szCs w:val="22"/>
        </w:rPr>
        <w:t>(DMH: Huntington’s Disease)  Of funds appropriated, the Department of Mental Health shall designate $150,000 for administrative and personnel costs for Huntington’s Disease clinical services within the Department of Mental Health.</w:t>
      </w:r>
    </w:p>
    <w:p w:rsidR="00D62DAF"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62DAF" w:rsidSect="007B7A9C">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b/>
          <w:bCs/>
          <w:szCs w:val="22"/>
        </w:rPr>
        <w:tab/>
        <w:t>23.</w:t>
      </w:r>
      <w:r w:rsidR="00FE300C" w:rsidRPr="00225C60">
        <w:rPr>
          <w:rFonts w:cs="Times New Roman"/>
          <w:b/>
          <w:bCs/>
          <w:szCs w:val="22"/>
        </w:rPr>
        <w:t>7</w:t>
      </w:r>
      <w:r w:rsidRPr="00225C60">
        <w:rPr>
          <w:rFonts w:cs="Times New Roman"/>
          <w:b/>
          <w:bCs/>
          <w:szCs w:val="22"/>
        </w:rPr>
        <w:t>.</w:t>
      </w:r>
      <w:r w:rsidRPr="00225C60">
        <w:rPr>
          <w:rFonts w:cs="Times New Roman"/>
          <w:b/>
          <w:bCs/>
          <w:szCs w:val="22"/>
        </w:rPr>
        <w:tab/>
      </w:r>
      <w:r w:rsidRPr="00225C60">
        <w:rPr>
          <w:rFonts w:cs="Times New Roman"/>
          <w:szCs w:val="22"/>
        </w:rPr>
        <w:t>(DMH: Alzheimer’s Funding)  Of the funds appropriated to the Department of Mental Health for Community Mental Health Centers</w:t>
      </w:r>
      <w:r w:rsidR="000E3EAF" w:rsidRPr="00225C60">
        <w:rPr>
          <w:rFonts w:cs="Times New Roman"/>
          <w:szCs w:val="22"/>
        </w:rPr>
        <w:t xml:space="preserve">, </w:t>
      </w:r>
      <w:r w:rsidR="006F4F1B" w:rsidRPr="00225C60">
        <w:rPr>
          <w:rFonts w:cs="Times New Roman"/>
          <w:szCs w:val="22"/>
        </w:rPr>
        <w:t>$778,706</w:t>
      </w:r>
      <w:r w:rsidRPr="00225C60">
        <w:rPr>
          <w:rFonts w:cs="Times New Roman"/>
          <w:szCs w:val="22"/>
        </w:rPr>
        <w:t xml:space="preserve"> must be used for contractual services to provide respite care and diagnostic services to those who qualify </w:t>
      </w:r>
    </w:p>
    <w:p w:rsidR="00A9603B" w:rsidRPr="00225C60" w:rsidRDefault="00887C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 xml:space="preserve">as determined by the Alzheimer’s Disease and Related Disorders Association.  The department must maximize, to the extent feasible, federal matching dollars.  On or before September </w:t>
      </w:r>
      <w:r w:rsidR="009839A8" w:rsidRPr="00225C60">
        <w:rPr>
          <w:rFonts w:cs="Times New Roman"/>
          <w:szCs w:val="22"/>
        </w:rPr>
        <w:t>thirtieth</w:t>
      </w:r>
      <w:r w:rsidRPr="00225C60">
        <w:rPr>
          <w:rFonts w:cs="Times New Roman"/>
          <w:szCs w:val="22"/>
        </w:rPr>
        <w:t xml:space="preserve">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225C60">
        <w:rPr>
          <w:rFonts w:cs="Times New Roman"/>
          <w:szCs w:val="22"/>
        </w:rPr>
        <w:t xml:space="preserve"> </w:t>
      </w:r>
      <w:r w:rsidR="00B941AE" w:rsidRPr="00225C60">
        <w:rPr>
          <w:rFonts w:cs="Times New Roman"/>
          <w:szCs w:val="22"/>
        </w:rPr>
        <w:t>Budget and Control Board</w:t>
      </w:r>
      <w:r w:rsidRPr="00225C60">
        <w:rPr>
          <w:rFonts w:cs="Times New Roman"/>
          <w:szCs w:val="22"/>
        </w:rPr>
        <w:t xml:space="preserve"> or the General Assembly to reduce funds by a certain percentage, the department may not reduce the funds transferred to the Alzheimer’s Disease and Related Disorders Association greater than such stipulated percentage.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23.</w:t>
      </w:r>
      <w:r w:rsidR="00FE300C" w:rsidRPr="00225C60">
        <w:rPr>
          <w:rFonts w:cs="Times New Roman"/>
          <w:b/>
          <w:bCs/>
          <w:szCs w:val="22"/>
        </w:rPr>
        <w:t>8</w:t>
      </w:r>
      <w:r w:rsidRPr="00225C60">
        <w:rPr>
          <w:rFonts w:cs="Times New Roman"/>
          <w:b/>
          <w:bCs/>
          <w:szCs w:val="22"/>
        </w:rPr>
        <w:t>.</w:t>
      </w:r>
      <w:r w:rsidRPr="00225C60">
        <w:rPr>
          <w:rFonts w:cs="Times New Roman"/>
          <w:b/>
          <w:bCs/>
          <w:szCs w:val="22"/>
        </w:rPr>
        <w:tab/>
      </w:r>
      <w:r w:rsidRPr="00225C60">
        <w:rPr>
          <w:rFonts w:cs="Times New Roman"/>
          <w:szCs w:val="22"/>
        </w:rPr>
        <w:t>(DMH: Crisis Stabilization)  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purchase of local psychiatric beds, in each community mental health center catchment area.  As used in this proviso, “crisis stabilization program” means a community-based psychiatric program providing short-term, intensive, mental health treatment in a non</w:t>
      </w:r>
      <w:r w:rsidR="00A57B3A" w:rsidRPr="00225C60">
        <w:rPr>
          <w:rFonts w:cs="Times New Roman"/>
          <w:szCs w:val="22"/>
        </w:rPr>
        <w:t>-</w:t>
      </w:r>
      <w:r w:rsidRPr="00225C60">
        <w:rPr>
          <w:rFonts w:cs="Times New Roman"/>
          <w:szCs w:val="22"/>
        </w:rPr>
        <w:t>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bCs/>
          <w:szCs w:val="22"/>
        </w:rPr>
        <w:tab/>
        <w:t>23.</w:t>
      </w:r>
      <w:r w:rsidR="00FE300C" w:rsidRPr="00225C60">
        <w:rPr>
          <w:rFonts w:cs="Times New Roman"/>
          <w:b/>
          <w:bCs/>
          <w:szCs w:val="22"/>
        </w:rPr>
        <w:t>9</w:t>
      </w:r>
      <w:r w:rsidRPr="00225C60">
        <w:rPr>
          <w:rFonts w:cs="Times New Roman"/>
          <w:b/>
          <w:bCs/>
          <w:szCs w:val="22"/>
        </w:rPr>
        <w:t>.</w:t>
      </w:r>
      <w:r w:rsidRPr="00225C60">
        <w:rPr>
          <w:rFonts w:cs="Times New Roman"/>
          <w:bCs/>
          <w:szCs w:val="22"/>
        </w:rPr>
        <w:tab/>
        <w:t>(DMH: McCormick Satellite Clinic)</w:t>
      </w:r>
      <w:r w:rsidR="00B0305D" w:rsidRPr="00225C60">
        <w:rPr>
          <w:rFonts w:cs="Times New Roman"/>
          <w:bCs/>
          <w:szCs w:val="22"/>
        </w:rPr>
        <w:t xml:space="preserve">  The $750,000 appropriated by P</w:t>
      </w:r>
      <w:r w:rsidRPr="00225C60">
        <w:rPr>
          <w:rFonts w:cs="Times New Roman"/>
          <w:bCs/>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225C60">
        <w:rPr>
          <w:rFonts w:cs="Times New Roman"/>
          <w:bCs/>
          <w:szCs w:val="22"/>
        </w:rPr>
        <w:t>000 transferred to the city by P</w:t>
      </w:r>
      <w:r w:rsidRPr="00225C60">
        <w:rPr>
          <w:rFonts w:cs="Times New Roman"/>
          <w:bCs/>
          <w:szCs w:val="22"/>
        </w:rPr>
        <w:t>roviso 10.16 of Act 117 of 2007 to benefit other homeless programs until all funds are expended.</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szCs w:val="22"/>
        </w:rPr>
        <w:t>23.</w:t>
      </w:r>
      <w:r w:rsidR="00FE300C" w:rsidRPr="00225C60">
        <w:rPr>
          <w:rFonts w:cs="Times New Roman"/>
          <w:b/>
          <w:szCs w:val="22"/>
        </w:rPr>
        <w:t>10</w:t>
      </w:r>
      <w:r w:rsidRPr="00225C60">
        <w:rPr>
          <w:rFonts w:cs="Times New Roman"/>
          <w:b/>
          <w:szCs w:val="22"/>
        </w:rPr>
        <w:t>.</w:t>
      </w:r>
      <w:r w:rsidRPr="00225C60">
        <w:rPr>
          <w:rFonts w:cs="Times New Roman"/>
          <w:bCs/>
          <w:szCs w:val="22"/>
        </w:rPr>
        <w:tab/>
        <w:t>(DMH: Crisis Intervention Training)  Of the funds appropriated to the department, $85,500 shall be utilized for the National Alliance on Mental Illness (NAMI) SC for Crisis Intervention Training (CIT).</w:t>
      </w:r>
    </w:p>
    <w:p w:rsidR="00A9603B" w:rsidRPr="00225C60" w:rsidRDefault="00C66798"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23.</w:t>
      </w:r>
      <w:r w:rsidR="00FE300C" w:rsidRPr="00225C60">
        <w:rPr>
          <w:rFonts w:cs="Times New Roman"/>
          <w:b/>
          <w:szCs w:val="22"/>
        </w:rPr>
        <w:t>11</w:t>
      </w:r>
      <w:r w:rsidRPr="00225C60">
        <w:rPr>
          <w:rFonts w:cs="Times New Roman"/>
          <w:b/>
          <w:szCs w:val="22"/>
        </w:rPr>
        <w:t>.</w:t>
      </w:r>
      <w:r w:rsidRPr="00225C60">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C66798" w:rsidRPr="00225C60" w:rsidRDefault="00C66798"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color w:val="auto"/>
          <w:szCs w:val="22"/>
        </w:rPr>
        <w:tab/>
      </w:r>
      <w:r w:rsidRPr="00225C60">
        <w:rPr>
          <w:rFonts w:cs="Times New Roman"/>
          <w:b/>
          <w:color w:val="auto"/>
          <w:szCs w:val="22"/>
        </w:rPr>
        <w:t>23.</w:t>
      </w:r>
      <w:r w:rsidR="00FE300C" w:rsidRPr="00225C60">
        <w:rPr>
          <w:rFonts w:cs="Times New Roman"/>
          <w:b/>
          <w:color w:val="auto"/>
          <w:szCs w:val="22"/>
        </w:rPr>
        <w:t>12</w:t>
      </w:r>
      <w:r w:rsidRPr="00225C60">
        <w:rPr>
          <w:rFonts w:cs="Times New Roman"/>
          <w:b/>
          <w:color w:val="auto"/>
          <w:szCs w:val="22"/>
        </w:rPr>
        <w:t>.</w:t>
      </w:r>
      <w:r w:rsidRPr="00225C60">
        <w:rPr>
          <w:rFonts w:cs="Times New Roman"/>
          <w:color w:val="auto"/>
          <w:szCs w:val="22"/>
        </w:rPr>
        <w:tab/>
        <w:t>(DMH: Veterans’ Nursing Home Death Investigations)</w:t>
      </w:r>
      <w:r w:rsidR="00021966" w:rsidRPr="00225C60">
        <w:rPr>
          <w:rFonts w:cs="Times New Roman"/>
          <w:color w:val="auto"/>
          <w:szCs w:val="22"/>
        </w:rPr>
        <w:t xml:space="preserve">  </w:t>
      </w:r>
      <w:r w:rsidR="007A4C17" w:rsidRPr="00225C60">
        <w:rPr>
          <w:rFonts w:cs="Times New Roman"/>
          <w:strike/>
          <w:szCs w:val="22"/>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5641B1" w:rsidRPr="00225C60" w:rsidRDefault="008B4E57"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lastRenderedPageBreak/>
        <w:tab/>
      </w:r>
      <w:r w:rsidRPr="00225C60">
        <w:rPr>
          <w:rFonts w:cs="Times New Roman"/>
          <w:b/>
          <w:szCs w:val="22"/>
        </w:rPr>
        <w:t>23.</w:t>
      </w:r>
      <w:r w:rsidR="00FE300C" w:rsidRPr="00225C60">
        <w:rPr>
          <w:rFonts w:cs="Times New Roman"/>
          <w:b/>
          <w:szCs w:val="22"/>
        </w:rPr>
        <w:t>13</w:t>
      </w:r>
      <w:r w:rsidRPr="00225C60">
        <w:rPr>
          <w:rFonts w:cs="Times New Roman"/>
          <w:b/>
          <w:szCs w:val="22"/>
        </w:rPr>
        <w:t>.</w:t>
      </w:r>
      <w:r w:rsidRPr="00225C60">
        <w:rPr>
          <w:rFonts w:cs="Times New Roman"/>
          <w:b/>
          <w:szCs w:val="22"/>
        </w:rPr>
        <w:tab/>
      </w:r>
      <w:r w:rsidRPr="00225C60">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8B4E57" w:rsidRPr="00225C60" w:rsidRDefault="006F4F1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23.</w:t>
      </w:r>
      <w:r w:rsidR="00FE300C" w:rsidRPr="00225C60">
        <w:rPr>
          <w:rFonts w:cs="Times New Roman"/>
          <w:b/>
          <w:szCs w:val="22"/>
        </w:rPr>
        <w:t>14</w:t>
      </w:r>
      <w:r w:rsidRPr="00225C60">
        <w:rPr>
          <w:rFonts w:cs="Times New Roman"/>
          <w:b/>
          <w:szCs w:val="22"/>
        </w:rPr>
        <w:t>.</w:t>
      </w:r>
      <w:r w:rsidRPr="00225C60">
        <w:rPr>
          <w:rFonts w:cs="Times New Roman"/>
          <w:b/>
          <w:szCs w:val="22"/>
        </w:rPr>
        <w:tab/>
      </w:r>
      <w:r w:rsidRPr="00225C60">
        <w:rPr>
          <w:rFonts w:cs="Times New Roman"/>
          <w:szCs w:val="22"/>
        </w:rPr>
        <w:t xml:space="preserve">(DMH: Medicaid Beneficiary Choice)  For Medicaid covered community based </w:t>
      </w:r>
      <w:r w:rsidR="007A54E6" w:rsidRPr="00225C60">
        <w:rPr>
          <w:rFonts w:cs="Times New Roman"/>
          <w:szCs w:val="22"/>
        </w:rPr>
        <w:t xml:space="preserve">paraprofessional </w:t>
      </w:r>
      <w:r w:rsidRPr="00225C60">
        <w:rPr>
          <w:rFonts w:cs="Times New Roman"/>
          <w:szCs w:val="22"/>
        </w:rPr>
        <w:t>rehabilitative behavioral health service</w:t>
      </w:r>
      <w:r w:rsidR="007A54E6" w:rsidRPr="00225C60">
        <w:rPr>
          <w:rFonts w:cs="Times New Roman"/>
          <w:szCs w:val="22"/>
        </w:rPr>
        <w:t>s</w:t>
      </w:r>
      <w:r w:rsidRPr="00225C60">
        <w:rPr>
          <w:rFonts w:cs="Times New Roman"/>
          <w:szCs w:val="22"/>
        </w:rPr>
        <w:t xml:space="preserve"> for which the Department of Mental Health provides state identified matching funds, the department must allow a Medicaid beneficiary to receive medically necessary community based </w:t>
      </w:r>
      <w:r w:rsidR="007A54E6" w:rsidRPr="00225C60">
        <w:rPr>
          <w:rFonts w:cs="Times New Roman"/>
          <w:szCs w:val="22"/>
        </w:rPr>
        <w:t xml:space="preserve">paraprofessional </w:t>
      </w:r>
      <w:r w:rsidRPr="00225C60">
        <w:rPr>
          <w:rFonts w:cs="Times New Roman"/>
          <w:szCs w:val="22"/>
        </w:rPr>
        <w:t>rehabilitative behavioral health services from any qualified Medicaid provider enrolled by the Department of Health and Human Services as of July 1, 2011.</w:t>
      </w:r>
    </w:p>
    <w:p w:rsidR="00CD2AD1" w:rsidRPr="00225C60" w:rsidRDefault="00C561E4"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tab/>
      </w:r>
      <w:r w:rsidRPr="00225C60">
        <w:rPr>
          <w:b/>
          <w:i/>
          <w:u w:val="single"/>
        </w:rPr>
        <w:t>23.</w:t>
      </w:r>
      <w:r w:rsidR="002A72EA" w:rsidRPr="00225C60">
        <w:rPr>
          <w:b/>
          <w:i/>
          <w:u w:val="single"/>
        </w:rPr>
        <w:t>15</w:t>
      </w:r>
      <w:r w:rsidRPr="00225C60">
        <w:rPr>
          <w:b/>
          <w:i/>
          <w:u w:val="single"/>
        </w:rPr>
        <w:t>.</w:t>
      </w:r>
      <w:r w:rsidRPr="00225C60">
        <w:rPr>
          <w:b/>
          <w:i/>
          <w:u w:val="single"/>
        </w:rPr>
        <w:tab/>
      </w:r>
      <w:r w:rsidRPr="00225C60">
        <w:rPr>
          <w:i/>
          <w:u w:val="single"/>
        </w:rPr>
        <w:t>(DMH: Sexually Violent Predator Program)</w:t>
      </w:r>
      <w:r w:rsidRPr="00225C60">
        <w:rPr>
          <w:b/>
          <w:u w:val="single"/>
        </w:rPr>
        <w:t xml:space="preserve">  </w:t>
      </w:r>
      <w:r w:rsidRPr="00225C60">
        <w:rPr>
          <w:rFonts w:cs="Times New Roman"/>
          <w:i/>
          <w:u w:val="single"/>
        </w:rPr>
        <w:t xml:space="preserve">The Department of Mental Health and the Department of Corrections shall prepare a report evaluating the feasibility and desirability of transferring the Sexually Violent Predator Program to the Department of Corrections.  This report must include population and cost projections for the next five years, and must also explore and make recommendations regarding opportunities to further expand the private sector’s role in operating this program.  </w:t>
      </w:r>
      <w:r w:rsidR="00DC0F41" w:rsidRPr="00225C60">
        <w:rPr>
          <w:rFonts w:cs="Times New Roman"/>
          <w:i/>
          <w:u w:val="single"/>
        </w:rPr>
        <w:t xml:space="preserve">An update on the status of this </w:t>
      </w:r>
      <w:r w:rsidRPr="00225C60">
        <w:rPr>
          <w:rFonts w:cs="Times New Roman"/>
          <w:i/>
          <w:u w:val="single"/>
        </w:rPr>
        <w:t xml:space="preserve">report shall be provided to the </w:t>
      </w:r>
      <w:r w:rsidR="00CD2AD1" w:rsidRPr="00225C60">
        <w:rPr>
          <w:rFonts w:cs="Times New Roman"/>
          <w:i/>
          <w:u w:val="single"/>
        </w:rPr>
        <w:t>Chairman of the Senate Finance Committee, the Chairman of the Senate Medical Affairs Committee, the Chairman of the Senate Corrections and Penology Committee, the Chairman of the House Ways and Means Committee, the Chairman of the House Judiciary Committee, and the Chairman of the Medical, Military, Public, and Municipal Affairs Committee by January 8, 2013 and the final report shall be provided by May 1, 2013.</w:t>
      </w:r>
    </w:p>
    <w:p w:rsidR="007B7A9C" w:rsidRDefault="007B7A9C" w:rsidP="00F329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B7A9C" w:rsidSect="007B7A9C">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5005B1" w:rsidRPr="00225C60" w:rsidRDefault="005005B1" w:rsidP="00F329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FE300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24 - J16-DEPARTMENT OF DISABILITIES</w:t>
      </w:r>
      <w:r w:rsidR="008E3821" w:rsidRPr="00225C60">
        <w:rPr>
          <w:rFonts w:cs="Times New Roman"/>
          <w:b/>
          <w:szCs w:val="22"/>
        </w:rPr>
        <w:t xml:space="preserve"> </w:t>
      </w:r>
      <w:r w:rsidRPr="00225C60">
        <w:rPr>
          <w:rFonts w:cs="Times New Roman"/>
          <w:b/>
          <w:szCs w:val="22"/>
        </w:rPr>
        <w:t>AND SPECIAL NEEDS</w:t>
      </w:r>
    </w:p>
    <w:p w:rsidR="00A9603B" w:rsidRPr="00225C60" w:rsidRDefault="00A9603B" w:rsidP="00EA547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24.1.</w:t>
      </w:r>
      <w:r w:rsidRPr="00225C60">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225C60">
        <w:rPr>
          <w:rFonts w:cs="Times New Roman"/>
          <w:szCs w:val="22"/>
        </w:rPr>
        <w:t>and</w:t>
      </w:r>
      <w:r w:rsidRPr="00225C60">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24.2.</w:t>
      </w:r>
      <w:r w:rsidRPr="00225C60">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225C60">
        <w:rPr>
          <w:rFonts w:cs="Times New Roman"/>
          <w:szCs w:val="22"/>
        </w:rPr>
        <w:t>Budget and Control Board</w:t>
      </w:r>
      <w:r w:rsidRPr="00225C60">
        <w:rPr>
          <w:rFonts w:cs="Times New Roman"/>
          <w:szCs w:val="22"/>
        </w:rPr>
        <w:t xml:space="preserve"> and the Joint Bond Review Committee.</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24.3.</w:t>
      </w:r>
      <w:r w:rsidRPr="00225C60">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24.4.</w:t>
      </w:r>
      <w:r w:rsidRPr="00225C60">
        <w:rPr>
          <w:rFonts w:cs="Times New Roman"/>
          <w:szCs w:val="22"/>
        </w:rPr>
        <w:tab/>
        <w:t>(DDSN: Medicaid Funded Contract Settlements)  The department is authorized to carry forward and retain settlements under Medicaid</w:t>
      </w:r>
      <w:r w:rsidR="00A6331A" w:rsidRPr="00225C60">
        <w:rPr>
          <w:rFonts w:cs="Times New Roman"/>
          <w:szCs w:val="22"/>
        </w:rPr>
        <w:t>-</w:t>
      </w:r>
      <w:r w:rsidRPr="00225C60">
        <w:rPr>
          <w:rFonts w:cs="Times New Roman"/>
          <w:szCs w:val="22"/>
        </w:rPr>
        <w:t>funded contracts.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24.5.</w:t>
      </w:r>
      <w:r w:rsidRPr="00225C60">
        <w:rPr>
          <w:rFonts w:cs="Times New Roman"/>
          <w:szCs w:val="22"/>
        </w:rPr>
        <w:tab/>
        <w:t xml:space="preserve">(DDSN: Medicare Reimbursements)  </w:t>
      </w:r>
      <w:r w:rsidRPr="00225C60">
        <w:rPr>
          <w:rFonts w:cs="Times New Roman"/>
          <w:strike/>
          <w:szCs w:val="22"/>
        </w:rPr>
        <w:t>The department may continue to budget Medicare reimbursements to cover operating expenses of the program providing such services.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24.6.</w:t>
      </w:r>
      <w:r w:rsidRPr="00225C60">
        <w:rPr>
          <w:rFonts w:cs="Times New Roman"/>
          <w:szCs w:val="22"/>
        </w:rPr>
        <w:tab/>
        <w:t>(DDSN: Departmental Generated Revenue)  The department is authorized to continue to expend departmental generated revenues that are authorized in the budget.</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24.7.</w:t>
      </w:r>
      <w:r w:rsidRPr="00225C60">
        <w:rPr>
          <w:rFonts w:cs="Times New Roman"/>
          <w:szCs w:val="22"/>
        </w:rPr>
        <w:tab/>
        <w:t>(DDSN: Transfer of Capital/Property)  The department may transfer capital to include property and buildings to local DSN providers with</w:t>
      </w:r>
      <w:r w:rsidR="00E67871" w:rsidRPr="00225C60">
        <w:rPr>
          <w:rFonts w:cs="Times New Roman"/>
          <w:szCs w:val="22"/>
        </w:rPr>
        <w:t xml:space="preserve"> </w:t>
      </w:r>
      <w:r w:rsidR="00B941AE" w:rsidRPr="00225C60">
        <w:rPr>
          <w:rFonts w:cs="Times New Roman"/>
          <w:szCs w:val="22"/>
        </w:rPr>
        <w:t>Budget and Control Board</w:t>
      </w:r>
      <w:r w:rsidRPr="00225C60">
        <w:rPr>
          <w:rFonts w:cs="Times New Roman"/>
          <w:szCs w:val="22"/>
        </w:rPr>
        <w:t xml:space="preserve"> approval.</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bCs/>
          <w:szCs w:val="22"/>
        </w:rPr>
        <w:t>24.8.</w:t>
      </w:r>
      <w:r w:rsidRPr="00225C60">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225C60" w:rsidRDefault="00A9603B" w:rsidP="00D96816">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Department of Disabilities and Special Needs shall establish curriculum and standards for training and oversight.</w:t>
      </w:r>
    </w:p>
    <w:p w:rsidR="00A9603B" w:rsidRPr="00225C60" w:rsidRDefault="00A9603B"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This provision shall not apply to a facility licensed as a habilitation center for the mentally retarded or persons with related conditions.</w:t>
      </w:r>
    </w:p>
    <w:p w:rsidR="00A9603B" w:rsidRPr="00225C60" w:rsidRDefault="00A9603B" w:rsidP="00EA547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24.9.</w:t>
      </w:r>
      <w:r w:rsidRPr="00225C60">
        <w:rPr>
          <w:rFonts w:cs="Times New Roman"/>
          <w:b/>
          <w:szCs w:val="22"/>
        </w:rPr>
        <w:tab/>
      </w:r>
      <w:r w:rsidRPr="00225C60">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225C60">
        <w:rPr>
          <w:rFonts w:cs="Times New Roman"/>
          <w:bCs/>
          <w:szCs w:val="22"/>
        </w:rPr>
        <w:t>The department shall report semi-annually to the General Assembly and the Governor on the developmental progress of the children participating in the project</w:t>
      </w:r>
      <w:r w:rsidR="005641B1" w:rsidRPr="00225C60">
        <w:rPr>
          <w:rFonts w:cs="Times New Roman"/>
          <w:bCs/>
          <w:szCs w:val="22"/>
        </w:rPr>
        <w:t xml:space="preserve"> and the fiscal status of the project, to include expenditure data and appropriation balances</w:t>
      </w:r>
      <w:r w:rsidRPr="00225C60">
        <w:rPr>
          <w:rFonts w:cs="Times New Roman"/>
          <w:bCs/>
          <w:szCs w:val="22"/>
        </w:rPr>
        <w:t>.</w:t>
      </w:r>
      <w:r w:rsidRPr="00225C60">
        <w:rPr>
          <w:rFonts w:cs="Times New Roman"/>
          <w:szCs w:val="22"/>
        </w:rPr>
        <w:t xml:space="preserve">  This provision does not establish or authorize creation of an entitlement program or benefit.</w:t>
      </w:r>
    </w:p>
    <w:p w:rsidR="00A9603B" w:rsidRPr="00225C60" w:rsidRDefault="00C66798"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24.10.</w:t>
      </w:r>
      <w:r w:rsidRPr="00225C60">
        <w:rPr>
          <w:rFonts w:cs="Times New Roman"/>
          <w:b/>
          <w:szCs w:val="22"/>
        </w:rPr>
        <w:tab/>
      </w:r>
      <w:r w:rsidRPr="00225C60">
        <w:rPr>
          <w:rFonts w:cs="Times New Roman"/>
          <w:szCs w:val="22"/>
        </w:rPr>
        <w:t>(DDSN: Modular Ramps)  The Department of Disabilities and Special Needs is authorized to lease modular ramps in the event the department can foresee demonstrated cost-savings to the department.</w:t>
      </w:r>
    </w:p>
    <w:p w:rsidR="00C66798" w:rsidRPr="00225C60" w:rsidRDefault="00211A13"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24.11.</w:t>
      </w:r>
      <w:r w:rsidRPr="00225C60">
        <w:rPr>
          <w:rFonts w:cs="Times New Roman"/>
          <w:szCs w:val="22"/>
        </w:rPr>
        <w:tab/>
        <w:t xml:space="preserve">(DDSN: Summer Camps)  </w:t>
      </w:r>
      <w:r w:rsidRPr="00225C60">
        <w:rPr>
          <w:rFonts w:cs="Times New Roman"/>
          <w:strike/>
          <w:szCs w:val="22"/>
        </w:rPr>
        <w:t>The Department of Disabilities and Special Needs cannot remove any summer camps under their purview due to reductions in their budget.</w:t>
      </w:r>
    </w:p>
    <w:p w:rsidR="00211A13" w:rsidRPr="00225C60" w:rsidRDefault="00F329FD"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color w:val="auto"/>
          <w:szCs w:val="22"/>
        </w:rPr>
        <w:tab/>
      </w:r>
      <w:r w:rsidRPr="00225C60">
        <w:rPr>
          <w:rFonts w:cs="Times New Roman"/>
          <w:b/>
          <w:color w:val="auto"/>
          <w:szCs w:val="22"/>
        </w:rPr>
        <w:t>24.12.</w:t>
      </w:r>
      <w:r w:rsidRPr="00225C60">
        <w:rPr>
          <w:rFonts w:cs="Times New Roman"/>
          <w:b/>
          <w:color w:val="auto"/>
          <w:szCs w:val="22"/>
        </w:rPr>
        <w:tab/>
      </w:r>
      <w:r w:rsidRPr="00225C60">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w:t>
      </w:r>
      <w:r w:rsidRPr="00225C60">
        <w:rPr>
          <w:rFonts w:cs="Times New Roman"/>
          <w:i/>
          <w:color w:val="auto"/>
          <w:u w:val="single"/>
        </w:rPr>
        <w:lastRenderedPageBreak/>
        <w:t>By September 15, the department must transfer $100,000 to the anderson County Disabilities Board for the provision of these services.</w:t>
      </w:r>
    </w:p>
    <w:p w:rsidR="00021966" w:rsidRPr="00225C60" w:rsidRDefault="00CB05F4"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24.13.</w:t>
      </w:r>
      <w:r w:rsidRPr="00225C60">
        <w:rPr>
          <w:rFonts w:cs="Times New Roman"/>
          <w:b/>
          <w:szCs w:val="22"/>
        </w:rPr>
        <w:tab/>
      </w:r>
      <w:r w:rsidRPr="00225C60">
        <w:rPr>
          <w:rFonts w:cs="Times New Roman"/>
          <w:szCs w:val="22"/>
        </w:rPr>
        <w:t xml:space="preserve">(DDSN: Debt Service Account)  The department shall utilize the </w:t>
      </w:r>
      <w:r w:rsidR="00683622" w:rsidRPr="00225C60">
        <w:rPr>
          <w:rFonts w:cs="Times New Roman"/>
          <w:szCs w:val="22"/>
        </w:rPr>
        <w:t xml:space="preserve">uncommitted </w:t>
      </w:r>
      <w:r w:rsidRPr="00225C60">
        <w:rPr>
          <w:rFonts w:cs="Times New Roman"/>
          <w:szCs w:val="22"/>
        </w:rPr>
        <w:t>dollars in their debt service account, account E164660, for operations and services that are not funded in the appropriations bill.</w:t>
      </w:r>
    </w:p>
    <w:p w:rsidR="008E17B1" w:rsidRPr="00225C60" w:rsidRDefault="00800723"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b/>
          <w:snapToGrid w:val="0"/>
          <w:szCs w:val="22"/>
        </w:rPr>
        <w:t>24.14.</w:t>
      </w:r>
      <w:r w:rsidRPr="00225C60">
        <w:rPr>
          <w:rFonts w:cs="Times New Roman"/>
          <w:b/>
          <w:snapToGrid w:val="0"/>
          <w:szCs w:val="22"/>
        </w:rPr>
        <w:tab/>
      </w:r>
      <w:r w:rsidRPr="00225C60">
        <w:rPr>
          <w:rFonts w:cs="Times New Roman"/>
          <w:snapToGrid w:val="0"/>
          <w:szCs w:val="22"/>
        </w:rPr>
        <w:t>(DDSN: Traumatic Brain Injury)  Funds appropriated by the agency for Traumatic Brain Injury/Spinal Cord Injury Post-Acute Rehabilitation shall be used for that purpose only.  In the event the department receives a general fund reduction in the current fiscal year, any funding reductions to the post-acute rehabilitation funding must be in equal proportion to and shall not exceed reductions to other agency services.</w:t>
      </w:r>
    </w:p>
    <w:p w:rsidR="007A54E6" w:rsidRPr="00225C60" w:rsidRDefault="00D85F04"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b/>
          <w:snapToGrid w:val="0"/>
          <w:szCs w:val="22"/>
        </w:rPr>
        <w:tab/>
        <w:t>24.15.</w:t>
      </w:r>
      <w:r w:rsidRPr="00225C60">
        <w:rPr>
          <w:rFonts w:cs="Times New Roman"/>
          <w:b/>
          <w:snapToGrid w:val="0"/>
          <w:szCs w:val="22"/>
        </w:rPr>
        <w:tab/>
      </w:r>
      <w:r w:rsidRPr="00225C60">
        <w:rPr>
          <w:rFonts w:cs="Times New Roman"/>
          <w:snapToGrid w:val="0"/>
          <w:szCs w:val="22"/>
        </w:rPr>
        <w:t xml:space="preserve">(DDSN: FMAP Extension Carry Forward)  </w:t>
      </w:r>
      <w:r w:rsidRPr="00225C60">
        <w:rPr>
          <w:rFonts w:cs="Times New Roman"/>
          <w:strike/>
          <w:snapToGrid w:val="0"/>
          <w:szCs w:val="22"/>
        </w:rPr>
        <w:t>The department is authorized to carry forward the funds received as a result of the January through June 2011 federal extension of the increased FMAP.  The department is authorized to use the funds to maintain current service levels, to support Traumatic Brain or Spinal Cord Injury Post-Acute Rehabilitation, system enhancements of the assessment process and the monitoring and documentation process for home and community based services in order to increase efficiency and reduce fraud and abuse.</w:t>
      </w:r>
    </w:p>
    <w:p w:rsidR="0097316A" w:rsidRPr="00225C60" w:rsidRDefault="009F4C60" w:rsidP="00EA547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napToGrid w:val="0"/>
        </w:rPr>
        <w:tab/>
      </w:r>
      <w:r w:rsidRPr="00225C60">
        <w:rPr>
          <w:rFonts w:cs="Times New Roman"/>
          <w:b/>
          <w:i/>
          <w:snapToGrid w:val="0"/>
          <w:u w:val="single"/>
        </w:rPr>
        <w:t>24.16.</w:t>
      </w:r>
      <w:r w:rsidRPr="00225C60">
        <w:rPr>
          <w:rFonts w:cs="Times New Roman"/>
          <w:b/>
          <w:i/>
          <w:snapToGrid w:val="0"/>
          <w:u w:val="single"/>
        </w:rPr>
        <w:tab/>
      </w:r>
      <w:r w:rsidRPr="00225C60">
        <w:rPr>
          <w:rFonts w:cs="Times New Roman"/>
          <w:i/>
          <w:snapToGrid w:val="0"/>
          <w:u w:val="single"/>
        </w:rPr>
        <w:t xml:space="preserve">(DDSN: Greenwood </w:t>
      </w:r>
      <w:r w:rsidRPr="00225C60">
        <w:rPr>
          <w:rFonts w:cs="Times New Roman"/>
          <w:i/>
          <w:u w:val="single"/>
        </w:rPr>
        <w:t>Genetic</w:t>
      </w:r>
      <w:r w:rsidRPr="00225C60">
        <w:rPr>
          <w:rFonts w:cs="Times New Roman"/>
          <w:i/>
          <w:snapToGrid w:val="0"/>
          <w:u w:val="single"/>
        </w:rPr>
        <w:t xml:space="preserve"> Center Autism Research)  The department is authorized to transfer up to $500,000 of unencumbered funds from the PDD autism waiver to the Greenwood Genetic Center for autism research.</w:t>
      </w:r>
    </w:p>
    <w:p w:rsidR="007B7A9C" w:rsidRDefault="007B7A9C" w:rsidP="005005B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rPr>
          <w:rFonts w:cs="Times New Roman"/>
          <w:b/>
          <w:szCs w:val="22"/>
        </w:rPr>
        <w:sectPr w:rsidR="007B7A9C" w:rsidSect="007B7A9C">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5005B1" w:rsidRPr="00225C60" w:rsidRDefault="005005B1" w:rsidP="005005B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rPr>
          <w:rFonts w:cs="Times New Roman"/>
          <w:b/>
          <w:szCs w:val="22"/>
        </w:rPr>
      </w:pPr>
    </w:p>
    <w:p w:rsidR="00A9603B" w:rsidRPr="00225C60" w:rsidRDefault="00A9603B" w:rsidP="00FE300C">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rPr>
          <w:rFonts w:cs="Times New Roman"/>
          <w:b/>
          <w:szCs w:val="22"/>
        </w:rPr>
      </w:pPr>
      <w:r w:rsidRPr="00225C60">
        <w:rPr>
          <w:rFonts w:cs="Times New Roman"/>
          <w:b/>
          <w:szCs w:val="22"/>
        </w:rPr>
        <w:t>SECTION 25 - J20-DEPARTMENT OF ALCOHOL &amp;</w:t>
      </w:r>
      <w:r w:rsidR="00AD622E" w:rsidRPr="00225C60">
        <w:rPr>
          <w:rFonts w:cs="Times New Roman"/>
          <w:b/>
          <w:szCs w:val="22"/>
        </w:rPr>
        <w:t xml:space="preserve"> </w:t>
      </w:r>
      <w:r w:rsidRPr="00225C60">
        <w:rPr>
          <w:rFonts w:cs="Times New Roman"/>
          <w:b/>
          <w:szCs w:val="22"/>
        </w:rPr>
        <w:t>OTHER</w:t>
      </w:r>
      <w:r w:rsidR="008E3821" w:rsidRPr="00225C60">
        <w:rPr>
          <w:rFonts w:cs="Times New Roman"/>
          <w:b/>
          <w:szCs w:val="22"/>
        </w:rPr>
        <w:t xml:space="preserve"> </w:t>
      </w:r>
      <w:r w:rsidRPr="00225C60">
        <w:rPr>
          <w:rFonts w:cs="Times New Roman"/>
          <w:b/>
          <w:szCs w:val="22"/>
        </w:rPr>
        <w:t>DRUG ABUSE SERVICES</w:t>
      </w:r>
    </w:p>
    <w:p w:rsidR="00A9603B" w:rsidRPr="00225C60" w:rsidRDefault="00A9603B" w:rsidP="00EA547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25.1.</w:t>
      </w:r>
      <w:r w:rsidRPr="00225C60">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25.2.</w:t>
      </w:r>
      <w:r w:rsidRPr="00225C60">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225C60" w:rsidRDefault="00243BB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25.3.</w:t>
      </w:r>
      <w:r w:rsidRPr="00225C60">
        <w:rPr>
          <w:rFonts w:cs="Times New Roman"/>
          <w:b/>
          <w:szCs w:val="22"/>
        </w:rPr>
        <w:tab/>
      </w:r>
      <w:r w:rsidRPr="00225C60">
        <w:rPr>
          <w:rFonts w:cs="Times New Roman"/>
          <w:szCs w:val="22"/>
        </w:rPr>
        <w:t xml:space="preserve">(DAODAS: Eligibility for Treatment Services)  Upon the payment of all applicable fees, any resident of South Carolina is eligible to take part in the treatment programs offered by the Department of </w:t>
      </w:r>
      <w:r w:rsidRPr="00225C60">
        <w:rPr>
          <w:rFonts w:cs="Times New Roman"/>
          <w:bCs/>
          <w:szCs w:val="22"/>
        </w:rPr>
        <w:t>Alcohol</w:t>
      </w:r>
      <w:r w:rsidRPr="00225C60">
        <w:rPr>
          <w:rFonts w:cs="Times New Roman"/>
          <w:szCs w:val="22"/>
        </w:rPr>
        <w:t xml:space="preserve"> and Other Drug Abuse Services during </w:t>
      </w:r>
      <w:r w:rsidR="00AF0CD3" w:rsidRPr="00225C60">
        <w:rPr>
          <w:rFonts w:cs="Times New Roman"/>
          <w:szCs w:val="22"/>
        </w:rPr>
        <w:t xml:space="preserve">the </w:t>
      </w:r>
      <w:r w:rsidR="004B5C2D" w:rsidRPr="00225C60">
        <w:rPr>
          <w:rFonts w:cs="Times New Roman"/>
          <w:szCs w:val="22"/>
        </w:rPr>
        <w:t>current</w:t>
      </w:r>
      <w:r w:rsidRPr="00225C60">
        <w:rPr>
          <w:rFonts w:cs="Times New Roman"/>
          <w:szCs w:val="22"/>
        </w:rPr>
        <w:t xml:space="preserve"> fiscal year.</w:t>
      </w:r>
    </w:p>
    <w:p w:rsidR="0077352F" w:rsidRPr="00225C60"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r>
      <w:r w:rsidRPr="00225C60">
        <w:rPr>
          <w:rFonts w:cs="Times New Roman"/>
          <w:b/>
          <w:i/>
          <w:u w:val="single"/>
        </w:rPr>
        <w:t>25.</w:t>
      </w:r>
      <w:r w:rsidR="00B92B5B" w:rsidRPr="00225C60">
        <w:rPr>
          <w:rFonts w:cs="Times New Roman"/>
          <w:b/>
          <w:i/>
          <w:u w:val="single"/>
        </w:rPr>
        <w:t>4</w:t>
      </w:r>
      <w:r w:rsidRPr="00225C60">
        <w:rPr>
          <w:rFonts w:cs="Times New Roman"/>
          <w:b/>
          <w:i/>
          <w:u w:val="single"/>
        </w:rPr>
        <w:t>.</w:t>
      </w:r>
      <w:r w:rsidRPr="00225C60">
        <w:rPr>
          <w:rFonts w:cs="Times New Roman"/>
          <w:b/>
          <w:i/>
          <w:u w:val="single"/>
        </w:rPr>
        <w:tab/>
      </w:r>
      <w:r w:rsidRPr="00225C60">
        <w:rPr>
          <w:rFonts w:cs="Times New Roman"/>
          <w:i/>
          <w:u w:val="single"/>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225C60" w:rsidRDefault="004808F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i/>
          <w:szCs w:val="22"/>
        </w:rPr>
        <w:tab/>
      </w:r>
      <w:r w:rsidRPr="00225C60">
        <w:rPr>
          <w:rFonts w:cs="Times New Roman"/>
          <w:b/>
          <w:i/>
          <w:szCs w:val="22"/>
          <w:u w:val="single"/>
        </w:rPr>
        <w:t>25.5.</w:t>
      </w:r>
      <w:r w:rsidRPr="00225C60">
        <w:rPr>
          <w:rFonts w:cs="Times New Roman"/>
          <w:b/>
          <w:i/>
          <w:szCs w:val="22"/>
          <w:u w:val="single"/>
        </w:rPr>
        <w:tab/>
      </w:r>
      <w:r w:rsidRPr="00225C60">
        <w:rPr>
          <w:rFonts w:cs="Times New Roman"/>
          <w:i/>
          <w:szCs w:val="22"/>
          <w:u w:val="single"/>
        </w:rPr>
        <w:t xml:space="preserve">(DAODAS: Health Information Technology)  The Department of Alcohol and Other Drug Abuse Services shall work with Department of Health and Human Services and each county's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w:t>
      </w:r>
      <w:r w:rsidRPr="00225C60">
        <w:rPr>
          <w:rFonts w:cs="Times New Roman"/>
          <w:i/>
          <w:szCs w:val="22"/>
          <w:u w:val="single"/>
        </w:rPr>
        <w:lastRenderedPageBreak/>
        <w:t>assist in offsetting the costs associated with the new system implementation through the Medicare and Medicaid EHR Incentive Program or any other grant programs.</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AA43A4" w:rsidRPr="00225C60" w:rsidRDefault="00AA43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366D2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26 - L04-DEPARTMENT OF SOCIAL SERVICES</w:t>
      </w:r>
    </w:p>
    <w:p w:rsidR="00A9603B" w:rsidRPr="00225C60" w:rsidRDefault="00A9603B" w:rsidP="00366D2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6F46A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26.1.</w:t>
      </w:r>
      <w:r w:rsidRPr="00225C60">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225C60">
        <w:rPr>
          <w:rFonts w:cs="Times New Roman"/>
          <w:szCs w:val="22"/>
        </w:rPr>
        <w:t>-</w:t>
      </w:r>
      <w:r w:rsidRPr="00225C60">
        <w:rPr>
          <w:rFonts w:cs="Times New Roman"/>
          <w:szCs w:val="22"/>
        </w:rPr>
        <w:t>Sufficiency and Family Preservation and Support initiatives.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26.2.</w:t>
      </w:r>
      <w:r w:rsidRPr="00225C60">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225C60">
        <w:rPr>
          <w:rFonts w:cs="Times New Roman"/>
          <w:szCs w:val="22"/>
        </w:rPr>
        <w:t xml:space="preserve">Department of Employment and Workforce </w:t>
      </w:r>
      <w:r w:rsidRPr="00225C60">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225C60">
        <w:rPr>
          <w:rFonts w:cs="Times New Roman"/>
          <w:szCs w:val="22"/>
        </w:rPr>
        <w:t>n</w:t>
      </w:r>
      <w:r w:rsidRPr="00225C60">
        <w:rPr>
          <w:rFonts w:cs="Times New Roman"/>
          <w:szCs w:val="22"/>
        </w:rPr>
        <w:t>on</w:t>
      </w:r>
      <w:r w:rsidR="00A57B3A" w:rsidRPr="00225C60">
        <w:rPr>
          <w:rFonts w:cs="Times New Roman"/>
          <w:szCs w:val="22"/>
        </w:rPr>
        <w:t>-</w:t>
      </w:r>
      <w:r w:rsidRPr="00225C60">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26.3.</w:t>
      </w:r>
      <w:r w:rsidRPr="00225C60">
        <w:rPr>
          <w:rFonts w:cs="Times New Roman"/>
          <w:szCs w:val="22"/>
        </w:rPr>
        <w:tab/>
        <w:t>(DSS: Foster Children Burial)  The expenditure of funds allocated for burials of foster children shall not exceed one thousand five hundred dollars per burial.</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26.</w:t>
      </w:r>
      <w:r w:rsidR="003755F4" w:rsidRPr="00225C60">
        <w:rPr>
          <w:rFonts w:cs="Times New Roman"/>
          <w:b/>
          <w:szCs w:val="22"/>
        </w:rPr>
        <w:t>4</w:t>
      </w:r>
      <w:r w:rsidRPr="00225C60">
        <w:rPr>
          <w:rFonts w:cs="Times New Roman"/>
          <w:b/>
          <w:szCs w:val="22"/>
        </w:rPr>
        <w:t>.</w:t>
      </w:r>
      <w:r w:rsidRPr="00225C60">
        <w:rPr>
          <w:rFonts w:cs="Times New Roman"/>
          <w:szCs w:val="22"/>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225C60">
        <w:rPr>
          <w:rFonts w:cs="Times New Roman"/>
          <w:szCs w:val="22"/>
        </w:rPr>
        <w:t xml:space="preserve"> </w:t>
      </w:r>
      <w:r w:rsidR="00B941AE" w:rsidRPr="00225C60">
        <w:rPr>
          <w:rFonts w:cs="Times New Roman"/>
          <w:szCs w:val="22"/>
        </w:rPr>
        <w:t>Budget and Control Board</w:t>
      </w:r>
      <w:r w:rsidRPr="00225C60">
        <w:rPr>
          <w:rFonts w:cs="Times New Roman"/>
          <w:szCs w:val="22"/>
        </w:rPr>
        <w:t xml:space="preserve"> or the General Assembly for the agency as a whole.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26.</w:t>
      </w:r>
      <w:r w:rsidR="003755F4" w:rsidRPr="00225C60">
        <w:rPr>
          <w:rFonts w:cs="Times New Roman"/>
          <w:b/>
          <w:szCs w:val="22"/>
        </w:rPr>
        <w:t>5</w:t>
      </w:r>
      <w:r w:rsidRPr="00225C60">
        <w:rPr>
          <w:rFonts w:cs="Times New Roman"/>
          <w:b/>
          <w:szCs w:val="22"/>
        </w:rPr>
        <w:t>.</w:t>
      </w:r>
      <w:r w:rsidRPr="00225C60">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26.</w:t>
      </w:r>
      <w:r w:rsidR="003755F4" w:rsidRPr="00225C60">
        <w:rPr>
          <w:rFonts w:cs="Times New Roman"/>
          <w:b/>
          <w:szCs w:val="22"/>
        </w:rPr>
        <w:t>6</w:t>
      </w:r>
      <w:r w:rsidRPr="00225C60">
        <w:rPr>
          <w:rFonts w:cs="Times New Roman"/>
          <w:b/>
          <w:szCs w:val="22"/>
        </w:rPr>
        <w:t>.</w:t>
      </w:r>
      <w:r w:rsidRPr="00225C60">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26.</w:t>
      </w:r>
      <w:r w:rsidR="003755F4" w:rsidRPr="00225C60">
        <w:rPr>
          <w:rFonts w:cs="Times New Roman"/>
          <w:b/>
          <w:szCs w:val="22"/>
        </w:rPr>
        <w:t>7</w:t>
      </w:r>
      <w:r w:rsidRPr="00225C60">
        <w:rPr>
          <w:rFonts w:cs="Times New Roman"/>
          <w:b/>
          <w:szCs w:val="22"/>
        </w:rPr>
        <w:t>.</w:t>
      </w:r>
      <w:r w:rsidRPr="00225C60">
        <w:rPr>
          <w:rFonts w:cs="Times New Roman"/>
          <w:b/>
          <w:szCs w:val="22"/>
        </w:rPr>
        <w:tab/>
      </w:r>
      <w:r w:rsidRPr="00225C60">
        <w:rPr>
          <w:rFonts w:cs="Times New Roman"/>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t>Day Care</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Family Child Care Homes (up to six children)</w:t>
      </w:r>
      <w:r w:rsidRPr="00225C60">
        <w:rPr>
          <w:rFonts w:cs="Times New Roman"/>
          <w:szCs w:val="22"/>
        </w:rPr>
        <w:tab/>
        <w:t>$</w:t>
      </w:r>
      <w:r w:rsidR="001D597D" w:rsidRPr="00225C60">
        <w:rPr>
          <w:rFonts w:cs="Times New Roman"/>
          <w:szCs w:val="22"/>
        </w:rPr>
        <w:tab/>
      </w:r>
      <w:r w:rsidR="004E26E1" w:rsidRPr="00225C60">
        <w:rPr>
          <w:rFonts w:cs="Times New Roman"/>
          <w:szCs w:val="22"/>
        </w:rPr>
        <w:t xml:space="preserve">  </w:t>
      </w:r>
      <w:r w:rsidRPr="00225C60">
        <w:rPr>
          <w:rFonts w:cs="Times New Roman"/>
          <w:szCs w:val="22"/>
        </w:rPr>
        <w:t>15</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Group Child Care Homes (7-12 children)</w:t>
      </w:r>
      <w:r w:rsidRPr="00225C60">
        <w:rPr>
          <w:rFonts w:cs="Times New Roman"/>
          <w:szCs w:val="22"/>
        </w:rPr>
        <w:tab/>
        <w:t>$</w:t>
      </w:r>
      <w:r w:rsidR="001D597D" w:rsidRPr="00225C60">
        <w:rPr>
          <w:rFonts w:cs="Times New Roman"/>
          <w:szCs w:val="22"/>
        </w:rPr>
        <w:tab/>
      </w:r>
      <w:r w:rsidR="004E26E1" w:rsidRPr="00225C60">
        <w:rPr>
          <w:rFonts w:cs="Times New Roman"/>
          <w:szCs w:val="22"/>
        </w:rPr>
        <w:t xml:space="preserve">  </w:t>
      </w:r>
      <w:r w:rsidRPr="00225C60">
        <w:rPr>
          <w:rFonts w:cs="Times New Roman"/>
          <w:szCs w:val="22"/>
        </w:rPr>
        <w:t>30</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Registered Church Child Care (13+)</w:t>
      </w:r>
      <w:r w:rsidRPr="00225C60">
        <w:rPr>
          <w:rFonts w:cs="Times New Roman"/>
          <w:szCs w:val="22"/>
        </w:rPr>
        <w:tab/>
        <w:t>$</w:t>
      </w:r>
      <w:r w:rsidR="001D597D" w:rsidRPr="00225C60">
        <w:rPr>
          <w:rFonts w:cs="Times New Roman"/>
          <w:szCs w:val="22"/>
        </w:rPr>
        <w:tab/>
      </w:r>
      <w:r w:rsidR="004E26E1" w:rsidRPr="00225C60">
        <w:rPr>
          <w:rFonts w:cs="Times New Roman"/>
          <w:szCs w:val="22"/>
        </w:rPr>
        <w:t xml:space="preserve">  </w:t>
      </w:r>
      <w:r w:rsidRPr="00225C60">
        <w:rPr>
          <w:rFonts w:cs="Times New Roman"/>
          <w:szCs w:val="22"/>
        </w:rPr>
        <w:t>50</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Licensed Child Care Centers (13-49)</w:t>
      </w:r>
      <w:r w:rsidRPr="00225C60">
        <w:rPr>
          <w:rFonts w:cs="Times New Roman"/>
          <w:szCs w:val="22"/>
        </w:rPr>
        <w:tab/>
        <w:t>$</w:t>
      </w:r>
      <w:r w:rsidR="001D597D" w:rsidRPr="00225C60">
        <w:rPr>
          <w:rFonts w:cs="Times New Roman"/>
          <w:szCs w:val="22"/>
        </w:rPr>
        <w:tab/>
      </w:r>
      <w:r w:rsidR="004E26E1" w:rsidRPr="00225C60">
        <w:rPr>
          <w:rFonts w:cs="Times New Roman"/>
          <w:szCs w:val="22"/>
        </w:rPr>
        <w:t xml:space="preserve">  </w:t>
      </w:r>
      <w:r w:rsidRPr="00225C60">
        <w:rPr>
          <w:rFonts w:cs="Times New Roman"/>
          <w:szCs w:val="22"/>
        </w:rPr>
        <w:t>50</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Licensed Child Care Centers (50-99)</w:t>
      </w:r>
      <w:r w:rsidRPr="00225C60">
        <w:rPr>
          <w:rFonts w:cs="Times New Roman"/>
          <w:szCs w:val="22"/>
        </w:rPr>
        <w:tab/>
        <w:t>$</w:t>
      </w:r>
      <w:r w:rsidR="001D597D" w:rsidRPr="00225C60">
        <w:rPr>
          <w:rFonts w:cs="Times New Roman"/>
          <w:szCs w:val="22"/>
        </w:rPr>
        <w:tab/>
      </w:r>
      <w:r w:rsidR="004E26E1" w:rsidRPr="00225C60">
        <w:rPr>
          <w:rFonts w:cs="Times New Roman"/>
          <w:szCs w:val="22"/>
        </w:rPr>
        <w:t xml:space="preserve">  </w:t>
      </w:r>
      <w:r w:rsidRPr="00225C60">
        <w:rPr>
          <w:rFonts w:cs="Times New Roman"/>
          <w:szCs w:val="22"/>
        </w:rPr>
        <w:t>75</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Licensed Child Care Centers (100-199)</w:t>
      </w:r>
      <w:r w:rsidRPr="00225C60">
        <w:rPr>
          <w:rFonts w:cs="Times New Roman"/>
          <w:szCs w:val="22"/>
        </w:rPr>
        <w:tab/>
        <w:t>$</w:t>
      </w:r>
      <w:r w:rsidR="001D597D" w:rsidRPr="00225C60">
        <w:rPr>
          <w:rFonts w:cs="Times New Roman"/>
          <w:szCs w:val="22"/>
        </w:rPr>
        <w:tab/>
      </w:r>
      <w:r w:rsidRPr="00225C60">
        <w:rPr>
          <w:rFonts w:cs="Times New Roman"/>
          <w:szCs w:val="22"/>
        </w:rPr>
        <w:t>100</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Licensed Child Care Centers (200+)</w:t>
      </w:r>
      <w:r w:rsidRPr="00225C60">
        <w:rPr>
          <w:rFonts w:cs="Times New Roman"/>
          <w:szCs w:val="22"/>
        </w:rPr>
        <w:tab/>
        <w:t>$</w:t>
      </w:r>
      <w:r w:rsidR="001D597D" w:rsidRPr="00225C60">
        <w:rPr>
          <w:rFonts w:cs="Times New Roman"/>
          <w:szCs w:val="22"/>
        </w:rPr>
        <w:tab/>
      </w:r>
      <w:r w:rsidRPr="00225C60">
        <w:rPr>
          <w:rFonts w:cs="Times New Roman"/>
          <w:szCs w:val="22"/>
        </w:rPr>
        <w:t>125</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t>Central Registry Checks</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Non</w:t>
      </w:r>
      <w:r w:rsidR="00A57B3A" w:rsidRPr="00225C60">
        <w:rPr>
          <w:rFonts w:cs="Times New Roman"/>
          <w:szCs w:val="22"/>
        </w:rPr>
        <w:t>-</w:t>
      </w:r>
      <w:r w:rsidRPr="00225C60">
        <w:rPr>
          <w:rFonts w:cs="Times New Roman"/>
          <w:szCs w:val="22"/>
        </w:rPr>
        <w:t>profit Entities</w:t>
      </w:r>
      <w:r w:rsidRPr="00225C60">
        <w:rPr>
          <w:rFonts w:cs="Times New Roman"/>
          <w:szCs w:val="22"/>
        </w:rPr>
        <w:tab/>
        <w:t>$</w:t>
      </w:r>
      <w:r w:rsidR="001D597D" w:rsidRPr="00225C60">
        <w:rPr>
          <w:rFonts w:cs="Times New Roman"/>
          <w:szCs w:val="22"/>
        </w:rPr>
        <w:tab/>
      </w:r>
      <w:r w:rsidR="004E26E1" w:rsidRPr="00225C60">
        <w:rPr>
          <w:rFonts w:cs="Times New Roman"/>
          <w:szCs w:val="22"/>
        </w:rPr>
        <w:t xml:space="preserve">    </w:t>
      </w:r>
      <w:r w:rsidRPr="00225C60">
        <w:rPr>
          <w:rFonts w:cs="Times New Roman"/>
          <w:szCs w:val="22"/>
        </w:rPr>
        <w:t>8</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For-profit Agencies</w:t>
      </w:r>
      <w:r w:rsidRPr="00225C60">
        <w:rPr>
          <w:rFonts w:cs="Times New Roman"/>
          <w:szCs w:val="22"/>
        </w:rPr>
        <w:tab/>
        <w:t>$</w:t>
      </w:r>
      <w:r w:rsidR="001D597D" w:rsidRPr="00225C60">
        <w:rPr>
          <w:rFonts w:cs="Times New Roman"/>
          <w:szCs w:val="22"/>
        </w:rPr>
        <w:tab/>
      </w:r>
      <w:r w:rsidR="004E26E1" w:rsidRPr="00225C60">
        <w:rPr>
          <w:rFonts w:cs="Times New Roman"/>
          <w:szCs w:val="22"/>
        </w:rPr>
        <w:t xml:space="preserve">  </w:t>
      </w:r>
      <w:r w:rsidRPr="00225C60">
        <w:rPr>
          <w:rFonts w:cs="Times New Roman"/>
          <w:szCs w:val="22"/>
        </w:rPr>
        <w:t>25</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State Agencies</w:t>
      </w:r>
      <w:r w:rsidRPr="00225C60">
        <w:rPr>
          <w:rFonts w:cs="Times New Roman"/>
          <w:szCs w:val="22"/>
        </w:rPr>
        <w:tab/>
        <w:t>$</w:t>
      </w:r>
      <w:r w:rsidR="001D597D" w:rsidRPr="00225C60">
        <w:rPr>
          <w:rFonts w:cs="Times New Roman"/>
          <w:szCs w:val="22"/>
        </w:rPr>
        <w:tab/>
      </w:r>
      <w:r w:rsidR="004E26E1" w:rsidRPr="00225C60">
        <w:rPr>
          <w:rFonts w:cs="Times New Roman"/>
          <w:szCs w:val="22"/>
        </w:rPr>
        <w:t xml:space="preserve">    </w:t>
      </w:r>
      <w:r w:rsidRPr="00225C60">
        <w:rPr>
          <w:rFonts w:cs="Times New Roman"/>
          <w:szCs w:val="22"/>
        </w:rPr>
        <w:t>8</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Schools</w:t>
      </w:r>
      <w:r w:rsidRPr="00225C60">
        <w:rPr>
          <w:rFonts w:cs="Times New Roman"/>
          <w:szCs w:val="22"/>
        </w:rPr>
        <w:tab/>
        <w:t>$</w:t>
      </w:r>
      <w:r w:rsidR="004E26E1" w:rsidRPr="00225C60">
        <w:rPr>
          <w:rFonts w:cs="Times New Roman"/>
          <w:szCs w:val="22"/>
        </w:rPr>
        <w:t xml:space="preserve">    </w:t>
      </w:r>
      <w:r w:rsidR="001D597D" w:rsidRPr="00225C60">
        <w:rPr>
          <w:rFonts w:cs="Times New Roman"/>
          <w:szCs w:val="22"/>
        </w:rPr>
        <w:tab/>
      </w:r>
      <w:r w:rsidRPr="00225C60">
        <w:rPr>
          <w:rFonts w:cs="Times New Roman"/>
          <w:szCs w:val="22"/>
        </w:rPr>
        <w:t>8</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Day Care</w:t>
      </w:r>
      <w:r w:rsidRPr="00225C60">
        <w:rPr>
          <w:rFonts w:cs="Times New Roman"/>
          <w:szCs w:val="22"/>
        </w:rPr>
        <w:tab/>
        <w:t>$</w:t>
      </w:r>
      <w:r w:rsidR="004E26E1" w:rsidRPr="00225C60">
        <w:rPr>
          <w:rFonts w:cs="Times New Roman"/>
          <w:szCs w:val="22"/>
        </w:rPr>
        <w:t xml:space="preserve">    </w:t>
      </w:r>
      <w:r w:rsidR="001D597D" w:rsidRPr="00225C60">
        <w:rPr>
          <w:rFonts w:cs="Times New Roman"/>
          <w:szCs w:val="22"/>
        </w:rPr>
        <w:tab/>
      </w:r>
      <w:r w:rsidRPr="00225C60">
        <w:rPr>
          <w:rFonts w:cs="Times New Roman"/>
          <w:szCs w:val="22"/>
        </w:rPr>
        <w:t>8</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Other – Volunteer Organizations</w:t>
      </w:r>
      <w:r w:rsidRPr="00225C60">
        <w:rPr>
          <w:rFonts w:cs="Times New Roman"/>
          <w:szCs w:val="22"/>
        </w:rPr>
        <w:tab/>
        <w:t>$</w:t>
      </w:r>
      <w:r w:rsidR="004E26E1" w:rsidRPr="00225C60">
        <w:rPr>
          <w:rFonts w:cs="Times New Roman"/>
          <w:szCs w:val="22"/>
        </w:rPr>
        <w:t xml:space="preserve">    </w:t>
      </w:r>
      <w:r w:rsidR="001D597D" w:rsidRPr="00225C60">
        <w:rPr>
          <w:rFonts w:cs="Times New Roman"/>
          <w:szCs w:val="22"/>
        </w:rPr>
        <w:tab/>
      </w:r>
      <w:r w:rsidRPr="00225C60">
        <w:rPr>
          <w:rFonts w:cs="Times New Roman"/>
          <w:szCs w:val="22"/>
        </w:rPr>
        <w:t>8</w:t>
      </w:r>
    </w:p>
    <w:p w:rsidR="00A9603B" w:rsidRPr="00225C60" w:rsidRDefault="00A9603B" w:rsidP="00FE300C">
      <w:pPr>
        <w:tabs>
          <w:tab w:val="left" w:pos="216"/>
          <w:tab w:val="left" w:pos="432"/>
          <w:tab w:val="right" w:leader="dot" w:pos="5760"/>
        </w:tabs>
        <w:jc w:val="both"/>
        <w:rPr>
          <w:rFonts w:cs="Times New Roman"/>
          <w:szCs w:val="22"/>
        </w:rPr>
      </w:pPr>
      <w:r w:rsidRPr="00225C60">
        <w:rPr>
          <w:rFonts w:cs="Times New Roman"/>
          <w:szCs w:val="22"/>
        </w:rPr>
        <w:tab/>
        <w:t>Other Children’s Services</w:t>
      </w:r>
    </w:p>
    <w:p w:rsidR="006D1E11" w:rsidRDefault="00A9603B" w:rsidP="00EA547B">
      <w:pPr>
        <w:keepNext/>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Services Related to Adoption of Children from</w:t>
      </w:r>
    </w:p>
    <w:p w:rsidR="00A9603B" w:rsidRPr="00225C60" w:rsidRDefault="00B30125" w:rsidP="00EA547B">
      <w:pPr>
        <w:keepNext/>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r>
      <w:r w:rsidR="00A9603B" w:rsidRPr="00225C60">
        <w:rPr>
          <w:rFonts w:cs="Times New Roman"/>
          <w:szCs w:val="22"/>
        </w:rPr>
        <w:t>Other</w:t>
      </w:r>
      <w:r w:rsidR="007571D1" w:rsidRPr="00225C60">
        <w:rPr>
          <w:rFonts w:cs="Times New Roman"/>
          <w:szCs w:val="22"/>
        </w:rPr>
        <w:t xml:space="preserve"> </w:t>
      </w:r>
      <w:r w:rsidR="00A9603B" w:rsidRPr="00225C60">
        <w:rPr>
          <w:rFonts w:cs="Times New Roman"/>
          <w:szCs w:val="22"/>
        </w:rPr>
        <w:t>Countries</w:t>
      </w:r>
      <w:r w:rsidR="00A9603B" w:rsidRPr="00225C60">
        <w:rPr>
          <w:rFonts w:cs="Times New Roman"/>
          <w:szCs w:val="22"/>
        </w:rPr>
        <w:tab/>
        <w:t>$</w:t>
      </w:r>
      <w:r w:rsidR="001D597D" w:rsidRPr="00225C60">
        <w:rPr>
          <w:rFonts w:cs="Times New Roman"/>
          <w:szCs w:val="22"/>
        </w:rPr>
        <w:tab/>
      </w:r>
      <w:r w:rsidR="00A9603B" w:rsidRPr="00225C60">
        <w:rPr>
          <w:rFonts w:cs="Times New Roman"/>
          <w:szCs w:val="22"/>
        </w:rPr>
        <w:t>225</w:t>
      </w:r>
    </w:p>
    <w:p w:rsidR="00A9603B" w:rsidRPr="00225C60" w:rsidRDefault="00A9603B" w:rsidP="00FE300C">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Co</w:t>
      </w:r>
      <w:r w:rsidR="00C35806" w:rsidRPr="00225C60">
        <w:rPr>
          <w:rFonts w:cs="Times New Roman"/>
          <w:szCs w:val="22"/>
        </w:rPr>
        <w:t>urt-ordered Home Studies in non</w:t>
      </w:r>
      <w:r w:rsidR="00A57B3A" w:rsidRPr="00225C60">
        <w:rPr>
          <w:rFonts w:cs="Times New Roman"/>
          <w:szCs w:val="22"/>
        </w:rPr>
        <w:t>-</w:t>
      </w:r>
      <w:r w:rsidRPr="00225C60">
        <w:rPr>
          <w:rFonts w:cs="Times New Roman"/>
          <w:szCs w:val="22"/>
        </w:rPr>
        <w:t>DSS Custody</w:t>
      </w:r>
      <w:r w:rsidR="007571D1" w:rsidRPr="00225C60">
        <w:rPr>
          <w:rFonts w:cs="Times New Roman"/>
          <w:szCs w:val="22"/>
        </w:rPr>
        <w:t xml:space="preserve"> </w:t>
      </w:r>
      <w:r w:rsidRPr="00225C60">
        <w:rPr>
          <w:rFonts w:cs="Times New Roman"/>
          <w:szCs w:val="22"/>
        </w:rPr>
        <w:t>Cases</w:t>
      </w:r>
      <w:r w:rsidRPr="00225C60">
        <w:rPr>
          <w:rFonts w:cs="Times New Roman"/>
          <w:szCs w:val="22"/>
        </w:rPr>
        <w:tab/>
        <w:t>$</w:t>
      </w:r>
      <w:r w:rsidR="001D597D" w:rsidRPr="00225C60">
        <w:rPr>
          <w:rFonts w:cs="Times New Roman"/>
          <w:szCs w:val="22"/>
        </w:rPr>
        <w:tab/>
      </w:r>
      <w:r w:rsidRPr="00225C60">
        <w:rPr>
          <w:rFonts w:cs="Times New Roman"/>
          <w:szCs w:val="22"/>
        </w:rPr>
        <w:t>850</w:t>
      </w:r>
    </w:p>
    <w:p w:rsidR="00B30125"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Licensing Residential Group Homes Fee for an</w:t>
      </w:r>
    </w:p>
    <w:p w:rsidR="00A9603B" w:rsidRPr="00225C60" w:rsidRDefault="00B30125"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r>
      <w:r w:rsidR="00A9603B" w:rsidRPr="00225C60">
        <w:rPr>
          <w:rFonts w:cs="Times New Roman"/>
          <w:szCs w:val="22"/>
        </w:rPr>
        <w:t>Initial License</w:t>
      </w:r>
      <w:r w:rsidR="00A9603B" w:rsidRPr="00225C60">
        <w:rPr>
          <w:rFonts w:cs="Times New Roman"/>
          <w:szCs w:val="22"/>
        </w:rPr>
        <w:tab/>
        <w:t>$</w:t>
      </w:r>
      <w:r w:rsidR="001D597D" w:rsidRPr="00225C60">
        <w:rPr>
          <w:rFonts w:cs="Times New Roman"/>
          <w:szCs w:val="22"/>
        </w:rPr>
        <w:tab/>
      </w:r>
      <w:r w:rsidR="00A9603B" w:rsidRPr="00225C60">
        <w:rPr>
          <w:rFonts w:cs="Times New Roman"/>
          <w:szCs w:val="22"/>
        </w:rPr>
        <w:t>250</w:t>
      </w:r>
    </w:p>
    <w:p w:rsidR="00A9603B"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r>
      <w:r w:rsidR="00B30125" w:rsidRPr="00225C60">
        <w:rPr>
          <w:rFonts w:cs="Times New Roman"/>
          <w:szCs w:val="22"/>
        </w:rPr>
        <w:t xml:space="preserve">  </w:t>
      </w:r>
      <w:r w:rsidRPr="00225C60">
        <w:rPr>
          <w:rFonts w:cs="Times New Roman"/>
          <w:szCs w:val="22"/>
        </w:rPr>
        <w:t>For Renewal</w:t>
      </w:r>
      <w:r w:rsidRPr="00225C60">
        <w:rPr>
          <w:rFonts w:cs="Times New Roman"/>
          <w:szCs w:val="22"/>
        </w:rPr>
        <w:tab/>
        <w:t>$</w:t>
      </w:r>
      <w:r w:rsidR="001D597D" w:rsidRPr="00225C60">
        <w:rPr>
          <w:rFonts w:cs="Times New Roman"/>
          <w:szCs w:val="22"/>
        </w:rPr>
        <w:tab/>
      </w:r>
      <w:r w:rsidR="00B30125" w:rsidRPr="00225C60">
        <w:rPr>
          <w:rFonts w:cs="Times New Roman"/>
          <w:szCs w:val="22"/>
        </w:rPr>
        <w:t xml:space="preserve">  </w:t>
      </w:r>
      <w:r w:rsidRPr="00225C60">
        <w:rPr>
          <w:rFonts w:cs="Times New Roman"/>
          <w:szCs w:val="22"/>
        </w:rPr>
        <w:t>75</w:t>
      </w:r>
    </w:p>
    <w:p w:rsidR="00B30125"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Licensing Child Caring Institutions</w:t>
      </w:r>
      <w:r w:rsidR="007571D1" w:rsidRPr="00225C60">
        <w:rPr>
          <w:rFonts w:cs="Times New Roman"/>
          <w:szCs w:val="22"/>
        </w:rPr>
        <w:t xml:space="preserve"> </w:t>
      </w:r>
      <w:r w:rsidRPr="00225C60">
        <w:rPr>
          <w:rFonts w:cs="Times New Roman"/>
          <w:szCs w:val="22"/>
        </w:rPr>
        <w:t>Fee for an</w:t>
      </w:r>
    </w:p>
    <w:p w:rsidR="00A9603B" w:rsidRPr="00225C60" w:rsidRDefault="00B30125"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r>
      <w:r w:rsidR="00A9603B" w:rsidRPr="00225C60">
        <w:rPr>
          <w:rFonts w:cs="Times New Roman"/>
          <w:szCs w:val="22"/>
        </w:rPr>
        <w:t>Initial License</w:t>
      </w:r>
      <w:r w:rsidR="00A9603B" w:rsidRPr="00225C60">
        <w:rPr>
          <w:rFonts w:cs="Times New Roman"/>
          <w:szCs w:val="22"/>
        </w:rPr>
        <w:tab/>
        <w:t>$</w:t>
      </w:r>
      <w:r w:rsidR="001D597D" w:rsidRPr="00225C60">
        <w:rPr>
          <w:rFonts w:cs="Times New Roman"/>
          <w:szCs w:val="22"/>
        </w:rPr>
        <w:tab/>
      </w:r>
      <w:r w:rsidR="00A9603B" w:rsidRPr="00225C60">
        <w:rPr>
          <w:rFonts w:cs="Times New Roman"/>
          <w:szCs w:val="22"/>
        </w:rPr>
        <w:t>500</w:t>
      </w:r>
    </w:p>
    <w:p w:rsidR="00A9603B" w:rsidRPr="00225C60" w:rsidRDefault="00B30125"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 xml:space="preserve">  </w:t>
      </w:r>
      <w:r w:rsidR="00A9603B" w:rsidRPr="00225C60">
        <w:rPr>
          <w:rFonts w:cs="Times New Roman"/>
          <w:szCs w:val="22"/>
        </w:rPr>
        <w:t>For Renewal</w:t>
      </w:r>
      <w:r w:rsidR="00A9603B" w:rsidRPr="00225C60">
        <w:rPr>
          <w:rFonts w:cs="Times New Roman"/>
          <w:szCs w:val="22"/>
        </w:rPr>
        <w:tab/>
        <w:t>$</w:t>
      </w:r>
      <w:r w:rsidR="001D597D" w:rsidRPr="00225C60">
        <w:rPr>
          <w:rFonts w:cs="Times New Roman"/>
          <w:szCs w:val="22"/>
        </w:rPr>
        <w:tab/>
      </w:r>
      <w:r w:rsidR="00A9603B" w:rsidRPr="00225C60">
        <w:rPr>
          <w:rFonts w:cs="Times New Roman"/>
          <w:szCs w:val="22"/>
        </w:rPr>
        <w:t>100</w:t>
      </w:r>
    </w:p>
    <w:p w:rsidR="006D1E11"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Licensing Child Placing Agencies</w:t>
      </w:r>
      <w:r w:rsidR="00B30125" w:rsidRPr="00225C60">
        <w:rPr>
          <w:rFonts w:cs="Times New Roman"/>
          <w:szCs w:val="22"/>
        </w:rPr>
        <w:t xml:space="preserve"> </w:t>
      </w:r>
      <w:r w:rsidRPr="00225C60">
        <w:rPr>
          <w:rFonts w:cs="Times New Roman"/>
          <w:szCs w:val="22"/>
        </w:rPr>
        <w:t>Fee for an</w:t>
      </w:r>
    </w:p>
    <w:p w:rsidR="00A9603B" w:rsidRPr="00225C60" w:rsidRDefault="00B30125"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r>
      <w:r w:rsidR="00A9603B" w:rsidRPr="00225C60">
        <w:rPr>
          <w:rFonts w:cs="Times New Roman"/>
          <w:szCs w:val="22"/>
        </w:rPr>
        <w:t>Initial License</w:t>
      </w:r>
      <w:r w:rsidR="00A9603B" w:rsidRPr="00225C60">
        <w:rPr>
          <w:rFonts w:cs="Times New Roman"/>
          <w:szCs w:val="22"/>
        </w:rPr>
        <w:tab/>
        <w:t>$</w:t>
      </w:r>
      <w:r w:rsidR="001D597D" w:rsidRPr="00225C60">
        <w:rPr>
          <w:rFonts w:cs="Times New Roman"/>
          <w:szCs w:val="22"/>
        </w:rPr>
        <w:tab/>
      </w:r>
      <w:r w:rsidR="00A9603B" w:rsidRPr="00225C60">
        <w:rPr>
          <w:rFonts w:cs="Times New Roman"/>
          <w:szCs w:val="22"/>
        </w:rPr>
        <w:t>500</w:t>
      </w:r>
    </w:p>
    <w:p w:rsidR="00A9603B" w:rsidRPr="00225C60" w:rsidRDefault="00B30125"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 xml:space="preserve">  </w:t>
      </w:r>
      <w:r w:rsidR="00A9603B" w:rsidRPr="00225C60">
        <w:rPr>
          <w:rFonts w:cs="Times New Roman"/>
          <w:szCs w:val="22"/>
        </w:rPr>
        <w:t>For Renewal</w:t>
      </w:r>
      <w:r w:rsidR="00A9603B" w:rsidRPr="00225C60">
        <w:rPr>
          <w:rFonts w:cs="Times New Roman"/>
          <w:szCs w:val="22"/>
        </w:rPr>
        <w:tab/>
        <w:t>$</w:t>
      </w:r>
      <w:r w:rsidRPr="00225C60">
        <w:rPr>
          <w:rFonts w:cs="Times New Roman"/>
          <w:szCs w:val="22"/>
        </w:rPr>
        <w:t xml:space="preserve">  </w:t>
      </w:r>
      <w:r w:rsidR="001D597D" w:rsidRPr="00225C60">
        <w:rPr>
          <w:rFonts w:cs="Times New Roman"/>
          <w:szCs w:val="22"/>
        </w:rPr>
        <w:tab/>
      </w:r>
      <w:r w:rsidR="00A9603B" w:rsidRPr="00225C60">
        <w:rPr>
          <w:rFonts w:cs="Times New Roman"/>
          <w:szCs w:val="22"/>
        </w:rPr>
        <w:t>60</w:t>
      </w:r>
    </w:p>
    <w:p w:rsidR="00B30125" w:rsidRPr="00225C60" w:rsidRDefault="00A9603B"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r>
      <w:r w:rsidR="00B30125" w:rsidRPr="00225C60">
        <w:rPr>
          <w:rFonts w:cs="Times New Roman"/>
          <w:szCs w:val="22"/>
        </w:rPr>
        <w:t xml:space="preserve">    </w:t>
      </w:r>
      <w:r w:rsidRPr="00225C60">
        <w:rPr>
          <w:rFonts w:cs="Times New Roman"/>
          <w:szCs w:val="22"/>
        </w:rPr>
        <w:t>For Each Private Foster Home Under the</w:t>
      </w:r>
    </w:p>
    <w:p w:rsidR="00A9603B" w:rsidRPr="00225C60" w:rsidRDefault="00B30125" w:rsidP="00EA547B">
      <w:pPr>
        <w:tabs>
          <w:tab w:val="left" w:pos="216"/>
          <w:tab w:val="left" w:pos="432"/>
          <w:tab w:val="right" w:leader="dot" w:pos="5760"/>
        </w:tabs>
        <w:jc w:val="both"/>
        <w:rPr>
          <w:rFonts w:cs="Times New Roman"/>
          <w:szCs w:val="22"/>
        </w:rPr>
      </w:pPr>
      <w:r w:rsidRPr="00225C60">
        <w:rPr>
          <w:rFonts w:cs="Times New Roman"/>
          <w:szCs w:val="22"/>
        </w:rPr>
        <w:tab/>
      </w:r>
      <w:r w:rsidRPr="00225C60">
        <w:rPr>
          <w:rFonts w:cs="Times New Roman"/>
          <w:szCs w:val="22"/>
        </w:rPr>
        <w:tab/>
        <w:t xml:space="preserve">    </w:t>
      </w:r>
      <w:r w:rsidR="00A9603B" w:rsidRPr="00225C60">
        <w:rPr>
          <w:rFonts w:cs="Times New Roman"/>
          <w:szCs w:val="22"/>
        </w:rPr>
        <w:t>Supervision of a Child Placing Agency</w:t>
      </w:r>
      <w:r w:rsidR="00A9603B" w:rsidRPr="00225C60">
        <w:rPr>
          <w:rFonts w:cs="Times New Roman"/>
          <w:szCs w:val="22"/>
        </w:rPr>
        <w:tab/>
        <w:t>$</w:t>
      </w:r>
      <w:r w:rsidR="001D597D" w:rsidRPr="00225C60">
        <w:rPr>
          <w:rFonts w:cs="Times New Roman"/>
          <w:szCs w:val="22"/>
        </w:rPr>
        <w:tab/>
      </w:r>
      <w:r w:rsidRPr="00225C60">
        <w:rPr>
          <w:rFonts w:cs="Times New Roman"/>
          <w:szCs w:val="22"/>
        </w:rPr>
        <w:t xml:space="preserve">  </w:t>
      </w:r>
      <w:r w:rsidR="00A9603B" w:rsidRPr="00225C60">
        <w:rPr>
          <w:rFonts w:cs="Times New Roman"/>
          <w:szCs w:val="22"/>
        </w:rPr>
        <w:t>15</w:t>
      </w:r>
    </w:p>
    <w:p w:rsidR="00243BBA" w:rsidRPr="00225C60" w:rsidRDefault="00243BBA" w:rsidP="00EA547B">
      <w:pPr>
        <w:tabs>
          <w:tab w:val="left" w:pos="216"/>
          <w:tab w:val="left" w:pos="432"/>
          <w:tab w:val="right" w:leader="dot" w:pos="5760"/>
        </w:tabs>
        <w:jc w:val="both"/>
        <w:rPr>
          <w:rFonts w:cs="Times New Roman"/>
          <w:szCs w:val="22"/>
        </w:rPr>
      </w:pPr>
      <w:r w:rsidRPr="00225C60">
        <w:rPr>
          <w:rFonts w:cs="Times New Roman"/>
          <w:szCs w:val="22"/>
        </w:rPr>
        <w:tab/>
        <w:t>Responsible Father Registry</w:t>
      </w:r>
    </w:p>
    <w:p w:rsidR="00243BBA" w:rsidRPr="00225C60" w:rsidRDefault="00243BBA" w:rsidP="00EA547B">
      <w:pPr>
        <w:tabs>
          <w:tab w:val="left" w:pos="216"/>
          <w:tab w:val="left" w:pos="432"/>
          <w:tab w:val="right" w:leader="dot" w:pos="5670"/>
        </w:tabs>
        <w:jc w:val="both"/>
        <w:rPr>
          <w:rFonts w:cs="Times New Roman"/>
          <w:szCs w:val="22"/>
        </w:rPr>
      </w:pPr>
      <w:r w:rsidRPr="00225C60">
        <w:rPr>
          <w:rFonts w:cs="Times New Roman"/>
          <w:b/>
          <w:szCs w:val="22"/>
        </w:rPr>
        <w:tab/>
      </w:r>
      <w:r w:rsidRPr="00225C60">
        <w:rPr>
          <w:rFonts w:cs="Times New Roman"/>
          <w:b/>
          <w:szCs w:val="22"/>
        </w:rPr>
        <w:tab/>
      </w:r>
      <w:r w:rsidRPr="00225C60">
        <w:rPr>
          <w:rFonts w:cs="Times New Roman"/>
          <w:szCs w:val="22"/>
        </w:rPr>
        <w:t>Registry Search</w:t>
      </w:r>
      <w:r w:rsidR="00C479D7" w:rsidRPr="00225C60">
        <w:rPr>
          <w:rFonts w:cs="Times New Roman"/>
          <w:szCs w:val="22"/>
        </w:rPr>
        <w:tab/>
      </w:r>
      <w:r w:rsidR="00C479D7" w:rsidRPr="00225C60">
        <w:rPr>
          <w:rFonts w:cs="Times New Roman"/>
          <w:szCs w:val="22"/>
        </w:rPr>
        <w:tab/>
      </w:r>
      <w:r w:rsidRPr="00225C60">
        <w:rPr>
          <w:rFonts w:cs="Times New Roman"/>
          <w:szCs w:val="22"/>
        </w:rPr>
        <w:t>$</w:t>
      </w:r>
      <w:r w:rsidR="00C479D7" w:rsidRPr="00225C60">
        <w:rPr>
          <w:rFonts w:cs="Times New Roman"/>
          <w:szCs w:val="22"/>
        </w:rPr>
        <w:t xml:space="preserve">  </w:t>
      </w:r>
      <w:r w:rsidRPr="00225C60">
        <w:rPr>
          <w:rFonts w:cs="Times New Roman"/>
          <w:szCs w:val="22"/>
        </w:rPr>
        <w:t>50</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26.</w:t>
      </w:r>
      <w:r w:rsidR="003755F4" w:rsidRPr="00225C60">
        <w:rPr>
          <w:rFonts w:cs="Times New Roman"/>
          <w:b/>
          <w:szCs w:val="22"/>
        </w:rPr>
        <w:t>8</w:t>
      </w:r>
      <w:r w:rsidRPr="00225C60">
        <w:rPr>
          <w:rFonts w:cs="Times New Roman"/>
          <w:b/>
          <w:szCs w:val="22"/>
        </w:rPr>
        <w:t>.</w:t>
      </w:r>
      <w:r w:rsidRPr="00225C60">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26.</w:t>
      </w:r>
      <w:r w:rsidR="003755F4" w:rsidRPr="00225C60">
        <w:rPr>
          <w:rFonts w:cs="Times New Roman"/>
          <w:b/>
          <w:szCs w:val="22"/>
        </w:rPr>
        <w:t>9</w:t>
      </w:r>
      <w:r w:rsidRPr="00225C60">
        <w:rPr>
          <w:rFonts w:cs="Times New Roman"/>
          <w:b/>
          <w:szCs w:val="22"/>
        </w:rPr>
        <w:t>.</w:t>
      </w:r>
      <w:r w:rsidRPr="00225C60">
        <w:rPr>
          <w:rFonts w:cs="Times New Roman"/>
          <w:szCs w:val="22"/>
        </w:rPr>
        <w:tab/>
        <w:t xml:space="preserve">(DSS: TANF </w:t>
      </w:r>
      <w:r w:rsidR="00A6331A" w:rsidRPr="00225C60">
        <w:rPr>
          <w:rFonts w:cs="Times New Roman"/>
          <w:szCs w:val="22"/>
        </w:rPr>
        <w:t>-</w:t>
      </w:r>
      <w:r w:rsidRPr="00225C60">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26.</w:t>
      </w:r>
      <w:r w:rsidR="003755F4" w:rsidRPr="00225C60">
        <w:rPr>
          <w:rFonts w:cs="Times New Roman"/>
          <w:b/>
          <w:szCs w:val="22"/>
        </w:rPr>
        <w:t>10</w:t>
      </w:r>
      <w:r w:rsidRPr="00225C60">
        <w:rPr>
          <w:rFonts w:cs="Times New Roman"/>
          <w:b/>
          <w:szCs w:val="22"/>
        </w:rPr>
        <w:t>.</w:t>
      </w:r>
      <w:r w:rsidRPr="00225C60">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225C60">
        <w:rPr>
          <w:rFonts w:cs="Times New Roman"/>
          <w:szCs w:val="22"/>
        </w:rPr>
        <w:t>-</w:t>
      </w:r>
      <w:r w:rsidRPr="00225C60">
        <w:rPr>
          <w:rFonts w:cs="Times New Roman"/>
          <w:szCs w:val="22"/>
        </w:rPr>
        <w:t>7</w:t>
      </w:r>
      <w:r w:rsidR="00A6331A" w:rsidRPr="00225C60">
        <w:rPr>
          <w:rFonts w:cs="Times New Roman"/>
          <w:szCs w:val="22"/>
        </w:rPr>
        <w:t>-</w:t>
      </w:r>
      <w:r w:rsidRPr="00225C60">
        <w:rPr>
          <w:rFonts w:cs="Times New Roman"/>
          <w:szCs w:val="22"/>
        </w:rPr>
        <w:t>480, et. seq. of the SC Code of Laws, 1976, as amended, and adult protective service cases under Section 43</w:t>
      </w:r>
      <w:r w:rsidR="00A6331A" w:rsidRPr="00225C60">
        <w:rPr>
          <w:rFonts w:cs="Times New Roman"/>
          <w:szCs w:val="22"/>
        </w:rPr>
        <w:t>-</w:t>
      </w:r>
      <w:r w:rsidRPr="00225C60">
        <w:rPr>
          <w:rFonts w:cs="Times New Roman"/>
          <w:szCs w:val="22"/>
        </w:rPr>
        <w:t>35</w:t>
      </w:r>
      <w:r w:rsidR="00A6331A" w:rsidRPr="00225C60">
        <w:rPr>
          <w:rFonts w:cs="Times New Roman"/>
          <w:szCs w:val="22"/>
        </w:rPr>
        <w:t>-</w:t>
      </w:r>
      <w:r w:rsidRPr="00225C60">
        <w:rPr>
          <w:rFonts w:cs="Times New Roman"/>
          <w:szCs w:val="22"/>
        </w:rPr>
        <w:t>10(9), et. seq. of the SC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26.</w:t>
      </w:r>
      <w:r w:rsidR="003755F4" w:rsidRPr="00225C60">
        <w:rPr>
          <w:rFonts w:cs="Times New Roman"/>
          <w:b/>
          <w:szCs w:val="22"/>
        </w:rPr>
        <w:t>11</w:t>
      </w:r>
      <w:r w:rsidRPr="00225C60">
        <w:rPr>
          <w:rFonts w:cs="Times New Roman"/>
          <w:b/>
          <w:szCs w:val="22"/>
        </w:rPr>
        <w:t>.</w:t>
      </w:r>
      <w:r w:rsidRPr="00225C60">
        <w:rPr>
          <w:rFonts w:cs="Times New Roman"/>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w:t>
      </w:r>
      <w:r w:rsidR="00A57B3A" w:rsidRPr="00225C60">
        <w:rPr>
          <w:rFonts w:cs="Times New Roman"/>
          <w:szCs w:val="22"/>
        </w:rPr>
        <w:t>-</w:t>
      </w:r>
      <w:r w:rsidRPr="00225C60">
        <w:rPr>
          <w:rFonts w:cs="Times New Roman"/>
          <w:szCs w:val="22"/>
        </w:rPr>
        <w:t>academic unclassified employees.  Any employees subject to the provisions of this paragraph shall not be eligible for any other compensation increases provided in this act.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26.</w:t>
      </w:r>
      <w:r w:rsidR="003755F4" w:rsidRPr="00225C60">
        <w:rPr>
          <w:rFonts w:cs="Times New Roman"/>
          <w:b/>
          <w:szCs w:val="22"/>
        </w:rPr>
        <w:t>12</w:t>
      </w:r>
      <w:r w:rsidRPr="00225C60">
        <w:rPr>
          <w:rFonts w:cs="Times New Roman"/>
          <w:b/>
          <w:szCs w:val="22"/>
        </w:rPr>
        <w:t>.</w:t>
      </w:r>
      <w:r w:rsidRPr="00225C60">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26.</w:t>
      </w:r>
      <w:r w:rsidR="003755F4" w:rsidRPr="00225C60">
        <w:rPr>
          <w:rFonts w:cs="Times New Roman"/>
          <w:b/>
          <w:szCs w:val="22"/>
        </w:rPr>
        <w:t>13</w:t>
      </w:r>
      <w:r w:rsidRPr="00225C60">
        <w:rPr>
          <w:rFonts w:cs="Times New Roman"/>
          <w:b/>
          <w:szCs w:val="22"/>
        </w:rPr>
        <w:t>.</w:t>
      </w:r>
      <w:r w:rsidRPr="00225C60">
        <w:rPr>
          <w:rFonts w:cs="Times New Roman"/>
          <w:szCs w:val="22"/>
        </w:rPr>
        <w:tab/>
        <w:t xml:space="preserve">(DSS: Prevent Welfare Reform Duplication of Services)  </w:t>
      </w:r>
      <w:r w:rsidRPr="00225C60">
        <w:rPr>
          <w:rFonts w:cs="Times New Roman"/>
          <w:strike/>
          <w:szCs w:val="22"/>
        </w:rPr>
        <w:t xml:space="preserve">The intent of the General Assembly is that the Department of Social Services not duplicate services available at </w:t>
      </w:r>
      <w:r w:rsidR="00AF0CD3" w:rsidRPr="00225C60">
        <w:rPr>
          <w:rFonts w:cs="Times New Roman"/>
          <w:strike/>
          <w:szCs w:val="22"/>
        </w:rPr>
        <w:t xml:space="preserve">the </w:t>
      </w:r>
      <w:r w:rsidR="005F3168" w:rsidRPr="00225C60">
        <w:rPr>
          <w:rFonts w:cs="Times New Roman"/>
          <w:strike/>
          <w:szCs w:val="22"/>
        </w:rPr>
        <w:t>Department of Employment and Workforce</w:t>
      </w:r>
      <w:r w:rsidRPr="00225C60">
        <w:rPr>
          <w:rFonts w:cs="Times New Roman"/>
          <w:strike/>
          <w:szCs w:val="22"/>
        </w:rPr>
        <w:t xml:space="preserve"> and other state agencies.  All state agencies are directed to cooperate with DSS as it implements the Family Independence Act of 1995.  Monies appropriated for the purpose of implementing the Family Independence Act of 1995, and used to hire persons or procure services for employment training purposes, shall be reported to the Governor to ensure duplication of services does not occur.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26.</w:t>
      </w:r>
      <w:r w:rsidR="003755F4" w:rsidRPr="00225C60">
        <w:rPr>
          <w:rFonts w:cs="Times New Roman"/>
          <w:b/>
          <w:szCs w:val="22"/>
        </w:rPr>
        <w:t>14</w:t>
      </w:r>
      <w:r w:rsidRPr="00225C60">
        <w:rPr>
          <w:rFonts w:cs="Times New Roman"/>
          <w:b/>
          <w:szCs w:val="22"/>
        </w:rPr>
        <w:t>.</w:t>
      </w:r>
      <w:r w:rsidRPr="00225C60">
        <w:rPr>
          <w:rFonts w:cs="Times New Roman"/>
          <w:b/>
          <w:szCs w:val="22"/>
        </w:rPr>
        <w:tab/>
      </w:r>
      <w:r w:rsidRPr="00225C60">
        <w:rPr>
          <w:rFonts w:cs="Times New Roman"/>
          <w:szCs w:val="22"/>
        </w:rPr>
        <w:t>(DSS: Use of Funds Authorization)  Unless specifically directed by the General Assembly, when DSS is directed to provide funds to a not</w:t>
      </w:r>
      <w:r w:rsidR="00A6331A" w:rsidRPr="00225C60">
        <w:rPr>
          <w:rFonts w:cs="Times New Roman"/>
          <w:szCs w:val="22"/>
        </w:rPr>
        <w:t>-</w:t>
      </w:r>
      <w:r w:rsidRPr="00225C60">
        <w:rPr>
          <w:rFonts w:cs="Times New Roman"/>
          <w:szCs w:val="22"/>
        </w:rPr>
        <w:t>for</w:t>
      </w:r>
      <w:r w:rsidR="00A6331A" w:rsidRPr="00225C60">
        <w:rPr>
          <w:rFonts w:cs="Times New Roman"/>
          <w:szCs w:val="22"/>
        </w:rPr>
        <w:t>-</w:t>
      </w:r>
      <w:r w:rsidRPr="00225C60">
        <w:rPr>
          <w:rFonts w:cs="Times New Roman"/>
          <w:szCs w:val="22"/>
        </w:rPr>
        <w:t>profit or 501(c)(3) organization, that organization must use the funds to serve persons who are eligible for services in one or more DSS programs.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26.</w:t>
      </w:r>
      <w:r w:rsidR="003755F4" w:rsidRPr="00225C60">
        <w:rPr>
          <w:rFonts w:cs="Times New Roman"/>
          <w:b/>
          <w:szCs w:val="22"/>
        </w:rPr>
        <w:t>15</w:t>
      </w:r>
      <w:r w:rsidRPr="00225C60">
        <w:rPr>
          <w:rFonts w:cs="Times New Roman"/>
          <w:b/>
          <w:szCs w:val="22"/>
        </w:rPr>
        <w:t>.</w:t>
      </w:r>
      <w:r w:rsidRPr="00225C60">
        <w:rPr>
          <w:rFonts w:cs="Times New Roman"/>
          <w:b/>
          <w:szCs w:val="22"/>
        </w:rPr>
        <w:tab/>
      </w:r>
      <w:r w:rsidRPr="00225C60">
        <w:rPr>
          <w:rFonts w:cs="Times New Roman"/>
          <w:szCs w:val="22"/>
        </w:rPr>
        <w:t>(DSS: Grant Authority)  The Department of Social Services is authorized to make grants to community</w:t>
      </w:r>
      <w:r w:rsidR="00A6331A" w:rsidRPr="00225C60">
        <w:rPr>
          <w:rFonts w:cs="Times New Roman"/>
          <w:szCs w:val="22"/>
        </w:rPr>
        <w:t>-</w:t>
      </w:r>
      <w:r w:rsidRPr="00225C60">
        <w:rPr>
          <w:rFonts w:cs="Times New Roman"/>
          <w:szCs w:val="22"/>
        </w:rPr>
        <w:t>based not</w:t>
      </w:r>
      <w:r w:rsidR="00A6331A" w:rsidRPr="00225C60">
        <w:rPr>
          <w:rFonts w:cs="Times New Roman"/>
          <w:szCs w:val="22"/>
        </w:rPr>
        <w:t>-</w:t>
      </w:r>
      <w:r w:rsidRPr="00225C60">
        <w:rPr>
          <w:rFonts w:cs="Times New Roman"/>
          <w:szCs w:val="22"/>
        </w:rPr>
        <w:t>for</w:t>
      </w:r>
      <w:r w:rsidR="00A6331A" w:rsidRPr="00225C60">
        <w:rPr>
          <w:rFonts w:cs="Times New Roman"/>
          <w:szCs w:val="22"/>
        </w:rPr>
        <w:t>-</w:t>
      </w:r>
      <w:r w:rsidRPr="00225C60">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26.</w:t>
      </w:r>
      <w:r w:rsidR="003755F4" w:rsidRPr="00225C60">
        <w:rPr>
          <w:rFonts w:cs="Times New Roman"/>
          <w:b/>
          <w:szCs w:val="22"/>
        </w:rPr>
        <w:t>16</w:t>
      </w:r>
      <w:r w:rsidRPr="00225C60">
        <w:rPr>
          <w:rFonts w:cs="Times New Roman"/>
          <w:b/>
          <w:szCs w:val="22"/>
        </w:rPr>
        <w:t>.</w:t>
      </w:r>
      <w:r w:rsidRPr="00225C60">
        <w:rPr>
          <w:rFonts w:cs="Times New Roman"/>
          <w:szCs w:val="22"/>
        </w:rPr>
        <w:tab/>
        <w:t>(DSS: Family Foster Care Payments)  The Department of Social Services shall furnish as Family Foster Care payments for individual foster children under their sponsorship:</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ages</w:t>
      </w:r>
      <w:r w:rsidRPr="00225C60">
        <w:rPr>
          <w:rFonts w:cs="Times New Roman"/>
          <w:szCs w:val="22"/>
        </w:rPr>
        <w:tab/>
      </w:r>
      <w:r w:rsidRPr="00225C60">
        <w:rPr>
          <w:rFonts w:cs="Times New Roman"/>
          <w:szCs w:val="22"/>
        </w:rPr>
        <w:tab/>
        <w:t>0</w:t>
      </w:r>
      <w:r w:rsidRPr="00225C60">
        <w:rPr>
          <w:rFonts w:cs="Times New Roman"/>
          <w:szCs w:val="22"/>
        </w:rPr>
        <w:tab/>
      </w:r>
      <w:r w:rsidR="00A6331A" w:rsidRPr="00225C60">
        <w:rPr>
          <w:rFonts w:cs="Times New Roman"/>
          <w:szCs w:val="22"/>
        </w:rPr>
        <w:t>-</w:t>
      </w:r>
      <w:r w:rsidRPr="00225C60">
        <w:rPr>
          <w:rFonts w:cs="Times New Roman"/>
          <w:szCs w:val="22"/>
        </w:rPr>
        <w:tab/>
        <w:t>5</w:t>
      </w:r>
      <w:r w:rsidRPr="00225C60">
        <w:rPr>
          <w:rFonts w:cs="Times New Roman"/>
          <w:szCs w:val="22"/>
        </w:rPr>
        <w:tab/>
      </w:r>
      <w:r w:rsidRPr="00225C60">
        <w:rPr>
          <w:rFonts w:cs="Times New Roman"/>
          <w:szCs w:val="22"/>
        </w:rPr>
        <w:tab/>
        <w:t>$332</w:t>
      </w:r>
      <w:r w:rsidRPr="00225C60">
        <w:rPr>
          <w:rFonts w:cs="Times New Roman"/>
          <w:szCs w:val="22"/>
        </w:rPr>
        <w:tab/>
        <w:t>per month</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ages</w:t>
      </w:r>
      <w:r w:rsidRPr="00225C60">
        <w:rPr>
          <w:rFonts w:cs="Times New Roman"/>
          <w:szCs w:val="22"/>
        </w:rPr>
        <w:tab/>
      </w:r>
      <w:r w:rsidRPr="00225C60">
        <w:rPr>
          <w:rFonts w:cs="Times New Roman"/>
          <w:szCs w:val="22"/>
        </w:rPr>
        <w:tab/>
        <w:t>6</w:t>
      </w:r>
      <w:r w:rsidRPr="00225C60">
        <w:rPr>
          <w:rFonts w:cs="Times New Roman"/>
          <w:szCs w:val="22"/>
        </w:rPr>
        <w:tab/>
      </w:r>
      <w:r w:rsidR="00A6331A" w:rsidRPr="00225C60">
        <w:rPr>
          <w:rFonts w:cs="Times New Roman"/>
          <w:szCs w:val="22"/>
        </w:rPr>
        <w:t>-</w:t>
      </w:r>
      <w:r w:rsidRPr="00225C60">
        <w:rPr>
          <w:rFonts w:cs="Times New Roman"/>
          <w:szCs w:val="22"/>
        </w:rPr>
        <w:tab/>
        <w:t>12</w:t>
      </w:r>
      <w:r w:rsidRPr="00225C60">
        <w:rPr>
          <w:rFonts w:cs="Times New Roman"/>
          <w:szCs w:val="22"/>
        </w:rPr>
        <w:tab/>
        <w:t>$359</w:t>
      </w:r>
      <w:r w:rsidRPr="00225C60">
        <w:rPr>
          <w:rFonts w:cs="Times New Roman"/>
          <w:szCs w:val="22"/>
        </w:rPr>
        <w:tab/>
        <w:t>per month</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ages</w:t>
      </w:r>
      <w:r w:rsidRPr="00225C60">
        <w:rPr>
          <w:rFonts w:cs="Times New Roman"/>
          <w:szCs w:val="22"/>
        </w:rPr>
        <w:tab/>
      </w:r>
      <w:r w:rsidRPr="00225C60">
        <w:rPr>
          <w:rFonts w:cs="Times New Roman"/>
          <w:szCs w:val="22"/>
        </w:rPr>
        <w:tab/>
        <w:t>13</w:t>
      </w:r>
      <w:r w:rsidRPr="00225C60">
        <w:rPr>
          <w:rFonts w:cs="Times New Roman"/>
          <w:szCs w:val="22"/>
        </w:rPr>
        <w:tab/>
        <w:t>+</w:t>
      </w:r>
      <w:r w:rsidRPr="00225C60">
        <w:rPr>
          <w:rFonts w:cs="Times New Roman"/>
          <w:szCs w:val="22"/>
        </w:rPr>
        <w:tab/>
      </w:r>
      <w:r w:rsidRPr="00225C60">
        <w:rPr>
          <w:rFonts w:cs="Times New Roman"/>
          <w:szCs w:val="22"/>
        </w:rPr>
        <w:tab/>
        <w:t>$425</w:t>
      </w:r>
      <w:r w:rsidRPr="00225C60">
        <w:rPr>
          <w:rFonts w:cs="Times New Roman"/>
          <w:szCs w:val="22"/>
        </w:rPr>
        <w:tab/>
        <w:t>per month</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225C60"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26.</w:t>
      </w:r>
      <w:r w:rsidR="003755F4" w:rsidRPr="00225C60">
        <w:rPr>
          <w:rFonts w:cs="Times New Roman"/>
          <w:b/>
          <w:bCs/>
          <w:szCs w:val="22"/>
        </w:rPr>
        <w:t>17</w:t>
      </w:r>
      <w:r w:rsidRPr="00225C60">
        <w:rPr>
          <w:rFonts w:cs="Times New Roman"/>
          <w:b/>
          <w:bCs/>
          <w:szCs w:val="22"/>
        </w:rPr>
        <w:t>.</w:t>
      </w:r>
      <w:r w:rsidRPr="00225C60">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26.</w:t>
      </w:r>
      <w:r w:rsidR="00FE300C" w:rsidRPr="00225C60">
        <w:rPr>
          <w:rFonts w:cs="Times New Roman"/>
          <w:b/>
          <w:szCs w:val="22"/>
        </w:rPr>
        <w:t>18</w:t>
      </w:r>
      <w:r w:rsidRPr="00225C60">
        <w:rPr>
          <w:rFonts w:cs="Times New Roman"/>
          <w:b/>
          <w:szCs w:val="22"/>
        </w:rPr>
        <w:t>.</w:t>
      </w:r>
      <w:r w:rsidRPr="00225C60">
        <w:rPr>
          <w:rFonts w:cs="Times New Roman"/>
          <w:b/>
          <w:szCs w:val="22"/>
        </w:rPr>
        <w:tab/>
      </w:r>
      <w:r w:rsidRPr="00225C60">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225C60" w:rsidRDefault="00A9603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r>
      <w:r w:rsidRPr="00225C60">
        <w:rPr>
          <w:rFonts w:cs="Times New Roman"/>
          <w:b/>
          <w:bCs/>
          <w:color w:val="auto"/>
          <w:szCs w:val="22"/>
        </w:rPr>
        <w:t>26.</w:t>
      </w:r>
      <w:r w:rsidR="00FE300C" w:rsidRPr="00225C60">
        <w:rPr>
          <w:rFonts w:cs="Times New Roman"/>
          <w:b/>
          <w:bCs/>
          <w:color w:val="auto"/>
          <w:szCs w:val="22"/>
        </w:rPr>
        <w:t>19</w:t>
      </w:r>
      <w:r w:rsidRPr="00225C60">
        <w:rPr>
          <w:rFonts w:cs="Times New Roman"/>
          <w:b/>
          <w:bCs/>
          <w:color w:val="auto"/>
          <w:szCs w:val="22"/>
        </w:rPr>
        <w:t>.</w:t>
      </w:r>
      <w:r w:rsidRPr="00225C60">
        <w:rPr>
          <w:rFonts w:cs="Times New Roman"/>
          <w:color w:val="auto"/>
          <w:szCs w:val="22"/>
        </w:rPr>
        <w:tab/>
        <w:t xml:space="preserve">(DSS: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w:t>
      </w:r>
      <w:r w:rsidRPr="00225C60">
        <w:rPr>
          <w:rFonts w:cs="Times New Roman"/>
          <w:color w:val="auto"/>
          <w:szCs w:val="22"/>
        </w:rPr>
        <w:lastRenderedPageBreak/>
        <w:t>associated with non</w:t>
      </w:r>
      <w:r w:rsidR="00A57B3A" w:rsidRPr="00225C60">
        <w:rPr>
          <w:rFonts w:cs="Times New Roman"/>
          <w:color w:val="auto"/>
          <w:szCs w:val="22"/>
        </w:rPr>
        <w:t>-</w:t>
      </w:r>
      <w:r w:rsidRPr="00225C60">
        <w:rPr>
          <w:rFonts w:cs="Times New Roman"/>
          <w:color w:val="auto"/>
          <w:szCs w:val="22"/>
        </w:rPr>
        <w:t xml:space="preserve">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225C60">
        <w:rPr>
          <w:rFonts w:cs="Times New Roman"/>
          <w:color w:val="auto"/>
          <w:szCs w:val="22"/>
        </w:rPr>
        <w:t>thirty-first</w:t>
      </w:r>
      <w:r w:rsidRPr="00225C60">
        <w:rPr>
          <w:rFonts w:cs="Times New Roman"/>
          <w:color w:val="auto"/>
          <w:szCs w:val="22"/>
        </w:rPr>
        <w:t xml:space="preserve"> of the current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szCs w:val="22"/>
        </w:rPr>
        <w:tab/>
      </w:r>
      <w:r w:rsidRPr="00225C60">
        <w:rPr>
          <w:rFonts w:cs="Times New Roman"/>
          <w:b/>
          <w:bCs/>
          <w:szCs w:val="22"/>
        </w:rPr>
        <w:t>26.</w:t>
      </w:r>
      <w:r w:rsidR="00FE300C" w:rsidRPr="00225C60">
        <w:rPr>
          <w:rFonts w:cs="Times New Roman"/>
          <w:b/>
          <w:bCs/>
          <w:szCs w:val="22"/>
        </w:rPr>
        <w:t>20</w:t>
      </w:r>
      <w:r w:rsidRPr="00225C60">
        <w:rPr>
          <w:rFonts w:cs="Times New Roman"/>
          <w:b/>
          <w:bCs/>
          <w:szCs w:val="22"/>
        </w:rPr>
        <w:t>.</w:t>
      </w:r>
      <w:r w:rsidRPr="00225C60">
        <w:rPr>
          <w:rFonts w:cs="Times New Roman"/>
          <w:b/>
          <w:bCs/>
          <w:szCs w:val="22"/>
        </w:rPr>
        <w:tab/>
      </w:r>
      <w:r w:rsidRPr="00225C60">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6D1E11" w:rsidRDefault="007760B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szCs w:val="22"/>
        </w:rPr>
        <w:tab/>
      </w:r>
      <w:r w:rsidRPr="00225C60">
        <w:rPr>
          <w:rFonts w:cs="Times New Roman"/>
          <w:b/>
          <w:bCs/>
          <w:iCs/>
          <w:szCs w:val="22"/>
        </w:rPr>
        <w:t>26.</w:t>
      </w:r>
      <w:r w:rsidR="00FE300C" w:rsidRPr="00225C60">
        <w:rPr>
          <w:rFonts w:cs="Times New Roman"/>
          <w:b/>
          <w:bCs/>
          <w:iCs/>
          <w:szCs w:val="22"/>
        </w:rPr>
        <w:t>21</w:t>
      </w:r>
      <w:r w:rsidRPr="00225C60">
        <w:rPr>
          <w:rFonts w:cs="Times New Roman"/>
          <w:b/>
          <w:bCs/>
          <w:iCs/>
          <w:szCs w:val="22"/>
        </w:rPr>
        <w:t>.</w:t>
      </w:r>
      <w:r w:rsidRPr="00225C60">
        <w:rPr>
          <w:rFonts w:cs="Times New Roman"/>
          <w:bCs/>
          <w:iCs/>
          <w:szCs w:val="22"/>
        </w:rPr>
        <w:tab/>
        <w:t xml:space="preserve">(DSS: Teen Pregnancy Prevention)  </w:t>
      </w:r>
      <w:r w:rsidR="002B0697" w:rsidRPr="00225C60">
        <w:rPr>
          <w:rFonts w:cs="Times New Roman"/>
          <w:bCs/>
          <w:iCs/>
          <w:szCs w:val="22"/>
        </w:rPr>
        <w:t>(A)</w:t>
      </w:r>
      <w:r w:rsidR="002B0697" w:rsidRPr="00225C60">
        <w:rPr>
          <w:rFonts w:cs="Times New Roman"/>
          <w:b/>
          <w:bCs/>
          <w:iCs/>
          <w:szCs w:val="22"/>
        </w:rPr>
        <w:t xml:space="preserve"> </w:t>
      </w:r>
      <w:r w:rsidRPr="00225C60">
        <w:rPr>
          <w:rFonts w:cs="Times New Roman"/>
          <w:bCs/>
          <w:iCs/>
          <w:szCs w:val="22"/>
        </w:rPr>
        <w:t>From the monies appropriated for the Continuation of Teen Pregnancy Prevention, the department must award two contracts to separate private</w:t>
      </w:r>
      <w:r w:rsidR="00D601E3" w:rsidRPr="00225C60">
        <w:rPr>
          <w:rFonts w:cs="Times New Roman"/>
          <w:bCs/>
          <w:iCs/>
          <w:szCs w:val="22"/>
        </w:rPr>
        <w:t>, non</w:t>
      </w:r>
      <w:r w:rsidR="00A57B3A" w:rsidRPr="00225C60">
        <w:rPr>
          <w:rFonts w:cs="Times New Roman"/>
          <w:bCs/>
          <w:iCs/>
          <w:szCs w:val="22"/>
        </w:rPr>
        <w:t>-</w:t>
      </w:r>
      <w:r w:rsidR="00D601E3" w:rsidRPr="00225C60">
        <w:rPr>
          <w:rFonts w:cs="Times New Roman"/>
          <w:bCs/>
          <w:iCs/>
          <w:szCs w:val="22"/>
        </w:rPr>
        <w:t>profit 501(c)(3)</w:t>
      </w:r>
      <w:r w:rsidRPr="00225C60">
        <w:rPr>
          <w:rFonts w:cs="Times New Roman"/>
          <w:bCs/>
          <w:iCs/>
          <w:szCs w:val="22"/>
        </w:rPr>
        <w:t xml:space="preserve"> entities to provide teen pregnancy prevention programs and services within the State.</w:t>
      </w:r>
    </w:p>
    <w:p w:rsidR="006D1E11" w:rsidRDefault="00D601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iCs/>
          <w:szCs w:val="22"/>
        </w:rPr>
        <w:tab/>
        <w:t>(B)</w:t>
      </w:r>
      <w:r w:rsidRPr="00225C60">
        <w:rPr>
          <w:rFonts w:cs="Times New Roman"/>
          <w:bCs/>
          <w:iCs/>
          <w:szCs w:val="22"/>
        </w:rPr>
        <w:tab/>
      </w:r>
      <w:r w:rsidR="007760BB" w:rsidRPr="00225C60">
        <w:rPr>
          <w:rFonts w:cs="Times New Roman"/>
          <w:szCs w:val="22"/>
        </w:rPr>
        <w:t>Contracts must be awarded utilizing a competitive approach in accordance with the South Carolina Procurement Code.</w:t>
      </w:r>
    </w:p>
    <w:p w:rsidR="006D1E11" w:rsidRDefault="00D601E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(C)</w:t>
      </w:r>
      <w:r w:rsidRPr="00225C60">
        <w:rPr>
          <w:rFonts w:cs="Times New Roman"/>
          <w:bCs/>
          <w:iCs/>
          <w:szCs w:val="22"/>
        </w:rPr>
        <w:tab/>
      </w:r>
      <w:r w:rsidR="007760BB" w:rsidRPr="00225C60">
        <w:rPr>
          <w:rFonts w:cs="Times New Roman"/>
          <w:bCs/>
          <w:iCs/>
          <w:szCs w:val="22"/>
        </w:rPr>
        <w:t xml:space="preserve">The monies appropriated must be divided equally between the contracts </w:t>
      </w:r>
      <w:r w:rsidR="007760BB" w:rsidRPr="00225C60">
        <w:rPr>
          <w:rFonts w:cs="Times New Roman"/>
          <w:szCs w:val="22"/>
        </w:rPr>
        <w:t>and paid over a twelve month basis for services rendered</w:t>
      </w:r>
      <w:r w:rsidR="007760BB" w:rsidRPr="00225C60">
        <w:rPr>
          <w:rFonts w:cs="Times New Roman"/>
          <w:bCs/>
          <w:iCs/>
          <w:szCs w:val="22"/>
        </w:rPr>
        <w:t xml:space="preserve">.  </w:t>
      </w:r>
      <w:r w:rsidR="007760BB" w:rsidRPr="00225C60">
        <w:rPr>
          <w:rFonts w:cs="Times New Roman"/>
          <w:szCs w:val="22"/>
        </w:rPr>
        <w:t>Unexpended funds shall be carried forward for the purpose of fulfilling the department’s contractual agreement.</w:t>
      </w:r>
    </w:p>
    <w:p w:rsidR="001D15FC" w:rsidRPr="00225C60"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rPr>
        <w:tab/>
        <w:t>(D)</w:t>
      </w:r>
      <w:r w:rsidRPr="00225C60">
        <w:rPr>
          <w:rFonts w:cs="Times New Roman"/>
        </w:rPr>
        <w:tab/>
        <w:t>Entities that have a proven and public history of having effectively implemented abstinence programs in this State may be given a preference during the contract evaluation and awarding process.  For the purposes of this proviso, a program is “effectively implemented” if the program has published positive behavioral outcomes by an independent and nationally recognized private or government agency demonstrating that a year after the program, program participants initiated sex at a rate of at least thirty percent lower than comparable non-program students.</w:t>
      </w:r>
    </w:p>
    <w:p w:rsidR="00667AEA" w:rsidRPr="00225C60" w:rsidRDefault="00384A2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225C60">
        <w:rPr>
          <w:rFonts w:cs="Times New Roman"/>
          <w:bCs/>
          <w:iCs/>
          <w:szCs w:val="22"/>
        </w:rPr>
        <w:tab/>
        <w:t>(E)(1)</w:t>
      </w:r>
      <w:r w:rsidRPr="00225C60">
        <w:rPr>
          <w:rFonts w:cs="Times New Roman"/>
          <w:bCs/>
          <w:iCs/>
          <w:szCs w:val="22"/>
        </w:rPr>
        <w:tab/>
      </w:r>
      <w:r w:rsidR="007760BB" w:rsidRPr="00225C60">
        <w:rPr>
          <w:rFonts w:cs="Times New Roman"/>
          <w:bCs/>
          <w:iCs/>
          <w:szCs w:val="22"/>
        </w:rPr>
        <w:t>One contract must be awarded to an entity that utilizes an abstinence first, age appropriate comprehensive approach to health and sexuality education with a goal of preventing adolescent pregna</w:t>
      </w:r>
      <w:r w:rsidR="00AA43A4" w:rsidRPr="00225C60">
        <w:rPr>
          <w:rFonts w:cs="Times New Roman"/>
          <w:bCs/>
          <w:iCs/>
          <w:szCs w:val="22"/>
        </w:rPr>
        <w:t>ncy throughout South Carolina.</w:t>
      </w:r>
    </w:p>
    <w:p w:rsidR="006D1E11"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iCs/>
          <w:szCs w:val="22"/>
        </w:rPr>
        <w:tab/>
      </w:r>
      <w:r w:rsidRPr="00225C60">
        <w:rPr>
          <w:rFonts w:cs="Times New Roman"/>
          <w:bCs/>
          <w:iCs/>
          <w:szCs w:val="22"/>
        </w:rPr>
        <w:tab/>
        <w:t>(2)(a)</w:t>
      </w:r>
      <w:r w:rsidRPr="00225C60">
        <w:rPr>
          <w:rFonts w:cs="Times New Roman"/>
          <w:bCs/>
          <w:iCs/>
          <w:szCs w:val="22"/>
        </w:rPr>
        <w:tab/>
      </w:r>
      <w:r w:rsidR="007760BB" w:rsidRPr="00225C60">
        <w:rPr>
          <w:rFonts w:cs="Times New Roman"/>
          <w:bCs/>
          <w:iCs/>
          <w:szCs w:val="22"/>
        </w:rPr>
        <w:t xml:space="preserve">One </w:t>
      </w:r>
      <w:r w:rsidR="007760BB" w:rsidRPr="00225C60">
        <w:rPr>
          <w:rFonts w:cs="Times New Roman"/>
          <w:szCs w:val="22"/>
        </w:rPr>
        <w:t>contract</w:t>
      </w:r>
      <w:r w:rsidR="007760BB" w:rsidRPr="00225C60">
        <w:rPr>
          <w:rFonts w:cs="Times New Roman"/>
          <w:bCs/>
          <w:iCs/>
          <w:szCs w:val="22"/>
        </w:rPr>
        <w:t xml:space="preserve">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007760BB" w:rsidRPr="00225C60">
        <w:rPr>
          <w:rFonts w:cs="Times New Roman"/>
          <w:szCs w:val="22"/>
        </w:rPr>
        <w:t>Any entity that is awarded one of the above contracts must agree to provide data to verify the program effectiveness.</w:t>
      </w:r>
    </w:p>
    <w:p w:rsidR="00667AEA" w:rsidRPr="00225C60"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bCs/>
          <w:iCs/>
          <w:szCs w:val="22"/>
        </w:rPr>
        <w:tab/>
      </w:r>
      <w:r w:rsidRPr="00225C60">
        <w:rPr>
          <w:rFonts w:cs="Times New Roman"/>
          <w:bCs/>
          <w:iCs/>
          <w:szCs w:val="22"/>
        </w:rPr>
        <w:tab/>
      </w:r>
      <w:r w:rsidRPr="00225C60">
        <w:rPr>
          <w:rFonts w:cs="Times New Roman"/>
          <w:bCs/>
          <w:iCs/>
          <w:szCs w:val="22"/>
        </w:rPr>
        <w:tab/>
        <w:t>(b)</w:t>
      </w:r>
      <w:r w:rsidRPr="00225C60">
        <w:rPr>
          <w:rFonts w:cs="Times New Roman"/>
          <w:bCs/>
          <w:iCs/>
          <w:szCs w:val="22"/>
        </w:rPr>
        <w:tab/>
        <w:t>The contract awarded pursuant to this item must be awarded to entities that utilize a program or evaluation process approved by, and under the supervision of, a federally approved Institutional Review Board (IRB) and have been evaluated and approved for medical accuracy by the United States Health and Human Services</w:t>
      </w:r>
      <w:r w:rsidR="00282CFA" w:rsidRPr="00225C60">
        <w:rPr>
          <w:rFonts w:cs="Times New Roman"/>
          <w:bCs/>
          <w:iCs/>
          <w:szCs w:val="22"/>
        </w:rPr>
        <w:t>’</w:t>
      </w:r>
      <w:r w:rsidRPr="00225C60">
        <w:rPr>
          <w:rFonts w:cs="Times New Roman"/>
          <w:bCs/>
          <w:iCs/>
          <w:szCs w:val="22"/>
        </w:rPr>
        <w:t xml:space="preserve"> Office of Adolescent Health or the Office of Adolescent Pregnancy Prevention.  Contracts may also be awarded to entities that do not meet these requirements on the date of the award but the entity must meet the requirements by the end of the fiscal year or the entity must forfeit the final quarterly payment.</w:t>
      </w:r>
    </w:p>
    <w:p w:rsidR="00667AEA" w:rsidRPr="00225C60"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iCs/>
          <w:szCs w:val="22"/>
        </w:rPr>
        <w:tab/>
      </w:r>
      <w:r w:rsidRPr="00225C60">
        <w:rPr>
          <w:rFonts w:cs="Times New Roman"/>
          <w:iCs/>
          <w:szCs w:val="22"/>
        </w:rPr>
        <w:tab/>
      </w:r>
      <w:r w:rsidRPr="00225C60">
        <w:rPr>
          <w:rFonts w:cs="Times New Roman"/>
          <w:iCs/>
          <w:szCs w:val="22"/>
        </w:rPr>
        <w:tab/>
        <w:t>(c)</w:t>
      </w:r>
      <w:r w:rsidRPr="00225C60">
        <w:rPr>
          <w:rFonts w:cs="Times New Roman"/>
          <w:iCs/>
          <w:szCs w:val="22"/>
        </w:rPr>
        <w:tab/>
        <w:t>Prior to receiving funding the entities awarded the contracts pursuant to this item must verify that the program they implement meets the Cooperative Agreement with the Centers for Disease Control Division of Adolescent School Health (CDC DASH) approved SMARTool (Systematic Method for Assessing Risk-avoidance Tool) minimum standard for abstinence curriculum evaluation or the Cooperate Agreement with the Centers for Disease Control Division of Reproductive Health Tool to Assess the Characteristics of Effective Sex and STD/HIV Education Programs.</w:t>
      </w:r>
    </w:p>
    <w:p w:rsidR="006D1E11" w:rsidRDefault="00667AE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szCs w:val="22"/>
        </w:rPr>
        <w:lastRenderedPageBreak/>
        <w:tab/>
      </w:r>
      <w:r w:rsidRPr="00225C60">
        <w:rPr>
          <w:rFonts w:cs="Times New Roman"/>
          <w:iCs/>
          <w:szCs w:val="22"/>
        </w:rPr>
        <w:t>(F)</w:t>
      </w:r>
      <w:r w:rsidRPr="00225C60">
        <w:rPr>
          <w:rFonts w:cs="Times New Roman"/>
          <w:iCs/>
          <w:szCs w:val="22"/>
        </w:rPr>
        <w:tab/>
        <w:t>The programs implemented by the entities awarded contracts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A9603B" w:rsidRPr="00225C60" w:rsidRDefault="00211A1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26.</w:t>
      </w:r>
      <w:r w:rsidR="00FE300C" w:rsidRPr="00225C60">
        <w:rPr>
          <w:rFonts w:cs="Times New Roman"/>
          <w:b/>
          <w:szCs w:val="22"/>
        </w:rPr>
        <w:t>22</w:t>
      </w:r>
      <w:r w:rsidRPr="00225C60">
        <w:rPr>
          <w:rFonts w:cs="Times New Roman"/>
          <w:b/>
          <w:szCs w:val="22"/>
        </w:rPr>
        <w:t>.</w:t>
      </w:r>
      <w:r w:rsidRPr="00225C60">
        <w:rPr>
          <w:rFonts w:cs="Times New Roman"/>
          <w:szCs w:val="22"/>
        </w:rPr>
        <w:tab/>
        <w:t>(DSS:</w:t>
      </w:r>
      <w:r w:rsidRPr="00225C60">
        <w:rPr>
          <w:rFonts w:cs="Times New Roman"/>
          <w:b/>
          <w:szCs w:val="22"/>
        </w:rPr>
        <w:t xml:space="preserve"> </w:t>
      </w:r>
      <w:r w:rsidRPr="00225C60">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225C60"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26.</w:t>
      </w:r>
      <w:r w:rsidR="00FE300C" w:rsidRPr="00225C60">
        <w:rPr>
          <w:rFonts w:cs="Times New Roman"/>
          <w:b/>
          <w:szCs w:val="22"/>
        </w:rPr>
        <w:t>23</w:t>
      </w:r>
      <w:r w:rsidRPr="00225C60">
        <w:rPr>
          <w:rFonts w:cs="Times New Roman"/>
          <w:b/>
          <w:szCs w:val="22"/>
        </w:rPr>
        <w:t>.</w:t>
      </w:r>
      <w:r w:rsidRPr="00225C60">
        <w:rPr>
          <w:rFonts w:cs="Times New Roman"/>
          <w:szCs w:val="22"/>
        </w:rPr>
        <w:tab/>
        <w:t xml:space="preserve">(DSS: Day Care Facilities Supervision Ratios)  For Fiscal </w:t>
      </w:r>
      <w:r w:rsidR="000E3EAF" w:rsidRPr="00225C60">
        <w:rPr>
          <w:rFonts w:cs="Times New Roman"/>
          <w:szCs w:val="22"/>
        </w:rPr>
        <w:t xml:space="preserve">Year </w:t>
      </w:r>
      <w:r w:rsidR="00C561E4" w:rsidRPr="00225C60">
        <w:rPr>
          <w:rFonts w:cs="Times New Roman"/>
          <w:strike/>
        </w:rPr>
        <w:t>2011-12</w:t>
      </w:r>
      <w:r w:rsidR="00C561E4" w:rsidRPr="00225C60">
        <w:rPr>
          <w:rFonts w:cs="Times New Roman"/>
        </w:rPr>
        <w:t xml:space="preserve"> </w:t>
      </w:r>
      <w:r w:rsidR="00C561E4" w:rsidRPr="00225C60">
        <w:rPr>
          <w:rFonts w:cs="Times New Roman"/>
          <w:i/>
          <w:u w:val="single"/>
        </w:rPr>
        <w:t>2012-13</w:t>
      </w:r>
      <w:r w:rsidRPr="00225C60">
        <w:rPr>
          <w:rFonts w:cs="Times New Roman"/>
          <w:szCs w:val="22"/>
        </w:rPr>
        <w:t>, staff-child ratios contained in Regulations 114-504(B), 114-504(C), 114-524(B), and 114-524(C) shall remain at the June 24, 2008 levels.</w:t>
      </w:r>
    </w:p>
    <w:p w:rsidR="00494AE2" w:rsidRPr="00225C60" w:rsidRDefault="00A7654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i/>
        </w:rPr>
        <w:tab/>
      </w:r>
      <w:r w:rsidRPr="00225C60">
        <w:rPr>
          <w:rFonts w:cs="Times New Roman"/>
          <w:b/>
          <w:i/>
          <w:u w:val="single"/>
        </w:rPr>
        <w:t>26.24.</w:t>
      </w:r>
      <w:r w:rsidRPr="00225C60">
        <w:rPr>
          <w:rFonts w:cs="Times New Roman"/>
          <w:b/>
          <w:i/>
          <w:u w:val="single"/>
        </w:rPr>
        <w:tab/>
      </w:r>
      <w:r w:rsidRPr="00225C60">
        <w:rPr>
          <w:rFonts w:cs="Times New Roman"/>
          <w:i/>
          <w:u w:val="single"/>
        </w:rPr>
        <w:t>(DSS: Women in Unity)  Of the funds appropriated to or authorized for the department, $100,000 shall be provided to the Women In Unity organization.</w:t>
      </w:r>
    </w:p>
    <w:p w:rsidR="004808FE" w:rsidRPr="00225C60" w:rsidRDefault="00A7654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i/>
        </w:rPr>
        <w:tab/>
      </w:r>
      <w:r w:rsidRPr="00225C60">
        <w:rPr>
          <w:rFonts w:cs="Times New Roman"/>
          <w:b/>
          <w:i/>
          <w:u w:val="single"/>
        </w:rPr>
        <w:t>26.25.</w:t>
      </w:r>
      <w:r w:rsidRPr="00225C60">
        <w:rPr>
          <w:rFonts w:cs="Times New Roman"/>
          <w:b/>
          <w:i/>
          <w:u w:val="single"/>
        </w:rPr>
        <w:tab/>
      </w:r>
      <w:r w:rsidRPr="00225C60">
        <w:rPr>
          <w:rFonts w:cs="Times New Roman"/>
          <w:i/>
          <w:u w:val="single"/>
        </w:rPr>
        <w:t>(DSS: Tri-City Outreach)  Of the funds appropriated to or authorized for the department, $40,000 shall be provided to Tri-City Outreach.</w:t>
      </w:r>
    </w:p>
    <w:p w:rsidR="004808FE" w:rsidRPr="00225C60" w:rsidRDefault="00A7654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i/>
        </w:rPr>
        <w:tab/>
      </w:r>
      <w:r w:rsidRPr="00225C60">
        <w:rPr>
          <w:rFonts w:cs="Times New Roman"/>
          <w:b/>
          <w:i/>
          <w:u w:val="single"/>
        </w:rPr>
        <w:t>26.26.</w:t>
      </w:r>
      <w:r w:rsidRPr="00225C60">
        <w:rPr>
          <w:rFonts w:cs="Times New Roman"/>
          <w:b/>
          <w:i/>
          <w:u w:val="single"/>
        </w:rPr>
        <w:tab/>
      </w:r>
      <w:r w:rsidRPr="00225C60">
        <w:rPr>
          <w:rFonts w:cs="Times New Roman"/>
          <w:i/>
          <w:u w:val="single"/>
        </w:rPr>
        <w:t>(DSS: Callen-Lacey Center for Children)  of the funds appropriated to or authorized for the department, $35,000 shall be provided to the Callen-Lacey Center.  The Callen-Lacey Center for Children must submit a report to the Senate Finance Committee and the House Ways and Means Committee by December first each year describing how these funds were expended in the prior fiscal year.</w:t>
      </w:r>
    </w:p>
    <w:p w:rsidR="006D1E11" w:rsidRDefault="00AA43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color w:val="auto"/>
          <w:u w:val="single"/>
        </w:rPr>
      </w:pPr>
      <w:r w:rsidRPr="00225C60">
        <w:rPr>
          <w:rFonts w:eastAsia="Calibri" w:cs="Times New Roman"/>
          <w:i/>
          <w:color w:val="auto"/>
        </w:rPr>
        <w:tab/>
      </w:r>
      <w:r w:rsidRPr="00225C60">
        <w:rPr>
          <w:rFonts w:eastAsia="Calibri" w:cs="Times New Roman"/>
          <w:b/>
          <w:i/>
          <w:color w:val="auto"/>
          <w:u w:val="single"/>
        </w:rPr>
        <w:t>26.27.</w:t>
      </w:r>
      <w:r w:rsidRPr="00225C60">
        <w:rPr>
          <w:rFonts w:eastAsia="Calibri" w:cs="Times New Roman"/>
          <w:b/>
          <w:i/>
          <w:color w:val="auto"/>
          <w:u w:val="single"/>
        </w:rPr>
        <w:tab/>
      </w:r>
      <w:r w:rsidRPr="00225C60">
        <w:rPr>
          <w:rFonts w:cs="Times New Roman"/>
          <w:i/>
          <w:color w:val="auto"/>
          <w:u w:val="single"/>
        </w:rPr>
        <w:t xml:space="preserve">(DSS: Analysis of Referrals)  </w:t>
      </w:r>
      <w:r w:rsidRPr="00225C60">
        <w:rPr>
          <w:rFonts w:eastAsia="Calibri" w:cs="Times New Roman"/>
          <w:i/>
          <w:color w:val="auto"/>
          <w:u w:val="single"/>
        </w:rPr>
        <w:t>The Director of the department, in collaboration with the Superintendent of the John de la Howe School, shall conduct an analysis of the process for referrals to the School in order to maximize the potential for the provision of services by the School.  The department shall prepare a report on the referral process and the report shall also include a three year history of all referrals/placements made by the department by facility type and level of care.  The report shall be submitted to the Governor, Chairman of the Senate Finance Committee and the Chairman of the House Ways &amp; Means Committee no later than December 1, 2012.</w:t>
      </w:r>
    </w:p>
    <w:p w:rsidR="007B7A9C" w:rsidRDefault="007B7A9C" w:rsidP="005005B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7B7A9C" w:rsidSect="007B7A9C">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5005B1" w:rsidRPr="00225C60" w:rsidRDefault="005005B1" w:rsidP="005005B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225C60" w:rsidRDefault="00A9603B" w:rsidP="00FE300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27 - L24-COMMISSION FOR THE BLIND</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27.1.</w:t>
      </w:r>
      <w:r w:rsidRPr="00225C60">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27.2.</w:t>
      </w:r>
      <w:r w:rsidRPr="00225C60">
        <w:rPr>
          <w:rFonts w:cs="Times New Roman"/>
          <w:szCs w:val="22"/>
        </w:rPr>
        <w:tab/>
        <w:t xml:space="preserve">(BLIND: Braille Production and Telecommunications Revenue)  </w:t>
      </w:r>
      <w:r w:rsidRPr="00225C60">
        <w:rPr>
          <w:rFonts w:cs="Times New Roman"/>
          <w:strike/>
          <w:szCs w:val="22"/>
        </w:rPr>
        <w:t>Revenues derived from the production of Braille and provision of services by clients of the Adult Adjustment and Training Center may be retained by the commission and used in the facility for production costs.</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A76548" w:rsidRPr="00225C60" w:rsidRDefault="00A7654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FE300C">
      <w:pPr>
        <w:keepNext/>
        <w:keepLines/>
        <w:rPr>
          <w:rFonts w:cs="Times New Roman"/>
          <w:b/>
          <w:spacing w:val="-4"/>
          <w:szCs w:val="22"/>
        </w:rPr>
      </w:pPr>
      <w:r w:rsidRPr="00225C60">
        <w:rPr>
          <w:rFonts w:cs="Times New Roman"/>
          <w:b/>
          <w:spacing w:val="-4"/>
          <w:szCs w:val="22"/>
        </w:rPr>
        <w:t>SECTION 28 - H79-DEPARTMENT OF ARCHIVES &amp; HISTORY</w:t>
      </w:r>
    </w:p>
    <w:p w:rsidR="00A9603B" w:rsidRPr="00225C60"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28.1.</w:t>
      </w:r>
      <w:r w:rsidRPr="00225C60">
        <w:rPr>
          <w:rFonts w:cs="Times New Roman"/>
          <w:szCs w:val="22"/>
        </w:rPr>
        <w:tab/>
        <w:t xml:space="preserve">(AH: Use of Proceeds)  The proceeds of facilities rentals, gift shop operations, training sessions, sales of publications, reproductions of documents, repair of documents, research fees, handling charges, and the proceeds of sales of National Register of </w:t>
      </w:r>
      <w:r w:rsidRPr="00225C60">
        <w:rPr>
          <w:rFonts w:cs="Times New Roman"/>
          <w:szCs w:val="22"/>
        </w:rPr>
        <w:lastRenderedPageBreak/>
        <w:t>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28.2.</w:t>
      </w:r>
      <w:r w:rsidRPr="00225C60">
        <w:rPr>
          <w:rFonts w:cs="Times New Roman"/>
          <w:szCs w:val="22"/>
        </w:rPr>
        <w:tab/>
        <w:t xml:space="preserve">(AH: Nat’l. Historic Preservation Program)  </w:t>
      </w:r>
      <w:r w:rsidRPr="00225C60">
        <w:rPr>
          <w:rFonts w:cs="Times New Roman"/>
          <w:strike/>
          <w:szCs w:val="22"/>
        </w:rPr>
        <w:t>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rsidR="00152BE6" w:rsidRPr="00225C60"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pacing w:val="-4"/>
        </w:rPr>
        <w:tab/>
      </w:r>
      <w:r w:rsidRPr="00225C60">
        <w:rPr>
          <w:rFonts w:cs="Times New Roman"/>
          <w:b/>
          <w:i/>
          <w:spacing w:val="-4"/>
          <w:u w:val="single"/>
        </w:rPr>
        <w:t>28.</w:t>
      </w:r>
      <w:r w:rsidR="00765169" w:rsidRPr="00225C60">
        <w:rPr>
          <w:rFonts w:cs="Times New Roman"/>
          <w:b/>
          <w:i/>
          <w:spacing w:val="-4"/>
          <w:u w:val="single"/>
        </w:rPr>
        <w:t>3</w:t>
      </w:r>
      <w:r w:rsidRPr="00225C60">
        <w:rPr>
          <w:rFonts w:cs="Times New Roman"/>
          <w:b/>
          <w:i/>
          <w:spacing w:val="-4"/>
          <w:u w:val="single"/>
        </w:rPr>
        <w:t>.</w:t>
      </w:r>
      <w:r w:rsidRPr="00225C60">
        <w:rPr>
          <w:rFonts w:cs="Times New Roman"/>
          <w:i/>
          <w:spacing w:val="-4"/>
          <w:u w:val="single"/>
        </w:rPr>
        <w:tab/>
      </w:r>
      <w:r w:rsidR="00C23BC4" w:rsidRPr="00225C60">
        <w:rPr>
          <w:rFonts w:cs="Times New Roman"/>
          <w:i/>
          <w:spacing w:val="-4"/>
          <w:u w:val="single"/>
        </w:rPr>
        <w:tab/>
      </w:r>
      <w:r w:rsidRPr="00225C60">
        <w:rPr>
          <w:rFonts w:cs="Times New Roman"/>
          <w:i/>
          <w:spacing w:val="-4"/>
          <w:u w:val="single"/>
        </w:rPr>
        <w:t xml:space="preserve">(AH: </w:t>
      </w:r>
      <w:r w:rsidR="00C23BC4" w:rsidRPr="00225C60">
        <w:rPr>
          <w:rFonts w:cs="Times New Roman"/>
          <w:i/>
          <w:spacing w:val="-4"/>
          <w:u w:val="single"/>
        </w:rPr>
        <w:t xml:space="preserve">Disposal of Materials)  </w:t>
      </w:r>
      <w:r w:rsidRPr="00225C60">
        <w:rPr>
          <w:rFonts w:cs="Times New Roman"/>
          <w:i/>
          <w:spacing w:val="-4"/>
          <w:u w:val="single"/>
        </w:rPr>
        <w:t>For the current fiscal year, the Department of Archives and History, upon prior approval of the commission, may sell from its collections certain record and non-record materials, which are not eligible for public auction, in a manner most advantageous to the department.</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C561E4" w:rsidRPr="00225C60" w:rsidRDefault="00C561E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B7794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29 - H87-STATE LIBRARY</w:t>
      </w:r>
    </w:p>
    <w:p w:rsidR="00A9603B" w:rsidRPr="00225C60"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29.1.</w:t>
      </w:r>
      <w:r w:rsidRPr="00225C60">
        <w:rPr>
          <w:rFonts w:cs="Times New Roman"/>
          <w:szCs w:val="22"/>
        </w:rPr>
        <w:tab/>
        <w:t xml:space="preserve">(LIB: Aid to Counties Libraries Allotment)  </w:t>
      </w:r>
      <w:r w:rsidRPr="00225C60">
        <w:rPr>
          <w:rFonts w:cs="Times New Roman"/>
          <w:spacing w:val="-2"/>
          <w:szCs w:val="22"/>
        </w:rPr>
        <w:t xml:space="preserve">The amount appropriated in this section for “Aid to County Libraries” shall be allotted to each county on a per capita basis according to the official United States Census </w:t>
      </w:r>
      <w:r w:rsidR="004A7A13" w:rsidRPr="00225C60">
        <w:rPr>
          <w:rFonts w:cs="Times New Roman"/>
          <w:spacing w:val="-2"/>
          <w:szCs w:val="22"/>
        </w:rPr>
        <w:t xml:space="preserve">For </w:t>
      </w:r>
      <w:r w:rsidR="005C7625" w:rsidRPr="00225C60">
        <w:rPr>
          <w:rFonts w:cs="Times New Roman"/>
          <w:spacing w:val="-2"/>
          <w:szCs w:val="22"/>
        </w:rPr>
        <w:t>2010</w:t>
      </w:r>
      <w:r w:rsidRPr="00225C60">
        <w:rPr>
          <w:rFonts w:cs="Times New Roman"/>
          <w:spacing w:val="-2"/>
          <w:szCs w:val="22"/>
        </w:rPr>
        <w:t>, as aid to the County Library.  No county shall be allocated less than $60,000 under this provision.  To receive this aid, local library support shall not be less than the amount actually expended for library operations from local sources in the second preceding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29.2.</w:t>
      </w:r>
      <w:r w:rsidRPr="00225C60">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29.3.</w:t>
      </w:r>
      <w:r w:rsidRPr="00225C60">
        <w:rPr>
          <w:rFonts w:cs="Times New Roman"/>
          <w:szCs w:val="22"/>
        </w:rPr>
        <w:tab/>
        <w:t>(LIB: Continuing Education Fees)  The State Library may charge a fee for costs associated with continuing education and retain such funds to offset the costs of providing continuing education opportunities.</w:t>
      </w:r>
    </w:p>
    <w:p w:rsidR="00A9603B" w:rsidRPr="00225C60" w:rsidRDefault="0076659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29.4.</w:t>
      </w:r>
      <w:r w:rsidRPr="00225C60">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225C60" w:rsidRDefault="0076659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29.5.</w:t>
      </w:r>
      <w:r w:rsidRPr="00225C60">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1A6178" w:rsidRPr="00225C60"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29.</w:t>
      </w:r>
      <w:r w:rsidR="00AE46F0" w:rsidRPr="00225C60">
        <w:rPr>
          <w:rFonts w:cs="Times New Roman"/>
          <w:b/>
          <w:szCs w:val="22"/>
        </w:rPr>
        <w:t>6</w:t>
      </w:r>
      <w:r w:rsidRPr="00225C60">
        <w:rPr>
          <w:rFonts w:cs="Times New Roman"/>
          <w:b/>
          <w:szCs w:val="22"/>
        </w:rPr>
        <w:t>.</w:t>
      </w:r>
      <w:r w:rsidRPr="00225C60">
        <w:rPr>
          <w:rFonts w:cs="Times New Roman"/>
          <w:b/>
          <w:szCs w:val="22"/>
        </w:rPr>
        <w:tab/>
      </w:r>
      <w:r w:rsidRPr="00225C60">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683622" w:rsidRPr="00225C60" w:rsidRDefault="0068362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szCs w:val="22"/>
        </w:rPr>
        <w:t>29.7.</w:t>
      </w:r>
      <w:r w:rsidRPr="00225C60">
        <w:rPr>
          <w:rFonts w:cs="Times New Roman"/>
          <w:b/>
          <w:szCs w:val="22"/>
        </w:rPr>
        <w:tab/>
      </w:r>
      <w:r w:rsidRPr="00225C60">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683622" w:rsidRPr="00225C60" w:rsidRDefault="00493C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29.8</w:t>
      </w:r>
      <w:r w:rsidR="0053388E" w:rsidRPr="00225C60">
        <w:rPr>
          <w:rFonts w:cs="Times New Roman"/>
          <w:b/>
          <w:szCs w:val="22"/>
        </w:rPr>
        <w:t>.</w:t>
      </w:r>
      <w:r w:rsidRPr="00225C60">
        <w:rPr>
          <w:rFonts w:cs="Times New Roman"/>
          <w:b/>
          <w:szCs w:val="22"/>
        </w:rPr>
        <w:tab/>
      </w:r>
      <w:r w:rsidRPr="00225C60">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152BE6" w:rsidRPr="00225C60" w:rsidRDefault="00152BE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30 - H91-ARTS COMMISSION</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30.1.</w:t>
      </w:r>
      <w:r w:rsidRPr="00225C60">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42FBC" w:rsidRPr="00225C60">
        <w:rPr>
          <w:rFonts w:cs="Times New Roman"/>
          <w:szCs w:val="22"/>
        </w:rPr>
        <w:noBreakHyphen/>
      </w:r>
      <w:r w:rsidRPr="00225C60">
        <w:rPr>
          <w:rFonts w:cs="Times New Roman"/>
          <w:szCs w:val="22"/>
        </w:rPr>
        <w:t>11</w:t>
      </w:r>
      <w:r w:rsidR="00942FBC" w:rsidRPr="00225C60">
        <w:rPr>
          <w:rFonts w:cs="Times New Roman"/>
          <w:szCs w:val="22"/>
        </w:rPr>
        <w:noBreakHyphen/>
      </w:r>
      <w:r w:rsidRPr="00225C60">
        <w:rPr>
          <w:rFonts w:cs="Times New Roman"/>
          <w:szCs w:val="22"/>
        </w:rPr>
        <w:t>35 of the 1976 Code.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30.2.</w:t>
      </w:r>
      <w:r w:rsidRPr="00225C60">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30.3.</w:t>
      </w:r>
      <w:r w:rsidRPr="00225C60">
        <w:rPr>
          <w:rFonts w:cs="Times New Roman"/>
          <w:szCs w:val="22"/>
        </w:rPr>
        <w:tab/>
        <w:t xml:space="preserve">(ARTS: Partial Indirect Cost Waiver)  The commission is allowed to apply a </w:t>
      </w:r>
      <w:r w:rsidR="00813A50" w:rsidRPr="00225C60">
        <w:rPr>
          <w:rFonts w:cs="Times New Roman"/>
          <w:szCs w:val="22"/>
        </w:rPr>
        <w:t>fifteen percent</w:t>
      </w:r>
      <w:r w:rsidRPr="00225C60">
        <w:rPr>
          <w:rFonts w:cs="Times New Roman"/>
          <w:szCs w:val="22"/>
        </w:rPr>
        <w:t xml:space="preserve"> indirect cost rate for continuing federal grants for which they must compete.  The commission shall apply the full approved negotiated rate to the Basic State Grant and any new grants received by the commission.</w:t>
      </w:r>
    </w:p>
    <w:p w:rsidR="00CE24E5" w:rsidRPr="00225C60" w:rsidRDefault="0079257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iCs/>
          <w:szCs w:val="22"/>
        </w:rPr>
        <w:tab/>
      </w:r>
      <w:r w:rsidRPr="00225C60">
        <w:rPr>
          <w:rFonts w:cs="Times New Roman"/>
          <w:b/>
          <w:iCs/>
          <w:szCs w:val="22"/>
        </w:rPr>
        <w:t>30.4.</w:t>
      </w:r>
      <w:r w:rsidRPr="00225C60">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7B7A9C" w:rsidRDefault="003E7A0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szCs w:val="22"/>
        </w:rPr>
        <w:tab/>
      </w:r>
      <w:r w:rsidRPr="00225C60">
        <w:rPr>
          <w:rFonts w:cs="Times New Roman"/>
          <w:b/>
          <w:szCs w:val="22"/>
        </w:rPr>
        <w:t>30.5.</w:t>
      </w:r>
      <w:r w:rsidRPr="00225C60">
        <w:rPr>
          <w:rFonts w:cs="Times New Roman"/>
          <w:szCs w:val="22"/>
        </w:rPr>
        <w:tab/>
        <w:t>(ARTS: Distribution to Subdivisions)  Of the funds appropriated and/or authorized to the Arts Commission for Distribution to Subdivisions, the following amounts shall be distributed in the same manner as the funds were distributed in the prior fiscal year:  $11,420 for Alloc Mun-Restricted; $3,381 for Alloc Cnty-Restricted; $78,376 for Alloc School Dist; $12,336 for Alloc Other State Agencies; $429,845 for Alloc-Private Sector; $29,494 for Alloc - Private Sector; $31,581 for Aid Mun-Restricted; $15,485 for Aid Cnty-Restricted; $358,344 for Aid School Districts; $205,138 for Aid Other State Agencies; $</w:t>
      </w:r>
      <w:r w:rsidRPr="00225C60">
        <w:rPr>
          <w:rFonts w:cs="Times New Roman"/>
          <w:szCs w:val="22"/>
        </w:rPr>
        <w:tab/>
        <w:t xml:space="preserve">794,598 </w:t>
      </w:r>
    </w:p>
    <w:p w:rsidR="003E7A00" w:rsidRPr="00225C60" w:rsidRDefault="003E7A0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for Aid To Private Sector; and $3,168 for Aid To Private Sector-Reportable.</w:t>
      </w:r>
    </w:p>
    <w:p w:rsidR="00A9603B" w:rsidRPr="00225C60"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lastRenderedPageBreak/>
        <w:t>SECTION 31 - H95-STATE MUSEUM</w:t>
      </w:r>
      <w:r w:rsidR="00DE1095" w:rsidRPr="00225C60">
        <w:rPr>
          <w:rFonts w:cs="Times New Roman"/>
          <w:b/>
          <w:szCs w:val="22"/>
        </w:rPr>
        <w:t xml:space="preserve"> COMMISSION</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31.1.</w:t>
      </w:r>
      <w:r w:rsidRPr="00225C60">
        <w:rPr>
          <w:rFonts w:cs="Times New Roman"/>
          <w:szCs w:val="22"/>
        </w:rPr>
        <w:tab/>
        <w:t>(MUSM: Duplicate Materials)  The commission may give (away) natural history materials in its possession for educational purposes, such materials being less than museum quality or duplicative of materials owned by the Museum Commission.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31.2.</w:t>
      </w:r>
      <w:r w:rsidRPr="00225C60">
        <w:rPr>
          <w:rFonts w:cs="Times New Roman"/>
          <w:szCs w:val="22"/>
        </w:rPr>
        <w:tab/>
        <w:t>(MUSM: Removal From Collections)  The commission may remove objects from its museum collections by gift to another public or non</w:t>
      </w:r>
      <w:r w:rsidR="00A57B3A" w:rsidRPr="00225C60">
        <w:rPr>
          <w:rFonts w:cs="Times New Roman"/>
          <w:szCs w:val="22"/>
        </w:rPr>
        <w:t>-</w:t>
      </w:r>
      <w:r w:rsidRPr="00225C60">
        <w:rPr>
          <w:rFonts w:cs="Times New Roman"/>
          <w:szCs w:val="22"/>
        </w:rPr>
        <w:t>profit institution, by trade with another public or non</w:t>
      </w:r>
      <w:r w:rsidR="00A57B3A" w:rsidRPr="00225C60">
        <w:rPr>
          <w:rFonts w:cs="Times New Roman"/>
          <w:szCs w:val="22"/>
        </w:rPr>
        <w:t>-</w:t>
      </w:r>
      <w:r w:rsidRPr="00225C60">
        <w:rPr>
          <w:rFonts w:cs="Times New Roman"/>
          <w:szCs w:val="22"/>
        </w:rPr>
        <w:t xml:space="preserve">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w:t>
      </w:r>
      <w:r w:rsidR="002B5D06" w:rsidRPr="00225C60">
        <w:rPr>
          <w:rFonts w:cs="Times New Roman"/>
          <w:szCs w:val="22"/>
        </w:rPr>
        <w:t>South Carolina</w:t>
      </w:r>
      <w:r w:rsidRPr="00225C60">
        <w:rPr>
          <w:rFonts w:cs="Times New Roman"/>
          <w:szCs w:val="22"/>
        </w:rPr>
        <w:t xml:space="preserve">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31.3.</w:t>
      </w:r>
      <w:r w:rsidRPr="00225C60">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31.4.</w:t>
      </w:r>
      <w:r w:rsidRPr="00225C60">
        <w:rPr>
          <w:rFonts w:cs="Times New Roman"/>
          <w:szCs w:val="22"/>
        </w:rPr>
        <w:tab/>
        <w:t>(MUSM: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31.5.</w:t>
      </w:r>
      <w:r w:rsidRPr="00225C60">
        <w:rPr>
          <w:rFonts w:cs="Times New Roman"/>
          <w:szCs w:val="22"/>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szCs w:val="22"/>
        </w:rPr>
        <w:t>31.6.</w:t>
      </w:r>
      <w:r w:rsidRPr="00225C60">
        <w:rPr>
          <w:rFonts w:cs="Times New Roman"/>
          <w:bCs/>
          <w:szCs w:val="22"/>
        </w:rPr>
        <w:tab/>
        <w:t>(</w:t>
      </w:r>
      <w:r w:rsidRPr="00225C60">
        <w:rPr>
          <w:rFonts w:cs="Times New Roman"/>
          <w:szCs w:val="22"/>
        </w:rPr>
        <w:t>MUSM: Across-the-Board Cut Exemption)  In the calculation of any across-the-board cut mandated by the</w:t>
      </w:r>
      <w:r w:rsidR="00E67871" w:rsidRPr="00225C60">
        <w:rPr>
          <w:rFonts w:cs="Times New Roman"/>
          <w:szCs w:val="22"/>
        </w:rPr>
        <w:t xml:space="preserve"> </w:t>
      </w:r>
      <w:r w:rsidR="00B941AE" w:rsidRPr="00225C60">
        <w:rPr>
          <w:rFonts w:cs="Times New Roman"/>
          <w:szCs w:val="22"/>
        </w:rPr>
        <w:t>Budget and Control Board</w:t>
      </w:r>
      <w:r w:rsidRPr="00225C60">
        <w:rPr>
          <w:rFonts w:cs="Times New Roman"/>
          <w:szCs w:val="22"/>
        </w:rPr>
        <w:t xml:space="preserve"> or General Assembly, the amount of the museum’s rent which the commission pays to General Services</w:t>
      </w:r>
      <w:r w:rsidR="00215C13" w:rsidRPr="00225C60">
        <w:rPr>
          <w:rFonts w:cs="Times New Roman"/>
          <w:szCs w:val="22"/>
        </w:rPr>
        <w:t xml:space="preserve"> </w:t>
      </w:r>
      <w:r w:rsidRPr="00225C60">
        <w:rPr>
          <w:rFonts w:cs="Times New Roman"/>
          <w:szCs w:val="22"/>
        </w:rPr>
        <w:t>shall be excluded from the museum’s base budget.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31.7.</w:t>
      </w:r>
      <w:r w:rsidRPr="00225C60">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31.8.</w:t>
      </w:r>
      <w:r w:rsidRPr="00225C60">
        <w:rPr>
          <w:rFonts w:cs="Times New Roman"/>
          <w:b/>
          <w:szCs w:val="22"/>
        </w:rPr>
        <w:tab/>
      </w:r>
      <w:r w:rsidRPr="00225C60">
        <w:rPr>
          <w:rFonts w:cs="Times New Roman"/>
          <w:szCs w:val="22"/>
        </w:rPr>
        <w:t>(MUSM: Dining Area Rent)  Of the space currently vacant in the Columbia Mills Building, space large enough for the museum to have dining space for school</w:t>
      </w:r>
      <w:r w:rsidR="00A6331A" w:rsidRPr="00225C60">
        <w:rPr>
          <w:rFonts w:cs="Times New Roman"/>
          <w:szCs w:val="22"/>
        </w:rPr>
        <w:t>-</w:t>
      </w:r>
      <w:r w:rsidRPr="00225C60">
        <w:rPr>
          <w:rFonts w:cs="Times New Roman"/>
          <w:szCs w:val="22"/>
        </w:rPr>
        <w:t>aged children shall be provided to the State Museum at no cost.</w:t>
      </w:r>
    </w:p>
    <w:p w:rsidR="00D62DAF" w:rsidRDefault="00D62DA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D62DAF" w:rsidSect="007B7A9C">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E61817" w:rsidRPr="00225C60" w:rsidRDefault="00AE46F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31.</w:t>
      </w:r>
      <w:r w:rsidR="000E4FAF" w:rsidRPr="00225C60">
        <w:rPr>
          <w:rFonts w:cs="Times New Roman"/>
          <w:b/>
          <w:szCs w:val="22"/>
        </w:rPr>
        <w:t>9</w:t>
      </w:r>
      <w:r w:rsidRPr="00225C60">
        <w:rPr>
          <w:rFonts w:cs="Times New Roman"/>
          <w:b/>
          <w:szCs w:val="22"/>
        </w:rPr>
        <w:t>.</w:t>
      </w:r>
      <w:r w:rsidRPr="00225C60">
        <w:rPr>
          <w:rFonts w:cs="Times New Roman"/>
          <w:szCs w:val="22"/>
        </w:rPr>
        <w:tab/>
        <w:t xml:space="preserve">(MUSM: Remittance to General Services)  The State Museum is directed to remit not less than $1,800,000 </w:t>
      </w:r>
      <w:r w:rsidRPr="00225C60">
        <w:rPr>
          <w:rFonts w:eastAsia="Calibri" w:cs="Times New Roman"/>
          <w:szCs w:val="22"/>
        </w:rPr>
        <w:t>to the</w:t>
      </w:r>
      <w:r w:rsidR="00E67871" w:rsidRPr="00225C60">
        <w:rPr>
          <w:rFonts w:eastAsia="Calibri" w:cs="Times New Roman"/>
          <w:szCs w:val="22"/>
        </w:rPr>
        <w:t xml:space="preserve"> </w:t>
      </w:r>
      <w:r w:rsidR="00B941AE" w:rsidRPr="00225C60">
        <w:rPr>
          <w:rFonts w:eastAsia="Calibri" w:cs="Times New Roman"/>
          <w:szCs w:val="22"/>
        </w:rPr>
        <w:t xml:space="preserve">Budget and Control </w:t>
      </w:r>
      <w:r w:rsidR="00B941AE" w:rsidRPr="00225C60">
        <w:rPr>
          <w:rFonts w:cs="Times New Roman"/>
          <w:szCs w:val="22"/>
        </w:rPr>
        <w:t>Board</w:t>
      </w:r>
      <w:r w:rsidRPr="00225C60">
        <w:rPr>
          <w:rFonts w:eastAsia="Calibri" w:cs="Times New Roman"/>
          <w:szCs w:val="22"/>
        </w:rPr>
        <w:t>, Division of General Services as compensation for expenses associated with the premises it leases in the Columbia Mills Building</w:t>
      </w:r>
      <w:r w:rsidRPr="00225C60">
        <w:rPr>
          <w:rFonts w:cs="Times New Roman"/>
          <w:szCs w:val="22"/>
        </w:rPr>
        <w:t>.</w:t>
      </w:r>
      <w:r w:rsidR="00683622" w:rsidRPr="00225C60">
        <w:rPr>
          <w:rFonts w:cs="Times New Roman"/>
          <w:szCs w:val="22"/>
        </w:rPr>
        <w:t xml:space="preserve">  In the event the General Assembly or the</w:t>
      </w:r>
      <w:r w:rsidR="00E67871" w:rsidRPr="00225C60">
        <w:rPr>
          <w:rFonts w:cs="Times New Roman"/>
          <w:szCs w:val="22"/>
        </w:rPr>
        <w:t xml:space="preserve"> </w:t>
      </w:r>
      <w:r w:rsidR="00683622" w:rsidRPr="00225C60">
        <w:rPr>
          <w:rFonts w:cs="Times New Roman"/>
          <w:szCs w:val="22"/>
        </w:rPr>
        <w:t>Budget and Control Board implements a mid-year across-the-board budget reduction, the rent that the State Museum remits to the</w:t>
      </w:r>
      <w:r w:rsidR="00E67871" w:rsidRPr="00225C60">
        <w:rPr>
          <w:rFonts w:cs="Times New Roman"/>
          <w:szCs w:val="22"/>
        </w:rPr>
        <w:t xml:space="preserve"> </w:t>
      </w:r>
      <w:r w:rsidR="00B941AE" w:rsidRPr="00225C60">
        <w:rPr>
          <w:rFonts w:cs="Times New Roman"/>
          <w:szCs w:val="22"/>
        </w:rPr>
        <w:t>Budget and Control Board</w:t>
      </w:r>
      <w:r w:rsidR="00683622" w:rsidRPr="00225C60">
        <w:rPr>
          <w:rFonts w:cs="Times New Roman"/>
          <w:szCs w:val="22"/>
        </w:rPr>
        <w:t xml:space="preserve"> shall be reduced by the same percentage as the assessed budget reduction.</w:t>
      </w:r>
    </w:p>
    <w:p w:rsidR="008D4650" w:rsidRPr="00225C60" w:rsidRDefault="00CF794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napToGrid w:val="0"/>
          <w:szCs w:val="20"/>
        </w:rPr>
        <w:tab/>
      </w:r>
      <w:r w:rsidRPr="00225C60">
        <w:rPr>
          <w:rFonts w:cs="Times New Roman"/>
          <w:b/>
          <w:i/>
          <w:snapToGrid w:val="0"/>
          <w:szCs w:val="20"/>
          <w:u w:val="single"/>
        </w:rPr>
        <w:t>31.10.</w:t>
      </w:r>
      <w:r w:rsidRPr="00225C60">
        <w:rPr>
          <w:rFonts w:cs="Times New Roman"/>
          <w:b/>
          <w:i/>
          <w:snapToGrid w:val="0"/>
          <w:szCs w:val="20"/>
          <w:u w:val="single"/>
        </w:rPr>
        <w:tab/>
      </w:r>
      <w:r w:rsidRPr="00225C60">
        <w:rPr>
          <w:rFonts w:cs="Times New Roman"/>
          <w:i/>
          <w:snapToGrid w:val="0"/>
          <w:szCs w:val="20"/>
          <w:u w:val="single"/>
        </w:rPr>
        <w:t>(MUSM: State Museum Admissions Tax)  For Fiscal Year 2012-13, up to fifty thousand dollars in admissions tax revenue collected annually from the State Museum must be rebated to the State Museum.  The amount rebated shall be used for the purpose of museum operations.</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CF794A" w:rsidRPr="00225C60" w:rsidRDefault="00CF794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32 - L32-HOUSING FINANCE AND</w:t>
      </w:r>
      <w:r w:rsidR="00B77945" w:rsidRPr="00225C60">
        <w:rPr>
          <w:rFonts w:cs="Times New Roman"/>
          <w:b/>
          <w:szCs w:val="22"/>
        </w:rPr>
        <w:t xml:space="preserve"> </w:t>
      </w:r>
      <w:r w:rsidRPr="00225C60">
        <w:rPr>
          <w:rFonts w:cs="Times New Roman"/>
          <w:b/>
          <w:szCs w:val="22"/>
        </w:rPr>
        <w:t>DEVELOPMENT AUTHORITY</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32.1.</w:t>
      </w:r>
      <w:r w:rsidRPr="00225C60">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225C60" w:rsidRDefault="005223E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00A9603B" w:rsidRPr="00225C60">
        <w:rPr>
          <w:rFonts w:cs="Times New Roman"/>
          <w:b/>
          <w:szCs w:val="22"/>
        </w:rPr>
        <w:t>32.2.</w:t>
      </w:r>
      <w:r w:rsidR="00A9603B" w:rsidRPr="00225C60">
        <w:rPr>
          <w:rFonts w:cs="Times New Roman"/>
          <w:szCs w:val="22"/>
        </w:rPr>
        <w:tab/>
        <w:t>(HFDA: Program Expenses Carry Forward)  For the prior fiscal year monies withdrawn from the authority’s various bond</w:t>
      </w:r>
      <w:r w:rsidR="00A65031" w:rsidRPr="00225C60">
        <w:rPr>
          <w:rFonts w:cs="Times New Roman"/>
          <w:szCs w:val="22"/>
        </w:rPr>
        <w:noBreakHyphen/>
      </w:r>
      <w:r w:rsidR="00A9603B" w:rsidRPr="00225C60">
        <w:rPr>
          <w:rFonts w:cs="Times New Roman"/>
          <w:szCs w:val="22"/>
        </w:rPr>
        <w:t>financed trust indentures and resolutions, which monies are deposited with the State Treasurer to pay program expenses, may be carried forward by the authority into the current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32.3.</w:t>
      </w:r>
      <w:r w:rsidRPr="00225C60">
        <w:rPr>
          <w:rFonts w:cs="Times New Roman"/>
          <w:b/>
          <w:bCs/>
          <w:szCs w:val="22"/>
        </w:rPr>
        <w:tab/>
      </w:r>
      <w:r w:rsidRPr="00225C60">
        <w:rPr>
          <w:rFonts w:cs="Times New Roman"/>
          <w:szCs w:val="22"/>
        </w:rPr>
        <w:t>(HFDA: Advisory Committee Mileage Reimbursement)  Members of the nine member South Carolina Housing Trust Fund Advisory Committee are eligible for mileage reimbursement at the rate allowed for sta</w:t>
      </w:r>
      <w:r w:rsidR="00B0305D" w:rsidRPr="00225C60">
        <w:rPr>
          <w:rFonts w:cs="Times New Roman"/>
          <w:szCs w:val="22"/>
        </w:rPr>
        <w:t>te employees as established in P</w:t>
      </w:r>
      <w:r w:rsidRPr="00225C60">
        <w:rPr>
          <w:rFonts w:cs="Times New Roman"/>
          <w:szCs w:val="22"/>
        </w:rPr>
        <w:t>roviso 89.</w:t>
      </w:r>
      <w:r w:rsidR="000E4FAF" w:rsidRPr="00225C60">
        <w:rPr>
          <w:rFonts w:cs="Times New Roman"/>
          <w:szCs w:val="22"/>
        </w:rPr>
        <w:t>2</w:t>
      </w:r>
      <w:r w:rsidR="009E3F6A" w:rsidRPr="00225C60">
        <w:rPr>
          <w:rFonts w:cs="Times New Roman"/>
          <w:szCs w:val="22"/>
        </w:rPr>
        <w:t>1</w:t>
      </w:r>
      <w:r w:rsidRPr="00225C60">
        <w:rPr>
          <w:rFonts w:cs="Times New Roman"/>
          <w:szCs w:val="22"/>
        </w:rPr>
        <w:t>(</w:t>
      </w:r>
      <w:r w:rsidR="00142884" w:rsidRPr="00225C60">
        <w:rPr>
          <w:rFonts w:cs="Times New Roman"/>
          <w:szCs w:val="22"/>
        </w:rPr>
        <w:t>J) (Travel</w:t>
      </w:r>
      <w:r w:rsidR="000F2F10" w:rsidRPr="00225C60">
        <w:rPr>
          <w:rFonts w:cs="Times New Roman"/>
          <w:szCs w:val="22"/>
        </w:rPr>
        <w:t>-</w:t>
      </w:r>
      <w:r w:rsidRPr="00225C60">
        <w:rPr>
          <w:rFonts w:cs="Times New Roman"/>
          <w:szCs w:val="22"/>
        </w:rPr>
        <w:t>Subsistence Expenses &amp; Mileage) in this act.</w:t>
      </w:r>
    </w:p>
    <w:p w:rsidR="003F6364" w:rsidRPr="00225C60" w:rsidRDefault="003F636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32.</w:t>
      </w:r>
      <w:r w:rsidR="007E021B" w:rsidRPr="00225C60">
        <w:rPr>
          <w:rFonts w:cs="Times New Roman"/>
          <w:b/>
          <w:szCs w:val="22"/>
        </w:rPr>
        <w:t>4</w:t>
      </w:r>
      <w:r w:rsidRPr="00225C60">
        <w:rPr>
          <w:rFonts w:cs="Times New Roman"/>
          <w:b/>
          <w:szCs w:val="22"/>
        </w:rPr>
        <w:t>.</w:t>
      </w:r>
      <w:r w:rsidRPr="00225C60">
        <w:rPr>
          <w:rFonts w:cs="Times New Roman"/>
          <w:szCs w:val="22"/>
        </w:rPr>
        <w:tab/>
        <w:t xml:space="preserve">(HFDA: Allocation of Indirect Cost Recoveries)  The authority shall deposit in the state general fund indirect cost recoveries for the authority’s portion of the </w:t>
      </w:r>
      <w:r w:rsidRPr="00225C60">
        <w:rPr>
          <w:rFonts w:cs="Times New Roman"/>
          <w:strike/>
          <w:szCs w:val="22"/>
        </w:rPr>
        <w:t xml:space="preserve">Fiscal </w:t>
      </w:r>
      <w:r w:rsidR="000E3EAF" w:rsidRPr="00225C60">
        <w:rPr>
          <w:rFonts w:cs="Times New Roman"/>
          <w:strike/>
          <w:szCs w:val="22"/>
        </w:rPr>
        <w:t xml:space="preserve">Year </w:t>
      </w:r>
      <w:r w:rsidR="00B46F6B" w:rsidRPr="00225C60">
        <w:rPr>
          <w:rFonts w:cs="Times New Roman"/>
          <w:strike/>
          <w:szCs w:val="22"/>
        </w:rPr>
        <w:t>2011-12</w:t>
      </w:r>
      <w:r w:rsidRPr="00225C60">
        <w:rPr>
          <w:rFonts w:cs="Times New Roman"/>
          <w:szCs w:val="22"/>
        </w:rPr>
        <w:t xml:space="preserve"> Statewide Central Services Cost Allocation Plan (SWCAP).  The authority shall retain recoveries in excess of the SWCAP amount to be deposited in the state general fund.</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7B7A9C" w:rsidSect="007B7A9C">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F433A8" w:rsidRPr="00225C60" w:rsidRDefault="00F433A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225C60" w:rsidRDefault="00A9603B" w:rsidP="00B7794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33 - P12-FORESTRY COMMISSION</w:t>
      </w:r>
    </w:p>
    <w:p w:rsidR="00A9603B" w:rsidRPr="00225C60"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33.1.</w:t>
      </w:r>
      <w:r w:rsidRPr="00225C60">
        <w:rPr>
          <w:rFonts w:cs="Times New Roman"/>
          <w:szCs w:val="22"/>
        </w:rPr>
        <w:tab/>
        <w:t>(FC: Grant Funds Carry Forward)  The Forestry Commission is authorized to use unexpended federal grant funds in the current year to pay for expenditures incurred in the prior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33.2.</w:t>
      </w:r>
      <w:r w:rsidRPr="00225C60">
        <w:rPr>
          <w:rFonts w:cs="Times New Roman"/>
          <w:szCs w:val="22"/>
        </w:rPr>
        <w:tab/>
        <w:t xml:space="preserve">(FC: Retention of Emergency Expenditure Refunds)  The Forestry Commission is authorized to retain all funds received as </w:t>
      </w:r>
      <w:r w:rsidRPr="00225C60">
        <w:rPr>
          <w:rFonts w:cs="Times New Roman"/>
          <w:spacing w:val="12"/>
          <w:szCs w:val="22"/>
        </w:rPr>
        <w:t>reimbursement of expenditures from other state or federal</w:t>
      </w:r>
      <w:r w:rsidRPr="00225C60">
        <w:rPr>
          <w:rFonts w:cs="Times New Roman"/>
          <w:spacing w:val="20"/>
          <w:szCs w:val="22"/>
        </w:rPr>
        <w:t xml:space="preserve"> </w:t>
      </w:r>
      <w:r w:rsidRPr="00225C60">
        <w:rPr>
          <w:rFonts w:cs="Times New Roman"/>
          <w:szCs w:val="22"/>
        </w:rPr>
        <w:t>agencies when personnel and equipment are mobilized due to an emergency.</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33.3.</w:t>
      </w:r>
      <w:r w:rsidRPr="00225C60">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7B7A9C"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7B7A9C" w:rsidSect="007B7A9C">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eastAsia="Calibri" w:cs="Times New Roman"/>
          <w:szCs w:val="22"/>
        </w:rPr>
        <w:tab/>
      </w:r>
      <w:r w:rsidRPr="00225C60">
        <w:rPr>
          <w:rFonts w:eastAsia="Calibri" w:cs="Times New Roman"/>
          <w:b/>
          <w:szCs w:val="22"/>
        </w:rPr>
        <w:t>33.4.</w:t>
      </w:r>
      <w:r w:rsidRPr="00225C60">
        <w:rPr>
          <w:rFonts w:eastAsia="Calibri" w:cs="Times New Roman"/>
          <w:b/>
          <w:szCs w:val="22"/>
        </w:rPr>
        <w:tab/>
      </w:r>
      <w:r w:rsidRPr="00225C60">
        <w:rPr>
          <w:rFonts w:eastAsia="Calibri" w:cs="Times New Roman"/>
          <w:szCs w:val="22"/>
        </w:rPr>
        <w:t xml:space="preserve">(FC: Compensatory Payment)  In the event a State of Emergency is declared by the Governor, exempt employees of the Forestry Commission may be paid for actual hours worked in lieu of accruing compensatory time, at the discretion of the agency </w:t>
      </w:r>
    </w:p>
    <w:p w:rsidR="00CE24E5" w:rsidRPr="00225C60"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eastAsia="Calibri" w:cs="Times New Roman"/>
          <w:szCs w:val="22"/>
        </w:rPr>
        <w:lastRenderedPageBreak/>
        <w:t>director, and providing funds are available.</w:t>
      </w:r>
    </w:p>
    <w:p w:rsidR="00A9603B" w:rsidRPr="00225C60" w:rsidRDefault="00A9603B" w:rsidP="00B7794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lastRenderedPageBreak/>
        <w:t>SECTION 34 - P16-DEPARTMENT OF AGRICULTURE</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34.1.</w:t>
      </w:r>
      <w:r w:rsidRPr="00225C60">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and may charge up to $5.00 per classified advertisement printed in the bulletin.  The funds collected pursuant to this provision shall be retained by the department to defray the costs of publication and related incidental expenses.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34.2.</w:t>
      </w:r>
      <w:r w:rsidRPr="00225C60">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szCs w:val="22"/>
        </w:rPr>
        <w:tab/>
        <w:t>34.</w:t>
      </w:r>
      <w:r w:rsidR="00B77945" w:rsidRPr="00225C60">
        <w:rPr>
          <w:rFonts w:cs="Times New Roman"/>
          <w:b/>
          <w:szCs w:val="22"/>
        </w:rPr>
        <w:t>3</w:t>
      </w:r>
      <w:r w:rsidRPr="00225C60">
        <w:rPr>
          <w:rFonts w:cs="Times New Roman"/>
          <w:b/>
          <w:szCs w:val="22"/>
        </w:rPr>
        <w:t>.</w:t>
      </w:r>
      <w:r w:rsidRPr="00225C60">
        <w:rPr>
          <w:rFonts w:cs="Times New Roman"/>
          <w:b/>
          <w:szCs w:val="22"/>
        </w:rPr>
        <w:tab/>
      </w:r>
      <w:r w:rsidRPr="00225C60">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34.</w:t>
      </w:r>
      <w:r w:rsidR="00B77945" w:rsidRPr="00225C60">
        <w:rPr>
          <w:rFonts w:cs="Times New Roman"/>
          <w:b/>
          <w:bCs/>
          <w:szCs w:val="22"/>
        </w:rPr>
        <w:t>4</w:t>
      </w:r>
      <w:r w:rsidRPr="00225C60">
        <w:rPr>
          <w:rFonts w:cs="Times New Roman"/>
          <w:b/>
          <w:bCs/>
          <w:szCs w:val="22"/>
        </w:rPr>
        <w:t>.</w:t>
      </w:r>
      <w:r w:rsidRPr="00225C60">
        <w:rPr>
          <w:rFonts w:cs="Times New Roman"/>
          <w:szCs w:val="22"/>
        </w:rPr>
        <w:tab/>
        <w:t>(AGRI: Weights &amp; Measure</w:t>
      </w:r>
      <w:r w:rsidR="002B6743" w:rsidRPr="00225C60">
        <w:rPr>
          <w:rFonts w:cs="Times New Roman"/>
          <w:szCs w:val="22"/>
        </w:rPr>
        <w:t>s</w:t>
      </w:r>
      <w:r w:rsidRPr="00225C60">
        <w:rPr>
          <w:rFonts w:cs="Times New Roman"/>
          <w:szCs w:val="22"/>
        </w:rPr>
        <w:t xml:space="preserve"> Registration)  All servicepersons required to be registered with the Department of Agriculture pursuant to the provisions of Section 39-9-65 of the 1976 Code</w:t>
      </w:r>
      <w:r w:rsidR="002B6743" w:rsidRPr="00225C60">
        <w:rPr>
          <w:rFonts w:cs="Times New Roman"/>
          <w:szCs w:val="22"/>
        </w:rPr>
        <w:t xml:space="preserve"> </w:t>
      </w:r>
      <w:r w:rsidRPr="00225C60">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34.</w:t>
      </w:r>
      <w:r w:rsidR="00B77945" w:rsidRPr="00225C60">
        <w:rPr>
          <w:rFonts w:cs="Times New Roman"/>
          <w:b/>
          <w:bCs/>
          <w:szCs w:val="22"/>
        </w:rPr>
        <w:t>5</w:t>
      </w:r>
      <w:r w:rsidRPr="00225C60">
        <w:rPr>
          <w:rFonts w:cs="Times New Roman"/>
          <w:b/>
          <w:bCs/>
          <w:szCs w:val="22"/>
        </w:rPr>
        <w:t>.</w:t>
      </w:r>
      <w:r w:rsidRPr="00225C60">
        <w:rPr>
          <w:rFonts w:cs="Times New Roman"/>
          <w:b/>
          <w:bCs/>
          <w:szCs w:val="22"/>
        </w:rPr>
        <w:tab/>
      </w:r>
      <w:r w:rsidRPr="00225C60">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225C60">
        <w:rPr>
          <w:rFonts w:cs="Times New Roman"/>
          <w:szCs w:val="22"/>
        </w:rPr>
        <w:t xml:space="preserve"> </w:t>
      </w:r>
      <w:r w:rsidR="00B941AE" w:rsidRPr="00225C60">
        <w:rPr>
          <w:rFonts w:cs="Times New Roman"/>
          <w:szCs w:val="22"/>
        </w:rPr>
        <w:t>Budget and Control Board</w:t>
      </w:r>
      <w:r w:rsidRPr="00225C60">
        <w:rPr>
          <w:rFonts w:cs="Times New Roman"/>
          <w:szCs w:val="22"/>
        </w:rPr>
        <w:t>.  The department must continue to occupy any property until replacement capital improvements are completed.</w:t>
      </w:r>
    </w:p>
    <w:p w:rsidR="00A9603B" w:rsidRPr="00225C60" w:rsidRDefault="007802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bCs/>
        </w:rPr>
        <w:tab/>
        <w:t>34.6.</w:t>
      </w:r>
      <w:r w:rsidRPr="00225C60">
        <w:rPr>
          <w:rFonts w:cs="Times New Roman"/>
          <w:b/>
          <w:bCs/>
        </w:rPr>
        <w:tab/>
      </w:r>
      <w:r w:rsidRPr="00225C60">
        <w:rPr>
          <w:rFonts w:cs="Times New Roman"/>
        </w:rPr>
        <w:t xml:space="preserve">(AGRI: Farmers Market Revenue)  The revenues associated with the sale of the State Farmers Market shall be deposited into a separate restricted special account under the authority of the Budget and Control Board.  </w:t>
      </w:r>
      <w:r w:rsidRPr="00225C60">
        <w:rPr>
          <w:rFonts w:cs="Times New Roman"/>
          <w:strike/>
        </w:rPr>
        <w:t>Interest accrued on this account must remain in this account.</w:t>
      </w:r>
      <w:r w:rsidRPr="00225C60">
        <w:rPr>
          <w:rFonts w:cs="Times New Roman"/>
        </w:rPr>
        <w:t xml:space="preserve">  These funds </w:t>
      </w:r>
      <w:r w:rsidRPr="00225C60">
        <w:rPr>
          <w:rFonts w:cs="Times New Roman"/>
          <w:i/>
          <w:u w:val="single"/>
        </w:rPr>
        <w:t>and accrued interest</w:t>
      </w:r>
      <w:r w:rsidRPr="00225C60">
        <w:rPr>
          <w:rFonts w:cs="Times New Roman"/>
        </w:rPr>
        <w:t xml:space="preserve"> may only be expended for relocating </w:t>
      </w:r>
      <w:r w:rsidRPr="00225C60">
        <w:rPr>
          <w:rFonts w:cs="Times New Roman"/>
          <w:i/>
          <w:u w:val="single"/>
        </w:rPr>
        <w:t>and reestablishing</w:t>
      </w:r>
      <w:r w:rsidRPr="00225C60">
        <w:rPr>
          <w:rFonts w:cs="Times New Roman"/>
        </w:rPr>
        <w:t xml:space="preserve"> the State Farmers Market after approval </w:t>
      </w:r>
      <w:r w:rsidRPr="00225C60">
        <w:rPr>
          <w:rFonts w:cs="Times New Roman"/>
          <w:bCs/>
        </w:rPr>
        <w:t>by the Joint Bond Review Committee and the Budget and Control Board.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34.</w:t>
      </w:r>
      <w:r w:rsidR="00B77945" w:rsidRPr="00225C60">
        <w:rPr>
          <w:rFonts w:cs="Times New Roman"/>
          <w:b/>
          <w:bCs/>
          <w:szCs w:val="22"/>
        </w:rPr>
        <w:t>7</w:t>
      </w:r>
      <w:r w:rsidRPr="00225C60">
        <w:rPr>
          <w:rFonts w:cs="Times New Roman"/>
          <w:b/>
          <w:bCs/>
          <w:szCs w:val="22"/>
        </w:rPr>
        <w:t>.</w:t>
      </w:r>
      <w:r w:rsidRPr="00225C60">
        <w:rPr>
          <w:rFonts w:cs="Times New Roman"/>
          <w:b/>
          <w:bCs/>
          <w:szCs w:val="22"/>
        </w:rPr>
        <w:tab/>
      </w:r>
      <w:r w:rsidRPr="00225C60">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34.</w:t>
      </w:r>
      <w:r w:rsidR="00B77945" w:rsidRPr="00225C60">
        <w:rPr>
          <w:rFonts w:cs="Times New Roman"/>
          <w:b/>
          <w:bCs/>
          <w:szCs w:val="22"/>
        </w:rPr>
        <w:t>8</w:t>
      </w:r>
      <w:r w:rsidRPr="00225C60">
        <w:rPr>
          <w:rFonts w:cs="Times New Roman"/>
          <w:b/>
          <w:bCs/>
          <w:szCs w:val="22"/>
        </w:rPr>
        <w:t>.</w:t>
      </w:r>
      <w:r w:rsidRPr="00225C60">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7B7A9C" w:rsidRDefault="00C255D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7B7A9C" w:rsidSect="007B7A9C">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rPr>
        <w:tab/>
      </w:r>
      <w:r w:rsidRPr="00225C60">
        <w:rPr>
          <w:rFonts w:cs="Times New Roman"/>
          <w:b/>
          <w:i/>
          <w:u w:val="single"/>
        </w:rPr>
        <w:t>34.9.</w:t>
      </w:r>
      <w:r w:rsidRPr="00225C60">
        <w:rPr>
          <w:rFonts w:cs="Times New Roman"/>
          <w:b/>
          <w:i/>
          <w:u w:val="single"/>
        </w:rPr>
        <w:tab/>
      </w:r>
      <w:r w:rsidRPr="00225C60">
        <w:rPr>
          <w:rFonts w:cs="Times New Roman"/>
          <w:i/>
          <w:u w:val="single"/>
        </w:rPr>
        <w:t xml:space="preserve">(AGRI: Pesticide Disposal)  Of the funds appropriated to or authorized for the Department, up to $100,000 shall be used </w:t>
      </w:r>
    </w:p>
    <w:p w:rsidR="004808FE" w:rsidRPr="00225C60" w:rsidRDefault="00C255D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25C60">
        <w:rPr>
          <w:rFonts w:cs="Times New Roman"/>
          <w:i/>
          <w:u w:val="single"/>
        </w:rPr>
        <w:lastRenderedPageBreak/>
        <w:t>to continue the pesticide disposal program.</w:t>
      </w:r>
    </w:p>
    <w:p w:rsidR="00A9603B" w:rsidRPr="00225C60" w:rsidRDefault="00A9603B" w:rsidP="005005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lastRenderedPageBreak/>
        <w:t>SECTION 35 - P20-CLEMSON UNIVERSITY - PSA</w:t>
      </w:r>
    </w:p>
    <w:p w:rsidR="00A9603B" w:rsidRPr="00225C60" w:rsidRDefault="00A9603B" w:rsidP="005005B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C255D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35.1.</w:t>
      </w:r>
      <w:r w:rsidRPr="00225C60">
        <w:rPr>
          <w:rFonts w:cs="Times New Roman"/>
          <w:szCs w:val="22"/>
        </w:rPr>
        <w:tab/>
        <w:t>(CU</w:t>
      </w:r>
      <w:r w:rsidR="00A6331A" w:rsidRPr="00225C60">
        <w:rPr>
          <w:rFonts w:cs="Times New Roman"/>
          <w:szCs w:val="22"/>
        </w:rPr>
        <w:t>-</w:t>
      </w:r>
      <w:r w:rsidRPr="00225C60">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225C60" w:rsidRDefault="00A9603B" w:rsidP="00C255D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35.2.</w:t>
      </w:r>
      <w:r w:rsidRPr="00225C60">
        <w:rPr>
          <w:rFonts w:cs="Times New Roman"/>
          <w:szCs w:val="22"/>
        </w:rPr>
        <w:tab/>
        <w:t>(CU</w:t>
      </w:r>
      <w:r w:rsidR="00A6331A" w:rsidRPr="00225C60">
        <w:rPr>
          <w:rFonts w:cs="Times New Roman"/>
          <w:szCs w:val="22"/>
        </w:rPr>
        <w:t>-</w:t>
      </w:r>
      <w:r w:rsidRPr="00225C60">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225C60" w:rsidRDefault="00A9603B" w:rsidP="00EA547B">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pacing w:val="-4"/>
          <w:szCs w:val="22"/>
        </w:rPr>
        <w:tab/>
        <w:t>35.3.</w:t>
      </w:r>
      <w:r w:rsidRPr="00225C60">
        <w:rPr>
          <w:rFonts w:cs="Times New Roman"/>
          <w:b/>
          <w:spacing w:val="-4"/>
          <w:szCs w:val="22"/>
        </w:rPr>
        <w:tab/>
      </w:r>
      <w:r w:rsidRPr="00225C60">
        <w:rPr>
          <w:rFonts w:cs="Times New Roman"/>
          <w:szCs w:val="22"/>
        </w:rPr>
        <w:t>(CU</w:t>
      </w:r>
      <w:r w:rsidR="00A6331A" w:rsidRPr="00225C60">
        <w:rPr>
          <w:rFonts w:cs="Times New Roman"/>
          <w:szCs w:val="22"/>
        </w:rPr>
        <w:t>-</w:t>
      </w:r>
      <w:r w:rsidRPr="00225C60">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szCs w:val="22"/>
        </w:rPr>
        <w:t>35.</w:t>
      </w:r>
      <w:r w:rsidR="000E4FAF" w:rsidRPr="00225C60">
        <w:rPr>
          <w:rFonts w:cs="Times New Roman"/>
          <w:b/>
          <w:szCs w:val="22"/>
        </w:rPr>
        <w:t>4</w:t>
      </w:r>
      <w:r w:rsidRPr="00225C60">
        <w:rPr>
          <w:rFonts w:cs="Times New Roman"/>
          <w:b/>
          <w:szCs w:val="22"/>
        </w:rPr>
        <w:t>.</w:t>
      </w:r>
      <w:r w:rsidRPr="00225C60">
        <w:rPr>
          <w:rFonts w:cs="Times New Roman"/>
          <w:b/>
          <w:szCs w:val="22"/>
        </w:rPr>
        <w:tab/>
      </w:r>
      <w:r w:rsidRPr="00225C60">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szCs w:val="22"/>
        </w:rPr>
        <w:t>35.</w:t>
      </w:r>
      <w:r w:rsidR="000E4FAF" w:rsidRPr="00225C60">
        <w:rPr>
          <w:rFonts w:cs="Times New Roman"/>
          <w:b/>
          <w:szCs w:val="22"/>
        </w:rPr>
        <w:t>5</w:t>
      </w:r>
      <w:r w:rsidRPr="00225C60">
        <w:rPr>
          <w:rFonts w:cs="Times New Roman"/>
          <w:b/>
          <w:szCs w:val="22"/>
        </w:rPr>
        <w:t>.</w:t>
      </w:r>
      <w:r w:rsidRPr="00225C60">
        <w:rPr>
          <w:rFonts w:cs="Times New Roman"/>
          <w:szCs w:val="22"/>
        </w:rPr>
        <w:tab/>
        <w:t>(CU</w:t>
      </w:r>
      <w:r w:rsidR="00A6331A" w:rsidRPr="00225C60">
        <w:rPr>
          <w:rFonts w:cs="Times New Roman"/>
          <w:szCs w:val="22"/>
        </w:rPr>
        <w:t>-</w:t>
      </w:r>
      <w:r w:rsidRPr="00225C60">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225C60">
        <w:rPr>
          <w:rFonts w:cs="Times New Roman"/>
          <w:szCs w:val="22"/>
        </w:rPr>
        <w:t>South Carolina</w:t>
      </w:r>
      <w:r w:rsidRPr="00225C60">
        <w:rPr>
          <w:rFonts w:cs="Times New Roman"/>
          <w:szCs w:val="22"/>
        </w:rPr>
        <w:t xml:space="preserve"> Pesticide Control Act and regulations related to it.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bCs/>
          <w:szCs w:val="22"/>
        </w:rPr>
        <w:tab/>
        <w:t>35.</w:t>
      </w:r>
      <w:r w:rsidR="000E4FAF" w:rsidRPr="00225C60">
        <w:rPr>
          <w:rFonts w:cs="Times New Roman"/>
          <w:b/>
          <w:bCs/>
          <w:szCs w:val="22"/>
        </w:rPr>
        <w:t>6</w:t>
      </w:r>
      <w:r w:rsidRPr="00225C60">
        <w:rPr>
          <w:rFonts w:cs="Times New Roman"/>
          <w:b/>
          <w:bCs/>
          <w:szCs w:val="22"/>
        </w:rPr>
        <w:t>.</w:t>
      </w:r>
      <w:r w:rsidRPr="00225C60">
        <w:rPr>
          <w:rFonts w:cs="Times New Roman"/>
          <w:b/>
          <w:bCs/>
          <w:szCs w:val="22"/>
        </w:rPr>
        <w:tab/>
      </w:r>
      <w:r w:rsidRPr="00225C60">
        <w:rPr>
          <w:rFonts w:cs="Times New Roman"/>
          <w:szCs w:val="22"/>
        </w:rPr>
        <w:t xml:space="preserve">(CU-PSA: Sandhills Revenue)  </w:t>
      </w:r>
      <w:r w:rsidRPr="00225C60">
        <w:rPr>
          <w:rFonts w:cs="Times New Roman"/>
          <w:strike/>
          <w:szCs w:val="22"/>
        </w:rPr>
        <w:t>The funds retained by Clemson University PSA from the sale of the property at the Sandhills Research and Education Center shall be used to construct the new Sandhills facilities and provide endowments as approved by the Clemson Board of Trustees and the</w:t>
      </w:r>
      <w:r w:rsidR="00E67871" w:rsidRPr="00225C60">
        <w:rPr>
          <w:rFonts w:cs="Times New Roman"/>
          <w:strike/>
          <w:szCs w:val="22"/>
        </w:rPr>
        <w:t xml:space="preserve"> </w:t>
      </w:r>
      <w:r w:rsidR="00B941AE" w:rsidRPr="00225C60">
        <w:rPr>
          <w:rFonts w:cs="Times New Roman"/>
          <w:strike/>
          <w:szCs w:val="22"/>
        </w:rPr>
        <w:t>Budget and Control Board</w:t>
      </w:r>
      <w:r w:rsidRPr="00225C60">
        <w:rPr>
          <w:rFonts w:cs="Times New Roman"/>
          <w:strike/>
          <w:szCs w:val="22"/>
        </w:rPr>
        <w:t>.  These funds are not to be used to offset base budget reductions in Fiscal Year 2004</w:t>
      </w:r>
      <w:r w:rsidR="00A6331A" w:rsidRPr="00225C60">
        <w:rPr>
          <w:rFonts w:cs="Times New Roman"/>
          <w:strike/>
          <w:szCs w:val="22"/>
        </w:rPr>
        <w:t>-</w:t>
      </w:r>
      <w:r w:rsidRPr="00225C60">
        <w:rPr>
          <w:rFonts w:cs="Times New Roman"/>
          <w:strike/>
          <w:szCs w:val="22"/>
        </w:rPr>
        <w:t>2005.</w:t>
      </w:r>
    </w:p>
    <w:p w:rsidR="00A9603B" w:rsidRPr="00225C60"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35.</w:t>
      </w:r>
      <w:r w:rsidR="000E4FAF" w:rsidRPr="00225C60">
        <w:rPr>
          <w:rFonts w:cs="Times New Roman"/>
          <w:b/>
          <w:szCs w:val="22"/>
        </w:rPr>
        <w:t>7</w:t>
      </w:r>
      <w:r w:rsidRPr="00225C60">
        <w:rPr>
          <w:rFonts w:cs="Times New Roman"/>
          <w:b/>
          <w:szCs w:val="22"/>
        </w:rPr>
        <w:t>.</w:t>
      </w:r>
      <w:r w:rsidRPr="00225C60">
        <w:rPr>
          <w:rFonts w:cs="Times New Roman"/>
          <w:b/>
          <w:szCs w:val="22"/>
        </w:rPr>
        <w:tab/>
      </w:r>
      <w:r w:rsidRPr="00225C60">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225C60"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35.</w:t>
      </w:r>
      <w:r w:rsidR="000E4FAF" w:rsidRPr="00225C60">
        <w:rPr>
          <w:rFonts w:cs="Times New Roman"/>
          <w:b/>
          <w:szCs w:val="22"/>
        </w:rPr>
        <w:t>8</w:t>
      </w:r>
      <w:r w:rsidRPr="00225C60">
        <w:rPr>
          <w:rFonts w:cs="Times New Roman"/>
          <w:b/>
          <w:szCs w:val="22"/>
        </w:rPr>
        <w:t>.</w:t>
      </w:r>
      <w:r w:rsidRPr="00225C60">
        <w:rPr>
          <w:rFonts w:cs="Times New Roman"/>
          <w:b/>
          <w:szCs w:val="22"/>
        </w:rPr>
        <w:tab/>
      </w:r>
      <w:r w:rsidRPr="00225C60">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225C60" w:rsidRDefault="00FA574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35.</w:t>
      </w:r>
      <w:r w:rsidR="004D3FC7" w:rsidRPr="00225C60">
        <w:rPr>
          <w:rFonts w:cs="Times New Roman"/>
          <w:b/>
          <w:szCs w:val="22"/>
        </w:rPr>
        <w:t>9</w:t>
      </w:r>
      <w:r w:rsidRPr="00225C60">
        <w:rPr>
          <w:rFonts w:cs="Times New Roman"/>
          <w:b/>
          <w:szCs w:val="22"/>
        </w:rPr>
        <w:t>.</w:t>
      </w:r>
      <w:r w:rsidRPr="00225C60">
        <w:rPr>
          <w:rFonts w:cs="Times New Roman"/>
          <w:szCs w:val="22"/>
        </w:rPr>
        <w:tab/>
        <w:t>(CU-PSA: Meat Inspection Program)  For the current fiscal year Clemson University Public Service Activities shall maintain operation of the state Meat Inspection Program.</w:t>
      </w:r>
      <w:r w:rsidR="00FA539B" w:rsidRPr="00225C60">
        <w:rPr>
          <w:rFonts w:cs="Times New Roman"/>
          <w:szCs w:val="22"/>
        </w:rPr>
        <w:t xml:space="preserve">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rsidR="00D62DAF" w:rsidRDefault="0073052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62DAF" w:rsidSect="007B7A9C">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eastAsiaTheme="minorHAnsi" w:cs="Times New Roman"/>
          <w:color w:val="auto"/>
          <w:szCs w:val="22"/>
        </w:rPr>
        <w:tab/>
      </w:r>
      <w:r w:rsidRPr="00225C60">
        <w:rPr>
          <w:rFonts w:eastAsiaTheme="minorHAnsi" w:cs="Times New Roman"/>
          <w:b/>
          <w:color w:val="auto"/>
          <w:szCs w:val="22"/>
        </w:rPr>
        <w:t>35.</w:t>
      </w:r>
      <w:r w:rsidR="004D3FC7" w:rsidRPr="00225C60">
        <w:rPr>
          <w:rFonts w:eastAsiaTheme="minorHAnsi" w:cs="Times New Roman"/>
          <w:b/>
          <w:color w:val="auto"/>
          <w:szCs w:val="22"/>
        </w:rPr>
        <w:t>10</w:t>
      </w:r>
      <w:r w:rsidRPr="00225C60">
        <w:rPr>
          <w:rFonts w:eastAsiaTheme="minorHAnsi" w:cs="Times New Roman"/>
          <w:b/>
          <w:color w:val="auto"/>
          <w:szCs w:val="22"/>
        </w:rPr>
        <w:t>.</w:t>
      </w:r>
      <w:r w:rsidRPr="00225C60">
        <w:rPr>
          <w:rFonts w:eastAsiaTheme="minorHAnsi" w:cs="Times New Roman"/>
          <w:b/>
          <w:color w:val="auto"/>
          <w:szCs w:val="22"/>
        </w:rPr>
        <w:tab/>
      </w:r>
      <w:r w:rsidRPr="00225C60">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225C60">
        <w:rPr>
          <w:rFonts w:eastAsiaTheme="minorHAnsi" w:cs="Times New Roman"/>
          <w:color w:val="auto"/>
          <w:szCs w:val="22"/>
        </w:rPr>
        <w:t xml:space="preserve">  In </w:t>
      </w:r>
      <w:r w:rsidR="00FA539B" w:rsidRPr="00225C60">
        <w:rPr>
          <w:rFonts w:cs="Times New Roman"/>
          <w:szCs w:val="22"/>
        </w:rPr>
        <w:t>the calculation of any across-the-board budget reduction mandated by the</w:t>
      </w:r>
      <w:r w:rsidR="00E67871" w:rsidRPr="00225C60">
        <w:rPr>
          <w:rFonts w:cs="Times New Roman"/>
          <w:szCs w:val="22"/>
        </w:rPr>
        <w:t xml:space="preserve"> </w:t>
      </w:r>
      <w:r w:rsidR="00B941AE" w:rsidRPr="00225C60">
        <w:rPr>
          <w:rFonts w:cs="Times New Roman"/>
          <w:szCs w:val="22"/>
        </w:rPr>
        <w:t>Budget and Control Board</w:t>
      </w:r>
      <w:r w:rsidR="00FA539B" w:rsidRPr="00225C60">
        <w:rPr>
          <w:rFonts w:cs="Times New Roman"/>
          <w:szCs w:val="22"/>
        </w:rPr>
        <w:t xml:space="preserve"> or the General Assembly, the amount appropriated for the Boll Weevil Eradication Program shall </w:t>
      </w:r>
    </w:p>
    <w:p w:rsidR="0073052F" w:rsidRPr="00225C60" w:rsidRDefault="00FA539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5C60">
        <w:rPr>
          <w:rFonts w:cs="Times New Roman"/>
          <w:szCs w:val="22"/>
        </w:rPr>
        <w:lastRenderedPageBreak/>
        <w:t>be excluded from Clemson PSA’s base budget.  In the event of such a reduction Clemson PSA may reduce the amount of funds appropriated for this program by an amount not to exceed the percentage associated with the mandated reduction.</w:t>
      </w:r>
    </w:p>
    <w:p w:rsidR="0073052F" w:rsidRPr="00225C60"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eastAsia="Calibri" w:cs="Times New Roman"/>
          <w:szCs w:val="22"/>
        </w:rPr>
        <w:tab/>
      </w:r>
      <w:r w:rsidRPr="00225C60">
        <w:rPr>
          <w:rFonts w:eastAsia="Calibri" w:cs="Times New Roman"/>
          <w:b/>
          <w:szCs w:val="22"/>
        </w:rPr>
        <w:t>35.</w:t>
      </w:r>
      <w:r w:rsidR="004D3FC7" w:rsidRPr="00225C60">
        <w:rPr>
          <w:rFonts w:eastAsia="Calibri" w:cs="Times New Roman"/>
          <w:b/>
          <w:szCs w:val="22"/>
        </w:rPr>
        <w:t>11</w:t>
      </w:r>
      <w:r w:rsidRPr="00225C60">
        <w:rPr>
          <w:rFonts w:eastAsia="Calibri" w:cs="Times New Roman"/>
          <w:b/>
          <w:szCs w:val="22"/>
        </w:rPr>
        <w:t>.</w:t>
      </w:r>
      <w:r w:rsidRPr="00225C60">
        <w:rPr>
          <w:rFonts w:eastAsia="Calibri" w:cs="Times New Roman"/>
          <w:b/>
          <w:szCs w:val="22"/>
        </w:rPr>
        <w:tab/>
      </w:r>
      <w:r w:rsidRPr="00225C60">
        <w:rPr>
          <w:rFonts w:eastAsia="Calibri" w:cs="Times New Roman"/>
          <w:szCs w:val="22"/>
        </w:rPr>
        <w:t>(CU-PSA: Landplaster Inspection Fee)  For the purpose of regulating its use as applied to land for crop production, landplaster (gypsum), shall be defined as a product consisting chiefly of calcium sulfate with two combined water (CaSO</w:t>
      </w:r>
      <w:r w:rsidRPr="00225C60">
        <w:rPr>
          <w:rFonts w:eastAsia="Calibri" w:cs="Times New Roman"/>
          <w:szCs w:val="22"/>
          <w:vertAlign w:val="subscript"/>
        </w:rPr>
        <w:t>4</w:t>
      </w:r>
      <w:r w:rsidRPr="00225C60">
        <w:rPr>
          <w:rFonts w:eastAsia="Calibri" w:cs="Times New Roman"/>
          <w:szCs w:val="22"/>
        </w:rPr>
        <w:t xml:space="preserve"> 2H</w:t>
      </w:r>
      <w:r w:rsidRPr="00225C60">
        <w:rPr>
          <w:rFonts w:eastAsia="Calibri" w:cs="Times New Roman"/>
          <w:szCs w:val="22"/>
          <w:vertAlign w:val="subscript"/>
        </w:rPr>
        <w:t>2</w:t>
      </w:r>
      <w:r w:rsidRPr="00225C60">
        <w:rPr>
          <w:rFonts w:eastAsia="Calibri" w:cs="Times New Roman"/>
          <w:szCs w:val="22"/>
        </w:rPr>
        <w:t>O) and is incapable of neutralizing soil acidity.  It shall contain not less than seventy percent (70%) CaSO</w:t>
      </w:r>
      <w:r w:rsidRPr="00225C60">
        <w:rPr>
          <w:rFonts w:eastAsia="Calibri" w:cs="Times New Roman"/>
          <w:szCs w:val="22"/>
          <w:vertAlign w:val="subscript"/>
        </w:rPr>
        <w:t>4</w:t>
      </w:r>
      <w:r w:rsidRPr="00225C60">
        <w:rPr>
          <w:rFonts w:eastAsia="Calibri" w:cs="Times New Roman"/>
          <w:szCs w:val="22"/>
        </w:rPr>
        <w:t xml:space="preserve"> 2H</w:t>
      </w:r>
      <w:r w:rsidRPr="00225C60">
        <w:rPr>
          <w:rFonts w:eastAsia="Calibri" w:cs="Times New Roman"/>
          <w:szCs w:val="22"/>
          <w:vertAlign w:val="subscript"/>
        </w:rPr>
        <w:t>2</w:t>
      </w:r>
      <w:r w:rsidRPr="00225C60">
        <w:rPr>
          <w:rFonts w:eastAsia="Calibri" w:cs="Times New Roman"/>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7B7A9C" w:rsidSect="007B7A9C">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8A1499" w:rsidRPr="00225C60" w:rsidRDefault="008A149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225C60"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225C60">
        <w:rPr>
          <w:rFonts w:cs="Times New Roman"/>
          <w:b/>
          <w:spacing w:val="-4"/>
          <w:szCs w:val="22"/>
        </w:rPr>
        <w:t xml:space="preserve">SECTION 37 - P24-DEPARTMENT OF NATURAL </w:t>
      </w:r>
      <w:r w:rsidR="00DD3F0A" w:rsidRPr="00225C60">
        <w:rPr>
          <w:rFonts w:cs="Times New Roman"/>
          <w:b/>
          <w:spacing w:val="-4"/>
          <w:szCs w:val="22"/>
        </w:rPr>
        <w:t>R</w:t>
      </w:r>
      <w:r w:rsidRPr="00225C60">
        <w:rPr>
          <w:rFonts w:cs="Times New Roman"/>
          <w:b/>
          <w:spacing w:val="-4"/>
          <w:szCs w:val="22"/>
        </w:rPr>
        <w:t>ESOURCES</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37.</w:t>
      </w:r>
      <w:r w:rsidR="000E4FAF" w:rsidRPr="00225C60">
        <w:rPr>
          <w:rFonts w:cs="Times New Roman"/>
          <w:b/>
          <w:szCs w:val="22"/>
        </w:rPr>
        <w:t>1</w:t>
      </w:r>
      <w:r w:rsidRPr="00225C60">
        <w:rPr>
          <w:rFonts w:cs="Times New Roman"/>
          <w:b/>
          <w:szCs w:val="22"/>
        </w:rPr>
        <w:t>.</w:t>
      </w:r>
      <w:r w:rsidRPr="00225C60">
        <w:rPr>
          <w:rFonts w:cs="Times New Roman"/>
          <w:szCs w:val="22"/>
        </w:rPr>
        <w:tab/>
        <w:t>(DNR: Publications Revenue)  For the current fiscal year all revenue generated from the sale of the “South Carolina Wildlife” magazine, its by</w:t>
      </w:r>
      <w:r w:rsidR="00A6331A" w:rsidRPr="00225C60">
        <w:rPr>
          <w:rFonts w:cs="Times New Roman"/>
          <w:szCs w:val="22"/>
        </w:rPr>
        <w:t>-</w:t>
      </w:r>
      <w:r w:rsidRPr="00225C60">
        <w:rPr>
          <w:rFonts w:cs="Times New Roman"/>
          <w:szCs w:val="22"/>
        </w:rPr>
        <w:t>products and other publications, shall be retained by the department and used to support the production of same in order for the magazine to be self</w:t>
      </w:r>
      <w:r w:rsidR="00A6331A" w:rsidRPr="00225C60">
        <w:rPr>
          <w:rFonts w:cs="Times New Roman"/>
          <w:szCs w:val="22"/>
        </w:rPr>
        <w:t>-</w:t>
      </w:r>
      <w:r w:rsidRPr="00225C60">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37.</w:t>
      </w:r>
      <w:r w:rsidR="000E4FAF" w:rsidRPr="00225C60">
        <w:rPr>
          <w:rFonts w:cs="Times New Roman"/>
          <w:b/>
          <w:szCs w:val="22"/>
        </w:rPr>
        <w:t>2</w:t>
      </w:r>
      <w:r w:rsidRPr="00225C60">
        <w:rPr>
          <w:rFonts w:cs="Times New Roman"/>
          <w:b/>
          <w:szCs w:val="22"/>
        </w:rPr>
        <w:t>.</w:t>
      </w:r>
      <w:r w:rsidRPr="00225C60">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225C60" w:rsidRDefault="00BF07F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t>37.3.</w:t>
      </w:r>
      <w:r w:rsidRPr="00225C60">
        <w:rPr>
          <w:rFonts w:cs="Times New Roman"/>
        </w:rPr>
        <w:tab/>
        <w:t>(DNR: Proportionate Funding)  Each of South Carolina’s forty-six soil and water conservation districts shall receive a proportionate share of funding set aside for Aid to Conservation Districts at $13,674 per district for general assistance to the district’s program.  Available funding above $13,674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37.</w:t>
      </w:r>
      <w:r w:rsidR="000E4FAF" w:rsidRPr="00225C60">
        <w:rPr>
          <w:rFonts w:cs="Times New Roman"/>
          <w:b/>
          <w:szCs w:val="22"/>
        </w:rPr>
        <w:t>4</w:t>
      </w:r>
      <w:r w:rsidRPr="00225C60">
        <w:rPr>
          <w:rFonts w:cs="Times New Roman"/>
          <w:b/>
          <w:szCs w:val="22"/>
        </w:rPr>
        <w:t>.</w:t>
      </w:r>
      <w:r w:rsidRPr="00225C60">
        <w:rPr>
          <w:rFonts w:cs="Times New Roman"/>
          <w:szCs w:val="22"/>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37.</w:t>
      </w:r>
      <w:r w:rsidR="000E4FAF" w:rsidRPr="00225C60">
        <w:rPr>
          <w:rFonts w:cs="Times New Roman"/>
          <w:b/>
          <w:szCs w:val="22"/>
        </w:rPr>
        <w:t>5</w:t>
      </w:r>
      <w:r w:rsidRPr="00225C60">
        <w:rPr>
          <w:rFonts w:cs="Times New Roman"/>
          <w:b/>
          <w:szCs w:val="22"/>
        </w:rPr>
        <w:t>.</w:t>
      </w:r>
      <w:r w:rsidRPr="00225C60">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37.</w:t>
      </w:r>
      <w:r w:rsidR="000E4FAF" w:rsidRPr="00225C60">
        <w:rPr>
          <w:rFonts w:cs="Times New Roman"/>
          <w:b/>
          <w:szCs w:val="22"/>
        </w:rPr>
        <w:t>6</w:t>
      </w:r>
      <w:r w:rsidRPr="00225C60">
        <w:rPr>
          <w:rFonts w:cs="Times New Roman"/>
          <w:b/>
          <w:szCs w:val="22"/>
        </w:rPr>
        <w:t>.</w:t>
      </w:r>
      <w:r w:rsidRPr="00225C60">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37.</w:t>
      </w:r>
      <w:r w:rsidR="000E4FAF" w:rsidRPr="00225C60">
        <w:rPr>
          <w:rFonts w:cs="Times New Roman"/>
          <w:b/>
          <w:szCs w:val="22"/>
        </w:rPr>
        <w:t>7</w:t>
      </w:r>
      <w:r w:rsidRPr="00225C60">
        <w:rPr>
          <w:rFonts w:cs="Times New Roman"/>
          <w:b/>
          <w:szCs w:val="22"/>
        </w:rPr>
        <w:t>.</w:t>
      </w:r>
      <w:r w:rsidRPr="00225C60">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25C60">
        <w:rPr>
          <w:rFonts w:cs="Times New Roman"/>
          <w:szCs w:val="22"/>
        </w:rPr>
        <w:tab/>
      </w:r>
      <w:r w:rsidRPr="00225C60">
        <w:rPr>
          <w:rFonts w:cs="Times New Roman"/>
          <w:b/>
          <w:bCs/>
          <w:szCs w:val="22"/>
        </w:rPr>
        <w:t>37.</w:t>
      </w:r>
      <w:r w:rsidR="004D3FC7" w:rsidRPr="00225C60">
        <w:rPr>
          <w:rFonts w:cs="Times New Roman"/>
          <w:b/>
          <w:bCs/>
          <w:szCs w:val="22"/>
        </w:rPr>
        <w:t>8</w:t>
      </w:r>
      <w:r w:rsidRPr="00225C60">
        <w:rPr>
          <w:rFonts w:cs="Times New Roman"/>
          <w:b/>
          <w:bCs/>
          <w:szCs w:val="22"/>
        </w:rPr>
        <w:t>.</w:t>
      </w:r>
      <w:r w:rsidRPr="00225C60">
        <w:rPr>
          <w:rFonts w:cs="Times New Roman"/>
          <w:szCs w:val="22"/>
        </w:rPr>
        <w:tab/>
        <w:t xml:space="preserve">(DNR: Intellectual Property)  The </w:t>
      </w:r>
      <w:r w:rsidRPr="00225C60">
        <w:rPr>
          <w:rFonts w:cs="Times New Roman"/>
          <w:strike/>
          <w:szCs w:val="22"/>
        </w:rPr>
        <w:t>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w:t>
      </w:r>
      <w:r w:rsidR="00A6248B" w:rsidRPr="00225C60">
        <w:rPr>
          <w:rFonts w:cs="Times New Roman"/>
          <w:strike/>
          <w:szCs w:val="22"/>
        </w:rPr>
        <w:t xml:space="preserve">nts and copyrights, incentives, </w:t>
      </w:r>
      <w:r w:rsidRPr="00225C60">
        <w:rPr>
          <w:rFonts w:cs="Times New Roman"/>
          <w:strike/>
          <w:szCs w:val="22"/>
        </w:rPr>
        <w:t>transfer or sales or research results, promotion and licensing, use of proceeds, and release of ownership rights.  Upon adoption and implementation, the Department, consistent with the policy, may sell or license intellectual property owned by the Department, upon approval of the</w:t>
      </w:r>
      <w:r w:rsidR="00E67871" w:rsidRPr="00225C60">
        <w:rPr>
          <w:rFonts w:cs="Times New Roman"/>
          <w:strike/>
          <w:szCs w:val="22"/>
        </w:rPr>
        <w:t xml:space="preserve"> </w:t>
      </w:r>
      <w:r w:rsidR="00B941AE" w:rsidRPr="00225C60">
        <w:rPr>
          <w:rFonts w:cs="Times New Roman"/>
          <w:strike/>
          <w:szCs w:val="22"/>
        </w:rPr>
        <w:t>Budget and Control Board</w:t>
      </w:r>
      <w:r w:rsidRPr="00225C60">
        <w:rPr>
          <w:rFonts w:cs="Times New Roman"/>
          <w:strike/>
          <w:szCs w:val="22"/>
        </w:rPr>
        <w:t>.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rsidR="002A69F2" w:rsidRPr="00225C60" w:rsidRDefault="002A69F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szCs w:val="22"/>
        </w:rPr>
      </w:pPr>
      <w:r w:rsidRPr="00225C60">
        <w:rPr>
          <w:rFonts w:eastAsia="Calibri" w:cs="Times New Roman"/>
          <w:szCs w:val="22"/>
        </w:rPr>
        <w:tab/>
      </w:r>
      <w:r w:rsidRPr="00225C60">
        <w:rPr>
          <w:rFonts w:eastAsia="Calibri" w:cs="Times New Roman"/>
          <w:b/>
          <w:szCs w:val="22"/>
        </w:rPr>
        <w:t>37.</w:t>
      </w:r>
      <w:r w:rsidR="004D3FC7" w:rsidRPr="00225C60">
        <w:rPr>
          <w:rFonts w:eastAsia="Calibri" w:cs="Times New Roman"/>
          <w:b/>
          <w:szCs w:val="22"/>
        </w:rPr>
        <w:t>9</w:t>
      </w:r>
      <w:r w:rsidRPr="00225C60">
        <w:rPr>
          <w:rFonts w:eastAsia="Calibri" w:cs="Times New Roman"/>
          <w:b/>
          <w:szCs w:val="22"/>
        </w:rPr>
        <w:t>.</w:t>
      </w:r>
      <w:r w:rsidRPr="00225C60">
        <w:rPr>
          <w:rFonts w:eastAsia="Calibri" w:cs="Times New Roman"/>
          <w:b/>
          <w:szCs w:val="22"/>
        </w:rPr>
        <w:tab/>
      </w:r>
      <w:r w:rsidRPr="00225C60">
        <w:rPr>
          <w:rFonts w:eastAsia="Calibri" w:cs="Times New Roman"/>
          <w:szCs w:val="22"/>
        </w:rPr>
        <w:t xml:space="preserve">(DNR: Reedy River)  </w:t>
      </w:r>
      <w:r w:rsidRPr="00225C60">
        <w:rPr>
          <w:rFonts w:eastAsia="Calibri" w:cs="Times New Roman"/>
          <w:strike/>
          <w:szCs w:val="22"/>
        </w:rPr>
        <w:t>The Department of Natural Resources, by September 1, 2011, shall transfer $1,000,000 of the funds currently being held in the State Mitigation Trust Fund to the County of Laurens for the Reedy River Restoration as agreed upon in the Colonial Pipeline Settlement.</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b/>
          <w:szCs w:val="22"/>
        </w:rPr>
        <w:tab/>
      </w:r>
      <w:r w:rsidRPr="00225C60">
        <w:rPr>
          <w:rFonts w:cs="Times New Roman"/>
          <w:b/>
          <w:i/>
          <w:szCs w:val="22"/>
          <w:u w:val="single"/>
        </w:rPr>
        <w:t>37.10.</w:t>
      </w:r>
      <w:r w:rsidRPr="00225C60">
        <w:rPr>
          <w:rFonts w:cs="Times New Roman"/>
          <w:i/>
          <w:szCs w:val="22"/>
          <w:u w:val="single"/>
        </w:rPr>
        <w:tab/>
        <w:t>(DNR: Lake Paul Wallace Authority)  (A)  From the funds appropriated to the department and the Lake Wallace Special Purpose District, there is created the Lake Paul A. Wallace Authority.</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(1)</w:t>
      </w:r>
      <w:r w:rsidRPr="00225C60">
        <w:rPr>
          <w:rFonts w:cs="Times New Roman"/>
          <w:i/>
          <w:szCs w:val="22"/>
          <w:u w:val="single"/>
        </w:rPr>
        <w:tab/>
        <w:t>The function of the authority is to:</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(a)</w:t>
      </w:r>
      <w:r w:rsidRPr="00225C60">
        <w:rPr>
          <w:rFonts w:cs="Times New Roman"/>
          <w:i/>
          <w:szCs w:val="22"/>
          <w:u w:val="single"/>
        </w:rPr>
        <w:tab/>
        <w:t>to manage, maintain, and operate the Lake Paul A. Wallace;</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(b)</w:t>
      </w:r>
      <w:r w:rsidRPr="00225C60">
        <w:rPr>
          <w:rFonts w:cs="Times New Roman"/>
          <w:i/>
          <w:szCs w:val="22"/>
          <w:u w:val="single"/>
        </w:rPr>
        <w:tab/>
        <w:t>ensure that the primary purpose of the lake is for public fishing and recreation in compliance with the federal law under which the lake was established; and</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(c)</w:t>
      </w:r>
      <w:r w:rsidRPr="00225C60">
        <w:rPr>
          <w:rFonts w:cs="Times New Roman"/>
          <w:i/>
          <w:szCs w:val="22"/>
          <w:u w:val="single"/>
        </w:rPr>
        <w:tab/>
        <w:t>provide that the wildlife habitat remain a protected area as long as this function does not contravene with the provisions contained in subitem (a) of this subsection.</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(2)</w:t>
      </w:r>
      <w:r w:rsidRPr="00225C60">
        <w:rPr>
          <w:rFonts w:cs="Times New Roman"/>
          <w:i/>
          <w:szCs w:val="22"/>
          <w:u w:val="single"/>
        </w:rPr>
        <w:tab/>
        <w:t>The Authority has the power granted to it in item (1) and subsections (E) and (F) for the current fiscal year.</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(3)</w:t>
      </w:r>
      <w:r w:rsidRPr="00225C60">
        <w:rPr>
          <w:rFonts w:cs="Times New Roman"/>
          <w:i/>
          <w:szCs w:val="22"/>
          <w:u w:val="single"/>
        </w:rPr>
        <w:tab/>
        <w:t>The Authority is dissolved on June 30 of the current fiscal year.</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i/>
          <w:szCs w:val="22"/>
          <w:u w:val="single"/>
        </w:rPr>
        <w:t>(B)</w:t>
      </w:r>
      <w:r w:rsidRPr="00225C60">
        <w:rPr>
          <w:rFonts w:cs="Times New Roman"/>
          <w:i/>
          <w:szCs w:val="22"/>
          <w:u w:val="single"/>
        </w:rPr>
        <w:tab/>
        <w:t>(1)</w:t>
      </w:r>
      <w:r w:rsidRPr="00225C60">
        <w:rPr>
          <w:rFonts w:cs="Times New Roman"/>
          <w:i/>
          <w:szCs w:val="22"/>
          <w:u w:val="single"/>
        </w:rPr>
        <w:tab/>
        <w:t>The authority shall be composed of seven members appointed by the Marlboro County Legislative Delegation, as follows:</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(a)</w:t>
      </w:r>
      <w:r w:rsidRPr="00225C60">
        <w:rPr>
          <w:rFonts w:cs="Times New Roman"/>
          <w:i/>
          <w:szCs w:val="22"/>
          <w:u w:val="single"/>
        </w:rPr>
        <w:tab/>
        <w:t>two members nominated by the city council of Bennettsville;</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(b)</w:t>
      </w:r>
      <w:r w:rsidRPr="00225C60">
        <w:rPr>
          <w:rFonts w:cs="Times New Roman"/>
          <w:i/>
          <w:szCs w:val="22"/>
          <w:u w:val="single"/>
        </w:rPr>
        <w:tab/>
        <w:t>two members nominated by the county council of Marlboro County; and</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(c)</w:t>
      </w:r>
      <w:r w:rsidRPr="00225C60">
        <w:rPr>
          <w:rFonts w:cs="Times New Roman"/>
          <w:i/>
          <w:szCs w:val="22"/>
          <w:u w:val="single"/>
        </w:rPr>
        <w:tab/>
        <w:t>three members at-large who reside near or have a demonstrable history of recreational use of Lake Paul A. Wallace.</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(2)</w:t>
      </w:r>
      <w:r w:rsidRPr="00225C60">
        <w:rPr>
          <w:rFonts w:cs="Times New Roman"/>
          <w:i/>
          <w:szCs w:val="22"/>
          <w:u w:val="single"/>
        </w:rPr>
        <w:tab/>
        <w:t>The members shall serve for the current fiscal year.</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lastRenderedPageBreak/>
        <w:tab/>
      </w:r>
      <w:r w:rsidRPr="00225C60">
        <w:rPr>
          <w:rFonts w:cs="Times New Roman"/>
          <w:szCs w:val="22"/>
        </w:rPr>
        <w:tab/>
      </w:r>
      <w:r w:rsidRPr="00225C60">
        <w:rPr>
          <w:rFonts w:cs="Times New Roman"/>
          <w:szCs w:val="22"/>
        </w:rPr>
        <w:tab/>
      </w:r>
      <w:r w:rsidRPr="00225C60">
        <w:rPr>
          <w:rFonts w:cs="Times New Roman"/>
          <w:i/>
          <w:szCs w:val="22"/>
          <w:u w:val="single"/>
        </w:rPr>
        <w:t>(3)</w:t>
      </w:r>
      <w:r w:rsidRPr="00225C60">
        <w:rPr>
          <w:rFonts w:cs="Times New Roman"/>
          <w:i/>
          <w:szCs w:val="22"/>
          <w:u w:val="single"/>
        </w:rPr>
        <w:tab/>
        <w:t>One of the at-large members must be designated by the Marlboro County Legislative Delegation to serve as the chairman of the authority.</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(4)</w:t>
      </w:r>
      <w:r w:rsidRPr="00225C60">
        <w:rPr>
          <w:rFonts w:cs="Times New Roman"/>
          <w:i/>
          <w:szCs w:val="22"/>
          <w:u w:val="single"/>
        </w:rPr>
        <w:tab/>
        <w:t>A vacancy must be filled in the same manner as the appointment for the vacant position is made, and the successor appointed to fill the vacancy shall hold office for the remainder of the fiscal year.</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(5)</w:t>
      </w:r>
      <w:r w:rsidRPr="00225C60">
        <w:rPr>
          <w:rFonts w:cs="Times New Roman"/>
          <w:i/>
          <w:szCs w:val="22"/>
          <w:u w:val="single"/>
        </w:rPr>
        <w:tab/>
        <w:t>The Director of the Department of Natural Resources, or his designee, shall serve ex officio as a non-voting member.</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i/>
          <w:szCs w:val="22"/>
          <w:u w:val="single"/>
        </w:rPr>
        <w:t>(C)</w:t>
      </w:r>
      <w:r w:rsidRPr="00225C60">
        <w:rPr>
          <w:rFonts w:cs="Times New Roman"/>
          <w:i/>
          <w:szCs w:val="22"/>
          <w:u w:val="single"/>
        </w:rPr>
        <w:tab/>
        <w:t>The members of the authority may receive such per diem and mileage as is provided by law for members of boards, commissions, and committees.</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i/>
          <w:szCs w:val="22"/>
          <w:u w:val="single"/>
        </w:rPr>
        <w:t>(D)</w:t>
      </w:r>
      <w:r w:rsidRPr="00225C60">
        <w:rPr>
          <w:rFonts w:cs="Times New Roman"/>
          <w:i/>
          <w:szCs w:val="22"/>
          <w:u w:val="single"/>
        </w:rPr>
        <w:tab/>
        <w:t>The authority shall convene upon the call of the chairman and organize by electing a vice-chairman, a secretary, and a treasurer.</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i/>
          <w:szCs w:val="22"/>
          <w:u w:val="single"/>
        </w:rPr>
        <w:t>(E)</w:t>
      </w:r>
      <w:r w:rsidRPr="00225C60">
        <w:rPr>
          <w:rFonts w:cs="Times New Roman"/>
          <w:i/>
          <w:szCs w:val="22"/>
          <w:u w:val="single"/>
        </w:rPr>
        <w:tab/>
        <w:t>The authority has the following powers to:</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(1)</w:t>
      </w:r>
      <w:r w:rsidRPr="00225C60">
        <w:rPr>
          <w:rFonts w:cs="Times New Roman"/>
          <w:i/>
          <w:szCs w:val="22"/>
          <w:u w:val="single"/>
        </w:rPr>
        <w:tab/>
        <w:t>maintain a principal office, which shall be located in Bennettsville;</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(2)</w:t>
      </w:r>
      <w:r w:rsidRPr="00225C60">
        <w:rPr>
          <w:rFonts w:cs="Times New Roman"/>
          <w:i/>
          <w:szCs w:val="22"/>
          <w:u w:val="single"/>
        </w:rPr>
        <w:tab/>
        <w:t>make contracts of all sorts and to execute all instruments necessary or convenient for the carrying on of the business of the authority;</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(3)</w:t>
      </w:r>
      <w:r w:rsidRPr="00225C60">
        <w:rPr>
          <w:rFonts w:cs="Times New Roman"/>
          <w:i/>
          <w:szCs w:val="22"/>
          <w:u w:val="single"/>
        </w:rPr>
        <w:tab/>
        <w:t>hire staff; and</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(4)</w:t>
      </w:r>
      <w:r w:rsidRPr="00225C60">
        <w:rPr>
          <w:rFonts w:cs="Times New Roman"/>
          <w:i/>
          <w:szCs w:val="22"/>
          <w:u w:val="single"/>
        </w:rPr>
        <w:tab/>
        <w:t>do all other acts and things necessary or convenient to carry out any function or power committed or granted to the authority.</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i/>
          <w:szCs w:val="22"/>
          <w:u w:val="single"/>
        </w:rPr>
        <w:t>(F)</w:t>
      </w:r>
      <w:r w:rsidRPr="00225C60">
        <w:rPr>
          <w:rFonts w:cs="Times New Roman"/>
          <w:i/>
          <w:szCs w:val="22"/>
          <w:u w:val="single"/>
        </w:rPr>
        <w:tab/>
        <w:t>The authority is empowered to receive and spend any funding available through (1) the department, (2) the municipal, county, state, or federal government, or (3) any other source in order to finance the management, maintenance, and operation of the lake that is in compliance with federal and state law.</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i/>
          <w:szCs w:val="22"/>
          <w:u w:val="single"/>
        </w:rPr>
        <w:t>(G)</w:t>
      </w:r>
      <w:r w:rsidRPr="00225C60">
        <w:rPr>
          <w:rFonts w:cs="Times New Roman"/>
          <w:i/>
          <w:szCs w:val="22"/>
          <w:u w:val="single"/>
        </w:rPr>
        <w:tab/>
        <w:t>As used in this paragraph:</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(1)</w:t>
      </w:r>
      <w:r w:rsidRPr="00225C60">
        <w:rPr>
          <w:rFonts w:cs="Times New Roman"/>
          <w:i/>
          <w:szCs w:val="22"/>
          <w:u w:val="single"/>
        </w:rPr>
        <w:tab/>
        <w:t>'Authority' means the Lake Paul A. Wallace Authority, created to receive, manage, maintain, and operate the property known as Lake Paul A. Wallace located in Marlboro County;</w:t>
      </w:r>
    </w:p>
    <w:p w:rsidR="00B552F5" w:rsidRPr="00225C60" w:rsidRDefault="00B552F5" w:rsidP="00B552F5">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(2)</w:t>
      </w:r>
      <w:r w:rsidRPr="00225C60">
        <w:rPr>
          <w:rFonts w:cs="Times New Roman"/>
          <w:i/>
          <w:szCs w:val="22"/>
          <w:u w:val="single"/>
        </w:rPr>
        <w:tab/>
        <w:t>'Department' means the Department of Natural Resources; and</w:t>
      </w:r>
    </w:p>
    <w:p w:rsidR="00B552F5" w:rsidRPr="00225C60" w:rsidRDefault="00B552F5" w:rsidP="00B55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i/>
          <w:szCs w:val="22"/>
          <w:u w:val="single"/>
        </w:rPr>
        <w:t>(3)</w:t>
      </w:r>
      <w:r w:rsidRPr="00225C60">
        <w:rPr>
          <w:rFonts w:cs="Times New Roman"/>
          <w:i/>
          <w:szCs w:val="22"/>
          <w:u w:val="single"/>
        </w:rPr>
        <w:tab/>
        <w:t>'Lake' means Lake Paul A. Wallace.</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7B7A9C" w:rsidSect="007B7A9C">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B552F5" w:rsidRPr="00225C60" w:rsidRDefault="00B552F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0F4BDF" w:rsidRPr="00225C60" w:rsidRDefault="000F4BDF"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38 - P26-SEA GRANT CONSORTIUM</w:t>
      </w:r>
    </w:p>
    <w:p w:rsidR="000F4BDF" w:rsidRPr="00225C60" w:rsidRDefault="000F4BDF"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225C60" w:rsidRDefault="000F4BD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38.1.</w:t>
      </w:r>
      <w:r w:rsidRPr="00225C60">
        <w:rPr>
          <w:rFonts w:cs="Times New Roman"/>
          <w:szCs w:val="22"/>
        </w:rPr>
        <w:tab/>
        <w:t>(SGC: Publications Revenue)  Funds generated by the sale of pamphlets, books, and other promotional materials, the production of which has been paid for by non</w:t>
      </w:r>
      <w:r w:rsidR="00A57B3A" w:rsidRPr="00225C60">
        <w:rPr>
          <w:rFonts w:cs="Times New Roman"/>
          <w:szCs w:val="22"/>
        </w:rPr>
        <w:t>-</w:t>
      </w:r>
      <w:r w:rsidRPr="00225C60">
        <w:rPr>
          <w:rFonts w:cs="Times New Roman"/>
          <w:szCs w:val="22"/>
        </w:rPr>
        <w:t>state funding, may be deposited in a special account by the consortium and utilized as other funds for the purchase of additional pamphlets, books, and other promotional materials for distribution to the public.</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51205F" w:rsidRPr="00225C60" w:rsidRDefault="005120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225C60" w:rsidRDefault="000F4BDF" w:rsidP="004D3FC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39 - P28-DEPARTMENT OF PARKS, RECREATION</w:t>
      </w:r>
      <w:r w:rsidR="008E3821" w:rsidRPr="00225C60">
        <w:rPr>
          <w:rFonts w:cs="Times New Roman"/>
          <w:b/>
          <w:szCs w:val="22"/>
        </w:rPr>
        <w:t xml:space="preserve"> </w:t>
      </w:r>
      <w:r w:rsidRPr="00225C60">
        <w:rPr>
          <w:rFonts w:cs="Times New Roman"/>
          <w:b/>
          <w:szCs w:val="22"/>
        </w:rPr>
        <w:t>AND TOURISM</w:t>
      </w:r>
    </w:p>
    <w:p w:rsidR="000F4BDF" w:rsidRPr="00225C60" w:rsidRDefault="000F4BDF"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225C60" w:rsidRDefault="000F4BD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39.1.</w:t>
      </w:r>
      <w:r w:rsidRPr="00225C60">
        <w:rPr>
          <w:rFonts w:cs="Times New Roman"/>
          <w:b/>
          <w:szCs w:val="22"/>
        </w:rPr>
        <w:tab/>
      </w:r>
      <w:r w:rsidRPr="00225C60">
        <w:rPr>
          <w:rFonts w:cs="Times New Roman"/>
          <w:szCs w:val="22"/>
        </w:rPr>
        <w:t xml:space="preserve">(PRT: Tourism and Promotion)  The funds appropriated in this Act for Regional Promotions shall be distributed equally to the eleven Regional Tourism groups, except that the Grandstrand Tourism Region’s </w:t>
      </w:r>
      <w:r w:rsidRPr="00225C60">
        <w:rPr>
          <w:rFonts w:cs="Times New Roman"/>
          <w:bCs/>
          <w:szCs w:val="22"/>
        </w:rPr>
        <w:t>funds</w:t>
      </w:r>
      <w:r w:rsidRPr="00225C60">
        <w:rPr>
          <w:rFonts w:cs="Times New Roman"/>
          <w:szCs w:val="22"/>
        </w:rPr>
        <w:t xml:space="preserve"> shall be divided, with $50,000 distributed to the Myrtle Beach Chamber of Commerce, $105,000 distributed to the Georgetown Chamber of Commerce, and </w:t>
      </w:r>
      <w:r w:rsidRPr="00225C60">
        <w:rPr>
          <w:rFonts w:cs="Times New Roman"/>
          <w:szCs w:val="22"/>
        </w:rPr>
        <w:lastRenderedPageBreak/>
        <w:t xml:space="preserve">$20,000 distributed to the Williamsburg Chamber of Commerce for tourism related activities.  The Myrtle Beach Chamber of Commerce and the Georgetown Chamber of Commerce shall submit a report to the Senate Finance Committee and the House Ways and Means Committee by December </w:t>
      </w:r>
      <w:r w:rsidR="00F66F67" w:rsidRPr="00225C60">
        <w:rPr>
          <w:rFonts w:cs="Times New Roman"/>
          <w:szCs w:val="22"/>
        </w:rPr>
        <w:t>first</w:t>
      </w:r>
      <w:r w:rsidRPr="00225C60">
        <w:rPr>
          <w:rFonts w:cs="Times New Roman"/>
          <w:szCs w:val="22"/>
        </w:rPr>
        <w:t xml:space="preserve"> each year describing how these funds were expended in the prior fiscal year.</w:t>
      </w:r>
    </w:p>
    <w:p w:rsidR="00A9603B" w:rsidRPr="00225C60" w:rsidRDefault="00ED238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color w:val="auto"/>
          <w:szCs w:val="22"/>
        </w:rPr>
        <w:tab/>
      </w:r>
      <w:r w:rsidRPr="00225C60">
        <w:rPr>
          <w:rFonts w:cs="Times New Roman"/>
          <w:b/>
          <w:bCs/>
          <w:color w:val="auto"/>
          <w:szCs w:val="22"/>
        </w:rPr>
        <w:t>39.2.</w:t>
      </w:r>
      <w:r w:rsidRPr="00225C60">
        <w:rPr>
          <w:rFonts w:cs="Times New Roman"/>
          <w:color w:val="auto"/>
          <w:szCs w:val="22"/>
        </w:rPr>
        <w:tab/>
        <w:t xml:space="preserve">(PRT: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w:t>
      </w:r>
      <w:r w:rsidRPr="00225C60">
        <w:rPr>
          <w:rFonts w:cs="Times New Roman"/>
          <w:strike/>
          <w:color w:val="auto"/>
          <w:szCs w:val="22"/>
        </w:rPr>
        <w:t>stimulate destination travel by persons</w:t>
      </w:r>
      <w:r w:rsidRPr="00225C60">
        <w:rPr>
          <w:rFonts w:cs="Times New Roman"/>
          <w:color w:val="auto"/>
          <w:szCs w:val="22"/>
        </w:rPr>
        <w:t xml:space="preserve"> </w:t>
      </w:r>
      <w:r w:rsidRPr="00225C60">
        <w:rPr>
          <w:rFonts w:cs="Times New Roman"/>
          <w:i/>
          <w:color w:val="auto"/>
          <w:szCs w:val="22"/>
          <w:u w:val="single"/>
        </w:rPr>
        <w:t>target international and/or domestic travelers</w:t>
      </w:r>
      <w:r w:rsidRPr="00225C60">
        <w:rPr>
          <w:rFonts w:cs="Times New Roman"/>
          <w:color w:val="auto"/>
          <w:szCs w:val="22"/>
        </w:rPr>
        <w:t xml:space="preserve">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39.</w:t>
      </w:r>
      <w:r w:rsidR="004D3FC7" w:rsidRPr="00225C60">
        <w:rPr>
          <w:rFonts w:cs="Times New Roman"/>
          <w:b/>
          <w:szCs w:val="22"/>
        </w:rPr>
        <w:t>3</w:t>
      </w:r>
      <w:r w:rsidRPr="00225C60">
        <w:rPr>
          <w:rFonts w:cs="Times New Roman"/>
          <w:b/>
          <w:szCs w:val="22"/>
        </w:rPr>
        <w:t>.</w:t>
      </w:r>
      <w:r w:rsidRPr="00225C60">
        <w:rPr>
          <w:rFonts w:cs="Times New Roman"/>
          <w:b/>
          <w:szCs w:val="22"/>
        </w:rPr>
        <w:tab/>
      </w:r>
      <w:r w:rsidRPr="00225C60">
        <w:rPr>
          <w:rFonts w:cs="Times New Roman"/>
          <w:szCs w:val="22"/>
        </w:rPr>
        <w:t xml:space="preserve">(PRT: Advertising Funds Carry Forward)  The Department of Parks, Recreation </w:t>
      </w:r>
      <w:r w:rsidR="00B42F82" w:rsidRPr="00225C60">
        <w:rPr>
          <w:rFonts w:cs="Times New Roman"/>
          <w:szCs w:val="22"/>
        </w:rPr>
        <w:t xml:space="preserve">and </w:t>
      </w:r>
      <w:r w:rsidRPr="00225C60">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225C60" w:rsidRDefault="003D236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rPr>
        <w:tab/>
      </w:r>
      <w:r w:rsidRPr="00225C60">
        <w:rPr>
          <w:rFonts w:cs="Times New Roman"/>
          <w:b/>
          <w:bCs/>
          <w:iCs/>
        </w:rPr>
        <w:t>39.4.</w:t>
      </w:r>
      <w:r w:rsidRPr="00225C60">
        <w:rPr>
          <w:rFonts w:cs="Times New Roman"/>
          <w:iCs/>
        </w:rPr>
        <w:tab/>
      </w:r>
      <w:r w:rsidRPr="00225C60">
        <w:rPr>
          <w:rFonts w:cs="Times New Roman"/>
          <w:bCs/>
          <w:iCs/>
        </w:rPr>
        <w:t xml:space="preserve">(PRT: Regional Tourism)  </w:t>
      </w:r>
      <w:r w:rsidRPr="00225C60">
        <w:rPr>
          <w:rFonts w:cs="Times New Roman"/>
          <w:bCs/>
          <w:iCs/>
          <w:strike/>
        </w:rPr>
        <w:t xml:space="preserve">Of the funds appropriated to, authorized for, and/or carried forward by the department, the department shall </w:t>
      </w:r>
      <w:r w:rsidRPr="00225C60">
        <w:rPr>
          <w:rFonts w:cs="Times New Roman"/>
          <w:strike/>
        </w:rPr>
        <w:t>provide</w:t>
      </w:r>
      <w:r w:rsidRPr="00225C60">
        <w:rPr>
          <w:rFonts w:cs="Times New Roman"/>
          <w:bCs/>
          <w:iCs/>
          <w:strike/>
        </w:rPr>
        <w:t xml:space="preserve"> $275,000 for disbursal among the eleven Regional Tourism groups.</w:t>
      </w:r>
      <w:r w:rsidRPr="00225C60">
        <w:rPr>
          <w:rFonts w:cs="Times New Roman"/>
          <w:bCs/>
          <w:iCs/>
        </w:rPr>
        <w:t xml:space="preserve">  In the event the department receives a general fund reduction in the current fiscal year, the department is prohibited from reducing the amount funded to the eleven Regional Tourism groups.</w:t>
      </w:r>
    </w:p>
    <w:p w:rsidR="00A9603B" w:rsidRPr="00225C60"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39.</w:t>
      </w:r>
      <w:r w:rsidR="004D3FC7" w:rsidRPr="00225C60">
        <w:rPr>
          <w:rFonts w:cs="Times New Roman"/>
          <w:b/>
          <w:szCs w:val="22"/>
        </w:rPr>
        <w:t>5</w:t>
      </w:r>
      <w:r w:rsidRPr="00225C60">
        <w:rPr>
          <w:rFonts w:cs="Times New Roman"/>
          <w:b/>
          <w:szCs w:val="22"/>
        </w:rPr>
        <w:t>.</w:t>
      </w:r>
      <w:r w:rsidRPr="00225C60">
        <w:rPr>
          <w:rFonts w:cs="Times New Roman"/>
          <w:b/>
          <w:szCs w:val="22"/>
        </w:rPr>
        <w:tab/>
      </w:r>
      <w:r w:rsidRPr="00225C60">
        <w:rPr>
          <w:rFonts w:cs="Times New Roman"/>
          <w:szCs w:val="22"/>
        </w:rPr>
        <w:t xml:space="preserve">(PRT: Film Marketing)  From the funds authorized to the Department of Parks, Recreation and Tourism in Section 39, Part IA of this act for the South Carolina Film Commission, the department may use the film marketing funds for the following purposes:  </w:t>
      </w:r>
      <w:r w:rsidR="007F2471" w:rsidRPr="00225C60">
        <w:rPr>
          <w:rFonts w:cs="Times New Roman"/>
          <w:szCs w:val="22"/>
        </w:rPr>
        <w:t>(</w:t>
      </w:r>
      <w:r w:rsidRPr="00225C60">
        <w:rPr>
          <w:rFonts w:cs="Times New Roman"/>
          <w:szCs w:val="22"/>
        </w:rPr>
        <w:t xml:space="preserve">1) to allow for assistance with recruitment and infrastructure development of the film industry; </w:t>
      </w:r>
      <w:r w:rsidR="007F2471" w:rsidRPr="00225C60">
        <w:rPr>
          <w:rFonts w:cs="Times New Roman"/>
          <w:szCs w:val="22"/>
        </w:rPr>
        <w:t>(</w:t>
      </w:r>
      <w:r w:rsidRPr="00225C60">
        <w:rPr>
          <w:rFonts w:cs="Times New Roman"/>
          <w:szCs w:val="22"/>
        </w:rPr>
        <w:t xml:space="preserve">2) to develop a film </w:t>
      </w:r>
      <w:r w:rsidRPr="00225C60">
        <w:rPr>
          <w:rFonts w:cs="Times New Roman"/>
          <w:szCs w:val="22"/>
        </w:rPr>
        <w:lastRenderedPageBreak/>
        <w:t xml:space="preserve">crew base; </w:t>
      </w:r>
      <w:r w:rsidR="007F2471" w:rsidRPr="00225C60">
        <w:rPr>
          <w:rFonts w:cs="Times New Roman"/>
          <w:szCs w:val="22"/>
        </w:rPr>
        <w:t>(</w:t>
      </w:r>
      <w:r w:rsidRPr="00225C60">
        <w:rPr>
          <w:rFonts w:cs="Times New Roman"/>
          <w:szCs w:val="22"/>
        </w:rPr>
        <w:t xml:space="preserve">3) to develop ally support in the film industry; </w:t>
      </w:r>
      <w:r w:rsidR="007F2471" w:rsidRPr="00225C60">
        <w:rPr>
          <w:rFonts w:cs="Times New Roman"/>
          <w:szCs w:val="22"/>
        </w:rPr>
        <w:t>(</w:t>
      </w:r>
      <w:r w:rsidRPr="00225C60">
        <w:rPr>
          <w:rFonts w:cs="Times New Roman"/>
          <w:szCs w:val="22"/>
        </w:rPr>
        <w:t>4) marketing and special events</w:t>
      </w:r>
      <w:r w:rsidR="000A2AE4" w:rsidRPr="00225C60">
        <w:rPr>
          <w:rFonts w:cs="Times New Roman"/>
          <w:szCs w:val="22"/>
        </w:rPr>
        <w:t>;</w:t>
      </w:r>
      <w:r w:rsidR="004377CF" w:rsidRPr="00225C60">
        <w:rPr>
          <w:rFonts w:cs="Times New Roman"/>
          <w:szCs w:val="22"/>
        </w:rPr>
        <w:t xml:space="preserve"> and </w:t>
      </w:r>
      <w:r w:rsidR="007F2471" w:rsidRPr="00225C60">
        <w:rPr>
          <w:rFonts w:cs="Times New Roman"/>
          <w:szCs w:val="22"/>
        </w:rPr>
        <w:t>(</w:t>
      </w:r>
      <w:r w:rsidR="004377CF" w:rsidRPr="00225C60">
        <w:rPr>
          <w:rFonts w:cs="Times New Roman"/>
          <w:szCs w:val="22"/>
        </w:rPr>
        <w:t>5) to allow for assistance with the auditing and legal service expenses associated with the Motion Picture Incentive Act</w:t>
      </w:r>
      <w:r w:rsidRPr="00225C60">
        <w:rPr>
          <w:rFonts w:cs="Times New Roman"/>
          <w:szCs w:val="22"/>
        </w:rPr>
        <w:t>.</w:t>
      </w:r>
    </w:p>
    <w:p w:rsidR="00C84ABE" w:rsidRPr="00225C60"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39.</w:t>
      </w:r>
      <w:r w:rsidR="004D3FC7" w:rsidRPr="00225C60">
        <w:rPr>
          <w:rFonts w:cs="Times New Roman"/>
          <w:b/>
          <w:szCs w:val="22"/>
        </w:rPr>
        <w:t>6</w:t>
      </w:r>
      <w:r w:rsidRPr="00225C60">
        <w:rPr>
          <w:rFonts w:cs="Times New Roman"/>
          <w:b/>
          <w:szCs w:val="22"/>
        </w:rPr>
        <w:t>.</w:t>
      </w:r>
      <w:r w:rsidRPr="00225C60">
        <w:rPr>
          <w:rFonts w:cs="Times New Roman"/>
          <w:b/>
          <w:szCs w:val="22"/>
        </w:rPr>
        <w:tab/>
      </w:r>
      <w:r w:rsidRPr="00225C60">
        <w:rPr>
          <w:rFonts w:cs="Times New Roman"/>
          <w:szCs w:val="22"/>
        </w:rPr>
        <w:t>(</w:t>
      </w:r>
      <w:r w:rsidR="0008681E" w:rsidRPr="00225C60">
        <w:rPr>
          <w:rFonts w:cs="Times New Roman"/>
          <w:szCs w:val="22"/>
        </w:rPr>
        <w:t>PRT</w:t>
      </w:r>
      <w:r w:rsidRPr="00225C60">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225C60" w:rsidRDefault="00C84AB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eastAsia="Calibri" w:cs="Times New Roman"/>
          <w:szCs w:val="22"/>
        </w:rPr>
        <w:tab/>
      </w:r>
      <w:r w:rsidRPr="00225C60">
        <w:rPr>
          <w:rFonts w:eastAsia="Calibri" w:cs="Times New Roman"/>
          <w:b/>
          <w:szCs w:val="22"/>
        </w:rPr>
        <w:t>39.</w:t>
      </w:r>
      <w:r w:rsidR="004D3FC7" w:rsidRPr="00225C60">
        <w:rPr>
          <w:rFonts w:eastAsia="Calibri" w:cs="Times New Roman"/>
          <w:b/>
          <w:szCs w:val="22"/>
        </w:rPr>
        <w:t>7</w:t>
      </w:r>
      <w:r w:rsidRPr="00225C60">
        <w:rPr>
          <w:rFonts w:eastAsia="Calibri" w:cs="Times New Roman"/>
          <w:b/>
          <w:szCs w:val="22"/>
        </w:rPr>
        <w:t>.</w:t>
      </w:r>
      <w:r w:rsidRPr="00225C60">
        <w:rPr>
          <w:rFonts w:eastAsia="Calibri" w:cs="Times New Roman"/>
          <w:szCs w:val="22"/>
        </w:rPr>
        <w:tab/>
        <w:t>(PRT: Gift Shops)</w:t>
      </w:r>
      <w:r w:rsidR="001F5DEA" w:rsidRPr="00225C60">
        <w:rPr>
          <w:rFonts w:eastAsia="Calibri" w:cs="Times New Roman"/>
          <w:szCs w:val="22"/>
        </w:rPr>
        <w:t xml:space="preserve">  </w:t>
      </w:r>
      <w:r w:rsidRPr="00225C60">
        <w:rPr>
          <w:rFonts w:eastAsia="Calibri" w:cs="Times New Roman"/>
          <w:szCs w:val="22"/>
        </w:rPr>
        <w:t>At the discretion of the Department of Parks, Recreation and Tourism, the State House Gift Shop may close on weekends.</w:t>
      </w:r>
    </w:p>
    <w:p w:rsidR="009E3441" w:rsidRPr="00225C60" w:rsidRDefault="004D7B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color w:val="auto"/>
          <w:szCs w:val="22"/>
        </w:rPr>
        <w:tab/>
      </w:r>
      <w:r w:rsidRPr="00225C60">
        <w:rPr>
          <w:rFonts w:cs="Times New Roman"/>
          <w:b/>
          <w:color w:val="auto"/>
          <w:szCs w:val="22"/>
        </w:rPr>
        <w:t>39.</w:t>
      </w:r>
      <w:r w:rsidR="004D3FC7" w:rsidRPr="00225C60">
        <w:rPr>
          <w:rFonts w:cs="Times New Roman"/>
          <w:b/>
          <w:color w:val="auto"/>
          <w:szCs w:val="22"/>
        </w:rPr>
        <w:t>8</w:t>
      </w:r>
      <w:r w:rsidRPr="00225C60">
        <w:rPr>
          <w:rFonts w:cs="Times New Roman"/>
          <w:b/>
          <w:color w:val="auto"/>
          <w:szCs w:val="22"/>
        </w:rPr>
        <w:t>.</w:t>
      </w:r>
      <w:r w:rsidRPr="00225C60">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225C60" w:rsidRDefault="0062528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r>
      <w:r w:rsidRPr="00225C60">
        <w:rPr>
          <w:rFonts w:cs="Times New Roman"/>
          <w:b/>
          <w:color w:val="auto"/>
          <w:szCs w:val="22"/>
        </w:rPr>
        <w:t>39.</w:t>
      </w:r>
      <w:r w:rsidR="004D3FC7" w:rsidRPr="00225C60">
        <w:rPr>
          <w:rFonts w:cs="Times New Roman"/>
          <w:b/>
          <w:color w:val="auto"/>
          <w:szCs w:val="22"/>
        </w:rPr>
        <w:t>9</w:t>
      </w:r>
      <w:r w:rsidRPr="00225C60">
        <w:rPr>
          <w:rFonts w:cs="Times New Roman"/>
          <w:b/>
          <w:color w:val="auto"/>
          <w:szCs w:val="22"/>
        </w:rPr>
        <w:t>.</w:t>
      </w:r>
      <w:r w:rsidRPr="00225C60">
        <w:rPr>
          <w:rFonts w:cs="Times New Roman"/>
          <w:color w:val="auto"/>
          <w:szCs w:val="22"/>
        </w:rPr>
        <w:tab/>
        <w:t xml:space="preserve">(PRT: Destination Specific Tourism </w:t>
      </w:r>
      <w:r w:rsidR="00210836" w:rsidRPr="00225C60">
        <w:rPr>
          <w:rFonts w:cs="Times New Roman"/>
          <w:i/>
          <w:color w:val="auto"/>
          <w:szCs w:val="22"/>
          <w:u w:val="single"/>
        </w:rPr>
        <w:t>and Marketing</w:t>
      </w:r>
      <w:r w:rsidR="00210836" w:rsidRPr="00225C60">
        <w:rPr>
          <w:rFonts w:cs="Times New Roman"/>
          <w:color w:val="auto"/>
          <w:szCs w:val="22"/>
        </w:rPr>
        <w:t xml:space="preserve"> </w:t>
      </w:r>
      <w:r w:rsidRPr="00225C60">
        <w:rPr>
          <w:rFonts w:cs="Times New Roman"/>
          <w:color w:val="auto"/>
          <w:szCs w:val="22"/>
        </w:rPr>
        <w:t xml:space="preserve">Transfer)  From the funds set aside pursuant to the Motion Picture Incentive </w:t>
      </w:r>
      <w:r w:rsidR="00492AAA" w:rsidRPr="00225C60">
        <w:rPr>
          <w:rFonts w:cs="Times New Roman"/>
          <w:color w:val="auto"/>
          <w:szCs w:val="22"/>
        </w:rPr>
        <w:t xml:space="preserve">Wage </w:t>
      </w:r>
      <w:r w:rsidRPr="00225C60">
        <w:rPr>
          <w:rFonts w:cs="Times New Roman"/>
          <w:color w:val="auto"/>
          <w:szCs w:val="22"/>
        </w:rPr>
        <w:t xml:space="preserve">Rebate, for Fiscal </w:t>
      </w:r>
      <w:r w:rsidR="000E3EAF" w:rsidRPr="00225C60">
        <w:rPr>
          <w:rFonts w:cs="Times New Roman"/>
          <w:color w:val="auto"/>
          <w:szCs w:val="22"/>
        </w:rPr>
        <w:t xml:space="preserve">Year </w:t>
      </w:r>
      <w:r w:rsidR="00B46F6B" w:rsidRPr="00225C60">
        <w:rPr>
          <w:rFonts w:cs="Times New Roman"/>
          <w:strike/>
          <w:color w:val="auto"/>
          <w:szCs w:val="22"/>
        </w:rPr>
        <w:t>2011-12</w:t>
      </w:r>
      <w:r w:rsidR="00BF07F7" w:rsidRPr="00225C60">
        <w:rPr>
          <w:rFonts w:cs="Times New Roman"/>
          <w:color w:val="auto"/>
          <w:szCs w:val="22"/>
        </w:rPr>
        <w:t xml:space="preserve"> </w:t>
      </w:r>
      <w:r w:rsidR="00BF07F7" w:rsidRPr="00225C60">
        <w:rPr>
          <w:rFonts w:cs="Times New Roman"/>
          <w:i/>
          <w:color w:val="auto"/>
          <w:szCs w:val="22"/>
          <w:u w:val="single"/>
        </w:rPr>
        <w:t>2012-13</w:t>
      </w:r>
      <w:r w:rsidRPr="00225C60">
        <w:rPr>
          <w:rFonts w:cs="Times New Roman"/>
          <w:color w:val="auto"/>
          <w:szCs w:val="22"/>
        </w:rPr>
        <w:t xml:space="preserve"> unexpended funds carried forward from the prior fiscal year shall be transferred from the Department of Revenue to the Department of Parks, Recreation and Tourism and utilized for the Destination Specific Tourism Program.  </w:t>
      </w:r>
      <w:r w:rsidR="00210836" w:rsidRPr="00225C60">
        <w:rPr>
          <w:rFonts w:cs="Times New Roman"/>
          <w:i/>
          <w:u w:val="single"/>
        </w:rPr>
        <w:t>From the funds set aside pursuant to the Motion Picture Incentive</w:t>
      </w:r>
      <w:r w:rsidR="00210836" w:rsidRPr="00225C60">
        <w:rPr>
          <w:rFonts w:cs="Times New Roman"/>
        </w:rPr>
        <w:t xml:space="preserve"> </w:t>
      </w:r>
      <w:r w:rsidR="00210836" w:rsidRPr="00225C60">
        <w:rPr>
          <w:rFonts w:cs="Times New Roman"/>
          <w:i/>
          <w:u w:val="single"/>
        </w:rPr>
        <w:t>Supplier Rebate, for Fiscal Year 2012-13 unexpended funds carried forward from the prior fiscal year shall be transferred from the Department of Revenue to the Department of Parks, Recreation and Tourism and utilized for Marketing.</w:t>
      </w:r>
      <w:r w:rsidR="00210836" w:rsidRPr="00225C60">
        <w:rPr>
          <w:rFonts w:cs="Times New Roman"/>
        </w:rPr>
        <w:t xml:space="preserve">  </w:t>
      </w:r>
      <w:r w:rsidRPr="00225C60">
        <w:rPr>
          <w:rFonts w:cs="Times New Roman"/>
          <w:color w:val="auto"/>
          <w:szCs w:val="22"/>
        </w:rPr>
        <w:t>These funds shall be carried forward from the prior fiscal year into the current fiscal year and be expended for the same purpose.</w:t>
      </w:r>
    </w:p>
    <w:p w:rsidR="00D2290E" w:rsidRPr="00225C60" w:rsidRDefault="00D2290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39.</w:t>
      </w:r>
      <w:r w:rsidR="000E4FAF" w:rsidRPr="00225C60">
        <w:rPr>
          <w:rFonts w:cs="Times New Roman"/>
          <w:b/>
          <w:szCs w:val="22"/>
        </w:rPr>
        <w:t>1</w:t>
      </w:r>
      <w:r w:rsidR="004D3FC7" w:rsidRPr="00225C60">
        <w:rPr>
          <w:rFonts w:cs="Times New Roman"/>
          <w:b/>
          <w:szCs w:val="22"/>
        </w:rPr>
        <w:t>0</w:t>
      </w:r>
      <w:r w:rsidRPr="00225C60">
        <w:rPr>
          <w:rFonts w:cs="Times New Roman"/>
          <w:b/>
          <w:szCs w:val="22"/>
        </w:rPr>
        <w:t>.</w:t>
      </w:r>
      <w:r w:rsidRPr="00225C60">
        <w:rPr>
          <w:rFonts w:cs="Times New Roman"/>
          <w:b/>
          <w:szCs w:val="22"/>
        </w:rPr>
        <w:tab/>
      </w:r>
      <w:r w:rsidRPr="00225C60">
        <w:rPr>
          <w:rFonts w:cs="Times New Roman"/>
          <w:szCs w:val="22"/>
        </w:rPr>
        <w:t xml:space="preserve">(PRT: Funds Exempt from Budget Cut)  In the calculation of any across the board cut mandated by the </w:t>
      </w:r>
      <w:r w:rsidR="00B941AE" w:rsidRPr="00225C60">
        <w:rPr>
          <w:rFonts w:cs="Times New Roman"/>
          <w:szCs w:val="22"/>
        </w:rPr>
        <w:t>Budget and Control Board</w:t>
      </w:r>
      <w:r w:rsidRPr="00225C60">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F433A8" w:rsidRPr="00225C60" w:rsidRDefault="00F433A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b/>
          <w:snapToGrid w:val="0"/>
          <w:szCs w:val="22"/>
        </w:rPr>
        <w:t>39.</w:t>
      </w:r>
      <w:r w:rsidR="004D3FC7" w:rsidRPr="00225C60">
        <w:rPr>
          <w:rFonts w:cs="Times New Roman"/>
          <w:b/>
          <w:snapToGrid w:val="0"/>
          <w:szCs w:val="22"/>
        </w:rPr>
        <w:t>11</w:t>
      </w:r>
      <w:r w:rsidRPr="00225C60">
        <w:rPr>
          <w:rFonts w:cs="Times New Roman"/>
          <w:b/>
          <w:snapToGrid w:val="0"/>
          <w:szCs w:val="22"/>
        </w:rPr>
        <w:t>.</w:t>
      </w:r>
      <w:r w:rsidRPr="00225C60">
        <w:rPr>
          <w:rFonts w:cs="Times New Roman"/>
          <w:b/>
          <w:snapToGrid w:val="0"/>
          <w:szCs w:val="22"/>
        </w:rPr>
        <w:tab/>
      </w:r>
      <w:r w:rsidRPr="00225C60">
        <w:rPr>
          <w:rFonts w:cs="Times New Roman"/>
          <w:snapToGrid w:val="0"/>
          <w:szCs w:val="22"/>
        </w:rPr>
        <w:t xml:space="preserve">(PRT: Additional Motion Picture Bonus-Rebate)  </w:t>
      </w:r>
      <w:r w:rsidRPr="00225C60">
        <w:rPr>
          <w:rFonts w:cs="Times New Roman"/>
          <w:strike/>
          <w:snapToGrid w:val="0"/>
          <w:szCs w:val="22"/>
        </w:rPr>
        <w:t>In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p>
    <w:p w:rsidR="003E7A00" w:rsidRPr="00225C60" w:rsidRDefault="003E7A0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39.</w:t>
      </w:r>
      <w:r w:rsidR="004D3FC7" w:rsidRPr="00225C60">
        <w:rPr>
          <w:rFonts w:cs="Times New Roman"/>
          <w:b/>
          <w:szCs w:val="22"/>
        </w:rPr>
        <w:t>12</w:t>
      </w:r>
      <w:r w:rsidRPr="00225C60">
        <w:rPr>
          <w:rFonts w:cs="Times New Roman"/>
          <w:b/>
          <w:szCs w:val="22"/>
        </w:rPr>
        <w:t>.</w:t>
      </w:r>
      <w:r w:rsidRPr="00225C60">
        <w:rPr>
          <w:rFonts w:cs="Times New Roman"/>
          <w:b/>
          <w:szCs w:val="22"/>
        </w:rPr>
        <w:tab/>
      </w:r>
      <w:r w:rsidRPr="00225C60">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225C60">
        <w:rPr>
          <w:rFonts w:cs="Times New Roman"/>
          <w:szCs w:val="22"/>
        </w:rPr>
        <w:t xml:space="preserve">  </w:t>
      </w:r>
      <w:r w:rsidR="00551DF5" w:rsidRPr="00225C60">
        <w:rPr>
          <w:rFonts w:cs="Times New Roman"/>
          <w:i/>
          <w:u w:val="single"/>
        </w:rPr>
        <w:t>The department is allowed to reimburse PARD grantees from current year funds for prior year expenditures for a period of three years as allowed in Section 51-23-30 of the 1976 Code.</w:t>
      </w:r>
    </w:p>
    <w:p w:rsidR="007B7A9C" w:rsidRDefault="00ED238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7B7A9C" w:rsidSect="007B7A9C">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i/>
          <w:color w:val="auto"/>
        </w:rPr>
        <w:tab/>
      </w:r>
      <w:r w:rsidRPr="00225C60">
        <w:rPr>
          <w:rFonts w:cs="Times New Roman"/>
          <w:b/>
          <w:i/>
          <w:color w:val="auto"/>
          <w:u w:val="single"/>
        </w:rPr>
        <w:t>39.13.</w:t>
      </w:r>
      <w:r w:rsidRPr="00225C60">
        <w:rPr>
          <w:rFonts w:cs="Times New Roman"/>
          <w:b/>
          <w:i/>
          <w:color w:val="auto"/>
          <w:u w:val="single"/>
        </w:rPr>
        <w:tab/>
      </w:r>
      <w:r w:rsidRPr="00225C60">
        <w:rPr>
          <w:rFonts w:cs="Times New Roman"/>
          <w:i/>
          <w:color w:val="auto"/>
          <w:u w:val="single"/>
        </w:rPr>
        <w:t xml:space="preserve">(PRT: Admission Fees and Charges)  The department may impose reasonable fees and charges for admission to and/or </w:t>
      </w:r>
    </w:p>
    <w:p w:rsidR="003E7A00" w:rsidRPr="00225C60" w:rsidRDefault="00ED238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25C60">
        <w:rPr>
          <w:rFonts w:cs="Times New Roman"/>
          <w:i/>
          <w:color w:val="auto"/>
          <w:u w:val="single"/>
        </w:rPr>
        <w:lastRenderedPageBreak/>
        <w:t>use of park and recreational facilities and the revenues from such fees and charges must be used for park and recreational uses.</w:t>
      </w:r>
    </w:p>
    <w:p w:rsidR="000A6E87" w:rsidRPr="00225C60" w:rsidRDefault="000A6E87"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lastRenderedPageBreak/>
        <w:t>SECTION 40 - P32-DEPARTMENT OF COMMERCE</w:t>
      </w:r>
    </w:p>
    <w:p w:rsidR="000A6E87" w:rsidRPr="00225C60" w:rsidRDefault="000A6E87"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225C60" w:rsidRDefault="000A6E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40.1.</w:t>
      </w:r>
      <w:r w:rsidRPr="00225C60">
        <w:rPr>
          <w:rFonts w:cs="Times New Roman"/>
          <w:szCs w:val="22"/>
        </w:rPr>
        <w:tab/>
        <w:t>(CMRC: Development - Publications Revenue)  The proceeds from the sale of publications may be retained in the agency’s printing, binding, and advertising account to offset increased costs.</w:t>
      </w:r>
    </w:p>
    <w:p w:rsidR="0028010D" w:rsidRPr="00225C60" w:rsidRDefault="0028010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40.2.</w:t>
      </w:r>
      <w:r w:rsidRPr="00225C60">
        <w:rPr>
          <w:rFonts w:cs="Times New Roman"/>
          <w:b/>
          <w:szCs w:val="22"/>
        </w:rPr>
        <w:tab/>
      </w:r>
      <w:r w:rsidRPr="00225C60">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40.</w:t>
      </w:r>
      <w:r w:rsidR="007058BB" w:rsidRPr="00225C60">
        <w:rPr>
          <w:rFonts w:cs="Times New Roman"/>
          <w:b/>
          <w:szCs w:val="22"/>
        </w:rPr>
        <w:t>3</w:t>
      </w:r>
      <w:r w:rsidRPr="00225C60">
        <w:rPr>
          <w:rFonts w:cs="Times New Roman"/>
          <w:b/>
          <w:szCs w:val="22"/>
        </w:rPr>
        <w:t>.</w:t>
      </w:r>
      <w:r w:rsidRPr="00225C60">
        <w:rPr>
          <w:rFonts w:cs="Times New Roman"/>
          <w:b/>
          <w:szCs w:val="22"/>
        </w:rPr>
        <w:tab/>
      </w:r>
      <w:r w:rsidRPr="00225C60">
        <w:rPr>
          <w:rFonts w:cs="Times New Roman"/>
          <w:szCs w:val="22"/>
        </w:rPr>
        <w:t xml:space="preserve">(CMRC: Coordinating Council Funds)  </w:t>
      </w:r>
      <w:r w:rsidRPr="00225C60">
        <w:rPr>
          <w:rFonts w:cs="Times New Roman"/>
          <w:strike/>
          <w:szCs w:val="22"/>
        </w:rPr>
        <w:t>From the amount set aside pursuant to Section 12</w:t>
      </w:r>
      <w:r w:rsidR="00A6331A" w:rsidRPr="00225C60">
        <w:rPr>
          <w:rFonts w:cs="Times New Roman"/>
          <w:strike/>
          <w:szCs w:val="22"/>
        </w:rPr>
        <w:t>-</w:t>
      </w:r>
      <w:r w:rsidRPr="00225C60">
        <w:rPr>
          <w:rFonts w:cs="Times New Roman"/>
          <w:strike/>
          <w:szCs w:val="22"/>
        </w:rPr>
        <w:t>28</w:t>
      </w:r>
      <w:r w:rsidR="00A6331A" w:rsidRPr="00225C60">
        <w:rPr>
          <w:rFonts w:cs="Times New Roman"/>
          <w:strike/>
          <w:szCs w:val="22"/>
        </w:rPr>
        <w:t>-</w:t>
      </w:r>
      <w:r w:rsidRPr="00225C60">
        <w:rPr>
          <w:rFonts w:cs="Times New Roman"/>
          <w:strike/>
          <w:szCs w:val="22"/>
        </w:rPr>
        <w:t xml:space="preserve">2910 of the 1976 Code, the council is authorized to expend funds which were not obligated or committed as of July </w:t>
      </w:r>
      <w:r w:rsidR="00722347" w:rsidRPr="00225C60">
        <w:rPr>
          <w:rFonts w:cs="Times New Roman"/>
          <w:strike/>
          <w:szCs w:val="22"/>
        </w:rPr>
        <w:t>first</w:t>
      </w:r>
      <w:r w:rsidRPr="00225C60">
        <w:rPr>
          <w:rFonts w:cs="Times New Roman"/>
          <w:strike/>
          <w:szCs w:val="22"/>
        </w:rPr>
        <w:t xml:space="preserve">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w:t>
      </w:r>
      <w:r w:rsidR="00A30EEE" w:rsidRPr="00225C60">
        <w:rPr>
          <w:rFonts w:cs="Times New Roman"/>
          <w:strike/>
          <w:szCs w:val="22"/>
        </w:rPr>
        <w:t>S.C.</w:t>
      </w:r>
      <w:r w:rsidR="00676807" w:rsidRPr="00225C60">
        <w:rPr>
          <w:rFonts w:cs="Times New Roman"/>
          <w:strike/>
          <w:szCs w:val="22"/>
        </w:rPr>
        <w:t xml:space="preserve"> Code Section 12</w:t>
      </w:r>
      <w:r w:rsidR="00676807" w:rsidRPr="00225C60">
        <w:rPr>
          <w:rFonts w:cs="Times New Roman"/>
          <w:strike/>
          <w:szCs w:val="22"/>
        </w:rPr>
        <w:noBreakHyphen/>
        <w:t>6</w:t>
      </w:r>
      <w:r w:rsidR="00676807" w:rsidRPr="00225C60">
        <w:rPr>
          <w:rFonts w:cs="Times New Roman"/>
          <w:strike/>
          <w:szCs w:val="22"/>
        </w:rPr>
        <w:noBreakHyphen/>
      </w:r>
      <w:r w:rsidRPr="00225C60">
        <w:rPr>
          <w:rFonts w:cs="Times New Roman"/>
          <w:strike/>
          <w:szCs w:val="22"/>
        </w:rPr>
        <w:t>3360, and site preparation.  Site preparation is defined as surveying, environmental and geo</w:t>
      </w:r>
      <w:r w:rsidR="00A6331A" w:rsidRPr="00225C60">
        <w:rPr>
          <w:rFonts w:cs="Times New Roman"/>
          <w:strike/>
          <w:szCs w:val="22"/>
        </w:rPr>
        <w:t>-</w:t>
      </w:r>
      <w:r w:rsidRPr="00225C60">
        <w:rPr>
          <w:rFonts w:cs="Times New Roman"/>
          <w:strike/>
          <w:szCs w:val="22"/>
        </w:rPr>
        <w:t xml:space="preserve">technical study and mitigation, clearing, filling, and grading.  The Coordinating Council shall annually prepare a detailed report each year for submission to the General Assembly by March </w:t>
      </w:r>
      <w:r w:rsidR="00722347" w:rsidRPr="00225C60">
        <w:rPr>
          <w:rFonts w:cs="Times New Roman"/>
          <w:strike/>
          <w:szCs w:val="22"/>
        </w:rPr>
        <w:t>fifteenth</w:t>
      </w:r>
      <w:r w:rsidRPr="00225C60">
        <w:rPr>
          <w:rFonts w:cs="Times New Roman"/>
          <w:strike/>
          <w:szCs w:val="22"/>
          <w:vertAlign w:val="superscript"/>
        </w:rPr>
        <w:t xml:space="preserve"> </w:t>
      </w:r>
      <w:r w:rsidRPr="00225C60">
        <w:rPr>
          <w:rFonts w:cs="Times New Roman"/>
          <w:strike/>
          <w:szCs w:val="22"/>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356849" w:rsidRPr="00225C60" w:rsidRDefault="000409A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szCs w:val="22"/>
        </w:rPr>
        <w:t>In order to provide maximum flexibility to encourage the creation of new jobs and capital investment, the Coordinating Council for Economic Development has the authority to transfer</w:t>
      </w:r>
      <w:r w:rsidR="001F5DEA" w:rsidRPr="00225C60">
        <w:rPr>
          <w:rFonts w:cs="Times New Roman"/>
          <w:szCs w:val="22"/>
        </w:rPr>
        <w:t xml:space="preserve"> </w:t>
      </w:r>
      <w:r w:rsidRPr="00225C60">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225C60">
        <w:rPr>
          <w:rFonts w:cs="Times New Roman"/>
          <w:szCs w:val="22"/>
        </w:rPr>
        <w:t>thirtieth</w:t>
      </w:r>
      <w:r w:rsidRPr="00225C60">
        <w:rPr>
          <w:rFonts w:cs="Times New Roman"/>
          <w:szCs w:val="22"/>
        </w:rPr>
        <w:t>, of the prior fiscal year may be carried forward and expended in the current fiscal year by the Department of Commerce for the same purpose.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bCs/>
          <w:szCs w:val="22"/>
        </w:rPr>
        <w:tab/>
        <w:t>40.</w:t>
      </w:r>
      <w:r w:rsidR="007058BB" w:rsidRPr="00225C60">
        <w:rPr>
          <w:rFonts w:cs="Times New Roman"/>
          <w:b/>
          <w:bCs/>
          <w:szCs w:val="22"/>
        </w:rPr>
        <w:t>4</w:t>
      </w:r>
      <w:r w:rsidRPr="00225C60">
        <w:rPr>
          <w:rFonts w:cs="Times New Roman"/>
          <w:b/>
          <w:bCs/>
          <w:szCs w:val="22"/>
        </w:rPr>
        <w:t>.</w:t>
      </w:r>
      <w:r w:rsidRPr="00225C60">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5D29F1"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5D29F1" w:rsidSect="007B7A9C">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bCs/>
          <w:szCs w:val="22"/>
        </w:rPr>
        <w:tab/>
      </w:r>
      <w:r w:rsidRPr="00225C60">
        <w:rPr>
          <w:rFonts w:cs="Times New Roman"/>
          <w:b/>
          <w:szCs w:val="22"/>
        </w:rPr>
        <w:t>40.</w:t>
      </w:r>
      <w:r w:rsidR="007058BB" w:rsidRPr="00225C60">
        <w:rPr>
          <w:rFonts w:cs="Times New Roman"/>
          <w:b/>
          <w:szCs w:val="22"/>
        </w:rPr>
        <w:t>5</w:t>
      </w:r>
      <w:r w:rsidRPr="00225C60">
        <w:rPr>
          <w:rFonts w:cs="Times New Roman"/>
          <w:b/>
          <w:szCs w:val="22"/>
        </w:rPr>
        <w:t>.</w:t>
      </w:r>
      <w:r w:rsidRPr="00225C60">
        <w:rPr>
          <w:rFonts w:cs="Times New Roman"/>
          <w:b/>
          <w:szCs w:val="22"/>
        </w:rPr>
        <w:tab/>
      </w:r>
      <w:r w:rsidRPr="00225C60">
        <w:rPr>
          <w:rFonts w:cs="Times New Roman"/>
          <w:bCs/>
          <w:szCs w:val="22"/>
        </w:rPr>
        <w:t xml:space="preserve">(CMRC: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lastRenderedPageBreak/>
        <w:t>the Speaker of the House, the President of Pro Tempore of the Senate, the Chairman of the House Ways and Means Committee, and Chairman of the Senate Finance Committee.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szCs w:val="22"/>
        </w:rPr>
        <w:tab/>
        <w:t>40.</w:t>
      </w:r>
      <w:r w:rsidR="007058BB" w:rsidRPr="00225C60">
        <w:rPr>
          <w:rFonts w:cs="Times New Roman"/>
          <w:b/>
          <w:szCs w:val="22"/>
        </w:rPr>
        <w:t>6</w:t>
      </w:r>
      <w:r w:rsidRPr="00225C60">
        <w:rPr>
          <w:rFonts w:cs="Times New Roman"/>
          <w:b/>
          <w:szCs w:val="22"/>
        </w:rPr>
        <w:t>.</w:t>
      </w:r>
      <w:r w:rsidRPr="00225C60">
        <w:rPr>
          <w:rFonts w:cs="Times New Roman"/>
          <w:bCs/>
          <w:szCs w:val="22"/>
        </w:rPr>
        <w:tab/>
        <w:t>(CMRC: Development-Rental Revenue)  Revenue re</w:t>
      </w:r>
      <w:r w:rsidR="00C35806" w:rsidRPr="00225C60">
        <w:rPr>
          <w:rFonts w:cs="Times New Roman"/>
          <w:bCs/>
          <w:szCs w:val="22"/>
        </w:rPr>
        <w:t>ceived from the sublease on non</w:t>
      </w:r>
      <w:r w:rsidR="00A57B3A" w:rsidRPr="00225C60">
        <w:rPr>
          <w:rFonts w:cs="Times New Roman"/>
          <w:bCs/>
          <w:szCs w:val="22"/>
        </w:rPr>
        <w:t>-</w:t>
      </w:r>
      <w:r w:rsidRPr="00225C60">
        <w:rPr>
          <w:rFonts w:cs="Times New Roman"/>
          <w:bCs/>
          <w:szCs w:val="22"/>
        </w:rPr>
        <w:t>state owned office space may be retained and expended to offset the cost of the department’s leased office space.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szCs w:val="22"/>
        </w:rPr>
        <w:t>40.</w:t>
      </w:r>
      <w:r w:rsidR="007058BB" w:rsidRPr="00225C60">
        <w:rPr>
          <w:rFonts w:cs="Times New Roman"/>
          <w:b/>
          <w:szCs w:val="22"/>
        </w:rPr>
        <w:t>7</w:t>
      </w:r>
      <w:r w:rsidRPr="00225C60">
        <w:rPr>
          <w:rFonts w:cs="Times New Roman"/>
          <w:b/>
          <w:szCs w:val="22"/>
        </w:rPr>
        <w:t>.</w:t>
      </w:r>
      <w:r w:rsidRPr="00225C60">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225C60">
        <w:rPr>
          <w:rFonts w:cs="Times New Roman"/>
          <w:szCs w:val="22"/>
        </w:rPr>
        <w:t>publications</w:t>
      </w:r>
      <w:r w:rsidRPr="00225C60">
        <w:rPr>
          <w:rFonts w:cs="Times New Roman"/>
          <w:bCs/>
          <w:szCs w:val="22"/>
        </w:rPr>
        <w:t>.  Any revenue generated above the actual cost shall be remitted to the General Fund.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40.</w:t>
      </w:r>
      <w:r w:rsidR="007058BB" w:rsidRPr="00225C60">
        <w:rPr>
          <w:rFonts w:cs="Times New Roman"/>
          <w:b/>
          <w:bCs/>
          <w:szCs w:val="22"/>
        </w:rPr>
        <w:t>8</w:t>
      </w:r>
      <w:r w:rsidRPr="00225C60">
        <w:rPr>
          <w:rFonts w:cs="Times New Roman"/>
          <w:b/>
          <w:bCs/>
          <w:szCs w:val="22"/>
        </w:rPr>
        <w:t>.</w:t>
      </w:r>
      <w:r w:rsidRPr="00225C60">
        <w:rPr>
          <w:rFonts w:cs="Times New Roman"/>
          <w:b/>
          <w:bCs/>
          <w:szCs w:val="22"/>
        </w:rPr>
        <w:tab/>
      </w:r>
      <w:r w:rsidRPr="00225C60">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w:t>
      </w:r>
      <w:r w:rsidR="00E67871" w:rsidRPr="00225C60">
        <w:rPr>
          <w:rFonts w:cs="Times New Roman"/>
          <w:szCs w:val="22"/>
        </w:rPr>
        <w:t xml:space="preserve"> </w:t>
      </w:r>
      <w:r w:rsidR="00B941AE" w:rsidRPr="00225C60">
        <w:rPr>
          <w:rFonts w:cs="Times New Roman"/>
          <w:szCs w:val="22"/>
        </w:rPr>
        <w:t>Budget and Control Board</w:t>
      </w:r>
      <w:r w:rsidRPr="00225C60">
        <w:rPr>
          <w:rFonts w:cs="Times New Roman"/>
          <w:szCs w:val="22"/>
        </w:rPr>
        <w: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bCs/>
          <w:szCs w:val="22"/>
        </w:rPr>
        <w:tab/>
      </w:r>
      <w:r w:rsidRPr="00225C60">
        <w:rPr>
          <w:rFonts w:cs="Times New Roman"/>
          <w:b/>
          <w:iCs/>
          <w:szCs w:val="22"/>
        </w:rPr>
        <w:t>40.</w:t>
      </w:r>
      <w:r w:rsidR="007058BB" w:rsidRPr="00225C60">
        <w:rPr>
          <w:rFonts w:cs="Times New Roman"/>
          <w:b/>
          <w:iCs/>
          <w:szCs w:val="22"/>
        </w:rPr>
        <w:t>9</w:t>
      </w:r>
      <w:r w:rsidRPr="00225C60">
        <w:rPr>
          <w:rFonts w:cs="Times New Roman"/>
          <w:b/>
          <w:iCs/>
          <w:szCs w:val="22"/>
        </w:rPr>
        <w:t>.</w:t>
      </w:r>
      <w:r w:rsidRPr="00225C60">
        <w:rPr>
          <w:rFonts w:cs="Times New Roman"/>
          <w:bCs/>
          <w:iCs/>
          <w:szCs w:val="22"/>
        </w:rPr>
        <w:tab/>
      </w:r>
      <w:r w:rsidRPr="00225C60">
        <w:rPr>
          <w:rFonts w:cs="Times New Roman"/>
          <w:iCs/>
          <w:szCs w:val="22"/>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rsidR="00A9603B" w:rsidRPr="00225C60" w:rsidRDefault="006D691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r>
      <w:r w:rsidR="0028010D" w:rsidRPr="00225C60">
        <w:rPr>
          <w:rFonts w:cs="Times New Roman"/>
          <w:b/>
          <w:bCs/>
          <w:szCs w:val="22"/>
        </w:rPr>
        <w:t>40.10.</w:t>
      </w:r>
      <w:r w:rsidR="0028010D" w:rsidRPr="00225C60">
        <w:rPr>
          <w:rFonts w:cs="Times New Roman"/>
          <w:b/>
          <w:bCs/>
          <w:szCs w:val="22"/>
        </w:rPr>
        <w:tab/>
      </w:r>
      <w:r w:rsidR="0028010D" w:rsidRPr="00225C60">
        <w:rPr>
          <w:rFonts w:cs="Times New Roman"/>
          <w:szCs w:val="22"/>
        </w:rPr>
        <w:t>(CMRC: Closing Fund)  In order to encourage and facilitate economic development</w:t>
      </w:r>
      <w:r w:rsidR="000E3EAF" w:rsidRPr="00225C60">
        <w:rPr>
          <w:rFonts w:cs="Times New Roman"/>
          <w:szCs w:val="22"/>
        </w:rPr>
        <w:t xml:space="preserve">, </w:t>
      </w:r>
      <w:r w:rsidR="00291F5C" w:rsidRPr="00225C60">
        <w:rPr>
          <w:rFonts w:cs="Times New Roman"/>
          <w:strike/>
          <w:szCs w:val="22"/>
        </w:rPr>
        <w:t>$5,000,000</w:t>
      </w:r>
      <w:r w:rsidR="00551DF5" w:rsidRPr="00225C60">
        <w:rPr>
          <w:rFonts w:cs="Times New Roman"/>
          <w:szCs w:val="22"/>
        </w:rPr>
        <w:t xml:space="preserve"> </w:t>
      </w:r>
      <w:r w:rsidR="00551DF5" w:rsidRPr="00225C60">
        <w:rPr>
          <w:rFonts w:cs="Times New Roman"/>
          <w:i/>
          <w:szCs w:val="22"/>
          <w:u w:val="single"/>
        </w:rPr>
        <w:t>funds</w:t>
      </w:r>
      <w:r w:rsidR="00291F5C" w:rsidRPr="00225C60">
        <w:rPr>
          <w:rFonts w:cs="Times New Roman"/>
          <w:szCs w:val="22"/>
        </w:rPr>
        <w:t xml:space="preserve"> </w:t>
      </w:r>
      <w:r w:rsidR="0028010D" w:rsidRPr="00225C60">
        <w:rPr>
          <w:rFonts w:cs="Times New Roman"/>
          <w:szCs w:val="22"/>
        </w:rPr>
        <w:t>appropriated for the Closing Fund for competitive recruitment purposes shall be used as approved by the Coordinating Council for Economi</w:t>
      </w:r>
      <w:r w:rsidR="000F2F10" w:rsidRPr="00225C60">
        <w:rPr>
          <w:rFonts w:cs="Times New Roman"/>
          <w:szCs w:val="22"/>
        </w:rPr>
        <w:t xml:space="preserve">c Development.  Any unexpended </w:t>
      </w:r>
      <w:r w:rsidR="0028010D" w:rsidRPr="00225C60">
        <w:rPr>
          <w:rFonts w:cs="Times New Roman"/>
          <w:szCs w:val="22"/>
        </w:rPr>
        <w:t>at the end of the prior fiscal year may be carried forward and expended in the current fiscal year by the Department of Commerce for the same purposes.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40.</w:t>
      </w:r>
      <w:r w:rsidR="000E4FAF" w:rsidRPr="00225C60">
        <w:rPr>
          <w:rFonts w:cs="Times New Roman"/>
          <w:b/>
          <w:szCs w:val="22"/>
        </w:rPr>
        <w:t>11</w:t>
      </w:r>
      <w:r w:rsidRPr="00225C60">
        <w:rPr>
          <w:rFonts w:cs="Times New Roman"/>
          <w:b/>
          <w:szCs w:val="22"/>
        </w:rPr>
        <w:t>.</w:t>
      </w:r>
      <w:r w:rsidRPr="00225C60">
        <w:rPr>
          <w:rFonts w:cs="Times New Roman"/>
          <w:b/>
          <w:szCs w:val="22"/>
        </w:rPr>
        <w:tab/>
      </w:r>
      <w:r w:rsidRPr="00225C60">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40.</w:t>
      </w:r>
      <w:r w:rsidR="004D3FC7" w:rsidRPr="00225C60">
        <w:rPr>
          <w:rFonts w:cs="Times New Roman"/>
          <w:b/>
          <w:szCs w:val="22"/>
        </w:rPr>
        <w:t>12</w:t>
      </w:r>
      <w:r w:rsidRPr="00225C60">
        <w:rPr>
          <w:rFonts w:cs="Times New Roman"/>
          <w:b/>
          <w:szCs w:val="22"/>
        </w:rPr>
        <w:t>.</w:t>
      </w:r>
      <w:r w:rsidRPr="00225C60">
        <w:rPr>
          <w:rFonts w:cs="Times New Roman"/>
          <w:b/>
          <w:szCs w:val="22"/>
        </w:rPr>
        <w:tab/>
      </w:r>
      <w:r w:rsidRPr="00225C60">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225C60" w:rsidRDefault="00CE24E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r>
      <w:r w:rsidR="00A9603B" w:rsidRPr="00225C60">
        <w:rPr>
          <w:rFonts w:cs="Times New Roman"/>
          <w:b/>
          <w:bCs/>
          <w:szCs w:val="22"/>
        </w:rPr>
        <w:t>40.</w:t>
      </w:r>
      <w:r w:rsidR="004D3FC7" w:rsidRPr="00225C60">
        <w:rPr>
          <w:rFonts w:cs="Times New Roman"/>
          <w:b/>
          <w:bCs/>
          <w:szCs w:val="22"/>
        </w:rPr>
        <w:t>13</w:t>
      </w:r>
      <w:r w:rsidR="00A9603B" w:rsidRPr="00225C60">
        <w:rPr>
          <w:rFonts w:cs="Times New Roman"/>
          <w:b/>
          <w:bCs/>
          <w:szCs w:val="22"/>
        </w:rPr>
        <w:t>.</w:t>
      </w:r>
      <w:r w:rsidR="00A9603B" w:rsidRPr="00225C60">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225C60">
        <w:rPr>
          <w:rFonts w:cs="Times New Roman"/>
          <w:szCs w:val="22"/>
        </w:rPr>
        <w:t>fifteenth</w:t>
      </w:r>
      <w:r w:rsidR="00A9603B" w:rsidRPr="00225C60">
        <w:rPr>
          <w:rFonts w:cs="Times New Roman"/>
          <w:szCs w:val="22"/>
        </w:rPr>
        <w:t xml:space="preserve"> each year.</w:t>
      </w:r>
    </w:p>
    <w:p w:rsidR="00817621" w:rsidRPr="00225C60" w:rsidRDefault="0002196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r>
      <w:r w:rsidRPr="00225C60">
        <w:rPr>
          <w:rFonts w:cs="Times New Roman"/>
          <w:b/>
          <w:color w:val="auto"/>
          <w:szCs w:val="22"/>
        </w:rPr>
        <w:t>40.</w:t>
      </w:r>
      <w:r w:rsidR="004D3FC7" w:rsidRPr="00225C60">
        <w:rPr>
          <w:rFonts w:cs="Times New Roman"/>
          <w:b/>
          <w:color w:val="auto"/>
          <w:szCs w:val="22"/>
        </w:rPr>
        <w:t>14</w:t>
      </w:r>
      <w:r w:rsidRPr="00225C60">
        <w:rPr>
          <w:rFonts w:cs="Times New Roman"/>
          <w:b/>
          <w:color w:val="auto"/>
          <w:szCs w:val="22"/>
        </w:rPr>
        <w:t>.</w:t>
      </w:r>
      <w:r w:rsidRPr="00225C60">
        <w:rPr>
          <w:rFonts w:cs="Times New Roman"/>
          <w:b/>
          <w:color w:val="auto"/>
          <w:szCs w:val="22"/>
        </w:rPr>
        <w:tab/>
      </w:r>
      <w:r w:rsidRPr="00225C60">
        <w:rPr>
          <w:rFonts w:cs="Times New Roman"/>
          <w:color w:val="auto"/>
          <w:szCs w:val="22"/>
        </w:rPr>
        <w:t>(CMRC: Civil Air Patrol Transfer)  Of the funds appropriated to or authorized for the Department of Commerce, the department shall transfer $50,000 to the Adjutant's General Office for the Civil Air Patrol.</w:t>
      </w:r>
    </w:p>
    <w:p w:rsidR="00E350A7" w:rsidRPr="00225C60" w:rsidRDefault="007B570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b/>
          <w:snapToGrid w:val="0"/>
          <w:szCs w:val="22"/>
        </w:rPr>
        <w:t>40.</w:t>
      </w:r>
      <w:r w:rsidR="004D3FC7" w:rsidRPr="00225C60">
        <w:rPr>
          <w:rFonts w:cs="Times New Roman"/>
          <w:b/>
          <w:snapToGrid w:val="0"/>
          <w:szCs w:val="22"/>
        </w:rPr>
        <w:t>15</w:t>
      </w:r>
      <w:r w:rsidRPr="00225C60">
        <w:rPr>
          <w:rFonts w:cs="Times New Roman"/>
          <w:b/>
          <w:snapToGrid w:val="0"/>
          <w:szCs w:val="22"/>
        </w:rPr>
        <w:t>.</w:t>
      </w:r>
      <w:r w:rsidRPr="00225C60">
        <w:rPr>
          <w:rFonts w:cs="Times New Roman"/>
          <w:snapToGrid w:val="0"/>
          <w:szCs w:val="22"/>
        </w:rPr>
        <w:tab/>
        <w:t>(CMRC: Regional Economic Development Organizations Carry Forward)  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p>
    <w:p w:rsidR="008B7866" w:rsidRPr="00225C60"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zCs w:val="22"/>
        </w:rPr>
        <w:tab/>
      </w:r>
      <w:r w:rsidRPr="00225C60">
        <w:rPr>
          <w:rFonts w:cs="Times New Roman"/>
          <w:b/>
          <w:szCs w:val="22"/>
        </w:rPr>
        <w:t>40.</w:t>
      </w:r>
      <w:r w:rsidR="004D3FC7" w:rsidRPr="00225C60">
        <w:rPr>
          <w:rFonts w:cs="Times New Roman"/>
          <w:b/>
          <w:szCs w:val="22"/>
        </w:rPr>
        <w:t>16</w:t>
      </w:r>
      <w:r w:rsidRPr="00225C60">
        <w:rPr>
          <w:rFonts w:cs="Times New Roman"/>
          <w:b/>
          <w:szCs w:val="22"/>
        </w:rPr>
        <w:t>.</w:t>
      </w:r>
      <w:r w:rsidRPr="00225C60">
        <w:rPr>
          <w:rFonts w:cs="Times New Roman"/>
          <w:b/>
          <w:szCs w:val="22"/>
        </w:rPr>
        <w:tab/>
      </w:r>
      <w:r w:rsidRPr="00225C60">
        <w:rPr>
          <w:rFonts w:cs="Times New Roman"/>
          <w:szCs w:val="22"/>
        </w:rPr>
        <w:t>(CMRC: Savannah Valley Development Division)  The Department of Commerce is authorized to transfer any and all assets and obligations of its Savannah Valley Development Division, including, but not limited to, accounts, notes payable, contracts, licenses, leases, real property, rights of way, and easements, to appropriate state and local authorities upon the approval of the State Budget and Control Board.</w:t>
      </w:r>
    </w:p>
    <w:p w:rsidR="00C50B5F" w:rsidRPr="00225C60"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r>
      <w:r w:rsidRPr="00225C60">
        <w:rPr>
          <w:rFonts w:cs="Times New Roman"/>
          <w:b/>
          <w:iCs/>
        </w:rPr>
        <w:t>40.17.</w:t>
      </w:r>
      <w:r w:rsidRPr="00225C60">
        <w:rPr>
          <w:rFonts w:cs="Times New Roman"/>
          <w:iCs/>
        </w:rPr>
        <w:tab/>
      </w:r>
      <w:r w:rsidRPr="00225C60">
        <w:rPr>
          <w:rFonts w:cs="Times New Roman"/>
          <w:bCs/>
          <w:iCs/>
        </w:rPr>
        <w:t xml:space="preserve">(CMRC: Regional </w:t>
      </w:r>
      <w:r w:rsidRPr="00225C60">
        <w:rPr>
          <w:rFonts w:cs="Times New Roman"/>
        </w:rPr>
        <w:t>Economic</w:t>
      </w:r>
      <w:r w:rsidRPr="00225C60">
        <w:rPr>
          <w:rFonts w:cs="Times New Roman"/>
          <w:bCs/>
          <w:iCs/>
        </w:rPr>
        <w:t xml:space="preserve"> Development Org</w:t>
      </w:r>
      <w:r w:rsidRPr="00225C60">
        <w:rPr>
          <w:rFonts w:cs="Times New Roman"/>
        </w:rPr>
        <w:t xml:space="preserve">anizations)  The Department of Commerce shall utilize the $5,000,000 appropriated in Fiscal Year </w:t>
      </w:r>
      <w:r w:rsidRPr="00225C60">
        <w:rPr>
          <w:rFonts w:cs="Times New Roman"/>
          <w:strike/>
        </w:rPr>
        <w:t>2011-12</w:t>
      </w:r>
      <w:r w:rsidRPr="00225C60">
        <w:rPr>
          <w:rFonts w:cs="Times New Roman"/>
        </w:rPr>
        <w:t xml:space="preserve"> </w:t>
      </w:r>
      <w:r w:rsidRPr="00225C60">
        <w:rPr>
          <w:rFonts w:cs="Times New Roman"/>
          <w:i/>
          <w:u w:val="single"/>
        </w:rPr>
        <w:t>2012-13</w:t>
      </w:r>
      <w:r w:rsidRPr="00225C60">
        <w:rPr>
          <w:rFonts w:cs="Times New Roman"/>
        </w:rPr>
        <w:t xml:space="preserve"> for Regional Economic Development Organizations to provide funds to the following </w:t>
      </w:r>
      <w:r w:rsidRPr="00225C60">
        <w:rPr>
          <w:rFonts w:cs="Times New Roman"/>
          <w:strike/>
        </w:rPr>
        <w:t>seven</w:t>
      </w:r>
      <w:r w:rsidRPr="00225C60">
        <w:rPr>
          <w:rFonts w:cs="Times New Roman"/>
        </w:rPr>
        <w:t xml:space="preserve"> </w:t>
      </w:r>
      <w:r w:rsidRPr="00225C60">
        <w:rPr>
          <w:rFonts w:cs="Times New Roman"/>
          <w:i/>
          <w:u w:val="single"/>
        </w:rPr>
        <w:t>six</w:t>
      </w:r>
      <w:r w:rsidRPr="00225C60">
        <w:rPr>
          <w:rFonts w:cs="Times New Roman"/>
        </w:rPr>
        <w:t xml:space="preserve"> economic development organizations:</w:t>
      </w:r>
    </w:p>
    <w:p w:rsidR="00C50B5F" w:rsidRPr="00225C60"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szCs w:val="22"/>
        </w:rPr>
        <w:tab/>
        <w:t>(1)</w:t>
      </w:r>
      <w:r w:rsidRPr="00225C60">
        <w:rPr>
          <w:rFonts w:cs="Times New Roman"/>
          <w:szCs w:val="22"/>
        </w:rPr>
        <w:tab/>
        <w:t>Central SC Economic Development Alliance;</w:t>
      </w:r>
    </w:p>
    <w:p w:rsidR="00C50B5F" w:rsidRPr="00225C60"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(2)</w:t>
      </w:r>
      <w:r w:rsidRPr="00225C60">
        <w:rPr>
          <w:rFonts w:cs="Times New Roman"/>
          <w:szCs w:val="22"/>
        </w:rPr>
        <w:tab/>
        <w:t>Charleston Regional Development Alliance;</w:t>
      </w:r>
    </w:p>
    <w:p w:rsidR="00C50B5F" w:rsidRPr="00225C60"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(3)</w:t>
      </w:r>
      <w:r w:rsidRPr="00225C60">
        <w:rPr>
          <w:rFonts w:cs="Times New Roman"/>
          <w:szCs w:val="22"/>
        </w:rPr>
        <w:tab/>
        <w:t>Economic Development Partnership;</w:t>
      </w:r>
    </w:p>
    <w:p w:rsidR="00C50B5F" w:rsidRPr="00225C60" w:rsidRDefault="00C50B5F" w:rsidP="00EA547B">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(4)</w:t>
      </w:r>
      <w:r w:rsidRPr="00225C60">
        <w:rPr>
          <w:rFonts w:cs="Times New Roman"/>
          <w:szCs w:val="22"/>
        </w:rPr>
        <w:tab/>
        <w:t>North Eastern Strategic Alliance (NESA);</w:t>
      </w:r>
    </w:p>
    <w:p w:rsidR="00DB3A54" w:rsidRPr="00225C60" w:rsidRDefault="00DB3A54" w:rsidP="00DB3A5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szCs w:val="22"/>
        </w:rPr>
        <w:tab/>
      </w:r>
      <w:r w:rsidRPr="00225C60">
        <w:rPr>
          <w:rFonts w:cs="Times New Roman"/>
          <w:szCs w:val="22"/>
        </w:rPr>
        <w:tab/>
        <w:t>(5)</w:t>
      </w:r>
      <w:r w:rsidRPr="00225C60">
        <w:rPr>
          <w:rFonts w:cs="Times New Roman"/>
          <w:szCs w:val="22"/>
        </w:rPr>
        <w:tab/>
        <w:t xml:space="preserve">Southern </w:t>
      </w:r>
      <w:r w:rsidRPr="00225C60">
        <w:rPr>
          <w:rFonts w:cs="Times New Roman"/>
          <w:color w:val="auto"/>
          <w:szCs w:val="22"/>
        </w:rPr>
        <w:t>Carolina</w:t>
      </w:r>
      <w:r w:rsidRPr="00225C60">
        <w:rPr>
          <w:rFonts w:cs="Times New Roman"/>
          <w:szCs w:val="22"/>
        </w:rPr>
        <w:t xml:space="preserve"> Alliance;</w:t>
      </w:r>
      <w:r w:rsidRPr="00225C60">
        <w:rPr>
          <w:rFonts w:cs="Times New Roman"/>
          <w:i/>
          <w:szCs w:val="22"/>
          <w:u w:val="single"/>
        </w:rPr>
        <w:t xml:space="preserve"> and</w:t>
      </w:r>
    </w:p>
    <w:p w:rsidR="00DB3A54" w:rsidRPr="00225C60" w:rsidRDefault="00DB3A54" w:rsidP="00DB3A5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(6)</w:t>
      </w:r>
      <w:r w:rsidRPr="00225C60">
        <w:rPr>
          <w:rFonts w:cs="Times New Roman"/>
          <w:szCs w:val="22"/>
        </w:rPr>
        <w:tab/>
        <w:t xml:space="preserve">Upstate Alliance; </w:t>
      </w:r>
      <w:r w:rsidRPr="00225C60">
        <w:rPr>
          <w:rFonts w:cs="Times New Roman"/>
          <w:strike/>
          <w:szCs w:val="22"/>
        </w:rPr>
        <w:t>and</w:t>
      </w:r>
    </w:p>
    <w:p w:rsidR="00C50B5F" w:rsidRPr="00225C60" w:rsidRDefault="00DB3A54" w:rsidP="00DB3A5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trike/>
          <w:szCs w:val="22"/>
        </w:rPr>
        <w:t>(7)</w:t>
      </w:r>
      <w:r w:rsidRPr="00225C60">
        <w:rPr>
          <w:rFonts w:cs="Times New Roman"/>
          <w:strike/>
          <w:szCs w:val="22"/>
        </w:rPr>
        <w:tab/>
        <w:t>Lowcountry Economic Alliance.</w:t>
      </w:r>
    </w:p>
    <w:p w:rsidR="00C50B5F" w:rsidRPr="00225C60"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t xml:space="preserve">Of the $5,000,000 appropriated for this purpose, </w:t>
      </w:r>
      <w:r w:rsidRPr="00225C60">
        <w:rPr>
          <w:rFonts w:cs="Times New Roman"/>
          <w:strike/>
        </w:rPr>
        <w:t>$4,700,000</w:t>
      </w:r>
      <w:r w:rsidRPr="00225C60">
        <w:rPr>
          <w:rFonts w:cs="Times New Roman"/>
        </w:rPr>
        <w:t xml:space="preserve"> </w:t>
      </w:r>
      <w:r w:rsidRPr="00225C60">
        <w:rPr>
          <w:rFonts w:cs="Times New Roman"/>
          <w:i/>
          <w:u w:val="single"/>
        </w:rPr>
        <w:t>$4,475,000</w:t>
      </w:r>
      <w:r w:rsidRPr="00225C60">
        <w:rPr>
          <w:rFonts w:cs="Times New Roman"/>
        </w:rPr>
        <w:t xml:space="preserve"> must be disbursed equally to each organization.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C50B5F" w:rsidRPr="00225C60"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t xml:space="preserve">The remaining </w:t>
      </w:r>
      <w:r w:rsidRPr="00225C60">
        <w:rPr>
          <w:rFonts w:cs="Times New Roman"/>
          <w:strike/>
        </w:rPr>
        <w:t>$300,000</w:t>
      </w:r>
      <w:r w:rsidRPr="00225C60">
        <w:rPr>
          <w:rFonts w:cs="Times New Roman"/>
        </w:rPr>
        <w:t xml:space="preserve"> </w:t>
      </w:r>
      <w:r w:rsidRPr="00225C60">
        <w:rPr>
          <w:rFonts w:cs="Times New Roman"/>
          <w:i/>
          <w:u w:val="single"/>
        </w:rPr>
        <w:t>$525,000</w:t>
      </w:r>
      <w:r w:rsidRPr="00225C60">
        <w:rPr>
          <w:rFonts w:cs="Times New Roman"/>
        </w:rPr>
        <w:t xml:space="preserve"> shall be provided to Chester County, Lancaster County, </w:t>
      </w:r>
      <w:r w:rsidRPr="00225C60">
        <w:rPr>
          <w:rFonts w:cs="Times New Roman"/>
          <w:strike/>
        </w:rPr>
        <w:t>Union County,</w:t>
      </w:r>
      <w:r w:rsidRPr="00225C60">
        <w:rPr>
          <w:rFonts w:cs="Times New Roman"/>
        </w:rPr>
        <w:t xml:space="preserve"> </w:t>
      </w:r>
      <w:r w:rsidRPr="00225C60">
        <w:rPr>
          <w:rFonts w:cs="Times New Roman"/>
          <w:i/>
          <w:u w:val="single"/>
        </w:rPr>
        <w:t>Saluda County, Lee County, Sumter County, Beaufort County,</w:t>
      </w:r>
      <w:r w:rsidRPr="00225C60">
        <w:rPr>
          <w:rFonts w:cs="Times New Roman"/>
        </w:rPr>
        <w:t xml:space="preserve"> and York County provided they meet the requirements established above.</w:t>
      </w:r>
    </w:p>
    <w:p w:rsidR="00C50B5F" w:rsidRPr="00225C60"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Upon receipt of the request for the funds and certification of the matching funds, the Department of Commerce shall disburse the funds to the requesting organization.</w:t>
      </w:r>
    </w:p>
    <w:p w:rsidR="00C50B5F" w:rsidRPr="00225C60" w:rsidRDefault="00C50B5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C50B5F" w:rsidRPr="00225C60" w:rsidRDefault="00DB3A5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r>
      <w:r w:rsidRPr="00225C60">
        <w:rPr>
          <w:rFonts w:cs="Times New Roman"/>
          <w:strike/>
        </w:rPr>
        <w:t>Unexpended or undistributed funds shall be carried forward from the prior fiscal year into the current fiscal year and shall be used for the same purpose.</w:t>
      </w:r>
      <w:r w:rsidRPr="00225C60">
        <w:rPr>
          <w:rFonts w:cs="Times New Roman"/>
        </w:rPr>
        <w:t xml:space="preserve">  </w:t>
      </w:r>
      <w:r w:rsidRPr="00225C60">
        <w:rPr>
          <w:rFonts w:cs="Times New Roman"/>
          <w:i/>
          <w:snapToGrid w:val="0"/>
          <w:u w:val="single"/>
        </w:rPr>
        <w:t>Any unexpended or undistributed funds appropriated in prior fiscal years for Regional Economic Development Organizations shall be transferred to the Rural Infrastructure Fund at the Department of Commerce.</w:t>
      </w:r>
    </w:p>
    <w:p w:rsidR="00DF5EF9" w:rsidRPr="00225C60" w:rsidRDefault="00DB3A54" w:rsidP="00DF5EF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225C60">
        <w:rPr>
          <w:rFonts w:cs="Times New Roman"/>
          <w:snapToGrid w:val="0"/>
        </w:rPr>
        <w:tab/>
      </w:r>
      <w:r w:rsidRPr="00225C60">
        <w:rPr>
          <w:rFonts w:cs="Times New Roman"/>
          <w:b/>
          <w:i/>
          <w:snapToGrid w:val="0"/>
          <w:u w:val="single"/>
        </w:rPr>
        <w:t>40.18.</w:t>
      </w:r>
      <w:r w:rsidRPr="00225C60">
        <w:rPr>
          <w:rFonts w:cs="Times New Roman"/>
          <w:i/>
          <w:snapToGrid w:val="0"/>
          <w:u w:val="single"/>
        </w:rPr>
        <w:tab/>
        <w:t>(CMRC: Research Funds)  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7B7A9C"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7B7A9C" w:rsidSect="007B7A9C">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snapToGrid w:val="0"/>
        </w:rPr>
        <w:tab/>
      </w:r>
      <w:r w:rsidRPr="00225C60">
        <w:rPr>
          <w:rFonts w:cs="Times New Roman"/>
          <w:b/>
          <w:i/>
          <w:snapToGrid w:val="0"/>
          <w:u w:val="single"/>
        </w:rPr>
        <w:t>40.19.</w:t>
      </w:r>
      <w:r w:rsidRPr="00225C60">
        <w:rPr>
          <w:rFonts w:cs="Times New Roman"/>
          <w:b/>
          <w:i/>
          <w:snapToGrid w:val="0"/>
          <w:u w:val="single"/>
        </w:rPr>
        <w:tab/>
      </w:r>
      <w:r w:rsidRPr="00225C60">
        <w:rPr>
          <w:rFonts w:cs="Times New Roman"/>
          <w:i/>
          <w:u w:val="single"/>
        </w:rPr>
        <w:t xml:space="preserve">(CMRC: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w:t>
      </w:r>
    </w:p>
    <w:p w:rsidR="00DF5EF9" w:rsidRPr="00225C60" w:rsidRDefault="00502C75" w:rsidP="00502C7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225C60">
        <w:rPr>
          <w:rFonts w:cs="Times New Roman"/>
          <w:i/>
          <w:u w:val="single"/>
        </w:rPr>
        <w:lastRenderedPageBreak/>
        <w:t>Committee and the Chairman of the House Ways and Means Committee by November first.</w:t>
      </w:r>
    </w:p>
    <w:p w:rsidR="00840A31" w:rsidRPr="00225C60" w:rsidRDefault="00840A31" w:rsidP="008113A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lastRenderedPageBreak/>
        <w:t>SECTION 43 - P40-S.C. CONSERVATION BANK</w:t>
      </w:r>
    </w:p>
    <w:p w:rsidR="00840A31" w:rsidRPr="00225C60" w:rsidRDefault="00840A31" w:rsidP="008113A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225C60" w:rsidRDefault="00840A31" w:rsidP="00FF70CD">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43.1.</w:t>
      </w:r>
      <w:r w:rsidRPr="00225C60">
        <w:rPr>
          <w:rFonts w:cs="Times New Roman"/>
          <w:bCs/>
          <w:szCs w:val="22"/>
        </w:rPr>
        <w:tab/>
        <w:t xml:space="preserve">(CB: Conservation Bank Trust Fund)  </w:t>
      </w:r>
      <w:r w:rsidRPr="00225C60">
        <w:rPr>
          <w:rFonts w:cs="Times New Roman"/>
          <w:szCs w:val="22"/>
        </w:rPr>
        <w:t>All revenues designated for the South Carolina Conservation Bank pursuant to Sections 12</w:t>
      </w:r>
      <w:r w:rsidRPr="00225C60">
        <w:rPr>
          <w:rFonts w:cs="Times New Roman"/>
          <w:szCs w:val="22"/>
        </w:rPr>
        <w:noBreakHyphen/>
        <w:t>24</w:t>
      </w:r>
      <w:r w:rsidRPr="00225C60">
        <w:rPr>
          <w:rFonts w:cs="Times New Roman"/>
          <w:szCs w:val="22"/>
        </w:rPr>
        <w:noBreakHyphen/>
        <w:t>95 and 12-24-97 of the 1976 Code must be credited to the South Carolina Conservation Bank Trust Fund.</w:t>
      </w:r>
    </w:p>
    <w:p w:rsidR="007B7A9C" w:rsidRDefault="007B7A9C" w:rsidP="00FF70CD">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7B7A9C" w:rsidSect="007B7A9C">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0F2F10" w:rsidRPr="00225C60" w:rsidRDefault="000F2F10" w:rsidP="00FF70CD">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225C60" w:rsidRDefault="00A9603B" w:rsidP="008113A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44 - B04-JUDICIAL DEPARTMENT</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44.1.</w:t>
      </w:r>
      <w:r w:rsidRPr="00225C60">
        <w:rPr>
          <w:rFonts w:cs="Times New Roman"/>
          <w:szCs w:val="22"/>
        </w:rPr>
        <w:tab/>
        <w:t>(JUD: Prohibit County Salary Supplements)  County salary supplements of Judicial Department personnel shall be prohibited.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44.2.</w:t>
      </w:r>
      <w:r w:rsidRPr="00225C60">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44.3.</w:t>
      </w:r>
      <w:r w:rsidRPr="00225C60">
        <w:rPr>
          <w:rFonts w:cs="Times New Roman"/>
          <w:szCs w:val="22"/>
        </w:rPr>
        <w:tab/>
        <w:t>(JUD: Commitments to Treatment Facilities)  The appropriation for continued implementation of Article 7, Chapter 17, Title 44 of the 1976 Code, Chapter 24</w:t>
      </w:r>
      <w:r w:rsidR="007E40F4" w:rsidRPr="00225C60">
        <w:rPr>
          <w:rFonts w:cs="Times New Roman"/>
          <w:szCs w:val="22"/>
        </w:rPr>
        <w:t xml:space="preserve">, </w:t>
      </w:r>
      <w:r w:rsidRPr="00225C60">
        <w:rPr>
          <w:rFonts w:cs="Times New Roman"/>
          <w:szCs w:val="22"/>
        </w:rPr>
        <w:t>Title 44 of the 1976 Code, and Chapter 52</w:t>
      </w:r>
      <w:r w:rsidR="00ED3062" w:rsidRPr="00225C60">
        <w:rPr>
          <w:rFonts w:cs="Times New Roman"/>
          <w:szCs w:val="22"/>
        </w:rPr>
        <w:t xml:space="preserve">, </w:t>
      </w:r>
      <w:r w:rsidRPr="00225C60">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225C60">
        <w:rPr>
          <w:rFonts w:cs="Times New Roman"/>
          <w:szCs w:val="22"/>
        </w:rPr>
        <w:t>and</w:t>
      </w:r>
      <w:r w:rsidRPr="00225C60">
        <w:rPr>
          <w:rFonts w:cs="Times New Roman"/>
          <w:szCs w:val="22"/>
        </w:rPr>
        <w:t xml:space="preserve"> Means Committee of any fee adjustment or change in schedule before implementation.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44.4.</w:t>
      </w:r>
      <w:r w:rsidRPr="00225C60">
        <w:rPr>
          <w:rFonts w:cs="Times New Roman"/>
          <w:szCs w:val="22"/>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44.5.</w:t>
      </w:r>
      <w:r w:rsidRPr="00225C60">
        <w:rPr>
          <w:rFonts w:cs="Times New Roman"/>
          <w:szCs w:val="22"/>
        </w:rPr>
        <w:tab/>
        <w:t>(JUD: Judicial Expense Allowance)  Each Supreme Court Justice, Court of Appeals Judge, Family Court Judge and Circuit Court Judge and any retired judge who receives payment for performing full</w:t>
      </w:r>
      <w:r w:rsidR="00255C59" w:rsidRPr="00225C60">
        <w:rPr>
          <w:rFonts w:cs="Times New Roman"/>
          <w:szCs w:val="22"/>
        </w:rPr>
        <w:noBreakHyphen/>
      </w:r>
      <w:r w:rsidRPr="00225C60">
        <w:rPr>
          <w:rFonts w:cs="Times New Roman"/>
          <w:szCs w:val="22"/>
        </w:rPr>
        <w:t>time judicial duties pursuant to Section 9</w:t>
      </w:r>
      <w:r w:rsidR="00A6331A" w:rsidRPr="00225C60">
        <w:rPr>
          <w:rFonts w:cs="Times New Roman"/>
          <w:szCs w:val="22"/>
        </w:rPr>
        <w:t>-</w:t>
      </w:r>
      <w:r w:rsidRPr="00225C60">
        <w:rPr>
          <w:rFonts w:cs="Times New Roman"/>
          <w:szCs w:val="22"/>
        </w:rPr>
        <w:t>8</w:t>
      </w:r>
      <w:r w:rsidR="00A6331A" w:rsidRPr="00225C60">
        <w:rPr>
          <w:rFonts w:cs="Times New Roman"/>
          <w:szCs w:val="22"/>
        </w:rPr>
        <w:t>-</w:t>
      </w:r>
      <w:r w:rsidRPr="00225C60">
        <w:rPr>
          <w:rFonts w:cs="Times New Roman"/>
          <w:szCs w:val="22"/>
        </w:rPr>
        <w:t>120 of the South Carolina Code of Laws, shall receive five hundred dollars per month as expense allowance.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44.6.</w:t>
      </w:r>
      <w:r w:rsidRPr="00225C60">
        <w:rPr>
          <w:rFonts w:cs="Times New Roman"/>
          <w:szCs w:val="22"/>
        </w:rPr>
        <w:tab/>
        <w:t>(JUD: Special Judge Compensation)  In the payment of funds from “Contractual Services”, and “Administrative Fund”, that no special judge shall be paid for mor</w:t>
      </w:r>
      <w:r w:rsidR="0018127E" w:rsidRPr="00225C60">
        <w:rPr>
          <w:rFonts w:cs="Times New Roman"/>
          <w:szCs w:val="22"/>
        </w:rPr>
        <w:t>e than a two week term within a</w:t>
      </w:r>
      <w:r w:rsidRPr="00225C60">
        <w:rPr>
          <w:rFonts w:cs="Times New Roman"/>
          <w:szCs w:val="22"/>
        </w:rPr>
        <w:t>fiscal year except that this restriction will not apply in case of an ongoing trial.</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44.7.</w:t>
      </w:r>
      <w:r w:rsidRPr="00225C60">
        <w:rPr>
          <w:rFonts w:cs="Times New Roman"/>
          <w:szCs w:val="22"/>
        </w:rPr>
        <w:tab/>
        <w:t xml:space="preserve">(JUD: Advance Sheet Revenues Deposit)  </w:t>
      </w:r>
      <w:r w:rsidRPr="00225C60">
        <w:rPr>
          <w:rFonts w:cs="Times New Roman"/>
          <w:strike/>
          <w:szCs w:val="22"/>
        </w:rPr>
        <w:t xml:space="preserve">The Judicial Department shall retain any advance sheet revenues collected above the amount remitted to the general fund in </w:t>
      </w:r>
      <w:r w:rsidR="00880006" w:rsidRPr="00225C60">
        <w:rPr>
          <w:rFonts w:cs="Times New Roman"/>
          <w:strike/>
          <w:szCs w:val="22"/>
        </w:rPr>
        <w:t>F</w:t>
      </w:r>
      <w:r w:rsidR="002933B0" w:rsidRPr="00225C60">
        <w:rPr>
          <w:rFonts w:cs="Times New Roman"/>
          <w:strike/>
          <w:szCs w:val="22"/>
        </w:rPr>
        <w:t>iscal Year</w:t>
      </w:r>
      <w:r w:rsidR="00880006" w:rsidRPr="00225C60">
        <w:rPr>
          <w:rFonts w:cs="Times New Roman"/>
          <w:strike/>
          <w:szCs w:val="22"/>
        </w:rPr>
        <w:t xml:space="preserve"> </w:t>
      </w:r>
      <w:r w:rsidRPr="00225C60">
        <w:rPr>
          <w:rFonts w:cs="Times New Roman"/>
          <w:strike/>
          <w:szCs w:val="22"/>
        </w:rPr>
        <w:t>01</w:t>
      </w:r>
      <w:r w:rsidR="00A6331A" w:rsidRPr="00225C60">
        <w:rPr>
          <w:rFonts w:cs="Times New Roman"/>
          <w:strike/>
          <w:szCs w:val="22"/>
        </w:rPr>
        <w:t>-</w:t>
      </w:r>
      <w:r w:rsidRPr="00225C60">
        <w:rPr>
          <w:rFonts w:cs="Times New Roman"/>
          <w:strike/>
          <w:szCs w:val="22"/>
        </w:rPr>
        <w:t>02 and shall deposit such revenue into a special revenue account and expend these funds for the production and distribution of same.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44.8.</w:t>
      </w:r>
      <w:r w:rsidRPr="00225C60">
        <w:rPr>
          <w:rFonts w:cs="Times New Roman"/>
          <w:szCs w:val="22"/>
        </w:rPr>
        <w:tab/>
        <w:t>(JUD: BPI/Merit)  Judicial employees shall receive base and average merit pay in the same percentages as such pay are granted to classified state employees.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44.9.</w:t>
      </w:r>
      <w:r w:rsidRPr="00225C60">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225C60">
        <w:rPr>
          <w:rFonts w:cs="Times New Roman"/>
          <w:bCs/>
          <w:szCs w:val="22"/>
        </w:rPr>
        <w:t>to receive, expend, retain, and carry forward these funds.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44.10.</w:t>
      </w:r>
      <w:r w:rsidRPr="00225C60">
        <w:rPr>
          <w:rFonts w:cs="Times New Roman"/>
          <w:szCs w:val="22"/>
        </w:rPr>
        <w:tab/>
        <w:t>(JUD: Travel Reimbursement)  State employees of the Judicial Department traveling on official state business must be reimbursed in accordance with Section 89.</w:t>
      </w:r>
      <w:r w:rsidR="009E3F6A" w:rsidRPr="00225C60">
        <w:rPr>
          <w:rFonts w:cs="Times New Roman"/>
          <w:szCs w:val="22"/>
        </w:rPr>
        <w:t>21</w:t>
      </w:r>
      <w:r w:rsidRPr="00225C60">
        <w:rPr>
          <w:rFonts w:cs="Times New Roman"/>
          <w:szCs w:val="22"/>
        </w:rPr>
        <w:t>(J) of this act.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44.11.</w:t>
      </w:r>
      <w:r w:rsidRPr="00225C60">
        <w:rPr>
          <w:rFonts w:cs="Times New Roman"/>
          <w:b/>
          <w:szCs w:val="22"/>
        </w:rPr>
        <w:tab/>
      </w:r>
      <w:r w:rsidRPr="00225C60">
        <w:rPr>
          <w:rFonts w:cs="Times New Roman"/>
          <w:szCs w:val="22"/>
        </w:rPr>
        <w:t>(JUD: Interpreters)  The funds appropriated in this section for “Interpreters” shall be used to offset costs associated with interpreters appointed in judicial proceedings under Sections 17</w:t>
      </w:r>
      <w:r w:rsidR="00A6331A" w:rsidRPr="00225C60">
        <w:rPr>
          <w:rFonts w:cs="Times New Roman"/>
          <w:szCs w:val="22"/>
        </w:rPr>
        <w:t>-</w:t>
      </w:r>
      <w:r w:rsidRPr="00225C60">
        <w:rPr>
          <w:rFonts w:cs="Times New Roman"/>
          <w:szCs w:val="22"/>
        </w:rPr>
        <w:t>1</w:t>
      </w:r>
      <w:r w:rsidR="00A6331A" w:rsidRPr="00225C60">
        <w:rPr>
          <w:rFonts w:cs="Times New Roman"/>
          <w:szCs w:val="22"/>
        </w:rPr>
        <w:t>-</w:t>
      </w:r>
      <w:r w:rsidRPr="00225C60">
        <w:rPr>
          <w:rFonts w:cs="Times New Roman"/>
          <w:szCs w:val="22"/>
        </w:rPr>
        <w:t>50, 15</w:t>
      </w:r>
      <w:r w:rsidR="00A6331A" w:rsidRPr="00225C60">
        <w:rPr>
          <w:rFonts w:cs="Times New Roman"/>
          <w:szCs w:val="22"/>
        </w:rPr>
        <w:t>-</w:t>
      </w:r>
      <w:r w:rsidRPr="00225C60">
        <w:rPr>
          <w:rFonts w:cs="Times New Roman"/>
          <w:szCs w:val="22"/>
        </w:rPr>
        <w:t>27</w:t>
      </w:r>
      <w:r w:rsidR="00A6331A" w:rsidRPr="00225C60">
        <w:rPr>
          <w:rFonts w:cs="Times New Roman"/>
          <w:szCs w:val="22"/>
        </w:rPr>
        <w:t>-</w:t>
      </w:r>
      <w:r w:rsidRPr="00225C60">
        <w:rPr>
          <w:rFonts w:cs="Times New Roman"/>
          <w:szCs w:val="22"/>
        </w:rPr>
        <w:t>155, and 15</w:t>
      </w:r>
      <w:r w:rsidR="00A6331A" w:rsidRPr="00225C60">
        <w:rPr>
          <w:rFonts w:cs="Times New Roman"/>
          <w:szCs w:val="22"/>
        </w:rPr>
        <w:t>-</w:t>
      </w:r>
      <w:r w:rsidRPr="00225C60">
        <w:rPr>
          <w:rFonts w:cs="Times New Roman"/>
          <w:szCs w:val="22"/>
        </w:rPr>
        <w:t>27</w:t>
      </w:r>
      <w:r w:rsidR="00A6331A" w:rsidRPr="00225C60">
        <w:rPr>
          <w:rFonts w:cs="Times New Roman"/>
          <w:szCs w:val="22"/>
        </w:rPr>
        <w:t>-</w:t>
      </w:r>
      <w:r w:rsidRPr="00225C60">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44.12.</w:t>
      </w:r>
      <w:r w:rsidRPr="00225C60">
        <w:rPr>
          <w:rFonts w:cs="Times New Roman"/>
          <w:b/>
          <w:szCs w:val="22"/>
        </w:rPr>
        <w:tab/>
      </w:r>
      <w:r w:rsidRPr="00225C60">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44.13.</w:t>
      </w:r>
      <w:r w:rsidRPr="00225C60">
        <w:rPr>
          <w:rFonts w:cs="Times New Roman"/>
          <w:b/>
          <w:szCs w:val="22"/>
        </w:rPr>
        <w:tab/>
      </w:r>
      <w:r w:rsidRPr="00225C60">
        <w:rPr>
          <w:rFonts w:cs="Times New Roman"/>
          <w:szCs w:val="22"/>
        </w:rPr>
        <w:t>(JUD: Surplus Property Disposal)  Technology equipment that has been declared surplus may be donated directly to counties for use in court</w:t>
      </w:r>
      <w:r w:rsidR="00A6331A" w:rsidRPr="00225C60">
        <w:rPr>
          <w:rFonts w:cs="Times New Roman"/>
          <w:szCs w:val="22"/>
        </w:rPr>
        <w:t>-</w:t>
      </w:r>
      <w:r w:rsidRPr="00225C60">
        <w:rPr>
          <w:rFonts w:cs="Times New Roman"/>
          <w:szCs w:val="22"/>
        </w:rPr>
        <w:t>related activities.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44.14.</w:t>
      </w:r>
      <w:r w:rsidRPr="00225C60">
        <w:rPr>
          <w:rFonts w:cs="Times New Roman"/>
          <w:b/>
          <w:szCs w:val="22"/>
        </w:rPr>
        <w:tab/>
      </w:r>
      <w:r w:rsidRPr="00225C60">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szCs w:val="22"/>
        </w:rPr>
        <w:t>44.15.</w:t>
      </w:r>
      <w:r w:rsidRPr="00225C60">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szCs w:val="22"/>
        </w:rPr>
        <w:t>44.16.</w:t>
      </w:r>
      <w:r w:rsidRPr="00225C60">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A9603B" w:rsidRPr="00225C60"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Cs/>
          <w:szCs w:val="22"/>
        </w:rPr>
        <w:tab/>
        <w:t>(1)</w:t>
      </w:r>
      <w:r w:rsidRPr="00225C60">
        <w:rPr>
          <w:rFonts w:cs="Times New Roman"/>
          <w:bCs/>
          <w:szCs w:val="22"/>
        </w:rPr>
        <w:tab/>
        <w:t>the nature, extent, and causes of domestic and family violence;</w:t>
      </w:r>
    </w:p>
    <w:p w:rsidR="00A9603B" w:rsidRPr="00225C60"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Cs/>
          <w:szCs w:val="22"/>
        </w:rPr>
        <w:tab/>
        <w:t>(2)</w:t>
      </w:r>
      <w:r w:rsidRPr="00225C60">
        <w:rPr>
          <w:rFonts w:cs="Times New Roman"/>
          <w:bCs/>
          <w:szCs w:val="22"/>
        </w:rPr>
        <w:tab/>
        <w:t>issues of domestic and family violence concerning children;</w:t>
      </w:r>
    </w:p>
    <w:p w:rsidR="00A9603B" w:rsidRPr="00225C60"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Cs/>
          <w:szCs w:val="22"/>
        </w:rPr>
        <w:tab/>
        <w:t>(3)</w:t>
      </w:r>
      <w:r w:rsidRPr="00225C60">
        <w:rPr>
          <w:rFonts w:cs="Times New Roman"/>
          <w:bCs/>
          <w:szCs w:val="22"/>
        </w:rPr>
        <w:tab/>
        <w:t>prevention of the use of violence by children;</w:t>
      </w:r>
    </w:p>
    <w:p w:rsidR="00A9603B" w:rsidRPr="00225C60"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Cs/>
          <w:szCs w:val="22"/>
        </w:rPr>
        <w:tab/>
        <w:t>(4)</w:t>
      </w:r>
      <w:r w:rsidRPr="00225C60">
        <w:rPr>
          <w:rFonts w:cs="Times New Roman"/>
          <w:bCs/>
          <w:szCs w:val="22"/>
        </w:rPr>
        <w:tab/>
        <w:t>sensitivity to gender bias and cultural, racial, and sexual issues;</w:t>
      </w:r>
    </w:p>
    <w:p w:rsidR="00A9603B" w:rsidRPr="00225C60"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Cs/>
          <w:szCs w:val="22"/>
        </w:rPr>
        <w:tab/>
        <w:t>(5)</w:t>
      </w:r>
      <w:r w:rsidRPr="00225C60">
        <w:rPr>
          <w:rFonts w:cs="Times New Roman"/>
          <w:bCs/>
          <w:szCs w:val="22"/>
        </w:rPr>
        <w:tab/>
        <w:t>the lethality of domestic and family violence;</w:t>
      </w:r>
    </w:p>
    <w:p w:rsidR="00A9603B" w:rsidRPr="00225C60"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Cs/>
          <w:szCs w:val="22"/>
        </w:rPr>
        <w:tab/>
        <w:t>(6)</w:t>
      </w:r>
      <w:r w:rsidRPr="00225C60">
        <w:rPr>
          <w:rFonts w:cs="Times New Roman"/>
          <w:bCs/>
          <w:szCs w:val="22"/>
        </w:rPr>
        <w:tab/>
        <w:t>legal issues relating to domestic violence and child custody;</w:t>
      </w:r>
    </w:p>
    <w:p w:rsidR="006D1E11"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Cs/>
          <w:szCs w:val="22"/>
        </w:rPr>
        <w:tab/>
        <w:t>(7)</w:t>
      </w:r>
      <w:r w:rsidRPr="00225C60">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A9603B" w:rsidRPr="00225C60" w:rsidRDefault="00A9603B"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Cs/>
          <w:szCs w:val="22"/>
        </w:rPr>
        <w:tab/>
        <w:t>(8)</w:t>
      </w:r>
      <w:r w:rsidRPr="00225C60">
        <w:rPr>
          <w:rFonts w:cs="Times New Roman"/>
          <w:bCs/>
          <w:szCs w:val="22"/>
        </w:rPr>
        <w:tab/>
        <w:t>procedures and other matters relating to issuing orders of protection from domestic violence.</w:t>
      </w:r>
    </w:p>
    <w:p w:rsidR="00DD7E28" w:rsidRPr="00225C60" w:rsidRDefault="00DD7E28"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44.17.</w:t>
      </w:r>
      <w:r w:rsidRPr="00225C60">
        <w:rPr>
          <w:rFonts w:cs="Times New Roman"/>
          <w:szCs w:val="22"/>
        </w:rPr>
        <w:tab/>
        <w:t>(JUD: Judges Salary Exemption)  For the current fiscal year, judges’ salaries and related employer contributions in Part IA, Section 44, are exempt from mid-year across-the-board reductions.</w:t>
      </w:r>
    </w:p>
    <w:p w:rsidR="00502C75" w:rsidRPr="00225C60" w:rsidRDefault="00502C75"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rPr>
        <w:lastRenderedPageBreak/>
        <w:tab/>
      </w:r>
      <w:r w:rsidRPr="00225C60">
        <w:rPr>
          <w:rFonts w:cs="Times New Roman"/>
          <w:b/>
          <w:bCs/>
          <w:i/>
          <w:u w:val="single"/>
        </w:rPr>
        <w:t>44.18.</w:t>
      </w:r>
      <w:r w:rsidRPr="00225C60">
        <w:rPr>
          <w:rFonts w:cs="Times New Roman"/>
          <w:b/>
          <w:bCs/>
          <w:i/>
          <w:u w:val="single"/>
        </w:rPr>
        <w:tab/>
      </w:r>
      <w:r w:rsidR="004523CF" w:rsidRPr="00225C60">
        <w:rPr>
          <w:rFonts w:cs="Times New Roman"/>
          <w:i/>
          <w:u w:val="single"/>
        </w:rPr>
        <w:t>(JUD: At-Large Judges)</w:t>
      </w:r>
      <w:r w:rsidR="004523CF" w:rsidRPr="00225C60">
        <w:rPr>
          <w:rFonts w:cs="Times New Roman"/>
        </w:rPr>
        <w:t xml:space="preserve">  </w:t>
      </w:r>
      <w:r w:rsidR="004523CF" w:rsidRPr="00225C60">
        <w:rPr>
          <w:rFonts w:cs="Times New Roman"/>
          <w:b/>
        </w:rPr>
        <w:t>DELETED</w:t>
      </w:r>
    </w:p>
    <w:p w:rsidR="007B7A9C" w:rsidRDefault="007B7A9C"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502C75" w:rsidRPr="00225C60" w:rsidRDefault="00502C75" w:rsidP="00EA547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45 - E20-</w:t>
      </w:r>
      <w:r w:rsidR="00731B08" w:rsidRPr="00225C60">
        <w:rPr>
          <w:rFonts w:cs="Times New Roman"/>
          <w:b/>
          <w:szCs w:val="22"/>
        </w:rPr>
        <w:t xml:space="preserve">OFFICE OF </w:t>
      </w:r>
      <w:r w:rsidRPr="00225C60">
        <w:rPr>
          <w:rFonts w:cs="Times New Roman"/>
          <w:b/>
          <w:szCs w:val="22"/>
        </w:rPr>
        <w:t>ATTORNEY GENERAL</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45</w:t>
      </w:r>
      <w:r w:rsidRPr="00225C60">
        <w:rPr>
          <w:rFonts w:cs="Times New Roman"/>
          <w:b/>
          <w:bCs/>
          <w:szCs w:val="22"/>
        </w:rPr>
        <w:t>.</w:t>
      </w:r>
      <w:r w:rsidR="00FE584B" w:rsidRPr="00225C60">
        <w:rPr>
          <w:rFonts w:cs="Times New Roman"/>
          <w:b/>
          <w:bCs/>
          <w:szCs w:val="22"/>
        </w:rPr>
        <w:t>1</w:t>
      </w:r>
      <w:r w:rsidRPr="00225C60">
        <w:rPr>
          <w:rFonts w:cs="Times New Roman"/>
          <w:b/>
          <w:bCs/>
          <w:szCs w:val="22"/>
        </w:rPr>
        <w:t>.</w:t>
      </w:r>
      <w:r w:rsidRPr="00225C60">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45</w:t>
      </w:r>
      <w:r w:rsidRPr="00225C60">
        <w:rPr>
          <w:rFonts w:cs="Times New Roman"/>
          <w:b/>
          <w:bCs/>
          <w:szCs w:val="22"/>
        </w:rPr>
        <w:t>.</w:t>
      </w:r>
      <w:r w:rsidR="00FE584B" w:rsidRPr="00225C60">
        <w:rPr>
          <w:rFonts w:cs="Times New Roman"/>
          <w:b/>
          <w:bCs/>
          <w:szCs w:val="22"/>
        </w:rPr>
        <w:t>2</w:t>
      </w:r>
      <w:r w:rsidRPr="00225C60">
        <w:rPr>
          <w:rFonts w:cs="Times New Roman"/>
          <w:b/>
          <w:bCs/>
          <w:szCs w:val="22"/>
        </w:rPr>
        <w:t>.</w:t>
      </w:r>
      <w:r w:rsidRPr="00225C60">
        <w:rPr>
          <w:rFonts w:cs="Times New Roman"/>
          <w:b/>
          <w:bCs/>
          <w:szCs w:val="22"/>
        </w:rPr>
        <w:tab/>
      </w:r>
      <w:r w:rsidRPr="00225C60">
        <w:rPr>
          <w:rFonts w:cs="Times New Roman"/>
          <w:szCs w:val="22"/>
        </w:rPr>
        <w:t xml:space="preserve">(AG: Other Funds Carry Forward)  Any balance of unexpended funds, not including general fund appropriations, may be carried forward for the operation of the </w:t>
      </w:r>
      <w:r w:rsidR="00CE0F53" w:rsidRPr="00225C60">
        <w:rPr>
          <w:rFonts w:cs="Times New Roman"/>
          <w:szCs w:val="22"/>
        </w:rPr>
        <w:t xml:space="preserve">Office of </w:t>
      </w:r>
      <w:r w:rsidRPr="00225C60">
        <w:rPr>
          <w:rFonts w:cs="Times New Roman"/>
          <w:szCs w:val="22"/>
        </w:rPr>
        <w:t>Attorney General.</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r>
      <w:r w:rsidRPr="00225C60">
        <w:rPr>
          <w:rFonts w:cs="Times New Roman"/>
          <w:b/>
          <w:szCs w:val="22"/>
        </w:rPr>
        <w:t>45.</w:t>
      </w:r>
      <w:r w:rsidR="00FE584B" w:rsidRPr="00225C60">
        <w:rPr>
          <w:rFonts w:cs="Times New Roman"/>
          <w:b/>
          <w:szCs w:val="22"/>
        </w:rPr>
        <w:t>3</w:t>
      </w:r>
      <w:r w:rsidRPr="00225C60">
        <w:rPr>
          <w:rFonts w:cs="Times New Roman"/>
          <w:b/>
          <w:szCs w:val="22"/>
        </w:rPr>
        <w:t>.</w:t>
      </w:r>
      <w:r w:rsidRPr="00225C60">
        <w:rPr>
          <w:rFonts w:cs="Times New Roman"/>
          <w:bCs/>
          <w:szCs w:val="22"/>
        </w:rPr>
        <w:tab/>
        <w:t xml:space="preserve">(AG: </w:t>
      </w:r>
      <w:r w:rsidRPr="00225C60">
        <w:rPr>
          <w:rFonts w:cs="Times New Roman"/>
          <w:szCs w:val="22"/>
        </w:rPr>
        <w:t>Reimbursement for Expenditures)</w:t>
      </w:r>
      <w:r w:rsidRPr="00225C60">
        <w:rPr>
          <w:rFonts w:cs="Times New Roman"/>
          <w:bCs/>
          <w:szCs w:val="22"/>
        </w:rPr>
        <w:t xml:space="preserve">  The Office of the Attorney General may retain for general operating purposes, any reimbursement of funds for expenses incurred in a prior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45</w:t>
      </w:r>
      <w:r w:rsidRPr="00225C60">
        <w:rPr>
          <w:rFonts w:cs="Times New Roman"/>
          <w:b/>
          <w:bCs/>
          <w:szCs w:val="22"/>
        </w:rPr>
        <w:t>.</w:t>
      </w:r>
      <w:r w:rsidR="00FE584B" w:rsidRPr="00225C60">
        <w:rPr>
          <w:rFonts w:cs="Times New Roman"/>
          <w:b/>
          <w:bCs/>
          <w:szCs w:val="22"/>
        </w:rPr>
        <w:t>4</w:t>
      </w:r>
      <w:r w:rsidRPr="00225C60">
        <w:rPr>
          <w:rFonts w:cs="Times New Roman"/>
          <w:b/>
          <w:bCs/>
          <w:szCs w:val="22"/>
        </w:rPr>
        <w:t>.</w:t>
      </w:r>
      <w:r w:rsidRPr="00225C60">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45.</w:t>
      </w:r>
      <w:r w:rsidR="00FE584B" w:rsidRPr="00225C60">
        <w:rPr>
          <w:rFonts w:cs="Times New Roman"/>
          <w:b/>
          <w:bCs/>
          <w:szCs w:val="22"/>
        </w:rPr>
        <w:t>5</w:t>
      </w:r>
      <w:r w:rsidRPr="00225C60">
        <w:rPr>
          <w:rFonts w:cs="Times New Roman"/>
          <w:b/>
          <w:bCs/>
          <w:szCs w:val="22"/>
        </w:rPr>
        <w:t>.</w:t>
      </w:r>
      <w:r w:rsidRPr="00225C60">
        <w:rPr>
          <w:rFonts w:cs="Times New Roman"/>
          <w:b/>
          <w:bCs/>
          <w:szCs w:val="22"/>
        </w:rPr>
        <w:tab/>
      </w:r>
      <w:r w:rsidRPr="00225C60">
        <w:rPr>
          <w:rFonts w:cs="Times New Roman"/>
          <w:szCs w:val="22"/>
        </w:rPr>
        <w:t xml:space="preserve">(AG: Water Litigation)  </w:t>
      </w:r>
      <w:r w:rsidRPr="00225C60">
        <w:rPr>
          <w:rFonts w:cs="Times New Roman"/>
          <w:strike/>
          <w:szCs w:val="22"/>
        </w:rPr>
        <w:t>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r w:rsidR="00F648D8" w:rsidRPr="00225C60">
        <w:rPr>
          <w:rFonts w:cs="Times New Roman"/>
          <w:strike/>
          <w:szCs w:val="22"/>
        </w:rPr>
        <w:t xml:space="preserve">  During the current fiscal year the Attorney General must use the remaining Water Litigation funds only as follows:  </w:t>
      </w:r>
      <w:r w:rsidR="00FF7C14" w:rsidRPr="00225C60">
        <w:rPr>
          <w:rFonts w:cs="Times New Roman"/>
          <w:strike/>
          <w:szCs w:val="22"/>
        </w:rPr>
        <w:t>twenty-five percent</w:t>
      </w:r>
      <w:r w:rsidR="00F648D8" w:rsidRPr="00225C60">
        <w:rPr>
          <w:rFonts w:cs="Times New Roman"/>
          <w:strike/>
          <w:szCs w:val="22"/>
        </w:rPr>
        <w:t xml:space="preserve"> </w:t>
      </w:r>
      <w:r w:rsidR="002B1CF5" w:rsidRPr="00225C60">
        <w:rPr>
          <w:rFonts w:cs="Times New Roman"/>
          <w:strike/>
          <w:szCs w:val="22"/>
        </w:rPr>
        <w:t xml:space="preserve">of the balance on July </w:t>
      </w:r>
      <w:r w:rsidR="00F66F67" w:rsidRPr="00225C60">
        <w:rPr>
          <w:rFonts w:cs="Times New Roman"/>
          <w:strike/>
          <w:szCs w:val="22"/>
        </w:rPr>
        <w:t>first</w:t>
      </w:r>
      <w:r w:rsidR="002B1CF5" w:rsidRPr="00225C60">
        <w:rPr>
          <w:rFonts w:cs="Times New Roman"/>
          <w:strike/>
          <w:szCs w:val="22"/>
        </w:rPr>
        <w:t xml:space="preserve"> must be transferred to the Commission on Indigent Defense for the Civil Appointment Fund, </w:t>
      </w:r>
      <w:r w:rsidR="00FF7C14" w:rsidRPr="00225C60">
        <w:rPr>
          <w:rFonts w:cs="Times New Roman"/>
          <w:strike/>
          <w:szCs w:val="22"/>
        </w:rPr>
        <w:t>twenty-five percent</w:t>
      </w:r>
      <w:r w:rsidR="002B1CF5" w:rsidRPr="00225C60">
        <w:rPr>
          <w:rFonts w:cs="Times New Roman"/>
          <w:strike/>
          <w:szCs w:val="22"/>
        </w:rPr>
        <w:t xml:space="preserve"> </w:t>
      </w:r>
      <w:r w:rsidR="00F648D8" w:rsidRPr="00225C60">
        <w:rPr>
          <w:rFonts w:cs="Times New Roman"/>
          <w:strike/>
          <w:szCs w:val="22"/>
        </w:rPr>
        <w:t xml:space="preserve">of the balance on July </w:t>
      </w:r>
      <w:r w:rsidR="00F66F67" w:rsidRPr="00225C60">
        <w:rPr>
          <w:rFonts w:cs="Times New Roman"/>
          <w:strike/>
          <w:szCs w:val="22"/>
        </w:rPr>
        <w:t>first</w:t>
      </w:r>
      <w:r w:rsidR="00F648D8" w:rsidRPr="00225C60">
        <w:rPr>
          <w:rFonts w:cs="Times New Roman"/>
          <w:strike/>
          <w:szCs w:val="22"/>
        </w:rPr>
        <w:t xml:space="preserve"> must be used only for legal expenses incurred by the Attorney General regarding Federal litigation and litigation with other states, and </w:t>
      </w:r>
      <w:r w:rsidR="00FF7C14" w:rsidRPr="00225C60">
        <w:rPr>
          <w:rFonts w:cs="Times New Roman"/>
          <w:strike/>
          <w:szCs w:val="22"/>
        </w:rPr>
        <w:t>fifty percent</w:t>
      </w:r>
      <w:r w:rsidR="00F648D8" w:rsidRPr="00225C60">
        <w:rPr>
          <w:rFonts w:cs="Times New Roman"/>
          <w:strike/>
          <w:szCs w:val="22"/>
        </w:rPr>
        <w:t xml:space="preserve"> of the balance on July </w:t>
      </w:r>
      <w:r w:rsidR="00F66F67" w:rsidRPr="00225C60">
        <w:rPr>
          <w:rFonts w:cs="Times New Roman"/>
          <w:strike/>
          <w:szCs w:val="22"/>
        </w:rPr>
        <w:t>first</w:t>
      </w:r>
      <w:r w:rsidR="00F648D8" w:rsidRPr="00225C60">
        <w:rPr>
          <w:rFonts w:cs="Times New Roman"/>
          <w:strike/>
          <w:szCs w:val="22"/>
        </w:rPr>
        <w:t xml:space="preserve"> must be transferred to the Department of Natural Resources by September </w:t>
      </w:r>
      <w:r w:rsidR="00F66F67" w:rsidRPr="00225C60">
        <w:rPr>
          <w:rFonts w:cs="Times New Roman"/>
          <w:strike/>
          <w:szCs w:val="22"/>
        </w:rPr>
        <w:t>first</w:t>
      </w:r>
      <w:r w:rsidR="00F648D8" w:rsidRPr="00225C60">
        <w:rPr>
          <w:rFonts w:cs="Times New Roman"/>
          <w:strike/>
          <w:szCs w:val="22"/>
        </w:rPr>
        <w:t xml:space="preserve"> for law enforcement operations</w:t>
      </w:r>
      <w:r w:rsidR="00F648D8" w:rsidRPr="00225C60">
        <w:rPr>
          <w:rFonts w:cs="Times New Roman"/>
          <w:szCs w:val="22"/>
        </w:rPr>
        <w:t>.</w:t>
      </w:r>
      <w:r w:rsidR="005D63BA" w:rsidRPr="00225C60">
        <w:rPr>
          <w:rFonts w:cs="Times New Roman"/>
          <w:szCs w:val="22"/>
        </w:rPr>
        <w:t xml:space="preserve">  </w:t>
      </w:r>
      <w:r w:rsidR="005D63BA" w:rsidRPr="00225C60">
        <w:rPr>
          <w:rFonts w:cs="Times New Roman"/>
          <w:i/>
          <w:u w:val="single"/>
        </w:rPr>
        <w:t xml:space="preserve">Unexpended Water Litigation funds </w:t>
      </w:r>
      <w:r w:rsidR="00765BED" w:rsidRPr="00225C60">
        <w:rPr>
          <w:rFonts w:cs="Times New Roman"/>
          <w:i/>
          <w:u w:val="single"/>
        </w:rPr>
        <w:t>must be transferred to the Tax Relief Reserve Fund.</w:t>
      </w:r>
    </w:p>
    <w:p w:rsidR="00D75080" w:rsidRPr="00225C60" w:rsidRDefault="00A543D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45.6.</w:t>
      </w:r>
      <w:r w:rsidRPr="00225C60">
        <w:rPr>
          <w:rFonts w:cs="Times New Roman"/>
          <w:b/>
          <w:szCs w:val="22"/>
        </w:rPr>
        <w:tab/>
      </w:r>
      <w:r w:rsidRPr="00225C60">
        <w:rPr>
          <w:rFonts w:cs="Times New Roman"/>
          <w:szCs w:val="22"/>
        </w:rPr>
        <w:t xml:space="preserve">(AG: Auction Rate Securities Settlement/Water Rights)  </w:t>
      </w:r>
      <w:r w:rsidRPr="00225C60">
        <w:rPr>
          <w:rFonts w:cs="Times New Roman"/>
          <w:strike/>
          <w:szCs w:val="22"/>
        </w:rPr>
        <w:t xml:space="preserve">The </w:t>
      </w:r>
      <w:r w:rsidR="00651DFB" w:rsidRPr="00225C60">
        <w:rPr>
          <w:rFonts w:cs="Times New Roman"/>
          <w:strike/>
          <w:szCs w:val="22"/>
        </w:rPr>
        <w:t xml:space="preserve">Office of </w:t>
      </w:r>
      <w:r w:rsidRPr="00225C60">
        <w:rPr>
          <w:rFonts w:cs="Times New Roman"/>
          <w:strike/>
          <w:szCs w:val="22"/>
        </w:rPr>
        <w:t>Attorney General is authorized to</w:t>
      </w:r>
      <w:r w:rsidR="001F5DEA" w:rsidRPr="00225C60">
        <w:rPr>
          <w:rFonts w:cs="Times New Roman"/>
          <w:strike/>
          <w:szCs w:val="22"/>
        </w:rPr>
        <w:t xml:space="preserve"> </w:t>
      </w:r>
      <w:r w:rsidRPr="00225C60">
        <w:rPr>
          <w:rFonts w:cs="Times New Roman"/>
          <w:strike/>
          <w:szCs w:val="22"/>
        </w:rPr>
        <w:t xml:space="preserve">retain and expend funds received in Fiscal Year </w:t>
      </w:r>
      <w:r w:rsidR="00B46F6B" w:rsidRPr="00225C60">
        <w:rPr>
          <w:rFonts w:cs="Times New Roman"/>
          <w:strike/>
          <w:szCs w:val="22"/>
        </w:rPr>
        <w:t>2009-10</w:t>
      </w:r>
      <w:r w:rsidRPr="00225C60">
        <w:rPr>
          <w:rFonts w:cs="Times New Roman"/>
          <w:strike/>
          <w:szCs w:val="22"/>
        </w:rPr>
        <w:t xml:space="preserve"> and in Fiscal Year </w:t>
      </w:r>
      <w:r w:rsidR="00B46F6B" w:rsidRPr="00225C60">
        <w:rPr>
          <w:rFonts w:cs="Times New Roman"/>
          <w:strike/>
          <w:szCs w:val="22"/>
        </w:rPr>
        <w:t>2010-11</w:t>
      </w:r>
      <w:r w:rsidRPr="00225C60">
        <w:rPr>
          <w:rFonts w:cs="Times New Roman"/>
          <w:strike/>
          <w:szCs w:val="22"/>
        </w:rPr>
        <w:t xml:space="preserve"> from the “Auction Rate Securities Settlement” to pay for expenses and fees associated with the South Carolina vs. North Carolina water lawsuit (United States Supreme Court original Jurisdiction Case Number 138.)</w:t>
      </w:r>
      <w:r w:rsidR="001F5DEA" w:rsidRPr="00225C60">
        <w:rPr>
          <w:rFonts w:cs="Times New Roman"/>
          <w:strike/>
          <w:szCs w:val="22"/>
        </w:rPr>
        <w:t xml:space="preserve">  </w:t>
      </w:r>
      <w:r w:rsidRPr="00225C60">
        <w:rPr>
          <w:rFonts w:cs="Times New Roman"/>
          <w:strike/>
          <w:szCs w:val="22"/>
        </w:rPr>
        <w:t xml:space="preserve">The </w:t>
      </w:r>
      <w:r w:rsidR="00882048" w:rsidRPr="00225C60">
        <w:rPr>
          <w:rFonts w:cs="Times New Roman"/>
          <w:strike/>
          <w:szCs w:val="22"/>
        </w:rPr>
        <w:t xml:space="preserve">Office of </w:t>
      </w:r>
      <w:r w:rsidRPr="00225C60">
        <w:rPr>
          <w:rFonts w:cs="Times New Roman"/>
          <w:strike/>
          <w:szCs w:val="22"/>
        </w:rPr>
        <w:t>Attorney General</w:t>
      </w:r>
      <w:r w:rsidR="00882048" w:rsidRPr="00225C60">
        <w:rPr>
          <w:rFonts w:cs="Times New Roman"/>
          <w:strike/>
          <w:szCs w:val="22"/>
        </w:rPr>
        <w:t xml:space="preserve"> </w:t>
      </w:r>
      <w:r w:rsidRPr="00225C60">
        <w:rPr>
          <w:rFonts w:cs="Times New Roman"/>
          <w:strike/>
          <w:szCs w:val="22"/>
        </w:rPr>
        <w:t>is authorized to use a portion of</w:t>
      </w:r>
      <w:r w:rsidR="001F5DEA" w:rsidRPr="00225C60">
        <w:rPr>
          <w:rFonts w:cs="Times New Roman"/>
          <w:strike/>
          <w:szCs w:val="22"/>
        </w:rPr>
        <w:t xml:space="preserve"> </w:t>
      </w:r>
      <w:r w:rsidRPr="00225C60">
        <w:rPr>
          <w:rFonts w:cs="Times New Roman"/>
          <w:strike/>
          <w:szCs w:val="22"/>
        </w:rPr>
        <w:t xml:space="preserve">these funds to reimburse Water Litigation expenses incurred in the prior fiscal year.  These funds may be carried forward from the prior fiscal year into the current fiscal year and be utilized for the same purpose.  Upon satisfaction of the South Carolina vs. North Carolina water lawsuit, any remaining Auction Rate Securities Settlement funds shall be deposited into the general fund.  This paragraph takes effect on the earlier of July 1, 2010, or the date on which water settlement revenue in Fiscal Year </w:t>
      </w:r>
      <w:r w:rsidR="00B46F6B" w:rsidRPr="00225C60">
        <w:rPr>
          <w:rFonts w:cs="Times New Roman"/>
          <w:strike/>
          <w:szCs w:val="22"/>
        </w:rPr>
        <w:t>2009-10</w:t>
      </w:r>
      <w:r w:rsidRPr="00225C60">
        <w:rPr>
          <w:rFonts w:cs="Times New Roman"/>
          <w:strike/>
          <w:szCs w:val="22"/>
        </w:rPr>
        <w:t xml:space="preserve"> exceeded $2,200,000.</w:t>
      </w:r>
    </w:p>
    <w:p w:rsidR="009F57E1" w:rsidRPr="00225C60" w:rsidRDefault="00EB542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b/>
          <w:snapToGrid w:val="0"/>
          <w:szCs w:val="22"/>
        </w:rPr>
        <w:t>45.7.</w:t>
      </w:r>
      <w:r w:rsidRPr="00225C60">
        <w:rPr>
          <w:rFonts w:cs="Times New Roman"/>
          <w:snapToGrid w:val="0"/>
          <w:szCs w:val="22"/>
        </w:rPr>
        <w:tab/>
        <w:t xml:space="preserve">(AG: Litigation Recovery Account)  </w:t>
      </w:r>
      <w:r w:rsidRPr="00225C60">
        <w:rPr>
          <w:rFonts w:cs="Times New Roman"/>
          <w:strike/>
          <w:snapToGrid w:val="0"/>
          <w:szCs w:val="22"/>
        </w:rPr>
        <w:t>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“Litigation Recovery Account”.  The funds deposited in this account must be expended only as prescribed by law.</w:t>
      </w:r>
    </w:p>
    <w:p w:rsidR="009F57E1" w:rsidRPr="00225C60" w:rsidRDefault="00B668B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rPr>
        <w:tab/>
      </w:r>
      <w:r w:rsidRPr="00225C60">
        <w:rPr>
          <w:rFonts w:cs="Times New Roman"/>
          <w:b/>
        </w:rPr>
        <w:t>45.8.</w:t>
      </w:r>
      <w:r w:rsidRPr="00225C60">
        <w:rPr>
          <w:rFonts w:cs="Times New Roman"/>
          <w:b/>
        </w:rPr>
        <w:tab/>
      </w:r>
      <w:r w:rsidRPr="00225C60">
        <w:rPr>
          <w:rFonts w:cs="Times New Roman"/>
        </w:rPr>
        <w:t xml:space="preserve">(AG: Securities Fee Revenue)  After the provisions of Section 35-1-702(b) of the 1976 Code have been satisfied, and upon notification to the Chairman of the Senate Finance Committee and the Chairman of the House Ways and Means Committee that </w:t>
      </w:r>
      <w:r w:rsidRPr="00225C60">
        <w:rPr>
          <w:rFonts w:cs="Times New Roman"/>
        </w:rPr>
        <w:lastRenderedPageBreak/>
        <w:t>such provisions have been satisfied, the next $20,500,000 of Securities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w:t>
      </w:r>
      <w:r w:rsidR="00197A75" w:rsidRPr="00225C60">
        <w:rPr>
          <w:rFonts w:cs="Times New Roman"/>
        </w:rPr>
        <w:t>e in licensed securities agents</w:t>
      </w:r>
      <w:r w:rsidRPr="00225C60">
        <w:rPr>
          <w:rFonts w:cs="Times New Roman"/>
        </w:rPr>
        <w:t>.  These funds may be carried forward from the prior fiscal year into the current fiscal year and utilized for the same purpose.  Remaining Securities Fee revenues collected during the current fiscal year shall be remitted to the General Fund of the State.</w:t>
      </w:r>
    </w:p>
    <w:p w:rsidR="008D4445" w:rsidRPr="00225C60" w:rsidRDefault="0013630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225C60">
        <w:rPr>
          <w:rFonts w:cs="Times New Roman"/>
          <w:b/>
          <w:snapToGrid w:val="0"/>
          <w:szCs w:val="22"/>
        </w:rPr>
        <w:tab/>
      </w:r>
      <w:r w:rsidRPr="00225C60">
        <w:rPr>
          <w:rFonts w:cs="Times New Roman"/>
          <w:b/>
          <w:i/>
          <w:snapToGrid w:val="0"/>
          <w:szCs w:val="22"/>
          <w:u w:val="single"/>
        </w:rPr>
        <w:t>45.9.</w:t>
      </w:r>
      <w:r w:rsidRPr="00225C60">
        <w:rPr>
          <w:rFonts w:cs="Times New Roman"/>
          <w:b/>
          <w:i/>
          <w:snapToGrid w:val="0"/>
          <w:szCs w:val="22"/>
          <w:u w:val="single"/>
        </w:rPr>
        <w:tab/>
      </w:r>
      <w:r w:rsidRPr="00225C60">
        <w:rPr>
          <w:rFonts w:cs="Times New Roman"/>
          <w:i/>
          <w:snapToGrid w:val="0"/>
          <w:szCs w:val="22"/>
          <w:u w:val="single"/>
        </w:rPr>
        <w:t>(AG: Savannah River Maritime Commission Funds)  The Office of the Attorney General is authorized to use funds appropriated in Fiscal Year 2012-13 for litigation expenses related to the Savannah River Maritime Commission to reimburse litigation expenditures incurred by the Office of the Attorney General on behalf of the Savannah River Maritime Commission during Fiscal Year 2011-12.  Following the conclusion of these litigation matters any remaining funds shall be deposited in the General Fund.</w:t>
      </w:r>
    </w:p>
    <w:p w:rsidR="007B7A9C" w:rsidRDefault="007B7A9C" w:rsidP="0031308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7B7A9C" w:rsidSect="007B7A9C">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31308A" w:rsidRPr="00225C60" w:rsidRDefault="0031308A" w:rsidP="0031308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9F57E1" w:rsidRPr="00225C60"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46 - E21-PROSECUTION COORDINATION</w:t>
      </w:r>
      <w:r w:rsidR="009F57E1" w:rsidRPr="00225C60">
        <w:rPr>
          <w:rFonts w:cs="Times New Roman"/>
          <w:b/>
          <w:szCs w:val="22"/>
        </w:rPr>
        <w:t xml:space="preserve"> </w:t>
      </w:r>
      <w:r w:rsidRPr="00225C60">
        <w:rPr>
          <w:rFonts w:cs="Times New Roman"/>
          <w:b/>
          <w:szCs w:val="22"/>
        </w:rPr>
        <w:t>COMMISSION</w:t>
      </w:r>
    </w:p>
    <w:p w:rsidR="009F57E1" w:rsidRPr="00225C60" w:rsidRDefault="009F57E1"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pacing w:val="-14"/>
          <w:szCs w:val="22"/>
        </w:rPr>
        <w:t>46</w:t>
      </w:r>
      <w:r w:rsidRPr="00225C60">
        <w:rPr>
          <w:rFonts w:cs="Times New Roman"/>
          <w:b/>
          <w:szCs w:val="22"/>
        </w:rPr>
        <w:t>.1.</w:t>
      </w:r>
      <w:r w:rsidRPr="00225C60">
        <w:rPr>
          <w:rFonts w:cs="Times New Roman"/>
          <w:szCs w:val="22"/>
        </w:rPr>
        <w:tab/>
        <w:t>(PCC: Solicitor Salary)  The amount appropriated in this section for salaries of solicitors shall be paid to each full</w:t>
      </w:r>
      <w:r w:rsidR="00A6331A" w:rsidRPr="00225C60">
        <w:rPr>
          <w:rFonts w:cs="Times New Roman"/>
          <w:szCs w:val="22"/>
        </w:rPr>
        <w:t>-</w:t>
      </w:r>
      <w:r w:rsidRPr="00225C60">
        <w:rPr>
          <w:rFonts w:cs="Times New Roman"/>
          <w:szCs w:val="22"/>
        </w:rPr>
        <w:t>time solicitor.  Each full-time circuit solicitor shall earn a salary not less than each full-time circuit court judge.</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pacing w:val="-14"/>
          <w:szCs w:val="22"/>
        </w:rPr>
        <w:t>46</w:t>
      </w:r>
      <w:r w:rsidRPr="00225C60">
        <w:rPr>
          <w:rFonts w:cs="Times New Roman"/>
          <w:b/>
          <w:szCs w:val="22"/>
        </w:rPr>
        <w:t>.2.</w:t>
      </w:r>
      <w:r w:rsidRPr="00225C60">
        <w:rPr>
          <w:rFonts w:cs="Times New Roman"/>
          <w:szCs w:val="22"/>
        </w:rPr>
        <w:tab/>
        <w:t>(PCC: Solicitor Expense Allowance)  Each solicitor shall receive five hundred dollars ($500.00) per month as expense allowance.</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pacing w:val="-14"/>
          <w:szCs w:val="22"/>
        </w:rPr>
        <w:t>46</w:t>
      </w:r>
      <w:r w:rsidRPr="00225C60">
        <w:rPr>
          <w:rFonts w:cs="Times New Roman"/>
          <w:b/>
          <w:szCs w:val="22"/>
        </w:rPr>
        <w:t>.3.</w:t>
      </w:r>
      <w:r w:rsidRPr="00225C60">
        <w:rPr>
          <w:rFonts w:cs="Times New Roman"/>
          <w:szCs w:val="22"/>
        </w:rPr>
        <w:tab/>
        <w:t xml:space="preserve">(PCC: Judicial Circuits State Support)  The amount appropriated and authorized in this section for Judicial Circuits (16) State Support shall be apportioned among the circuits on a per capita basis </w:t>
      </w:r>
      <w:r w:rsidRPr="00225C60">
        <w:rPr>
          <w:rFonts w:cs="Times New Roman"/>
          <w:strike/>
          <w:szCs w:val="22"/>
        </w:rPr>
        <w:t>and</w:t>
      </w:r>
      <w:r w:rsidRPr="00225C60">
        <w:rPr>
          <w:rFonts w:cs="Times New Roman"/>
          <w:szCs w:val="22"/>
        </w:rPr>
        <w:t xml:space="preserve"> based upon the </w:t>
      </w:r>
      <w:r w:rsidR="00FF25F8" w:rsidRPr="00225C60">
        <w:rPr>
          <w:rFonts w:cs="Times New Roman"/>
          <w:i/>
          <w:szCs w:val="22"/>
          <w:u w:val="single"/>
        </w:rPr>
        <w:t>current</w:t>
      </w:r>
      <w:r w:rsidR="00FF25F8" w:rsidRPr="00225C60">
        <w:rPr>
          <w:rFonts w:cs="Times New Roman"/>
          <w:szCs w:val="22"/>
        </w:rPr>
        <w:t xml:space="preserve"> </w:t>
      </w:r>
      <w:r w:rsidRPr="00225C60">
        <w:rPr>
          <w:rFonts w:cs="Times New Roman"/>
          <w:szCs w:val="22"/>
        </w:rPr>
        <w:t xml:space="preserve">official census </w:t>
      </w:r>
      <w:r w:rsidRPr="00225C60">
        <w:rPr>
          <w:rFonts w:cs="Times New Roman"/>
          <w:strike/>
          <w:szCs w:val="22"/>
        </w:rPr>
        <w:t>of 2000</w:t>
      </w:r>
      <w:r w:rsidRPr="00225C60">
        <w:rPr>
          <w:rFonts w:cs="Times New Roman"/>
          <w:szCs w:val="22"/>
        </w:rPr>
        <w:t>.  Payment shall be made as soon after the beginning of each quarter as practical.</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pacing w:val="-14"/>
          <w:szCs w:val="22"/>
        </w:rPr>
        <w:t>46</w:t>
      </w:r>
      <w:r w:rsidRPr="00225C60">
        <w:rPr>
          <w:rFonts w:cs="Times New Roman"/>
          <w:b/>
          <w:szCs w:val="22"/>
        </w:rPr>
        <w:t>.4.</w:t>
      </w:r>
      <w:r w:rsidRPr="00225C60">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pacing w:val="-14"/>
          <w:szCs w:val="22"/>
        </w:rPr>
        <w:t>46</w:t>
      </w:r>
      <w:r w:rsidRPr="00225C60">
        <w:rPr>
          <w:rFonts w:cs="Times New Roman"/>
          <w:b/>
          <w:szCs w:val="22"/>
        </w:rPr>
        <w:t>.5.</w:t>
      </w:r>
      <w:r w:rsidRPr="00225C60">
        <w:rPr>
          <w:rFonts w:cs="Times New Roman"/>
          <w:szCs w:val="22"/>
        </w:rPr>
        <w:tab/>
        <w:t xml:space="preserve">(PCC: Solicitor’s Office </w:t>
      </w:r>
      <w:r w:rsidR="00A6331A" w:rsidRPr="00225C60">
        <w:rPr>
          <w:rFonts w:cs="Times New Roman"/>
          <w:szCs w:val="22"/>
        </w:rPr>
        <w:t>-</w:t>
      </w:r>
      <w:r w:rsidRPr="00225C60">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r w:rsidR="00B668B2" w:rsidRPr="00225C60">
        <w:rPr>
          <w:rFonts w:cs="Times New Roman"/>
          <w:szCs w:val="22"/>
        </w:rPr>
        <w:t xml:space="preserve">  </w:t>
      </w:r>
      <w:r w:rsidR="00B668B2" w:rsidRPr="00225C60">
        <w:rPr>
          <w:rFonts w:cs="Times New Roman"/>
          <w:i/>
          <w:u w:val="single"/>
        </w:rPr>
        <w:t>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A9603B" w:rsidRPr="00225C60" w:rsidRDefault="005A5883"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r>
      <w:r w:rsidRPr="00225C60">
        <w:rPr>
          <w:rFonts w:cs="Times New Roman"/>
          <w:b/>
          <w:spacing w:val="-14"/>
          <w:szCs w:val="22"/>
        </w:rPr>
        <w:t>46</w:t>
      </w:r>
      <w:r w:rsidRPr="00225C60">
        <w:rPr>
          <w:rFonts w:cs="Times New Roman"/>
          <w:b/>
          <w:szCs w:val="22"/>
        </w:rPr>
        <w:t>.6.</w:t>
      </w:r>
      <w:r w:rsidRPr="00225C60">
        <w:rPr>
          <w:rFonts w:cs="Times New Roman"/>
          <w:bCs/>
          <w:szCs w:val="22"/>
        </w:rPr>
        <w:tab/>
        <w:t>(PCC: Solicitors Victim/Witness Assistance Programs)</w:t>
      </w:r>
      <w:r w:rsidR="001F5DEA" w:rsidRPr="00225C60">
        <w:rPr>
          <w:rFonts w:cs="Times New Roman"/>
          <w:bCs/>
          <w:szCs w:val="22"/>
        </w:rPr>
        <w:t xml:space="preserve"> </w:t>
      </w:r>
      <w:r w:rsidR="00EB5421" w:rsidRPr="00225C60">
        <w:rPr>
          <w:rFonts w:cs="Times New Roman"/>
          <w:bCs/>
          <w:szCs w:val="22"/>
        </w:rPr>
        <w:t xml:space="preserve"> When funds are available, the</w:t>
      </w:r>
      <w:r w:rsidRPr="00225C60">
        <w:rPr>
          <w:rFonts w:cs="Times New Roman"/>
          <w:bCs/>
          <w:szCs w:val="22"/>
        </w:rPr>
        <w:t xml:space="preserve"> amount appropriated and authorized in Part IA, Section 46 for Solicitors Victim/Witness Assistance Programs shall be apportioned among the circuits on a per capita basis and based upon the </w:t>
      </w:r>
      <w:r w:rsidR="00FF25F8" w:rsidRPr="00225C60">
        <w:rPr>
          <w:rFonts w:cs="Times New Roman"/>
          <w:bCs/>
          <w:i/>
          <w:szCs w:val="22"/>
          <w:u w:val="single"/>
        </w:rPr>
        <w:t>current</w:t>
      </w:r>
      <w:r w:rsidR="00FF25F8" w:rsidRPr="00225C60">
        <w:rPr>
          <w:rFonts w:cs="Times New Roman"/>
          <w:bCs/>
          <w:szCs w:val="22"/>
        </w:rPr>
        <w:t xml:space="preserve"> </w:t>
      </w:r>
      <w:r w:rsidRPr="00225C60">
        <w:rPr>
          <w:rFonts w:cs="Times New Roman"/>
          <w:bCs/>
          <w:szCs w:val="22"/>
        </w:rPr>
        <w:t xml:space="preserve">official census </w:t>
      </w:r>
      <w:r w:rsidRPr="00225C60">
        <w:rPr>
          <w:rFonts w:cs="Times New Roman"/>
          <w:bCs/>
          <w:strike/>
          <w:szCs w:val="22"/>
        </w:rPr>
        <w:t>of 2000</w:t>
      </w:r>
      <w:r w:rsidRPr="00225C60">
        <w:rPr>
          <w:rFonts w:cs="Times New Roman"/>
          <w:bCs/>
          <w:szCs w:val="22"/>
        </w:rPr>
        <w:t xml:space="preserve">.  Payment shall be </w:t>
      </w:r>
      <w:r w:rsidRPr="00225C60">
        <w:rPr>
          <w:rFonts w:cs="Times New Roman"/>
          <w:snapToGrid w:val="0"/>
          <w:szCs w:val="22"/>
        </w:rPr>
        <w:t>made</w:t>
      </w:r>
      <w:r w:rsidRPr="00225C60">
        <w:rPr>
          <w:rFonts w:cs="Times New Roman"/>
          <w:bCs/>
          <w:szCs w:val="22"/>
        </w:rPr>
        <w:t xml:space="preserve"> as soon after the beginning of each quarter as practical.</w:t>
      </w:r>
    </w:p>
    <w:p w:rsidR="008D4445" w:rsidRPr="00225C60" w:rsidRDefault="00AF259A"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eastAsia="Calibri" w:cs="Times New Roman"/>
          <w:szCs w:val="22"/>
        </w:rPr>
        <w:tab/>
      </w:r>
      <w:r w:rsidRPr="00225C60">
        <w:rPr>
          <w:rFonts w:cs="Times New Roman"/>
          <w:b/>
          <w:szCs w:val="22"/>
        </w:rPr>
        <w:t>46.7.</w:t>
      </w:r>
      <w:r w:rsidRPr="00225C60">
        <w:rPr>
          <w:rFonts w:cs="Times New Roman"/>
          <w:szCs w:val="22"/>
        </w:rPr>
        <w:tab/>
      </w:r>
      <w:r w:rsidRPr="00225C60">
        <w:rPr>
          <w:rFonts w:cs="Times New Roman"/>
          <w:snapToGrid w:val="0"/>
          <w:szCs w:val="22"/>
        </w:rPr>
        <w:t xml:space="preserve">(PCC: Violent Crime, CDV, DUI Prosecution)  </w:t>
      </w:r>
      <w:r w:rsidRPr="00225C60">
        <w:rPr>
          <w:rFonts w:cs="Times New Roman"/>
          <w:strike/>
          <w:snapToGrid w:val="0"/>
          <w:szCs w:val="22"/>
        </w:rPr>
        <w:t xml:space="preserve">The Prosecution Coordination Commission shall retain information and data on any federally funded grants whose purpose is for the prosecution </w:t>
      </w:r>
      <w:r w:rsidR="000E3EAF" w:rsidRPr="00225C60">
        <w:rPr>
          <w:rFonts w:cs="Times New Roman"/>
          <w:strike/>
          <w:snapToGrid w:val="0"/>
          <w:szCs w:val="22"/>
        </w:rPr>
        <w:t xml:space="preserve">of </w:t>
      </w:r>
      <w:r w:rsidRPr="00225C60">
        <w:rPr>
          <w:rFonts w:cs="Times New Roman"/>
          <w:strike/>
          <w:snapToGrid w:val="0"/>
          <w:szCs w:val="22"/>
        </w:rPr>
        <w:t>criminal domestic violence and/or</w:t>
      </w:r>
      <w:r w:rsidR="008D4445" w:rsidRPr="00225C60">
        <w:rPr>
          <w:rFonts w:cs="Times New Roman"/>
          <w:strike/>
          <w:snapToGrid w:val="0"/>
          <w:szCs w:val="22"/>
        </w:rPr>
        <w:t xml:space="preserve"> driving under the influence </w:t>
      </w:r>
      <w:r w:rsidRPr="00225C60">
        <w:rPr>
          <w:rFonts w:cs="Times New Roman"/>
          <w:strike/>
          <w:snapToGrid w:val="0"/>
          <w:szCs w:val="22"/>
        </w:rPr>
        <w:t xml:space="preserve">charges and shall provide the General Assembly with an annual report no later than sixty days after the conclusion of the fiscal </w:t>
      </w:r>
      <w:r w:rsidR="000E3EAF" w:rsidRPr="00225C60">
        <w:rPr>
          <w:rFonts w:cs="Times New Roman"/>
          <w:strike/>
          <w:snapToGrid w:val="0"/>
          <w:szCs w:val="22"/>
        </w:rPr>
        <w:t xml:space="preserve">Year </w:t>
      </w:r>
      <w:r w:rsidRPr="00225C60">
        <w:rPr>
          <w:rFonts w:cs="Times New Roman"/>
          <w:strike/>
          <w:snapToGrid w:val="0"/>
          <w:szCs w:val="22"/>
        </w:rPr>
        <w:t xml:space="preserve">detailing those charges handled by assistant solicitors who are funded by the grant(s).  If not privileged information by </w:t>
      </w:r>
      <w:r w:rsidRPr="00225C60">
        <w:rPr>
          <w:rFonts w:cs="Times New Roman"/>
          <w:strike/>
          <w:snapToGrid w:val="0"/>
          <w:szCs w:val="22"/>
        </w:rPr>
        <w:lastRenderedPageBreak/>
        <w:t xml:space="preserve">law, the report shall at a minimum include information and statistics regarding </w:t>
      </w:r>
      <w:r w:rsidR="00AF0CD3" w:rsidRPr="00225C60">
        <w:rPr>
          <w:rFonts w:cs="Times New Roman"/>
          <w:strike/>
          <w:snapToGrid w:val="0"/>
          <w:szCs w:val="22"/>
        </w:rPr>
        <w:t xml:space="preserve">the </w:t>
      </w:r>
      <w:r w:rsidRPr="00225C60">
        <w:rPr>
          <w:rFonts w:cs="Times New Roman"/>
          <w:strike/>
          <w:snapToGrid w:val="0"/>
          <w:szCs w:val="22"/>
        </w:rPr>
        <w:t>number of dispositions, types of dispositions, and county in which the dispositions took place.</w:t>
      </w:r>
    </w:p>
    <w:p w:rsidR="006D1E11" w:rsidRDefault="001E2A14"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46.</w:t>
      </w:r>
      <w:r w:rsidR="004D3FC7" w:rsidRPr="00225C60">
        <w:rPr>
          <w:rFonts w:cs="Times New Roman"/>
          <w:b/>
          <w:szCs w:val="22"/>
        </w:rPr>
        <w:t>8</w:t>
      </w:r>
      <w:r w:rsidRPr="00225C60">
        <w:rPr>
          <w:rFonts w:cs="Times New Roman"/>
          <w:b/>
          <w:szCs w:val="22"/>
        </w:rPr>
        <w:t>.</w:t>
      </w:r>
      <w:r w:rsidRPr="00225C60">
        <w:rPr>
          <w:rFonts w:cs="Times New Roman"/>
          <w:b/>
          <w:szCs w:val="22"/>
        </w:rPr>
        <w:tab/>
      </w:r>
      <w:r w:rsidRPr="00225C60">
        <w:rPr>
          <w:rFonts w:cs="Times New Roman"/>
          <w:szCs w:val="22"/>
        </w:rPr>
        <w:t xml:space="preserve">(PCC: Central Office Staff)  </w:t>
      </w:r>
      <w:r w:rsidRPr="00225C60">
        <w:rPr>
          <w:rFonts w:cs="Times New Roman"/>
          <w:strike/>
          <w:szCs w:val="22"/>
        </w:rPr>
        <w:t>For the current fiscal year, the central office is limited to 4 State Funded FTE’s as follows:  Executive Director, Administrative Assistant, Education Coordinator, and the Coordinator for Pre-Trial Intervention.  This limitation does not apply to FTE’s funded with grant funds.  The Office of State Budget shall assist the agency with the implementation of this proviso to include the re-location of central office staff in a state owned office building as soon as practicable.  In addition the Office of State Budget shall identify the savings achieved by this proviso.  Any savings achieved must be transferred to Judicial Circuits State Support.  Nothing in this proviso shall be construed to limit the powers and duties of the Commission on Prosecution Coordination.</w:t>
      </w:r>
    </w:p>
    <w:p w:rsidR="00B94C56" w:rsidRPr="00225C60" w:rsidRDefault="00B94C56"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tab/>
      </w:r>
      <w:r w:rsidRPr="00225C60">
        <w:rPr>
          <w:b/>
          <w:i/>
          <w:u w:val="single"/>
        </w:rPr>
        <w:t>46.</w:t>
      </w:r>
      <w:r w:rsidR="00136306" w:rsidRPr="00225C60">
        <w:rPr>
          <w:b/>
          <w:i/>
          <w:u w:val="single"/>
        </w:rPr>
        <w:t>9</w:t>
      </w:r>
      <w:r w:rsidRPr="00225C60">
        <w:rPr>
          <w:b/>
          <w:i/>
          <w:u w:val="single"/>
        </w:rPr>
        <w:t>.</w:t>
      </w:r>
      <w:r w:rsidRPr="00225C60">
        <w:rPr>
          <w:b/>
          <w:i/>
          <w:u w:val="single"/>
        </w:rPr>
        <w:tab/>
      </w:r>
      <w:r w:rsidRPr="00225C60">
        <w:rPr>
          <w:i/>
          <w:u w:val="single"/>
        </w:rPr>
        <w:t xml:space="preserve">(PCC: CDV Prosecution)  The amount appropriated and authorized in this section for Criminal Domestic Violence Prosecution shall be apportioned among the circuits on a pro-rata basis.  If not privileged information, the </w:t>
      </w:r>
      <w:r w:rsidRPr="00225C60">
        <w:rPr>
          <w:rFonts w:cs="Times New Roman"/>
          <w:i/>
          <w:u w:val="single"/>
        </w:rPr>
        <w:t>Prosecution</w:t>
      </w:r>
      <w:r w:rsidRPr="00225C60">
        <w:rPr>
          <w:i/>
          <w:u w:val="single"/>
        </w:rPr>
        <w:t xml:space="preserve">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225C60" w:rsidRDefault="00B94C56" w:rsidP="00EA547B">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rPr>
        <w:tab/>
      </w:r>
      <w:r w:rsidRPr="00225C60">
        <w:rPr>
          <w:rFonts w:cs="Times New Roman"/>
          <w:b/>
          <w:i/>
          <w:u w:val="single"/>
        </w:rPr>
        <w:t>46.</w:t>
      </w:r>
      <w:r w:rsidR="00136306" w:rsidRPr="00225C60">
        <w:rPr>
          <w:rFonts w:cs="Times New Roman"/>
          <w:b/>
          <w:i/>
          <w:u w:val="single"/>
        </w:rPr>
        <w:t>10</w:t>
      </w:r>
      <w:r w:rsidRPr="00225C60">
        <w:rPr>
          <w:rFonts w:cs="Times New Roman"/>
          <w:b/>
          <w:i/>
          <w:u w:val="single"/>
        </w:rPr>
        <w:t>.</w:t>
      </w:r>
      <w:r w:rsidRPr="00225C60">
        <w:rPr>
          <w:rFonts w:cs="Times New Roman"/>
          <w:b/>
          <w:i/>
          <w:u w:val="single"/>
        </w:rPr>
        <w:tab/>
      </w:r>
      <w:r w:rsidRPr="00225C60">
        <w:rPr>
          <w:rFonts w:cs="Times New Roman"/>
          <w:i/>
          <w:u w:val="single"/>
        </w:rPr>
        <w:t xml:space="preserve">(PCC: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w:t>
      </w:r>
      <w:r w:rsidRPr="00225C60">
        <w:rPr>
          <w:i/>
          <w:u w:val="single"/>
        </w:rPr>
        <w:t>assistance</w:t>
      </w:r>
      <w:r w:rsidRPr="00225C60">
        <w:rPr>
          <w:rFonts w:cs="Times New Roman"/>
          <w:i/>
          <w:u w:val="single"/>
        </w:rPr>
        <w:t xml:space="preserv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B94C56" w:rsidRPr="00225C60" w:rsidRDefault="00B94C56"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b/>
        </w:rPr>
        <w:tab/>
      </w:r>
      <w:r w:rsidRPr="00225C60">
        <w:rPr>
          <w:rFonts w:cs="Times New Roman"/>
          <w:b/>
          <w:i/>
          <w:u w:val="single"/>
        </w:rPr>
        <w:t>46.</w:t>
      </w:r>
      <w:r w:rsidR="00136306" w:rsidRPr="00225C60">
        <w:rPr>
          <w:rFonts w:cs="Times New Roman"/>
          <w:b/>
          <w:i/>
          <w:u w:val="single"/>
        </w:rPr>
        <w:t>11</w:t>
      </w:r>
      <w:r w:rsidRPr="00225C60">
        <w:rPr>
          <w:rFonts w:cs="Times New Roman"/>
          <w:b/>
          <w:i/>
          <w:u w:val="single"/>
        </w:rPr>
        <w:t>.</w:t>
      </w:r>
      <w:r w:rsidRPr="00225C60">
        <w:rPr>
          <w:rFonts w:cs="Times New Roman"/>
          <w:b/>
          <w:i/>
          <w:u w:val="single"/>
        </w:rPr>
        <w:tab/>
      </w:r>
      <w:r w:rsidRPr="00225C60">
        <w:rPr>
          <w:rFonts w:cs="Times New Roman"/>
          <w:i/>
          <w:u w:val="single"/>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B94C56" w:rsidRPr="00225C60"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w:t>
      </w:r>
      <w:r w:rsidRPr="00225C60">
        <w:rPr>
          <w:rFonts w:cs="Times New Roman"/>
          <w:i/>
          <w:u w:val="single"/>
        </w:rPr>
        <w:tab/>
        <w:t>Make available to victims/witnesses information concerning their cases from filing in general sessions court through disposition.</w:t>
      </w:r>
    </w:p>
    <w:p w:rsidR="00B94C56" w:rsidRPr="00225C60"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rPr>
        <w:tab/>
      </w:r>
      <w:r w:rsidRPr="00225C60">
        <w:rPr>
          <w:rFonts w:cs="Times New Roman"/>
          <w:i/>
          <w:u w:val="single"/>
        </w:rPr>
        <w:t>(2)</w:t>
      </w:r>
      <w:r w:rsidRPr="00225C60">
        <w:rPr>
          <w:rFonts w:cs="Times New Roman"/>
          <w:i/>
          <w:u w:val="single"/>
        </w:rPr>
        <w:tab/>
        <w:t>Keep the victim/witness informed of his rights and support his right to protection from intimidation.</w:t>
      </w:r>
    </w:p>
    <w:p w:rsidR="00B94C56" w:rsidRPr="00225C60"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rPr>
        <w:tab/>
      </w:r>
      <w:r w:rsidRPr="00225C60">
        <w:rPr>
          <w:rFonts w:cs="Times New Roman"/>
          <w:i/>
          <w:u w:val="single"/>
        </w:rPr>
        <w:t>(3)</w:t>
      </w:r>
      <w:r w:rsidRPr="00225C60">
        <w:rPr>
          <w:rFonts w:cs="Times New Roman"/>
          <w:i/>
          <w:u w:val="single"/>
        </w:rPr>
        <w:tab/>
        <w:t>Inform victims/witnesses of and make appropriate referrals to available services such as medical, social, counseling, and victims’ compensation services.</w:t>
      </w:r>
    </w:p>
    <w:p w:rsidR="00B94C56" w:rsidRPr="00225C60"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rPr>
        <w:tab/>
      </w:r>
      <w:r w:rsidRPr="00225C60">
        <w:rPr>
          <w:rFonts w:cs="Times New Roman"/>
          <w:i/>
          <w:u w:val="single"/>
        </w:rPr>
        <w:t>(4)</w:t>
      </w:r>
      <w:r w:rsidRPr="00225C60">
        <w:rPr>
          <w:rFonts w:cs="Times New Roman"/>
          <w:i/>
          <w:u w:val="single"/>
        </w:rPr>
        <w:tab/>
        <w:t>Assist in the preparation of victims/witnesses for court.</w:t>
      </w:r>
    </w:p>
    <w:p w:rsidR="00B94C56" w:rsidRPr="00225C60"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rPr>
        <w:tab/>
      </w:r>
      <w:r w:rsidRPr="00225C60">
        <w:rPr>
          <w:rFonts w:cs="Times New Roman"/>
          <w:i/>
          <w:u w:val="single"/>
        </w:rPr>
        <w:t>(5)</w:t>
      </w:r>
      <w:r w:rsidRPr="00225C60">
        <w:rPr>
          <w:rFonts w:cs="Times New Roman"/>
          <w:i/>
          <w:u w:val="single"/>
        </w:rPr>
        <w:tab/>
        <w:t>Provide assistance and support to the families or survivors of victims where appropriate.</w:t>
      </w:r>
    </w:p>
    <w:p w:rsidR="00B94C56" w:rsidRPr="00225C60"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rPr>
        <w:tab/>
      </w:r>
      <w:r w:rsidRPr="00225C60">
        <w:rPr>
          <w:rFonts w:cs="Times New Roman"/>
          <w:i/>
          <w:u w:val="single"/>
        </w:rPr>
        <w:t>(6)</w:t>
      </w:r>
      <w:r w:rsidRPr="00225C60">
        <w:rPr>
          <w:rFonts w:cs="Times New Roman"/>
          <w:i/>
          <w:u w:val="single"/>
        </w:rPr>
        <w:tab/>
        <w:t>Provide any other necessary support services to victims/witnesses such as contact with employers or creditors.</w:t>
      </w:r>
    </w:p>
    <w:p w:rsidR="00B94C56" w:rsidRPr="00225C60" w:rsidRDefault="00B94C56" w:rsidP="00EF6943">
      <w:pPr>
        <w:tabs>
          <w:tab w:val="left" w:pos="216"/>
          <w:tab w:val="left" w:pos="432"/>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rPr>
        <w:tab/>
      </w:r>
      <w:r w:rsidRPr="00225C60">
        <w:rPr>
          <w:rFonts w:cs="Times New Roman"/>
          <w:i/>
          <w:u w:val="single"/>
        </w:rPr>
        <w:t>(7)</w:t>
      </w:r>
      <w:r w:rsidRPr="00225C60">
        <w:rPr>
          <w:rFonts w:cs="Times New Roman"/>
          <w:i/>
          <w:u w:val="single"/>
        </w:rPr>
        <w:tab/>
        <w:t>Promote public awareness of the program and services available for crime victims.</w:t>
      </w:r>
    </w:p>
    <w:p w:rsidR="007B7A9C" w:rsidRDefault="007B7A9C"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B7A9C" w:rsidSect="007B7A9C">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B94C56" w:rsidRPr="00225C60" w:rsidRDefault="00B94C56" w:rsidP="00B94C56">
      <w:pPr>
        <w:tabs>
          <w:tab w:val="left" w:pos="216"/>
          <w:tab w:val="left" w:pos="432"/>
          <w:tab w:val="left" w:pos="648"/>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rPr>
        <w:lastRenderedPageBreak/>
        <w:tab/>
      </w:r>
      <w:r w:rsidRPr="00225C60">
        <w:rPr>
          <w:rFonts w:cs="Times New Roman"/>
          <w:i/>
          <w:u w:val="single"/>
        </w:rPr>
        <w:t>The funds may not be used for other victim-related services until the above functions are provided in an adequate manner.</w:t>
      </w:r>
    </w:p>
    <w:p w:rsidR="00A9603B" w:rsidRPr="00225C60" w:rsidRDefault="00A9603B" w:rsidP="004D3FC7">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lastRenderedPageBreak/>
        <w:t>SECTION 47 - E23-COMMISSION ON INDIGENT DEFENSE</w:t>
      </w:r>
    </w:p>
    <w:p w:rsidR="00A9603B" w:rsidRPr="00225C60"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B94C5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b/>
        </w:rPr>
        <w:tab/>
        <w:t>47.1.</w:t>
      </w:r>
      <w:r w:rsidRPr="00225C60">
        <w:rPr>
          <w:rFonts w:cs="Times New Roman"/>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225C60">
        <w:rPr>
          <w:rFonts w:cs="Times New Roman"/>
        </w:rPr>
        <w:noBreakHyphen/>
        <w:t xml:space="preserve">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w:t>
      </w:r>
      <w:r w:rsidRPr="00225C60">
        <w:rPr>
          <w:rFonts w:cs="Times New Roman"/>
          <w:strike/>
        </w:rPr>
        <w:t>until each of these funds has received the required level of deposit</w:t>
      </w:r>
      <w:r w:rsidRPr="00225C60">
        <w:rPr>
          <w:rFonts w:cs="Times New Roman"/>
        </w:rPr>
        <w:t xml:space="preserve">, and the remaining funds each month must be apportioned among the counties’ public defender offices pursuant to Section 17-3-330.  </w:t>
      </w:r>
      <w:r w:rsidRPr="00225C60">
        <w:rPr>
          <w:rFonts w:cs="Times New Roman"/>
          <w:strike/>
        </w:rPr>
        <w:t>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14-1-206(C)(4), 14-1-207(C)(6), 14-1-208(C)(6), and 17-3-30(B) must be apportioned among the counties’ public defender offices pursuant to Section 17-3-330.  At the end of each fiscal year, any funds remaining in the Conflict Fund shall be treated as provided in Section 17-3-330(B).</w:t>
      </w:r>
      <w:r w:rsidRPr="00225C60">
        <w:rPr>
          <w:rFonts w:cs="Times New Roman"/>
        </w:rPr>
        <w:t xml:space="preserve">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w:t>
      </w:r>
      <w:r w:rsidRPr="00225C60">
        <w:rPr>
          <w:rFonts w:cs="Times New Roman"/>
          <w:strike/>
        </w:rPr>
        <w:t>Office of</w:t>
      </w:r>
      <w:r w:rsidRPr="00225C60">
        <w:rPr>
          <w:rFonts w:cs="Times New Roman"/>
        </w:rPr>
        <w:t xml:space="preserve"> </w:t>
      </w:r>
      <w:r w:rsidRPr="00225C60">
        <w:rPr>
          <w:rFonts w:cs="Times New Roman"/>
          <w:i/>
          <w:u w:val="single"/>
        </w:rPr>
        <w:t>Commission on</w:t>
      </w:r>
      <w:r w:rsidRPr="00225C60">
        <w:rPr>
          <w:rFonts w:cs="Times New Roman"/>
        </w:rPr>
        <w:t xml:space="preserve"> Indigent Defense.  </w:t>
      </w:r>
      <w:r w:rsidRPr="00225C60">
        <w:rPr>
          <w:rFonts w:cs="Times New Roman"/>
          <w:i/>
          <w:u w:val="single"/>
        </w:rPr>
        <w:t>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874F7F" w:rsidRDefault="00B94C56" w:rsidP="00B94C5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874F7F" w:rsidSect="007B7A9C">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rPr>
        <w:tab/>
      </w:r>
      <w:r w:rsidRPr="00225C60">
        <w:rPr>
          <w:rFonts w:cs="Times New Roman"/>
          <w:i/>
          <w:u w:val="single"/>
        </w:rPr>
        <w:t xml:space="preserve">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w:t>
      </w:r>
    </w:p>
    <w:p w:rsidR="00B94C56" w:rsidRPr="00225C60" w:rsidRDefault="00B94C56" w:rsidP="00B94C5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i/>
          <w:u w:val="single"/>
        </w:rPr>
        <w:lastRenderedPageBreak/>
        <w:t>Payments shall be made from funds appropriated for this purpose from the Commission of Indigent Defense.  If prior approval by written order of the court is not obtained, no additional expenses shall be paid under any circumstances.</w:t>
      </w:r>
    </w:p>
    <w:p w:rsidR="00B94C56" w:rsidRPr="00225C60" w:rsidRDefault="00B94C56" w:rsidP="00B94C56">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i/>
          <w:u w:val="single"/>
        </w:rPr>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47.2.</w:t>
      </w:r>
      <w:r w:rsidRPr="00225C60">
        <w:rPr>
          <w:rFonts w:cs="Times New Roman"/>
          <w:szCs w:val="22"/>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225C60" w:rsidRDefault="006653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t>47.3.</w:t>
      </w:r>
      <w:r w:rsidRPr="00225C60">
        <w:rPr>
          <w:rFonts w:cs="Times New Roman"/>
          <w:b/>
        </w:rPr>
        <w:tab/>
      </w:r>
      <w:r w:rsidRPr="00225C60">
        <w:rPr>
          <w:rFonts w:cs="Times New Roman"/>
        </w:rPr>
        <w:t xml:space="preserve">(INDEF: Appellate Conflict Fund)  The purpose of </w:t>
      </w:r>
      <w:r w:rsidRPr="00225C60">
        <w:rPr>
          <w:rFonts w:cs="Times New Roman"/>
          <w:strike/>
        </w:rPr>
        <w:t>this fund</w:t>
      </w:r>
      <w:r w:rsidR="00B668B2" w:rsidRPr="00225C60">
        <w:rPr>
          <w:rFonts w:cs="Times New Roman"/>
        </w:rPr>
        <w:t xml:space="preserve"> </w:t>
      </w:r>
      <w:r w:rsidR="00B668B2" w:rsidRPr="00225C60">
        <w:rPr>
          <w:rFonts w:cs="Times New Roman"/>
          <w:i/>
          <w:u w:val="single"/>
        </w:rPr>
        <w:t>the Appellate Conflict Fund</w:t>
      </w:r>
      <w:r w:rsidRPr="00225C60">
        <w:rPr>
          <w:rFonts w:cs="Times New Roman"/>
        </w:rPr>
        <w:t xml:space="preserve"> is to provide money to pay attorneys for representing indigent defendants on appellate review when the Office of Appellate Defense is unable to do so.  Funds designated for appellate use in conflict cases shall be administered by the </w:t>
      </w:r>
      <w:r w:rsidRPr="00225C60">
        <w:rPr>
          <w:rFonts w:cs="Times New Roman"/>
          <w:strike/>
        </w:rPr>
        <w:t>Office of</w:t>
      </w:r>
      <w:r w:rsidRPr="00225C60">
        <w:rPr>
          <w:rFonts w:cs="Times New Roman"/>
        </w:rPr>
        <w:t xml:space="preserve"> </w:t>
      </w:r>
      <w:r w:rsidRPr="00225C60">
        <w:rPr>
          <w:rFonts w:cs="Times New Roman"/>
          <w:i/>
          <w:u w:val="single"/>
        </w:rPr>
        <w:t>Commission on</w:t>
      </w:r>
      <w:r w:rsidRPr="00225C60">
        <w:rPr>
          <w:rFonts w:cs="Times New Roman"/>
        </w:rPr>
        <w:t xml:space="preserve">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w:t>
      </w:r>
      <w:r w:rsidRPr="00225C60">
        <w:rPr>
          <w:rFonts w:cs="Times New Roman"/>
          <w:strike/>
        </w:rPr>
        <w:t>Office of</w:t>
      </w:r>
      <w:r w:rsidRPr="00225C60">
        <w:rPr>
          <w:rFonts w:cs="Times New Roman"/>
        </w:rPr>
        <w:t xml:space="preserve"> </w:t>
      </w:r>
      <w:r w:rsidRPr="00225C60">
        <w:rPr>
          <w:rFonts w:cs="Times New Roman"/>
          <w:i/>
          <w:u w:val="single"/>
        </w:rPr>
        <w:t>Commission on</w:t>
      </w:r>
      <w:r w:rsidRPr="00225C60">
        <w:rPr>
          <w:rFonts w:cs="Times New Roman"/>
        </w:rPr>
        <w:t xml:space="preserve">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225C60" w:rsidRDefault="00FF70C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color w:val="auto"/>
        </w:rPr>
        <w:tab/>
      </w:r>
      <w:r w:rsidRPr="00225C60">
        <w:rPr>
          <w:rFonts w:cs="Times New Roman"/>
          <w:b/>
          <w:color w:val="auto"/>
        </w:rPr>
        <w:t>47</w:t>
      </w:r>
      <w:r w:rsidRPr="00225C60">
        <w:rPr>
          <w:rFonts w:cs="Times New Roman"/>
          <w:b/>
          <w:bCs/>
          <w:color w:val="auto"/>
        </w:rPr>
        <w:t>.4.</w:t>
      </w:r>
      <w:r w:rsidRPr="00225C60">
        <w:rPr>
          <w:rFonts w:cs="Times New Roman"/>
          <w:color w:val="auto"/>
        </w:rPr>
        <w:tab/>
        <w:t xml:space="preserve">(INDEF: </w:t>
      </w:r>
      <w:r w:rsidRPr="00225C60">
        <w:rPr>
          <w:rFonts w:cs="Times New Roman"/>
          <w:strike/>
          <w:color w:val="auto"/>
        </w:rPr>
        <w:t>Civil Court</w:t>
      </w:r>
      <w:r w:rsidRPr="00225C60">
        <w:rPr>
          <w:rFonts w:cs="Times New Roman"/>
          <w:color w:val="auto"/>
        </w:rPr>
        <w:t xml:space="preserve"> </w:t>
      </w:r>
      <w:r w:rsidRPr="00225C60">
        <w:rPr>
          <w:rFonts w:cs="Times New Roman"/>
          <w:i/>
          <w:color w:val="auto"/>
          <w:u w:val="single"/>
        </w:rPr>
        <w:t>SC Appellate Court Rule 608</w:t>
      </w:r>
      <w:r w:rsidRPr="00225C60">
        <w:rPr>
          <w:rFonts w:cs="Times New Roman"/>
          <w:color w:val="auto"/>
        </w:rPr>
        <w:t xml:space="preserve"> Appointments)  The funds appropriated under “</w:t>
      </w:r>
      <w:r w:rsidRPr="00225C60">
        <w:rPr>
          <w:rFonts w:cs="Times New Roman"/>
          <w:strike/>
          <w:color w:val="auto"/>
        </w:rPr>
        <w:t>Civil Court</w:t>
      </w:r>
      <w:r w:rsidRPr="00225C60">
        <w:rPr>
          <w:rFonts w:cs="Times New Roman"/>
          <w:color w:val="auto"/>
        </w:rPr>
        <w:t xml:space="preserve"> </w:t>
      </w:r>
      <w:r w:rsidRPr="00225C60">
        <w:rPr>
          <w:rFonts w:cs="Times New Roman"/>
          <w:i/>
          <w:color w:val="auto"/>
          <w:u w:val="single"/>
        </w:rPr>
        <w:t>SC Appellate Court Rule 608</w:t>
      </w:r>
      <w:r w:rsidRPr="00225C60">
        <w:rPr>
          <w:rFonts w:cs="Times New Roman"/>
          <w:color w:val="auto"/>
        </w:rPr>
        <w:t xml:space="preserve"> Appointments” shall be used for Civil Court Appointments including Termination of Parental Rights, Abuse and Neglect, Probate Court </w:t>
      </w:r>
      <w:r w:rsidRPr="00225C60">
        <w:rPr>
          <w:rFonts w:cs="Times New Roman"/>
          <w:snapToGrid w:val="0"/>
          <w:color w:val="auto"/>
        </w:rPr>
        <w:t>Com</w:t>
      </w:r>
      <w:r w:rsidRPr="00225C60">
        <w:rPr>
          <w:rFonts w:cs="Times New Roman"/>
          <w:color w:val="auto"/>
        </w:rPr>
        <w:t xml:space="preserve">mitments, Sexually Violent Predator Act, and Post Conviction Relief (PCR) </w:t>
      </w:r>
      <w:r w:rsidRPr="00225C60">
        <w:rPr>
          <w:rFonts w:cs="Times New Roman"/>
          <w:i/>
          <w:color w:val="auto"/>
          <w:u w:val="single"/>
        </w:rPr>
        <w:t>and Criminal Conflict appointments</w:t>
      </w:r>
      <w:r w:rsidRPr="00225C60">
        <w:rPr>
          <w:rFonts w:cs="Times New Roman"/>
          <w:color w:val="auto"/>
        </w:rPr>
        <w:t xml:space="preserve"> to reimburse court appointed private attorneys and for other expenditures as specified in this provision.  </w:t>
      </w:r>
      <w:r w:rsidRPr="00225C60">
        <w:rPr>
          <w:rFonts w:cs="Times New Roman"/>
          <w:strike/>
          <w:color w:val="auto"/>
        </w:rPr>
        <w:t>Civil Court</w:t>
      </w:r>
      <w:r w:rsidRPr="00225C60">
        <w:rPr>
          <w:rFonts w:cs="Times New Roman"/>
          <w:color w:val="auto"/>
        </w:rPr>
        <w:t xml:space="preserve"> </w:t>
      </w:r>
      <w:r w:rsidRPr="00225C60">
        <w:rPr>
          <w:rFonts w:cs="Times New Roman"/>
          <w:i/>
          <w:color w:val="auto"/>
          <w:u w:val="single"/>
        </w:rPr>
        <w:t>SC Appellate Court Rule 608</w:t>
      </w:r>
      <w:r w:rsidRPr="00225C60">
        <w:rPr>
          <w:rFonts w:cs="Times New Roman"/>
          <w:color w:val="auto"/>
        </w:rPr>
        <w:t xml:space="preserve"> Appointments funds may not be transferred or used for any other purpose.</w:t>
      </w:r>
    </w:p>
    <w:p w:rsidR="006D1E11" w:rsidRDefault="00FF70C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25C60">
        <w:rPr>
          <w:rFonts w:cs="Times New Roman"/>
          <w:color w:val="auto"/>
        </w:rPr>
        <w:tab/>
        <w:t>A portion of the funds appropriated under “</w:t>
      </w:r>
      <w:r w:rsidRPr="00225C60">
        <w:rPr>
          <w:rFonts w:cs="Times New Roman"/>
          <w:strike/>
          <w:color w:val="auto"/>
        </w:rPr>
        <w:t>Civil Court</w:t>
      </w:r>
      <w:r w:rsidRPr="00225C60">
        <w:rPr>
          <w:rFonts w:cs="Times New Roman"/>
          <w:color w:val="auto"/>
        </w:rPr>
        <w:t xml:space="preserve"> </w:t>
      </w:r>
      <w:r w:rsidRPr="00225C60">
        <w:rPr>
          <w:rFonts w:cs="Times New Roman"/>
          <w:i/>
          <w:color w:val="auto"/>
          <w:u w:val="single"/>
        </w:rPr>
        <w:t>SC Appellate Court Rule 608</w:t>
      </w:r>
      <w:r w:rsidRPr="00225C60">
        <w:rPr>
          <w:rFonts w:cs="Times New Roman"/>
          <w:color w:val="auto"/>
        </w:rPr>
        <w:t xml:space="preserve"> Appointments” shall be used for “Termination of Parental Rights” cases and “Abuse and Neglect” cases to reimburse private attorneys who are appointed by the Family Court  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w:t>
      </w:r>
      <w:r w:rsidRPr="00225C60">
        <w:rPr>
          <w:rFonts w:cs="Times New Roman"/>
          <w:strike/>
          <w:color w:val="auto"/>
        </w:rPr>
        <w:t>Reimbursement</w:t>
      </w:r>
      <w:r w:rsidRPr="00225C60">
        <w:rPr>
          <w:rFonts w:cs="Times New Roman"/>
          <w:color w:val="auto"/>
        </w:rPr>
        <w:t xml:space="preserve"> </w:t>
      </w:r>
      <w:r w:rsidRPr="00225C60">
        <w:rPr>
          <w:rFonts w:cs="Times New Roman"/>
          <w:i/>
          <w:color w:val="auto"/>
          <w:u w:val="single"/>
        </w:rPr>
        <w:t>Attorney fees</w:t>
      </w:r>
      <w:r w:rsidRPr="00225C60">
        <w:rPr>
          <w:rFonts w:cs="Times New Roman"/>
          <w:color w:val="auto"/>
        </w:rPr>
        <w:t xml:space="preserve"> shall not exceed two thousand dollars for any case under which such private attorney is appointed.</w:t>
      </w:r>
    </w:p>
    <w:p w:rsidR="00F420BC" w:rsidRPr="00225C60" w:rsidRDefault="00FF70C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C60">
        <w:rPr>
          <w:rFonts w:cs="Times New Roman"/>
          <w:color w:val="auto"/>
        </w:rPr>
        <w:lastRenderedPageBreak/>
        <w:tab/>
        <w:t>A portion of the funds appropriated under “</w:t>
      </w:r>
      <w:r w:rsidRPr="00225C60">
        <w:rPr>
          <w:rFonts w:cs="Times New Roman"/>
          <w:strike/>
          <w:color w:val="auto"/>
        </w:rPr>
        <w:t>Civil Court</w:t>
      </w:r>
      <w:r w:rsidRPr="00225C60">
        <w:rPr>
          <w:rFonts w:cs="Times New Roman"/>
          <w:color w:val="auto"/>
        </w:rPr>
        <w:t xml:space="preserve"> </w:t>
      </w:r>
      <w:r w:rsidRPr="00225C60">
        <w:rPr>
          <w:rFonts w:cs="Times New Roman"/>
          <w:i/>
          <w:color w:val="auto"/>
          <w:u w:val="single"/>
        </w:rPr>
        <w:t>SC Appellate Court Rule 608</w:t>
      </w:r>
      <w:r w:rsidRPr="00225C60">
        <w:rPr>
          <w:rFonts w:cs="Times New Roman"/>
          <w:color w:val="auto"/>
        </w:rPr>
        <w:t xml:space="preserve">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w:t>
      </w:r>
      <w:r w:rsidRPr="00225C60">
        <w:rPr>
          <w:rFonts w:cs="Times New Roman"/>
          <w:strike/>
          <w:color w:val="auto"/>
        </w:rPr>
        <w:t>Compensation and costs</w:t>
      </w:r>
      <w:r w:rsidRPr="00225C60">
        <w:rPr>
          <w:rFonts w:cs="Times New Roman"/>
          <w:color w:val="auto"/>
        </w:rPr>
        <w:t xml:space="preserve"> </w:t>
      </w:r>
      <w:r w:rsidRPr="00225C60">
        <w:rPr>
          <w:rFonts w:cs="Times New Roman"/>
          <w:i/>
          <w:color w:val="auto"/>
          <w:u w:val="single"/>
        </w:rPr>
        <w:t>Attorney fees</w:t>
      </w:r>
      <w:r w:rsidRPr="00225C60">
        <w:rPr>
          <w:rFonts w:cs="Times New Roman"/>
          <w:color w:val="auto"/>
        </w:rPr>
        <w:t xml:space="preserve"> shall not exceed one thousand dollars in any single case.</w:t>
      </w:r>
    </w:p>
    <w:p w:rsidR="00FF70CD" w:rsidRPr="00225C60"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25C60">
        <w:rPr>
          <w:rFonts w:ascii="Arial" w:hAnsi="Arial"/>
          <w:i/>
          <w:color w:val="auto"/>
        </w:rPr>
        <w:tab/>
      </w:r>
      <w:r w:rsidRPr="00225C60">
        <w:rPr>
          <w:rFonts w:cs="Times New Roman"/>
          <w:i/>
          <w:color w:val="auto"/>
          <w:u w:val="single"/>
        </w:rPr>
        <w:t>A portion of the funds appropriated under SC Appellate Court Rule 608 Appointments” shall be used for non 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225C60"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5C60">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225C60"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5C60">
        <w:rPr>
          <w:rFonts w:cs="Times New Roman"/>
          <w:snapToGrid w:val="0"/>
          <w:color w:val="auto"/>
          <w:szCs w:val="22"/>
        </w:rPr>
        <w:tab/>
        <w:t xml:space="preserve">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w:t>
      </w:r>
      <w:r w:rsidRPr="00225C60">
        <w:rPr>
          <w:rFonts w:cs="Times New Roman"/>
          <w:strike/>
          <w:snapToGrid w:val="0"/>
          <w:color w:val="auto"/>
          <w:szCs w:val="22"/>
        </w:rPr>
        <w:t>Office of</w:t>
      </w:r>
      <w:r w:rsidRPr="00225C60">
        <w:rPr>
          <w:rFonts w:cs="Times New Roman"/>
          <w:snapToGrid w:val="0"/>
          <w:color w:val="auto"/>
          <w:szCs w:val="22"/>
        </w:rPr>
        <w:t xml:space="preserve"> </w:t>
      </w:r>
      <w:r w:rsidRPr="00225C60">
        <w:rPr>
          <w:rFonts w:cs="Times New Roman"/>
          <w:i/>
          <w:snapToGrid w:val="0"/>
          <w:color w:val="auto"/>
          <w:szCs w:val="22"/>
          <w:u w:val="single"/>
        </w:rPr>
        <w:t>Commission on</w:t>
      </w:r>
      <w:r w:rsidRPr="00225C60">
        <w:rPr>
          <w:rFonts w:cs="Times New Roman"/>
          <w:snapToGrid w:val="0"/>
          <w:color w:val="auto"/>
          <w:szCs w:val="22"/>
        </w:rPr>
        <w:t xml:space="preserve">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225C60"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25C60">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225C60"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color w:val="auto"/>
        </w:rPr>
        <w:tab/>
        <w:t>A portion of the funds appropriated under “</w:t>
      </w:r>
      <w:r w:rsidRPr="00225C60">
        <w:rPr>
          <w:rFonts w:cs="Times New Roman"/>
          <w:strike/>
          <w:color w:val="auto"/>
        </w:rPr>
        <w:t>Civil Court</w:t>
      </w:r>
      <w:r w:rsidRPr="00225C60">
        <w:rPr>
          <w:rFonts w:cs="Times New Roman"/>
          <w:color w:val="auto"/>
        </w:rPr>
        <w:t xml:space="preserve"> </w:t>
      </w:r>
      <w:r w:rsidRPr="00225C60">
        <w:rPr>
          <w:rFonts w:cs="Times New Roman"/>
          <w:i/>
          <w:color w:val="auto"/>
          <w:u w:val="single"/>
        </w:rPr>
        <w:t>SC Appellate Court rule 608</w:t>
      </w:r>
      <w:r w:rsidRPr="00225C60">
        <w:rPr>
          <w:rFonts w:cs="Times New Roman"/>
          <w:color w:val="auto"/>
        </w:rPr>
        <w:t xml:space="preserve"> Appointments” may be used by the Commission on Indigent Defense to retain, on a contractual basis, the services of attorneys qualified to handle civil </w:t>
      </w:r>
      <w:r w:rsidRPr="00225C60">
        <w:rPr>
          <w:rFonts w:cs="Times New Roman"/>
          <w:i/>
          <w:color w:val="auto"/>
          <w:u w:val="single"/>
        </w:rPr>
        <w:t>and criminal</w:t>
      </w:r>
      <w:r w:rsidRPr="00225C60">
        <w:rPr>
          <w:rFonts w:cs="Times New Roman"/>
          <w:color w:val="auto"/>
        </w:rPr>
        <w:t xml:space="preserve"> court appointments, to be reimbursed in accordance with applicable provisos and statutes.</w:t>
      </w:r>
    </w:p>
    <w:p w:rsidR="00A9603B" w:rsidRPr="00225C60"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rPr>
        <w:tab/>
      </w:r>
      <w:r w:rsidRPr="00225C60">
        <w:rPr>
          <w:rFonts w:cs="Times New Roman"/>
          <w:b/>
        </w:rPr>
        <w:t>47.5.</w:t>
      </w:r>
      <w:r w:rsidRPr="00225C60">
        <w:rPr>
          <w:rFonts w:cs="Times New Roman"/>
          <w:b/>
        </w:rPr>
        <w:tab/>
      </w:r>
      <w:r w:rsidRPr="00225C60">
        <w:rPr>
          <w:rFonts w:cs="Times New Roman"/>
        </w:rPr>
        <w:t xml:space="preserve">(INDEF: Volunteer Guardian Ad Litem Appointments and Attorney Representation)  The Commission on Indigent Defense working with the Guardian ad Litem’s Office of the Division of Children’s Services, shall allocate a portion of the funds provided for </w:t>
      </w:r>
      <w:r w:rsidRPr="00225C60">
        <w:rPr>
          <w:rFonts w:cs="Times New Roman"/>
          <w:strike/>
        </w:rPr>
        <w:t>Civil Court</w:t>
      </w:r>
      <w:r w:rsidRPr="00225C60">
        <w:rPr>
          <w:rFonts w:cs="Times New Roman"/>
        </w:rPr>
        <w:t xml:space="preserve"> </w:t>
      </w:r>
      <w:r w:rsidRPr="00225C60">
        <w:rPr>
          <w:rFonts w:cs="Times New Roman"/>
          <w:i/>
          <w:u w:val="single"/>
        </w:rPr>
        <w:t>SC Appellate Court Rule 608</w:t>
      </w:r>
      <w:r w:rsidRPr="00225C60">
        <w:rPr>
          <w:rFonts w:cs="Times New Roman"/>
        </w:rPr>
        <w:t xml:space="preserve">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w:t>
      </w:r>
      <w:r w:rsidRPr="00225C60">
        <w:rPr>
          <w:rFonts w:cs="Times New Roman"/>
          <w:strike/>
        </w:rPr>
        <w:t>Civil</w:t>
      </w:r>
      <w:r w:rsidRPr="00225C60">
        <w:rPr>
          <w:rFonts w:cs="Times New Roman"/>
        </w:rPr>
        <w:t xml:space="preserve"> </w:t>
      </w:r>
      <w:r w:rsidRPr="00225C60">
        <w:rPr>
          <w:rFonts w:cs="Times New Roman"/>
          <w:i/>
          <w:u w:val="single"/>
        </w:rPr>
        <w:t>SC Appellate Court Rule 608</w:t>
      </w:r>
      <w:r w:rsidRPr="00225C60">
        <w:rPr>
          <w:rFonts w:cs="Times New Roman"/>
        </w:rPr>
        <w:t xml:space="preserve"> </w:t>
      </w:r>
      <w:r w:rsidRPr="00225C60">
        <w:rPr>
          <w:rFonts w:cs="Times New Roman"/>
        </w:rPr>
        <w:lastRenderedPageBreak/>
        <w:t xml:space="preserve">Appointment Fund.  The Commission on Indigent Defense shall report to the Senate Finance Committee and the House Ways and Means Committee any payments to individual guardians ad litem from funds provided from the </w:t>
      </w:r>
      <w:r w:rsidRPr="00225C60">
        <w:rPr>
          <w:rFonts w:cs="Times New Roman"/>
          <w:strike/>
        </w:rPr>
        <w:t>Civil</w:t>
      </w:r>
      <w:r w:rsidRPr="00225C60">
        <w:rPr>
          <w:rFonts w:cs="Times New Roman"/>
        </w:rPr>
        <w:t xml:space="preserve"> </w:t>
      </w:r>
      <w:r w:rsidRPr="00225C60">
        <w:rPr>
          <w:rFonts w:cs="Times New Roman"/>
          <w:i/>
          <w:u w:val="single"/>
        </w:rPr>
        <w:t>SC Appellate Court Rule 608</w:t>
      </w:r>
      <w:r w:rsidRPr="00225C60">
        <w:rPr>
          <w:rFonts w:cs="Times New Roman"/>
        </w:rPr>
        <w:t xml:space="preserve"> Appointment Fund.</w:t>
      </w:r>
    </w:p>
    <w:p w:rsidR="00A9603B" w:rsidRPr="00225C60"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t>47.6.</w:t>
      </w:r>
      <w:r w:rsidRPr="00225C60">
        <w:rPr>
          <w:rFonts w:cs="Times New Roman"/>
        </w:rPr>
        <w:tab/>
        <w:t xml:space="preserve">(INDEF: Carry Forward)  To offset budget reductions, the </w:t>
      </w:r>
      <w:r w:rsidRPr="00225C60">
        <w:rPr>
          <w:rFonts w:cs="Times New Roman"/>
          <w:strike/>
        </w:rPr>
        <w:t>Office of</w:t>
      </w:r>
      <w:r w:rsidRPr="00225C60">
        <w:rPr>
          <w:rFonts w:cs="Times New Roman"/>
        </w:rPr>
        <w:t xml:space="preserve"> </w:t>
      </w:r>
      <w:r w:rsidRPr="00225C60">
        <w:rPr>
          <w:rFonts w:cs="Times New Roman"/>
          <w:i/>
          <w:u w:val="single"/>
        </w:rPr>
        <w:t>Commission on</w:t>
      </w:r>
      <w:r w:rsidRPr="00225C60">
        <w:rPr>
          <w:rFonts w:cs="Times New Roman"/>
        </w:rPr>
        <w:t xml:space="preserve"> Indigent Defense may carry forward and utilize any unencumbered balances available in the Appellate Conflict Fund and the </w:t>
      </w:r>
      <w:r w:rsidRPr="00225C60">
        <w:rPr>
          <w:rFonts w:cs="Times New Roman"/>
          <w:strike/>
        </w:rPr>
        <w:t>Civil</w:t>
      </w:r>
      <w:r w:rsidRPr="00225C60">
        <w:rPr>
          <w:rFonts w:cs="Times New Roman"/>
        </w:rPr>
        <w:t xml:space="preserve"> </w:t>
      </w:r>
      <w:r w:rsidRPr="00225C60">
        <w:rPr>
          <w:rFonts w:cs="Times New Roman"/>
          <w:i/>
          <w:u w:val="single"/>
        </w:rPr>
        <w:t>SC Appellate Court Rule 608 Appointment</w:t>
      </w:r>
      <w:r w:rsidRPr="00225C60">
        <w:rPr>
          <w:rFonts w:cs="Times New Roman"/>
        </w:rPr>
        <w:t xml:space="preserve"> Fund at the end of the prior fiscal year.</w:t>
      </w:r>
    </w:p>
    <w:p w:rsidR="00A9603B" w:rsidRPr="00225C60" w:rsidRDefault="003D236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rPr>
        <w:tab/>
        <w:t>47.7.</w:t>
      </w:r>
      <w:r w:rsidRPr="00225C60">
        <w:rPr>
          <w:rFonts w:cs="Times New Roman"/>
          <w:bCs/>
        </w:rPr>
        <w:tab/>
        <w:t xml:space="preserve">(INDEF: Public Defender Fee)  Every person placed on probation on or after July 1, 2003, who was represented by a public defender or </w:t>
      </w:r>
      <w:r w:rsidRPr="00225C60">
        <w:rPr>
          <w:rFonts w:cs="Times New Roman"/>
          <w:snapToGrid w:val="0"/>
        </w:rPr>
        <w:t>appointed</w:t>
      </w:r>
      <w:r w:rsidRPr="00225C60">
        <w:rPr>
          <w:rFonts w:cs="Times New Roman"/>
          <w:bCs/>
        </w:rPr>
        <w:t xml:space="preserve"> counsel, shall be assessed a fee of five hundred dollars.  The revenue generated from this fee must be collected by the clerk of court and sent on a monthly basis to the </w:t>
      </w:r>
      <w:r w:rsidRPr="00225C60">
        <w:rPr>
          <w:rFonts w:cs="Times New Roman"/>
          <w:bCs/>
          <w:strike/>
        </w:rPr>
        <w:t>Office of</w:t>
      </w:r>
      <w:r w:rsidRPr="00225C60">
        <w:rPr>
          <w:rFonts w:cs="Times New Roman"/>
          <w:bCs/>
        </w:rPr>
        <w:t xml:space="preserve"> </w:t>
      </w:r>
      <w:r w:rsidRPr="00225C60">
        <w:rPr>
          <w:rFonts w:cs="Times New Roman"/>
          <w:bCs/>
          <w:i/>
          <w:u w:val="single"/>
        </w:rPr>
        <w:t>Commission on</w:t>
      </w:r>
      <w:r w:rsidRPr="00225C60">
        <w:rPr>
          <w:rFonts w:cs="Times New Roman"/>
          <w:bCs/>
        </w:rPr>
        <w:t xml:space="preserve"> Indigent Defense </w:t>
      </w:r>
      <w:r w:rsidRPr="00225C60">
        <w:rPr>
          <w:rFonts w:cs="Times New Roman"/>
          <w:bCs/>
          <w:strike/>
        </w:rPr>
        <w:t>to be divided between the Conflict Fund and the Defense of Indigents/Per Capita Fund administered by that office+</w:t>
      </w:r>
      <w:r w:rsidRPr="00225C60">
        <w:rPr>
          <w:rFonts w:cs="Times New Roman"/>
          <w:bCs/>
        </w:rPr>
        <w:t xml:space="preserve">.  </w:t>
      </w:r>
      <w:r w:rsidRPr="00225C60">
        <w:rPr>
          <w:rFonts w:cs="Times New Roman"/>
        </w:rPr>
        <w:t>However</w:t>
      </w:r>
      <w:r w:rsidRPr="00225C60">
        <w:rPr>
          <w:rFonts w:cs="Times New Roman"/>
          <w:bCs/>
        </w:rPr>
        <w:t>, if a defendant fails to pay this fee, this failure alone is not sufficient basis for incarceration for a probation violation.  This assessment shall be collected and paid over before any other fees.</w:t>
      </w:r>
    </w:p>
    <w:p w:rsidR="00A9603B" w:rsidRPr="00225C60" w:rsidRDefault="003B6E7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47.</w:t>
      </w:r>
      <w:r w:rsidR="004D3FC7" w:rsidRPr="00225C60">
        <w:rPr>
          <w:rFonts w:cs="Times New Roman"/>
          <w:b/>
          <w:szCs w:val="22"/>
        </w:rPr>
        <w:t>8</w:t>
      </w:r>
      <w:r w:rsidRPr="00225C60">
        <w:rPr>
          <w:rFonts w:cs="Times New Roman"/>
          <w:b/>
          <w:szCs w:val="22"/>
        </w:rPr>
        <w:t>.</w:t>
      </w:r>
      <w:r w:rsidRPr="00225C60">
        <w:rPr>
          <w:rFonts w:cs="Times New Roman"/>
          <w:b/>
          <w:szCs w:val="22"/>
        </w:rPr>
        <w:tab/>
      </w:r>
      <w:r w:rsidRPr="00225C60">
        <w:rPr>
          <w:rFonts w:cs="Times New Roman"/>
          <w:szCs w:val="22"/>
        </w:rPr>
        <w:t>(INDEF: Defense of Indigents Civil Action Application Fee)</w:t>
      </w:r>
      <w:r w:rsidR="008D4445" w:rsidRPr="00225C60">
        <w:rPr>
          <w:rFonts w:cs="Times New Roman"/>
          <w:szCs w:val="22"/>
        </w:rPr>
        <w:t xml:space="preserve"> </w:t>
      </w:r>
      <w:r w:rsidRPr="00225C60">
        <w:rPr>
          <w:rFonts w:cs="Times New Roman"/>
          <w:szCs w:val="22"/>
        </w:rPr>
        <w:t xml:space="preserve"> </w:t>
      </w:r>
      <w:r w:rsidR="00FD2466" w:rsidRPr="00225C60">
        <w:rPr>
          <w:rFonts w:cs="Times New Roman"/>
          <w:szCs w:val="22"/>
        </w:rPr>
        <w:tab/>
      </w:r>
      <w:r w:rsidRPr="00225C60">
        <w:rPr>
          <w:rFonts w:cs="Times New Roman"/>
          <w:szCs w:val="22"/>
        </w:rPr>
        <w:t>(A)  A person</w:t>
      </w:r>
      <w:r w:rsidR="001F5DEA" w:rsidRPr="00225C60">
        <w:rPr>
          <w:rFonts w:cs="Times New Roman"/>
          <w:szCs w:val="22"/>
        </w:rPr>
        <w:t xml:space="preserve"> </w:t>
      </w:r>
      <w:r w:rsidRPr="00225C60">
        <w:rPr>
          <w:rFonts w:cs="Times New Roman"/>
          <w:szCs w:val="22"/>
        </w:rPr>
        <w:t>requesting appointment of counsel</w:t>
      </w:r>
      <w:r w:rsidR="001F5DEA" w:rsidRPr="00225C60">
        <w:rPr>
          <w:rFonts w:cs="Times New Roman"/>
          <w:szCs w:val="22"/>
        </w:rPr>
        <w:t xml:space="preserve"> </w:t>
      </w:r>
      <w:r w:rsidRPr="00225C60">
        <w:rPr>
          <w:rFonts w:cs="Times New Roman"/>
          <w:szCs w:val="22"/>
        </w:rPr>
        <w:t xml:space="preserve">in any termination of parental rights (TPR), abuse and neglect, or any other civil court action in this </w:t>
      </w:r>
      <w:r w:rsidRPr="00225C60">
        <w:rPr>
          <w:rFonts w:cs="Times New Roman"/>
          <w:bCs/>
          <w:szCs w:val="22"/>
        </w:rPr>
        <w:t>state</w:t>
      </w:r>
      <w:r w:rsidRPr="00225C60">
        <w:rPr>
          <w:rFonts w:cs="Times New Roman"/>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225C60"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(B)</w:t>
      </w:r>
      <w:r w:rsidRPr="00225C60">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225C60">
        <w:rPr>
          <w:rFonts w:cs="Times New Roman"/>
          <w:szCs w:val="22"/>
        </w:rPr>
        <w:t xml:space="preserve"> </w:t>
      </w:r>
      <w:r w:rsidRPr="00225C60">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225C60"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(C)</w:t>
      </w:r>
      <w:r w:rsidRPr="00225C60">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225C60"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(D)</w:t>
      </w:r>
      <w:r w:rsidRPr="00225C60">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225C60"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t>(E)</w:t>
      </w:r>
      <w:r w:rsidRPr="00225C60">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225C60"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(F)</w:t>
      </w:r>
      <w:r w:rsidRPr="00225C60">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225C60"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47.</w:t>
      </w:r>
      <w:r w:rsidR="004D3FC7" w:rsidRPr="00225C60">
        <w:rPr>
          <w:rFonts w:cs="Times New Roman"/>
          <w:b/>
          <w:szCs w:val="22"/>
        </w:rPr>
        <w:t>9</w:t>
      </w:r>
      <w:r w:rsidRPr="00225C60">
        <w:rPr>
          <w:rFonts w:cs="Times New Roman"/>
          <w:b/>
          <w:szCs w:val="22"/>
        </w:rPr>
        <w:t>.</w:t>
      </w:r>
      <w:r w:rsidRPr="00225C60">
        <w:rPr>
          <w:rFonts w:cs="Times New Roman"/>
          <w:b/>
          <w:szCs w:val="22"/>
        </w:rPr>
        <w:tab/>
      </w:r>
      <w:r w:rsidRPr="00225C60">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225C60"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47.</w:t>
      </w:r>
      <w:r w:rsidR="004D3FC7" w:rsidRPr="00225C60">
        <w:rPr>
          <w:rFonts w:cs="Times New Roman"/>
          <w:b/>
          <w:szCs w:val="22"/>
        </w:rPr>
        <w:t>10</w:t>
      </w:r>
      <w:r w:rsidRPr="00225C60">
        <w:rPr>
          <w:rFonts w:cs="Times New Roman"/>
          <w:b/>
          <w:szCs w:val="22"/>
        </w:rPr>
        <w:t>.</w:t>
      </w:r>
      <w:r w:rsidRPr="00225C60">
        <w:rPr>
          <w:rFonts w:cs="Times New Roman"/>
          <w:szCs w:val="22"/>
        </w:rPr>
        <w:tab/>
        <w:t xml:space="preserve">(INDEF: Reporting Requirement)  </w:t>
      </w:r>
      <w:r w:rsidRPr="00225C60">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225C60">
        <w:rPr>
          <w:rFonts w:cs="Times New Roman"/>
          <w:szCs w:val="22"/>
        </w:rPr>
        <w:t xml:space="preserve"> </w:t>
      </w:r>
      <w:r w:rsidRPr="00225C60">
        <w:rPr>
          <w:rFonts w:eastAsia="Calibri" w:cs="Times New Roman"/>
          <w:szCs w:val="22"/>
        </w:rPr>
        <w:t>The agency shall withhold payments and transfers to Circuit Public Defenders who are not in compliance with the agency reporting requirements.</w:t>
      </w:r>
    </w:p>
    <w:p w:rsidR="00FF70CD" w:rsidRPr="00225C60" w:rsidRDefault="00A20A3E"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25C60">
        <w:rPr>
          <w:rFonts w:cs="Times New Roman"/>
        </w:rPr>
        <w:tab/>
      </w:r>
      <w:r w:rsidRPr="00225C60">
        <w:rPr>
          <w:rFonts w:cs="Times New Roman"/>
          <w:b/>
          <w:i/>
          <w:u w:val="single"/>
        </w:rPr>
        <w:t>47</w:t>
      </w:r>
      <w:r w:rsidRPr="00225C60">
        <w:rPr>
          <w:rFonts w:cs="Times New Roman"/>
          <w:b/>
          <w:bCs/>
          <w:i/>
          <w:u w:val="single"/>
        </w:rPr>
        <w:t>.11.</w:t>
      </w:r>
      <w:r w:rsidRPr="00225C60">
        <w:rPr>
          <w:rFonts w:cs="Times New Roman"/>
          <w:i/>
          <w:u w:val="single"/>
        </w:rPr>
        <w:tab/>
        <w:t>(INDEF: SC Appellate Court Rule 608 Criminal Court Appointments)</w:t>
      </w:r>
      <w:r w:rsidR="00FF70CD" w:rsidRPr="00225C60">
        <w:rPr>
          <w:rFonts w:cs="Times New Roman"/>
        </w:rPr>
        <w:t xml:space="preserve">  </w:t>
      </w:r>
      <w:r w:rsidR="00FF70CD" w:rsidRPr="00225C60">
        <w:rPr>
          <w:rFonts w:cs="Times New Roman"/>
          <w:b/>
        </w:rPr>
        <w:t>DELETED</w:t>
      </w:r>
    </w:p>
    <w:p w:rsidR="007B7A9C" w:rsidRDefault="007B7A9C" w:rsidP="00A20A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A20A3E" w:rsidRPr="00225C60" w:rsidRDefault="00A20A3E" w:rsidP="00A20A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48 - D10-STATE LAW ENFORCEMENT DIVISION</w:t>
      </w:r>
    </w:p>
    <w:p w:rsidR="00A9603B" w:rsidRPr="00225C60" w:rsidRDefault="00A9603B" w:rsidP="00EA547B">
      <w:pPr>
        <w:keepNext/>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48.1.</w:t>
      </w:r>
      <w:r w:rsidRPr="00225C60">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225C60">
        <w:rPr>
          <w:rFonts w:cs="Times New Roman"/>
          <w:szCs w:val="22"/>
        </w:rPr>
        <w:t>first</w:t>
      </w:r>
      <w:r w:rsidRPr="00225C60">
        <w:rPr>
          <w:rFonts w:cs="Times New Roman"/>
          <w:szCs w:val="22"/>
        </w:rPr>
        <w:t xml:space="preserve"> to the Senate Finance Committee and the Ways and Means Committee.</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48.2.</w:t>
      </w:r>
      <w:r w:rsidRPr="00225C60">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48.</w:t>
      </w:r>
      <w:r w:rsidR="002C724C" w:rsidRPr="00225C60">
        <w:rPr>
          <w:rFonts w:cs="Times New Roman"/>
          <w:b/>
          <w:szCs w:val="22"/>
        </w:rPr>
        <w:t>3</w:t>
      </w:r>
      <w:r w:rsidRPr="00225C60">
        <w:rPr>
          <w:rFonts w:cs="Times New Roman"/>
          <w:b/>
          <w:szCs w:val="22"/>
        </w:rPr>
        <w:t>.</w:t>
      </w:r>
      <w:r w:rsidRPr="00225C60">
        <w:rPr>
          <w:rFonts w:cs="Times New Roman"/>
          <w:b/>
          <w:szCs w:val="22"/>
        </w:rPr>
        <w:tab/>
      </w:r>
      <w:r w:rsidRPr="00225C60">
        <w:rPr>
          <w:rFonts w:cs="Times New Roman"/>
          <w:szCs w:val="22"/>
        </w:rPr>
        <w:t xml:space="preserve">(SLED: Agents Operations Carry Forward)  Any unexpended balance on June </w:t>
      </w:r>
      <w:r w:rsidR="00256091" w:rsidRPr="00225C60">
        <w:rPr>
          <w:rFonts w:cs="Times New Roman"/>
          <w:szCs w:val="22"/>
        </w:rPr>
        <w:t>thirtieth</w:t>
      </w:r>
      <w:r w:rsidRPr="00225C60">
        <w:rPr>
          <w:rFonts w:cs="Times New Roman"/>
          <w:szCs w:val="22"/>
        </w:rPr>
        <w:t>, of the prior fiscal year, in Part IA, subsection 48 of the section “Agents Operations” may be carried forward and expended for the same purpose in the current fiscal year.</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48.</w:t>
      </w:r>
      <w:r w:rsidR="002C724C" w:rsidRPr="00225C60">
        <w:rPr>
          <w:rFonts w:cs="Times New Roman"/>
          <w:b/>
          <w:szCs w:val="22"/>
        </w:rPr>
        <w:t>4</w:t>
      </w:r>
      <w:r w:rsidRPr="00225C60">
        <w:rPr>
          <w:rFonts w:cs="Times New Roman"/>
          <w:b/>
          <w:szCs w:val="22"/>
        </w:rPr>
        <w:t>.</w:t>
      </w:r>
      <w:r w:rsidRPr="00225C60">
        <w:rPr>
          <w:rFonts w:cs="Times New Roman"/>
          <w:b/>
          <w:szCs w:val="22"/>
        </w:rPr>
        <w:tab/>
      </w:r>
      <w:r w:rsidRPr="00225C60">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48.</w:t>
      </w:r>
      <w:r w:rsidR="002C724C" w:rsidRPr="00225C60">
        <w:rPr>
          <w:rFonts w:cs="Times New Roman"/>
          <w:b/>
          <w:szCs w:val="22"/>
        </w:rPr>
        <w:t>5</w:t>
      </w:r>
      <w:r w:rsidRPr="00225C60">
        <w:rPr>
          <w:rFonts w:cs="Times New Roman"/>
          <w:b/>
          <w:szCs w:val="22"/>
        </w:rPr>
        <w:t>.</w:t>
      </w:r>
      <w:r w:rsidRPr="00225C60">
        <w:rPr>
          <w:rFonts w:cs="Times New Roman"/>
          <w:b/>
          <w:szCs w:val="22"/>
        </w:rPr>
        <w:tab/>
      </w:r>
      <w:r w:rsidRPr="00225C60">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48.</w:t>
      </w:r>
      <w:r w:rsidR="002C724C" w:rsidRPr="00225C60">
        <w:rPr>
          <w:rFonts w:cs="Times New Roman"/>
          <w:b/>
          <w:szCs w:val="22"/>
        </w:rPr>
        <w:t>6</w:t>
      </w:r>
      <w:r w:rsidRPr="00225C60">
        <w:rPr>
          <w:rFonts w:cs="Times New Roman"/>
          <w:b/>
          <w:szCs w:val="22"/>
        </w:rPr>
        <w:t>.</w:t>
      </w:r>
      <w:r w:rsidRPr="00225C60">
        <w:rPr>
          <w:rFonts w:cs="Times New Roman"/>
          <w:b/>
          <w:szCs w:val="22"/>
        </w:rPr>
        <w:tab/>
      </w:r>
      <w:r w:rsidRPr="00225C60">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48.</w:t>
      </w:r>
      <w:r w:rsidR="002C724C" w:rsidRPr="00225C60">
        <w:rPr>
          <w:rFonts w:cs="Times New Roman"/>
          <w:b/>
          <w:szCs w:val="22"/>
        </w:rPr>
        <w:t>7</w:t>
      </w:r>
      <w:r w:rsidRPr="00225C60">
        <w:rPr>
          <w:rFonts w:cs="Times New Roman"/>
          <w:b/>
          <w:szCs w:val="22"/>
        </w:rPr>
        <w:t>.</w:t>
      </w:r>
      <w:r w:rsidRPr="00225C60">
        <w:rPr>
          <w:rFonts w:cs="Times New Roman"/>
          <w:b/>
          <w:szCs w:val="22"/>
        </w:rPr>
        <w:tab/>
      </w:r>
      <w:r w:rsidRPr="00225C60">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A9603B" w:rsidRPr="00225C60"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48.</w:t>
      </w:r>
      <w:r w:rsidR="004D3FC7" w:rsidRPr="00225C60">
        <w:rPr>
          <w:rFonts w:cs="Times New Roman"/>
          <w:b/>
          <w:szCs w:val="22"/>
        </w:rPr>
        <w:t>8</w:t>
      </w:r>
      <w:r w:rsidRPr="00225C60">
        <w:rPr>
          <w:rFonts w:cs="Times New Roman"/>
          <w:b/>
          <w:szCs w:val="22"/>
        </w:rPr>
        <w:t>.</w:t>
      </w:r>
      <w:r w:rsidRPr="00225C60">
        <w:rPr>
          <w:rFonts w:cs="Times New Roman"/>
          <w:b/>
          <w:szCs w:val="22"/>
        </w:rPr>
        <w:tab/>
      </w:r>
      <w:r w:rsidRPr="00225C60">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48.</w:t>
      </w:r>
      <w:r w:rsidR="004D3FC7" w:rsidRPr="00225C60">
        <w:rPr>
          <w:rFonts w:cs="Times New Roman"/>
          <w:b/>
          <w:bCs/>
          <w:szCs w:val="22"/>
        </w:rPr>
        <w:t>9</w:t>
      </w:r>
      <w:r w:rsidRPr="00225C60">
        <w:rPr>
          <w:rFonts w:cs="Times New Roman"/>
          <w:b/>
          <w:bCs/>
          <w:szCs w:val="22"/>
        </w:rPr>
        <w:t>.</w:t>
      </w:r>
      <w:r w:rsidRPr="00225C60">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r>
      <w:r w:rsidRPr="00225C60">
        <w:rPr>
          <w:rFonts w:cs="Times New Roman"/>
          <w:b/>
          <w:szCs w:val="22"/>
        </w:rPr>
        <w:t>48.</w:t>
      </w:r>
      <w:r w:rsidR="004D3FC7" w:rsidRPr="00225C60">
        <w:rPr>
          <w:rFonts w:cs="Times New Roman"/>
          <w:b/>
          <w:szCs w:val="22"/>
        </w:rPr>
        <w:t>10</w:t>
      </w:r>
      <w:r w:rsidRPr="00225C60">
        <w:rPr>
          <w:rFonts w:cs="Times New Roman"/>
          <w:b/>
          <w:szCs w:val="22"/>
        </w:rPr>
        <w:t>.</w:t>
      </w:r>
      <w:r w:rsidRPr="00225C60">
        <w:rPr>
          <w:rFonts w:cs="Times New Roman"/>
          <w:bCs/>
          <w:szCs w:val="22"/>
        </w:rPr>
        <w:tab/>
        <w:t xml:space="preserve">(SLED: Sex Offender Registry Fee)  Each Sheriff is authorized to charge and collect an annual amount of </w:t>
      </w:r>
      <w:r w:rsidRPr="00225C60">
        <w:rPr>
          <w:rFonts w:cs="Times New Roman"/>
          <w:szCs w:val="22"/>
        </w:rPr>
        <w:t>one</w:t>
      </w:r>
      <w:r w:rsidRPr="00225C60">
        <w:rPr>
          <w:rFonts w:cs="Times New Roman"/>
          <w:bCs/>
          <w:szCs w:val="22"/>
        </w:rPr>
        <w:t xml:space="preserve"> hundred fifty dollars from each sex offender required to register by law.  </w:t>
      </w:r>
      <w:r w:rsidRPr="00225C60">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225C60">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r>
      <w:r w:rsidRPr="00225C60">
        <w:rPr>
          <w:rFonts w:cs="Times New Roman"/>
          <w:b/>
          <w:szCs w:val="22"/>
        </w:rPr>
        <w:t>48.</w:t>
      </w:r>
      <w:r w:rsidR="004D3FC7" w:rsidRPr="00225C60">
        <w:rPr>
          <w:rFonts w:cs="Times New Roman"/>
          <w:b/>
          <w:szCs w:val="22"/>
        </w:rPr>
        <w:t>11</w:t>
      </w:r>
      <w:r w:rsidRPr="00225C60">
        <w:rPr>
          <w:rFonts w:cs="Times New Roman"/>
          <w:b/>
          <w:szCs w:val="22"/>
        </w:rPr>
        <w:t>.</w:t>
      </w:r>
      <w:r w:rsidRPr="00225C60">
        <w:rPr>
          <w:rFonts w:cs="Times New Roman"/>
          <w:b/>
          <w:szCs w:val="22"/>
        </w:rPr>
        <w:tab/>
      </w:r>
      <w:r w:rsidRPr="00225C60">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225C60">
        <w:rPr>
          <w:rFonts w:cs="Times New Roman"/>
          <w:szCs w:val="22"/>
        </w:rPr>
        <w:t>armed</w:t>
      </w:r>
      <w:r w:rsidRPr="00225C60">
        <w:rPr>
          <w:rFonts w:cs="Times New Roman"/>
          <w:bCs/>
          <w:szCs w:val="22"/>
        </w:rPr>
        <w:t xml:space="preserve"> security guards, and proprietary security companies </w:t>
      </w:r>
      <w:r w:rsidR="00792576" w:rsidRPr="00225C60">
        <w:rPr>
          <w:rFonts w:cs="Times New Roman"/>
          <w:bCs/>
          <w:szCs w:val="22"/>
        </w:rPr>
        <w:t xml:space="preserve"> a</w:t>
      </w:r>
      <w:r w:rsidRPr="00225C60">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225C60" w:rsidRDefault="00A9603B" w:rsidP="00EA547B">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r>
      <w:r w:rsidRPr="00225C60">
        <w:rPr>
          <w:rFonts w:cs="Times New Roman"/>
          <w:b/>
          <w:szCs w:val="22"/>
        </w:rPr>
        <w:t>48.</w:t>
      </w:r>
      <w:r w:rsidR="004D3FC7" w:rsidRPr="00225C60">
        <w:rPr>
          <w:rFonts w:cs="Times New Roman"/>
          <w:b/>
          <w:szCs w:val="22"/>
        </w:rPr>
        <w:t>12</w:t>
      </w:r>
      <w:r w:rsidRPr="00225C60">
        <w:rPr>
          <w:rFonts w:cs="Times New Roman"/>
          <w:b/>
          <w:szCs w:val="22"/>
        </w:rPr>
        <w:t>.</w:t>
      </w:r>
      <w:r w:rsidRPr="00225C60">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48.</w:t>
      </w:r>
      <w:r w:rsidR="004D3FC7" w:rsidRPr="00225C60">
        <w:rPr>
          <w:rFonts w:cs="Times New Roman"/>
          <w:b/>
          <w:bCs/>
          <w:szCs w:val="22"/>
        </w:rPr>
        <w:t>13</w:t>
      </w:r>
      <w:r w:rsidRPr="00225C60">
        <w:rPr>
          <w:rFonts w:cs="Times New Roman"/>
          <w:b/>
          <w:bCs/>
          <w:szCs w:val="22"/>
        </w:rPr>
        <w:t>.</w:t>
      </w:r>
      <w:r w:rsidRPr="00225C60">
        <w:rPr>
          <w:rFonts w:cs="Times New Roman"/>
          <w:b/>
          <w:bCs/>
          <w:szCs w:val="22"/>
        </w:rPr>
        <w:tab/>
      </w:r>
      <w:r w:rsidRPr="00225C60">
        <w:rPr>
          <w:rFonts w:cs="Times New Roman"/>
          <w:szCs w:val="22"/>
        </w:rPr>
        <w:t xml:space="preserve">(SLED: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w:t>
      </w:r>
      <w:r w:rsidRPr="00225C60">
        <w:rPr>
          <w:rFonts w:cs="Times New Roman"/>
          <w:szCs w:val="22"/>
        </w:rPr>
        <w:lastRenderedPageBreak/>
        <w:t>these funds.  Persons found not guilty by a court of competent jurisdiction or where charges have been dismissed or nolle prossed shall be excluded from the fee requirement.</w:t>
      </w:r>
    </w:p>
    <w:p w:rsidR="00A9603B" w:rsidRPr="00225C60" w:rsidRDefault="00A9603B" w:rsidP="00EA547B">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pacing w:val="-2"/>
          <w:szCs w:val="22"/>
        </w:rPr>
        <w:tab/>
      </w:r>
      <w:r w:rsidRPr="00225C60">
        <w:rPr>
          <w:rFonts w:cs="Times New Roman"/>
          <w:b/>
          <w:spacing w:val="-2"/>
          <w:szCs w:val="22"/>
        </w:rPr>
        <w:t>48.</w:t>
      </w:r>
      <w:r w:rsidR="004D3FC7" w:rsidRPr="00225C60">
        <w:rPr>
          <w:rFonts w:cs="Times New Roman"/>
          <w:b/>
          <w:spacing w:val="-2"/>
          <w:szCs w:val="22"/>
        </w:rPr>
        <w:t>14</w:t>
      </w:r>
      <w:r w:rsidRPr="00225C60">
        <w:rPr>
          <w:rFonts w:cs="Times New Roman"/>
          <w:b/>
          <w:spacing w:val="-2"/>
          <w:szCs w:val="22"/>
        </w:rPr>
        <w:t>.</w:t>
      </w:r>
      <w:r w:rsidRPr="00225C60">
        <w:rPr>
          <w:rFonts w:cs="Times New Roman"/>
          <w:bCs/>
          <w:spacing w:val="-2"/>
          <w:szCs w:val="22"/>
        </w:rPr>
        <w:tab/>
        <w:t xml:space="preserve">(SLED: Retention of Funds Reimbursed by State or Federal Agencies)  The State Law Enforcement </w:t>
      </w:r>
      <w:r w:rsidRPr="00225C60">
        <w:rPr>
          <w:rFonts w:cs="Times New Roman"/>
          <w:szCs w:val="22"/>
        </w:rPr>
        <w:t>Division</w:t>
      </w:r>
      <w:r w:rsidRPr="00225C60">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48.</w:t>
      </w:r>
      <w:r w:rsidR="004D3FC7" w:rsidRPr="00225C60">
        <w:rPr>
          <w:rFonts w:cs="Times New Roman"/>
          <w:b/>
          <w:bCs/>
          <w:szCs w:val="22"/>
        </w:rPr>
        <w:t>15</w:t>
      </w:r>
      <w:r w:rsidRPr="00225C60">
        <w:rPr>
          <w:rFonts w:cs="Times New Roman"/>
          <w:b/>
          <w:bCs/>
          <w:szCs w:val="22"/>
        </w:rPr>
        <w:t>.</w:t>
      </w:r>
      <w:r w:rsidRPr="00225C60">
        <w:rPr>
          <w:rFonts w:cs="Times New Roman"/>
          <w:b/>
          <w:bCs/>
          <w:szCs w:val="22"/>
        </w:rPr>
        <w:tab/>
      </w:r>
      <w:r w:rsidRPr="00225C60">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6D1E11" w:rsidRDefault="00420255"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b/>
          <w:snapToGrid w:val="0"/>
          <w:szCs w:val="22"/>
        </w:rPr>
        <w:t>48.</w:t>
      </w:r>
      <w:r w:rsidR="004D3FC7" w:rsidRPr="00225C60">
        <w:rPr>
          <w:rFonts w:cs="Times New Roman"/>
          <w:b/>
          <w:snapToGrid w:val="0"/>
          <w:szCs w:val="22"/>
        </w:rPr>
        <w:t>16</w:t>
      </w:r>
      <w:r w:rsidRPr="00225C60">
        <w:rPr>
          <w:rFonts w:cs="Times New Roman"/>
          <w:b/>
          <w:snapToGrid w:val="0"/>
          <w:szCs w:val="22"/>
        </w:rPr>
        <w:t>.</w:t>
      </w:r>
      <w:r w:rsidRPr="00225C60">
        <w:rPr>
          <w:rFonts w:cs="Times New Roman"/>
          <w:b/>
          <w:snapToGrid w:val="0"/>
          <w:szCs w:val="22"/>
        </w:rPr>
        <w:tab/>
      </w:r>
      <w:r w:rsidRPr="00225C60">
        <w:rPr>
          <w:rFonts w:cs="Times New Roman"/>
          <w:snapToGrid w:val="0"/>
          <w:szCs w:val="22"/>
        </w:rPr>
        <w:t xml:space="preserve">(SLED: </w:t>
      </w:r>
      <w:r w:rsidR="009564FC" w:rsidRPr="00225C60">
        <w:rPr>
          <w:rFonts w:cs="Times New Roman"/>
          <w:snapToGrid w:val="0"/>
          <w:szCs w:val="22"/>
        </w:rPr>
        <w:t xml:space="preserve">Use of PIP Funds)  </w:t>
      </w:r>
      <w:r w:rsidRPr="00225C60">
        <w:rPr>
          <w:rFonts w:cs="Times New Roman"/>
          <w:snapToGrid w:val="0"/>
          <w:szCs w:val="22"/>
        </w:rPr>
        <w:t>The agency is authorized to use approved permanent improvement funds for projects 9807 and 9845 toward construction of a storage and logistics facility</w:t>
      </w:r>
      <w:r w:rsidR="003A6941" w:rsidRPr="00225C60">
        <w:rPr>
          <w:rFonts w:cs="Times New Roman"/>
          <w:snapToGrid w:val="0"/>
          <w:szCs w:val="22"/>
        </w:rPr>
        <w:t>.</w:t>
      </w:r>
    </w:p>
    <w:p w:rsidR="00792576" w:rsidRPr="00225C60" w:rsidRDefault="00792576"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iCs/>
          <w:szCs w:val="22"/>
        </w:rPr>
        <w:tab/>
      </w:r>
      <w:r w:rsidRPr="00225C60">
        <w:rPr>
          <w:rFonts w:cs="Times New Roman"/>
          <w:b/>
          <w:iCs/>
          <w:szCs w:val="22"/>
        </w:rPr>
        <w:t>48.</w:t>
      </w:r>
      <w:r w:rsidR="004D3FC7" w:rsidRPr="00225C60">
        <w:rPr>
          <w:rFonts w:cs="Times New Roman"/>
          <w:b/>
          <w:iCs/>
          <w:szCs w:val="22"/>
        </w:rPr>
        <w:t>17</w:t>
      </w:r>
      <w:r w:rsidRPr="00225C60">
        <w:rPr>
          <w:rFonts w:cs="Times New Roman"/>
          <w:b/>
          <w:iCs/>
          <w:szCs w:val="22"/>
        </w:rPr>
        <w:t>.</w:t>
      </w:r>
      <w:r w:rsidRPr="00225C60">
        <w:rPr>
          <w:rFonts w:cs="Times New Roman"/>
          <w:b/>
          <w:iCs/>
          <w:szCs w:val="22"/>
        </w:rPr>
        <w:tab/>
      </w:r>
      <w:r w:rsidRPr="00225C60">
        <w:rPr>
          <w:rFonts w:cs="Times New Roman"/>
          <w:iCs/>
          <w:szCs w:val="22"/>
        </w:rPr>
        <w:t>(SLED:</w:t>
      </w:r>
      <w:r w:rsidR="004B5A3E" w:rsidRPr="00225C60">
        <w:rPr>
          <w:rFonts w:cs="Times New Roman"/>
          <w:iCs/>
          <w:szCs w:val="22"/>
        </w:rPr>
        <w:t xml:space="preserve"> </w:t>
      </w:r>
      <w:r w:rsidRPr="00225C60">
        <w:rPr>
          <w:rFonts w:cs="Times New Roman"/>
          <w:iCs/>
          <w:szCs w:val="22"/>
        </w:rPr>
        <w:t xml:space="preserve">Meth Lab Study Committee)  </w:t>
      </w:r>
      <w:r w:rsidRPr="00225C60">
        <w:rPr>
          <w:rFonts w:cs="Times New Roman"/>
          <w:iCs/>
          <w:strike/>
          <w:szCs w:val="22"/>
        </w:rPr>
        <w:t>From the funds appropriated to or authorized for the State Law Enforcement Division, the division is directed to form a committee consisting of the Department of Health and Environmental Control, emergency management personnel, local law enforcement, municipal and county officials, and any additional entities they deem necessary to study the problems of cleaning illegal methamphetamine labs, disposing of hazardous materials from those labs, and the costs associated with such clean-ups.  The State Law Enforcement Division shall make a written report with recommendations to the General Assembly no later than January 30, 2012.</w:t>
      </w:r>
    </w:p>
    <w:p w:rsidR="006D1E11" w:rsidRDefault="00792576"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iCs/>
          <w:szCs w:val="22"/>
        </w:rPr>
        <w:tab/>
      </w:r>
      <w:r w:rsidRPr="00225C60">
        <w:rPr>
          <w:rFonts w:cs="Times New Roman"/>
          <w:b/>
          <w:iCs/>
          <w:szCs w:val="22"/>
        </w:rPr>
        <w:t>48.</w:t>
      </w:r>
      <w:r w:rsidR="004D3FC7" w:rsidRPr="00225C60">
        <w:rPr>
          <w:rFonts w:cs="Times New Roman"/>
          <w:b/>
          <w:iCs/>
          <w:szCs w:val="22"/>
        </w:rPr>
        <w:t>18</w:t>
      </w:r>
      <w:r w:rsidRPr="00225C60">
        <w:rPr>
          <w:rFonts w:cs="Times New Roman"/>
          <w:b/>
          <w:iCs/>
          <w:szCs w:val="22"/>
        </w:rPr>
        <w:t>.</w:t>
      </w:r>
      <w:r w:rsidRPr="00225C60">
        <w:rPr>
          <w:rFonts w:cs="Times New Roman"/>
          <w:b/>
          <w:iCs/>
          <w:szCs w:val="22"/>
        </w:rPr>
        <w:tab/>
      </w:r>
      <w:r w:rsidRPr="00225C60">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792576" w:rsidRPr="00225C60" w:rsidRDefault="00225442"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225C60">
        <w:tab/>
      </w:r>
      <w:r w:rsidRPr="00225C60">
        <w:rPr>
          <w:b/>
          <w:i/>
          <w:u w:val="single"/>
        </w:rPr>
        <w:t>48.19.</w:t>
      </w:r>
      <w:r w:rsidRPr="00225C60">
        <w:rPr>
          <w:b/>
          <w:i/>
          <w:u w:val="single"/>
        </w:rPr>
        <w:tab/>
      </w:r>
      <w:r w:rsidRPr="00225C60">
        <w:rPr>
          <w:i/>
          <w:u w:val="single"/>
        </w:rPr>
        <w:t>(SLED: Criminal Record Search Fees)  The State Law Enforcement Division is authorized to charge and collect a fee of eight dollars for a criminal record search for local park and recreation volunteers through a commission, municipality, or county.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7B7A9C" w:rsidRDefault="007B7A9C"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B50AA4" w:rsidRPr="00225C60" w:rsidRDefault="00B50AA4"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4D3FC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49 - K05-DEPARTMENT OF PUBLIC SAFETY</w:t>
      </w:r>
    </w:p>
    <w:p w:rsidR="00A9603B" w:rsidRPr="00225C60"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szCs w:val="22"/>
        </w:rPr>
        <w:t>49</w:t>
      </w:r>
      <w:r w:rsidRPr="00225C60">
        <w:rPr>
          <w:rFonts w:cs="Times New Roman"/>
          <w:b/>
          <w:bCs/>
          <w:szCs w:val="22"/>
        </w:rPr>
        <w:t>.1.</w:t>
      </w:r>
      <w:r w:rsidRPr="00225C60">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225C60" w:rsidRDefault="002C724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lastRenderedPageBreak/>
        <w:tab/>
      </w:r>
      <w:r w:rsidRPr="00225C60">
        <w:rPr>
          <w:rFonts w:cs="Times New Roman"/>
          <w:b/>
          <w:szCs w:val="22"/>
        </w:rPr>
        <w:t>49.</w:t>
      </w:r>
      <w:r w:rsidR="00BF3798" w:rsidRPr="00225C60">
        <w:rPr>
          <w:rFonts w:cs="Times New Roman"/>
          <w:b/>
          <w:szCs w:val="22"/>
        </w:rPr>
        <w:t>2</w:t>
      </w:r>
      <w:r w:rsidRPr="00225C60">
        <w:rPr>
          <w:rFonts w:cs="Times New Roman"/>
          <w:b/>
          <w:szCs w:val="22"/>
        </w:rPr>
        <w:t>.</w:t>
      </w:r>
      <w:r w:rsidRPr="00225C60">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225C60">
        <w:rPr>
          <w:rFonts w:cs="Times New Roman"/>
          <w:szCs w:val="22"/>
        </w:rPr>
        <w: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szCs w:val="22"/>
        </w:rPr>
        <w:t>49</w:t>
      </w:r>
      <w:r w:rsidRPr="00225C60">
        <w:rPr>
          <w:rFonts w:cs="Times New Roman"/>
          <w:b/>
          <w:bCs/>
          <w:szCs w:val="22"/>
        </w:rPr>
        <w:t>.</w:t>
      </w:r>
      <w:r w:rsidR="00BF3798" w:rsidRPr="00225C60">
        <w:rPr>
          <w:rFonts w:cs="Times New Roman"/>
          <w:b/>
          <w:bCs/>
          <w:szCs w:val="22"/>
        </w:rPr>
        <w:t>3</w:t>
      </w:r>
      <w:r w:rsidRPr="00225C60">
        <w:rPr>
          <w:rFonts w:cs="Times New Roman"/>
          <w:b/>
          <w:bCs/>
          <w:szCs w:val="22"/>
        </w:rPr>
        <w:t>.</w:t>
      </w:r>
      <w:r w:rsidRPr="00225C60">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49</w:t>
      </w:r>
      <w:r w:rsidRPr="00225C60">
        <w:rPr>
          <w:rFonts w:cs="Times New Roman"/>
          <w:b/>
          <w:bCs/>
          <w:szCs w:val="22"/>
        </w:rPr>
        <w:t>.</w:t>
      </w:r>
      <w:r w:rsidR="00BF3798" w:rsidRPr="00225C60">
        <w:rPr>
          <w:rFonts w:cs="Times New Roman"/>
          <w:b/>
          <w:bCs/>
          <w:szCs w:val="22"/>
        </w:rPr>
        <w:t>4</w:t>
      </w:r>
      <w:r w:rsidRPr="00225C60">
        <w:rPr>
          <w:rFonts w:cs="Times New Roman"/>
          <w:b/>
          <w:bCs/>
          <w:szCs w:val="22"/>
        </w:rPr>
        <w:t>.</w:t>
      </w:r>
      <w:r w:rsidRPr="00225C60">
        <w:rPr>
          <w:rFonts w:cs="Times New Roman"/>
          <w:szCs w:val="22"/>
        </w:rPr>
        <w:tab/>
        <w:t>(DPS: Sale of Real Property)  At such time as any portion of the Laurens Road property in Greenville is declared to be surplus by the agency or agencies which occupy said portion, and a</w:t>
      </w:r>
      <w:r w:rsidRPr="00225C60">
        <w:rPr>
          <w:rFonts w:cs="Times New Roman"/>
          <w:bCs/>
          <w:szCs w:val="22"/>
        </w:rPr>
        <w:t>fter receiving approval from the</w:t>
      </w:r>
      <w:r w:rsidR="00E67871" w:rsidRPr="00225C60">
        <w:rPr>
          <w:rFonts w:cs="Times New Roman"/>
          <w:bCs/>
          <w:szCs w:val="22"/>
        </w:rPr>
        <w:t xml:space="preserve"> </w:t>
      </w:r>
      <w:r w:rsidR="00B941AE" w:rsidRPr="00225C60">
        <w:rPr>
          <w:rFonts w:cs="Times New Roman"/>
          <w:bCs/>
          <w:szCs w:val="22"/>
        </w:rPr>
        <w:t>Budget and Control Board</w:t>
      </w:r>
      <w:r w:rsidRPr="00225C60">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225C60">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49</w:t>
      </w:r>
      <w:r w:rsidRPr="00225C60">
        <w:rPr>
          <w:rFonts w:cs="Times New Roman"/>
          <w:b/>
          <w:bCs/>
          <w:szCs w:val="22"/>
        </w:rPr>
        <w:t>.</w:t>
      </w:r>
      <w:r w:rsidR="00BF3798" w:rsidRPr="00225C60">
        <w:rPr>
          <w:rFonts w:cs="Times New Roman"/>
          <w:b/>
          <w:bCs/>
          <w:szCs w:val="22"/>
        </w:rPr>
        <w:t>5</w:t>
      </w:r>
      <w:r w:rsidRPr="00225C60">
        <w:rPr>
          <w:rFonts w:cs="Times New Roman"/>
          <w:b/>
          <w:bCs/>
          <w:szCs w:val="22"/>
        </w:rPr>
        <w:t>.</w:t>
      </w:r>
      <w:r w:rsidRPr="00225C60">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49.</w:t>
      </w:r>
      <w:r w:rsidR="000E4FAF" w:rsidRPr="00225C60">
        <w:rPr>
          <w:rFonts w:cs="Times New Roman"/>
          <w:b/>
          <w:szCs w:val="22"/>
        </w:rPr>
        <w:t>6</w:t>
      </w:r>
      <w:r w:rsidRPr="00225C60">
        <w:rPr>
          <w:rFonts w:cs="Times New Roman"/>
          <w:b/>
          <w:szCs w:val="22"/>
        </w:rPr>
        <w:t>.</w:t>
      </w:r>
      <w:r w:rsidRPr="00225C60">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225C60"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eastAsia="Calibri" w:cs="Times New Roman"/>
          <w:szCs w:val="22"/>
        </w:rPr>
        <w:tab/>
      </w:r>
      <w:r w:rsidRPr="00225C60">
        <w:rPr>
          <w:rFonts w:eastAsia="Calibri" w:cs="Times New Roman"/>
          <w:b/>
          <w:szCs w:val="22"/>
        </w:rPr>
        <w:t>49.</w:t>
      </w:r>
      <w:r w:rsidR="000E4FAF" w:rsidRPr="00225C60">
        <w:rPr>
          <w:rFonts w:eastAsia="Calibri" w:cs="Times New Roman"/>
          <w:b/>
          <w:szCs w:val="22"/>
        </w:rPr>
        <w:t>7</w:t>
      </w:r>
      <w:r w:rsidRPr="00225C60">
        <w:rPr>
          <w:rFonts w:eastAsia="Calibri" w:cs="Times New Roman"/>
          <w:b/>
          <w:szCs w:val="22"/>
        </w:rPr>
        <w:t>.</w:t>
      </w:r>
      <w:r w:rsidRPr="00225C60">
        <w:rPr>
          <w:rFonts w:eastAsia="Calibri" w:cs="Times New Roman"/>
          <w:szCs w:val="22"/>
        </w:rPr>
        <w:tab/>
        <w:t>(DPS: Retention of DMV Cash Transfer)  The Department of Public Safety is hereby authorized to retain, expend, and carry forward funds transmitted by the Department of Motor Vehicles without any specific restrictions for the utilizat</w:t>
      </w:r>
      <w:r w:rsidR="00B0305D" w:rsidRPr="00225C60">
        <w:rPr>
          <w:rFonts w:eastAsia="Calibri" w:cs="Times New Roman"/>
          <w:szCs w:val="22"/>
        </w:rPr>
        <w:t>ion of these funds pursuant to P</w:t>
      </w:r>
      <w:r w:rsidRPr="00225C60">
        <w:rPr>
          <w:rFonts w:eastAsia="Calibri" w:cs="Times New Roman"/>
          <w:szCs w:val="22"/>
        </w:rPr>
        <w:t>roviso 90.20 (SR: DMV Cash Transfer) of Act 23 of 2009.</w:t>
      </w:r>
    </w:p>
    <w:p w:rsidR="00050A0A" w:rsidRPr="00225C60" w:rsidRDefault="00C17F0E" w:rsidP="00F30CC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rPr>
        <w:tab/>
      </w:r>
      <w:r w:rsidRPr="00225C60">
        <w:rPr>
          <w:rFonts w:cs="Times New Roman"/>
          <w:b/>
          <w:i/>
          <w:u w:val="single"/>
        </w:rPr>
        <w:t>49.</w:t>
      </w:r>
      <w:r w:rsidR="00F30CC3" w:rsidRPr="00225C60">
        <w:rPr>
          <w:rFonts w:cs="Times New Roman"/>
          <w:b/>
          <w:i/>
          <w:u w:val="single"/>
        </w:rPr>
        <w:t>8</w:t>
      </w:r>
      <w:r w:rsidRPr="00225C60">
        <w:rPr>
          <w:rFonts w:cs="Times New Roman"/>
          <w:b/>
          <w:i/>
          <w:u w:val="single"/>
        </w:rPr>
        <w:t>.</w:t>
      </w:r>
      <w:r w:rsidRPr="00225C60">
        <w:rPr>
          <w:rFonts w:cs="Times New Roman"/>
          <w:b/>
          <w:i/>
          <w:u w:val="single"/>
        </w:rPr>
        <w:tab/>
      </w:r>
      <w:r w:rsidRPr="00225C60">
        <w:rPr>
          <w:rFonts w:cs="Times New Roman"/>
          <w:i/>
          <w:u w:val="single"/>
        </w:rPr>
        <w:t>(DPS: Illegal Immigration and Overtime Carry Forward)</w:t>
      </w:r>
      <w:r w:rsidR="00FF70CD" w:rsidRPr="00225C60">
        <w:rPr>
          <w:rFonts w:cs="Times New Roman"/>
        </w:rPr>
        <w:t xml:space="preserve">  </w:t>
      </w:r>
      <w:r w:rsidR="00FF70CD" w:rsidRPr="00225C60">
        <w:rPr>
          <w:rFonts w:cs="Times New Roman"/>
          <w:b/>
        </w:rPr>
        <w:t>DELETED</w:t>
      </w:r>
    </w:p>
    <w:p w:rsidR="007B7A9C" w:rsidRDefault="007B7A9C" w:rsidP="00EA547B">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7B7A9C" w:rsidSect="007B7A9C">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C17F0E" w:rsidRPr="00225C60" w:rsidRDefault="00C17F0E" w:rsidP="00EA547B">
      <w:pPr>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022C7B" w:rsidRPr="00225C60" w:rsidRDefault="00022C7B" w:rsidP="004D3FC7">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25C60">
        <w:rPr>
          <w:rFonts w:cs="Times New Roman"/>
          <w:b/>
          <w:bCs/>
          <w:szCs w:val="22"/>
        </w:rPr>
        <w:t>SECTION 50 - N20-LAW ENFORCEMENT</w:t>
      </w:r>
      <w:r w:rsidR="00E960A5" w:rsidRPr="00225C60">
        <w:rPr>
          <w:rFonts w:cs="Times New Roman"/>
          <w:b/>
          <w:bCs/>
          <w:szCs w:val="22"/>
        </w:rPr>
        <w:t xml:space="preserve"> </w:t>
      </w:r>
      <w:r w:rsidRPr="00225C60">
        <w:rPr>
          <w:rFonts w:cs="Times New Roman"/>
          <w:b/>
          <w:bCs/>
          <w:szCs w:val="22"/>
        </w:rPr>
        <w:t>TRAINING</w:t>
      </w:r>
      <w:r w:rsidR="008E3821" w:rsidRPr="00225C60">
        <w:rPr>
          <w:rFonts w:cs="Times New Roman"/>
          <w:b/>
          <w:bCs/>
          <w:szCs w:val="22"/>
        </w:rPr>
        <w:t xml:space="preserve"> </w:t>
      </w:r>
      <w:r w:rsidRPr="00225C60">
        <w:rPr>
          <w:rFonts w:cs="Times New Roman"/>
          <w:b/>
          <w:bCs/>
          <w:szCs w:val="22"/>
        </w:rPr>
        <w:t>COUNCIL</w:t>
      </w:r>
    </w:p>
    <w:p w:rsidR="00022C7B" w:rsidRPr="00225C60" w:rsidRDefault="00022C7B" w:rsidP="00EA54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225C60" w:rsidRDefault="00022C7B"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50.1.</w:t>
      </w:r>
      <w:r w:rsidRPr="00225C60">
        <w:rPr>
          <w:rFonts w:cs="Times New Roman"/>
          <w:b/>
          <w:bCs/>
          <w:szCs w:val="22"/>
        </w:rPr>
        <w:tab/>
      </w:r>
      <w:r w:rsidRPr="00225C60">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225C60" w:rsidRDefault="00022C7B"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bCs/>
          <w:szCs w:val="22"/>
        </w:rPr>
        <w:t>50.2.</w:t>
      </w:r>
      <w:r w:rsidRPr="00225C60">
        <w:rPr>
          <w:rFonts w:cs="Times New Roman"/>
          <w:b/>
          <w:bCs/>
          <w:szCs w:val="22"/>
        </w:rPr>
        <w:tab/>
      </w:r>
      <w:r w:rsidRPr="00225C60">
        <w:rPr>
          <w:rFonts w:cs="Times New Roman"/>
          <w:szCs w:val="22"/>
        </w:rPr>
        <w:t xml:space="preserve">(LETC: CJA-Retention of Emergency Expenditure Refunds)  The </w:t>
      </w:r>
      <w:r w:rsidRPr="00225C60">
        <w:rPr>
          <w:rFonts w:cs="Times New Roman"/>
          <w:bCs/>
          <w:szCs w:val="22"/>
        </w:rPr>
        <w:t>Law Enforcement Training Council, Criminal Justice Academy is authorized to collect, exp</w:t>
      </w:r>
      <w:r w:rsidRPr="00225C60">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7B7A9C" w:rsidRDefault="007B7A9C"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7B7A9C" w:rsidSect="007B7A9C">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8D4445" w:rsidRPr="00225C60" w:rsidRDefault="008D4445" w:rsidP="00EA54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225C60" w:rsidRDefault="00A9603B" w:rsidP="004D3FC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51 - N04-DEPARTMENT OF CORRECTIONS</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51.1.</w:t>
      </w:r>
      <w:r w:rsidRPr="00225C60">
        <w:rPr>
          <w:rFonts w:cs="Times New Roman"/>
          <w:b/>
          <w:szCs w:val="22"/>
        </w:rPr>
        <w:tab/>
      </w:r>
      <w:r w:rsidRPr="00225C60">
        <w:rPr>
          <w:rFonts w:cs="Times New Roman"/>
          <w:szCs w:val="22"/>
        </w:rPr>
        <w:t xml:space="preserve">(CORR: Clothes/Transportation Upon Discharge)  </w:t>
      </w:r>
      <w:r w:rsidRPr="00225C60">
        <w:rPr>
          <w:rFonts w:cs="Times New Roman"/>
          <w:strike/>
          <w:szCs w:val="22"/>
        </w:rPr>
        <w:t>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51.</w:t>
      </w:r>
      <w:r w:rsidR="002164BB" w:rsidRPr="00225C60">
        <w:rPr>
          <w:rFonts w:cs="Times New Roman"/>
          <w:b/>
          <w:szCs w:val="22"/>
        </w:rPr>
        <w:t>2</w:t>
      </w:r>
      <w:r w:rsidRPr="00225C60">
        <w:rPr>
          <w:rFonts w:cs="Times New Roman"/>
          <w:b/>
          <w:szCs w:val="22"/>
        </w:rPr>
        <w:t>.</w:t>
      </w:r>
      <w:r w:rsidRPr="00225C60">
        <w:rPr>
          <w:rFonts w:cs="Times New Roman"/>
          <w:szCs w:val="22"/>
        </w:rPr>
        <w:tab/>
        <w:t xml:space="preserve">(CORR: Canteen Operations)  Revenue derived wholly from the canteen operations within the Department of Corrections on behalf of the inmate population, may be retained and </w:t>
      </w:r>
      <w:r w:rsidRPr="00225C60">
        <w:rPr>
          <w:rFonts w:cs="Times New Roman"/>
          <w:bCs/>
          <w:szCs w:val="22"/>
        </w:rPr>
        <w:t>expended</w:t>
      </w:r>
      <w:r w:rsidRPr="00225C60">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51.</w:t>
      </w:r>
      <w:r w:rsidR="002164BB" w:rsidRPr="00225C60">
        <w:rPr>
          <w:rFonts w:cs="Times New Roman"/>
          <w:b/>
          <w:szCs w:val="22"/>
        </w:rPr>
        <w:t>3</w:t>
      </w:r>
      <w:r w:rsidRPr="00225C60">
        <w:rPr>
          <w:rFonts w:cs="Times New Roman"/>
          <w:b/>
          <w:szCs w:val="22"/>
        </w:rPr>
        <w:t>.</w:t>
      </w:r>
      <w:r w:rsidRPr="00225C60">
        <w:rPr>
          <w:rFonts w:cs="Times New Roman"/>
          <w:szCs w:val="22"/>
        </w:rPr>
        <w:tab/>
        <w:t xml:space="preserve">(CORR: Contract for Services)  </w:t>
      </w:r>
      <w:r w:rsidRPr="00225C60">
        <w:rPr>
          <w:rFonts w:cs="Times New Roman"/>
          <w:strike/>
          <w:szCs w:val="22"/>
        </w:rPr>
        <w:t>Upon initiation by the South Carolina Department of Corrections, and upon prior approval by the</w:t>
      </w:r>
      <w:r w:rsidR="00E67871" w:rsidRPr="00225C60">
        <w:rPr>
          <w:rFonts w:cs="Times New Roman"/>
          <w:strike/>
          <w:szCs w:val="22"/>
        </w:rPr>
        <w:t xml:space="preserve"> </w:t>
      </w:r>
      <w:r w:rsidR="00B941AE" w:rsidRPr="00225C60">
        <w:rPr>
          <w:rFonts w:cs="Times New Roman"/>
          <w:strike/>
          <w:szCs w:val="22"/>
        </w:rPr>
        <w:t>Budget and Control Board</w:t>
      </w:r>
      <w:r w:rsidRPr="00225C60">
        <w:rPr>
          <w:rFonts w:cs="Times New Roman"/>
          <w:strike/>
          <w:szCs w:val="22"/>
        </w:rPr>
        <w:t>, the Department of Corrections may contract for any and all services, but such services must (1) demonstrate reasonably comparable, cost</w:t>
      </w:r>
      <w:r w:rsidR="00A6331A" w:rsidRPr="00225C60">
        <w:rPr>
          <w:rFonts w:cs="Times New Roman"/>
          <w:strike/>
          <w:szCs w:val="22"/>
        </w:rPr>
        <w:t>-</w:t>
      </w:r>
      <w:r w:rsidRPr="00225C60">
        <w:rPr>
          <w:rFonts w:cs="Times New Roman"/>
          <w:strike/>
          <w:szCs w:val="22"/>
        </w:rPr>
        <w:t>effectiveness to traditional methods of construction, (2) result in long</w:t>
      </w:r>
      <w:r w:rsidR="00A6331A" w:rsidRPr="00225C60">
        <w:rPr>
          <w:rFonts w:cs="Times New Roman"/>
          <w:strike/>
          <w:szCs w:val="22"/>
        </w:rPr>
        <w:t>-</w:t>
      </w:r>
      <w:r w:rsidRPr="00225C60">
        <w:rPr>
          <w:rFonts w:cs="Times New Roman"/>
          <w:strike/>
          <w:szCs w:val="22"/>
        </w:rPr>
        <w:t>term operational cost</w:t>
      </w:r>
      <w:r w:rsidR="00A6331A" w:rsidRPr="00225C60">
        <w:rPr>
          <w:rFonts w:cs="Times New Roman"/>
          <w:strike/>
          <w:szCs w:val="22"/>
        </w:rPr>
        <w:t>-</w:t>
      </w:r>
      <w:r w:rsidRPr="00225C60">
        <w:rPr>
          <w:rFonts w:cs="Times New Roman"/>
          <w:strike/>
          <w:szCs w:val="22"/>
        </w:rPr>
        <w:t>savings, (3) result in the provision of a new facility of sufficient bed, program, and support space more expeditiously than traditional methods, and (4) be subject to the year</w:t>
      </w:r>
      <w:r w:rsidR="00A6331A" w:rsidRPr="00225C60">
        <w:rPr>
          <w:rFonts w:cs="Times New Roman"/>
          <w:strike/>
          <w:szCs w:val="22"/>
        </w:rPr>
        <w:t>-</w:t>
      </w:r>
      <w:r w:rsidRPr="00225C60">
        <w:rPr>
          <w:rFonts w:cs="Times New Roman"/>
          <w:strike/>
          <w:szCs w:val="22"/>
        </w:rPr>
        <w:t>to</w:t>
      </w:r>
      <w:r w:rsidR="00A6331A" w:rsidRPr="00225C60">
        <w:rPr>
          <w:rFonts w:cs="Times New Roman"/>
          <w:strike/>
          <w:szCs w:val="22"/>
        </w:rPr>
        <w:t>-</w:t>
      </w:r>
      <w:r w:rsidRPr="00225C60">
        <w:rPr>
          <w:rFonts w:cs="Times New Roman"/>
          <w:strike/>
          <w:szCs w:val="22"/>
        </w:rPr>
        <w:t>year appropriation process of the General Assembly and state procurement procedures.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51</w:t>
      </w:r>
      <w:r w:rsidRPr="00225C60">
        <w:rPr>
          <w:rFonts w:cs="Times New Roman"/>
          <w:b/>
          <w:bCs/>
          <w:szCs w:val="22"/>
        </w:rPr>
        <w:t>.</w:t>
      </w:r>
      <w:r w:rsidR="002164BB" w:rsidRPr="00225C60">
        <w:rPr>
          <w:rFonts w:cs="Times New Roman"/>
          <w:b/>
          <w:bCs/>
          <w:szCs w:val="22"/>
        </w:rPr>
        <w:t>4</w:t>
      </w:r>
      <w:r w:rsidRPr="00225C60">
        <w:rPr>
          <w:rFonts w:cs="Times New Roman"/>
          <w:b/>
          <w:bCs/>
          <w:szCs w:val="22"/>
        </w:rPr>
        <w:t>.</w:t>
      </w:r>
      <w:r w:rsidRPr="00225C60">
        <w:rPr>
          <w:rFonts w:cs="Times New Roman"/>
          <w:b/>
          <w:bCs/>
          <w:szCs w:val="22"/>
        </w:rPr>
        <w:tab/>
      </w:r>
      <w:r w:rsidRPr="00225C60">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51.</w:t>
      </w:r>
      <w:r w:rsidR="002164BB" w:rsidRPr="00225C60">
        <w:rPr>
          <w:rFonts w:cs="Times New Roman"/>
          <w:b/>
          <w:szCs w:val="22"/>
        </w:rPr>
        <w:t>5</w:t>
      </w:r>
      <w:r w:rsidRPr="00225C60">
        <w:rPr>
          <w:rFonts w:cs="Times New Roman"/>
          <w:b/>
          <w:szCs w:val="22"/>
        </w:rPr>
        <w:t>.</w:t>
      </w:r>
      <w:r w:rsidRPr="00225C60">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51.</w:t>
      </w:r>
      <w:r w:rsidR="002164BB" w:rsidRPr="00225C60">
        <w:rPr>
          <w:rFonts w:cs="Times New Roman"/>
          <w:b/>
          <w:szCs w:val="22"/>
        </w:rPr>
        <w:t>6</w:t>
      </w:r>
      <w:r w:rsidRPr="00225C60">
        <w:rPr>
          <w:rFonts w:cs="Times New Roman"/>
          <w:b/>
          <w:szCs w:val="22"/>
        </w:rPr>
        <w:t>.</w:t>
      </w:r>
      <w:r w:rsidRPr="00225C60">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51.</w:t>
      </w:r>
      <w:r w:rsidR="002164BB" w:rsidRPr="00225C60">
        <w:rPr>
          <w:rFonts w:cs="Times New Roman"/>
          <w:b/>
          <w:szCs w:val="22"/>
        </w:rPr>
        <w:t>7</w:t>
      </w:r>
      <w:r w:rsidRPr="00225C60">
        <w:rPr>
          <w:rFonts w:cs="Times New Roman"/>
          <w:b/>
          <w:szCs w:val="22"/>
        </w:rPr>
        <w:t>.</w:t>
      </w:r>
      <w:r w:rsidRPr="00225C60">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51.</w:t>
      </w:r>
      <w:r w:rsidR="002164BB" w:rsidRPr="00225C60">
        <w:rPr>
          <w:rFonts w:cs="Times New Roman"/>
          <w:b/>
          <w:szCs w:val="22"/>
        </w:rPr>
        <w:t>8</w:t>
      </w:r>
      <w:r w:rsidRPr="00225C60">
        <w:rPr>
          <w:rFonts w:cs="Times New Roman"/>
          <w:b/>
          <w:szCs w:val="22"/>
        </w:rPr>
        <w:t>.</w:t>
      </w:r>
      <w:r w:rsidRPr="00225C60">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51.</w:t>
      </w:r>
      <w:r w:rsidR="002164BB" w:rsidRPr="00225C60">
        <w:rPr>
          <w:rFonts w:cs="Times New Roman"/>
          <w:b/>
          <w:szCs w:val="22"/>
        </w:rPr>
        <w:t>9</w:t>
      </w:r>
      <w:r w:rsidRPr="00225C60">
        <w:rPr>
          <w:rFonts w:cs="Times New Roman"/>
          <w:b/>
          <w:szCs w:val="22"/>
        </w:rPr>
        <w:t>.</w:t>
      </w:r>
      <w:r w:rsidRPr="00225C60">
        <w:rPr>
          <w:rFonts w:cs="Times New Roman"/>
          <w:b/>
          <w:szCs w:val="22"/>
        </w:rPr>
        <w:tab/>
      </w:r>
      <w:r w:rsidRPr="00225C60">
        <w:rPr>
          <w:rFonts w:cs="Times New Roman"/>
          <w:szCs w:val="22"/>
        </w:rPr>
        <w:t xml:space="preserve">(CORR: Social Security Administration Funding)  All funds received by the </w:t>
      </w:r>
      <w:r w:rsidR="00691C6E" w:rsidRPr="00225C60">
        <w:rPr>
          <w:rFonts w:cs="Times New Roman"/>
          <w:szCs w:val="22"/>
        </w:rPr>
        <w:t>South Carolina</w:t>
      </w:r>
      <w:r w:rsidRPr="00225C60">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225C60">
        <w:rPr>
          <w:rFonts w:cs="Times New Roman"/>
          <w:szCs w:val="22"/>
        </w:rPr>
        <w:t xml:space="preserve">South Carolina </w:t>
      </w:r>
      <w:r w:rsidRPr="00225C60">
        <w:rPr>
          <w:rFonts w:cs="Times New Roman"/>
          <w:szCs w:val="22"/>
        </w:rPr>
        <w:t>Department of Corrections and credited to a fund entitled “Special Social Security” for the care and custody of inmates housed in the state correctional facilities.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51.</w:t>
      </w:r>
      <w:r w:rsidR="002164BB" w:rsidRPr="00225C60">
        <w:rPr>
          <w:rFonts w:cs="Times New Roman"/>
          <w:b/>
          <w:szCs w:val="22"/>
        </w:rPr>
        <w:t>10</w:t>
      </w:r>
      <w:r w:rsidRPr="00225C60">
        <w:rPr>
          <w:rFonts w:cs="Times New Roman"/>
          <w:b/>
          <w:szCs w:val="22"/>
        </w:rPr>
        <w:t>.</w:t>
      </w:r>
      <w:r w:rsidRPr="00225C60">
        <w:rPr>
          <w:rFonts w:cs="Times New Roman"/>
          <w:b/>
          <w:szCs w:val="22"/>
        </w:rPr>
        <w:tab/>
      </w:r>
      <w:r w:rsidRPr="00225C60">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51.1</w:t>
      </w:r>
      <w:r w:rsidR="002164BB" w:rsidRPr="00225C60">
        <w:rPr>
          <w:rFonts w:cs="Times New Roman"/>
          <w:b/>
          <w:szCs w:val="22"/>
        </w:rPr>
        <w:t>1</w:t>
      </w:r>
      <w:r w:rsidRPr="00225C60">
        <w:rPr>
          <w:rFonts w:cs="Times New Roman"/>
          <w:b/>
          <w:szCs w:val="22"/>
        </w:rPr>
        <w:t>.</w:t>
      </w:r>
      <w:r w:rsidRPr="00225C60">
        <w:rPr>
          <w:rFonts w:cs="Times New Roman"/>
          <w:b/>
          <w:szCs w:val="22"/>
        </w:rPr>
        <w:tab/>
      </w:r>
      <w:r w:rsidRPr="00225C60">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51.1</w:t>
      </w:r>
      <w:r w:rsidR="002164BB" w:rsidRPr="00225C60">
        <w:rPr>
          <w:rFonts w:cs="Times New Roman"/>
          <w:b/>
          <w:szCs w:val="22"/>
        </w:rPr>
        <w:t>2</w:t>
      </w:r>
      <w:r w:rsidRPr="00225C60">
        <w:rPr>
          <w:rFonts w:cs="Times New Roman"/>
          <w:b/>
          <w:szCs w:val="22"/>
        </w:rPr>
        <w:t>.</w:t>
      </w:r>
      <w:r w:rsidRPr="00225C60">
        <w:rPr>
          <w:rFonts w:cs="Times New Roman"/>
          <w:b/>
          <w:szCs w:val="22"/>
        </w:rPr>
        <w:tab/>
      </w:r>
      <w:r w:rsidRPr="00225C60">
        <w:rPr>
          <w:rFonts w:cs="Times New Roman"/>
          <w:szCs w:val="22"/>
        </w:rPr>
        <w:t>(CORR: Reimbursement for Expenditures)  The Department of Corrections may retain for general operating purposes any reimbursement of funds for expenses incurred in a prior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51.</w:t>
      </w:r>
      <w:r w:rsidR="00385BD9" w:rsidRPr="00225C60">
        <w:rPr>
          <w:rFonts w:cs="Times New Roman"/>
          <w:b/>
          <w:szCs w:val="22"/>
        </w:rPr>
        <w:t>1</w:t>
      </w:r>
      <w:r w:rsidR="002164BB" w:rsidRPr="00225C60">
        <w:rPr>
          <w:rFonts w:cs="Times New Roman"/>
          <w:b/>
          <w:szCs w:val="22"/>
        </w:rPr>
        <w:t>3</w:t>
      </w:r>
      <w:r w:rsidRPr="00225C60">
        <w:rPr>
          <w:rFonts w:cs="Times New Roman"/>
          <w:b/>
          <w:szCs w:val="22"/>
        </w:rPr>
        <w:t>.</w:t>
      </w:r>
      <w:r w:rsidRPr="00225C60">
        <w:rPr>
          <w:rFonts w:cs="Times New Roman"/>
          <w:b/>
          <w:szCs w:val="22"/>
        </w:rPr>
        <w:tab/>
      </w:r>
      <w:r w:rsidRPr="00225C60">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225C60" w:rsidRDefault="00B50AA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r>
      <w:r w:rsidRPr="00225C60">
        <w:rPr>
          <w:rFonts w:cs="Times New Roman"/>
          <w:b/>
        </w:rPr>
        <w:t>51</w:t>
      </w:r>
      <w:r w:rsidRPr="00225C60">
        <w:rPr>
          <w:rFonts w:cs="Times New Roman"/>
          <w:b/>
          <w:bCs/>
        </w:rPr>
        <w:t>.14.</w:t>
      </w:r>
      <w:r w:rsidRPr="00225C60">
        <w:rPr>
          <w:rFonts w:cs="Times New Roman"/>
        </w:rPr>
        <w:tab/>
        <w:t xml:space="preserve">(CORR: Major Renovations and Repairs)  The Department of Corrections may utilize any existing bond funds approved by the 1997 Bond Act </w:t>
      </w:r>
      <w:r w:rsidRPr="00225C60">
        <w:rPr>
          <w:rFonts w:cs="Times New Roman"/>
          <w:strike/>
        </w:rPr>
        <w:t>for the construction of new beds and particularly those currently designated for construction of beds at MacDougall Correctional Institution and maximum security beds at Kirkland Correctional Institution,</w:t>
      </w:r>
      <w:r w:rsidRPr="00225C60">
        <w:rPr>
          <w:rFonts w:cs="Times New Roman"/>
        </w:rPr>
        <w:t xml:space="preserve"> for major renovations and repairs and/or the construction of new beds as the budget and inmate population dictate.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51</w:t>
      </w:r>
      <w:r w:rsidRPr="00225C60">
        <w:rPr>
          <w:rFonts w:cs="Times New Roman"/>
          <w:b/>
          <w:bCs/>
          <w:szCs w:val="22"/>
        </w:rPr>
        <w:t>.</w:t>
      </w:r>
      <w:r w:rsidR="002164BB" w:rsidRPr="00225C60">
        <w:rPr>
          <w:rFonts w:cs="Times New Roman"/>
          <w:b/>
          <w:bCs/>
          <w:szCs w:val="22"/>
        </w:rPr>
        <w:t>15</w:t>
      </w:r>
      <w:r w:rsidRPr="00225C60">
        <w:rPr>
          <w:rFonts w:cs="Times New Roman"/>
          <w:b/>
          <w:bCs/>
          <w:szCs w:val="22"/>
        </w:rPr>
        <w:t>.</w:t>
      </w:r>
      <w:r w:rsidRPr="00225C60">
        <w:rPr>
          <w:rFonts w:cs="Times New Roman"/>
          <w:b/>
          <w:bCs/>
          <w:szCs w:val="22"/>
        </w:rPr>
        <w:tab/>
      </w:r>
      <w:r w:rsidRPr="00225C60">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225C60"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5C60">
        <w:rPr>
          <w:rFonts w:cs="Times New Roman"/>
          <w:color w:val="auto"/>
        </w:rPr>
        <w:tab/>
      </w:r>
      <w:r w:rsidRPr="00225C60">
        <w:rPr>
          <w:rFonts w:cs="Times New Roman"/>
          <w:b/>
          <w:color w:val="auto"/>
        </w:rPr>
        <w:t>51</w:t>
      </w:r>
      <w:r w:rsidRPr="00225C60">
        <w:rPr>
          <w:rFonts w:cs="Times New Roman"/>
          <w:b/>
          <w:bCs/>
          <w:color w:val="auto"/>
        </w:rPr>
        <w:t>.16.</w:t>
      </w:r>
      <w:r w:rsidRPr="00225C60">
        <w:rPr>
          <w:rFonts w:cs="Times New Roman"/>
          <w:color w:val="auto"/>
        </w:rPr>
        <w:tab/>
        <w:t xml:space="preserve">(CORR: Release of Inmates)  The Director of the Department of Corrections and other persons having charge of prisoners who are required to serve a period of six months or more, may release </w:t>
      </w:r>
      <w:r w:rsidRPr="00225C60">
        <w:rPr>
          <w:rFonts w:cs="Times New Roman"/>
          <w:i/>
          <w:color w:val="auto"/>
          <w:u w:val="single"/>
        </w:rPr>
        <w:t>all</w:t>
      </w:r>
      <w:r w:rsidRPr="00225C60">
        <w:rPr>
          <w:rFonts w:cs="Times New Roman"/>
          <w:color w:val="auto"/>
        </w:rPr>
        <w:t xml:space="preserve"> such prisoners</w:t>
      </w:r>
      <w:r w:rsidRPr="00225C60">
        <w:rPr>
          <w:rFonts w:cs="Times New Roman"/>
          <w:i/>
          <w:color w:val="auto"/>
          <w:u w:val="single"/>
        </w:rPr>
        <w:t>, including prisoners to whom Section 24-13-150, subsection (A) of the 1976 Code applies,</w:t>
      </w:r>
      <w:r w:rsidRPr="00225C60">
        <w:rPr>
          <w:rFonts w:cs="Times New Roman"/>
          <w:color w:val="auto"/>
        </w:rPr>
        <w:t xml:space="preserve"> on the first day of the month in which their sentences expire, and if the first day of the month falls on a Saturday, Sunday, or a legal holiday, such prisoners may be released on the last weekday prior to the first of the month which is not a holiday</w:t>
      </w:r>
      <w:r w:rsidRPr="00225C60">
        <w:rPr>
          <w:rFonts w:cs="Times New Roman"/>
          <w:strike/>
          <w:color w:val="auto"/>
        </w:rPr>
        <w:t>, Saturday or Sunday</w:t>
      </w:r>
      <w:r w:rsidRPr="00225C60">
        <w:rPr>
          <w:rFonts w:cs="Times New Roman"/>
          <w:color w:val="auto"/>
        </w:rPr>
        <w: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szCs w:val="22"/>
        </w:rPr>
        <w:t>51</w:t>
      </w:r>
      <w:r w:rsidRPr="00225C60">
        <w:rPr>
          <w:rFonts w:cs="Times New Roman"/>
          <w:b/>
          <w:bCs/>
          <w:szCs w:val="22"/>
        </w:rPr>
        <w:t>.</w:t>
      </w:r>
      <w:r w:rsidR="002164BB" w:rsidRPr="00225C60">
        <w:rPr>
          <w:rFonts w:cs="Times New Roman"/>
          <w:b/>
          <w:bCs/>
          <w:szCs w:val="22"/>
        </w:rPr>
        <w:t>17</w:t>
      </w:r>
      <w:r w:rsidRPr="00225C60">
        <w:rPr>
          <w:rFonts w:cs="Times New Roman"/>
          <w:b/>
          <w:bCs/>
          <w:szCs w:val="22"/>
        </w:rPr>
        <w:t>.</w:t>
      </w:r>
      <w:r w:rsidRPr="00225C60">
        <w:rPr>
          <w:rFonts w:cs="Times New Roman"/>
          <w:szCs w:val="22"/>
        </w:rPr>
        <w:tab/>
        <w:t xml:space="preserve">(CORR: Western Union Funding)  All funds received by the </w:t>
      </w:r>
      <w:r w:rsidR="00691C6E" w:rsidRPr="00225C60">
        <w:rPr>
          <w:rFonts w:cs="Times New Roman"/>
          <w:szCs w:val="22"/>
        </w:rPr>
        <w:t>South Carolina</w:t>
      </w:r>
      <w:r w:rsidRPr="00225C60">
        <w:rPr>
          <w:rFonts w:cs="Times New Roman"/>
          <w:szCs w:val="22"/>
        </w:rPr>
        <w:t xml:space="preserve"> Department of Corrections from the Western Union Quick Collect Revenue Sharing Program or similar private sector entities, which provides payment for processing electronic transfers into the E. H. Cooper Trust Fund, shall be retained by the </w:t>
      </w:r>
      <w:r w:rsidR="00363C5F" w:rsidRPr="00225C60">
        <w:rPr>
          <w:rFonts w:cs="Times New Roman"/>
          <w:szCs w:val="22"/>
        </w:rPr>
        <w:t>South Carolina</w:t>
      </w:r>
      <w:r w:rsidRPr="00225C60">
        <w:rPr>
          <w:rFonts w:cs="Times New Roman"/>
          <w:szCs w:val="22"/>
        </w:rPr>
        <w:t xml:space="preserve"> Department of Corrections and credited to a fund entitled “Inmate Welfare Fund” to be expended for the benefit of the inmate population.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szCs w:val="22"/>
        </w:rPr>
        <w:t>51</w:t>
      </w:r>
      <w:r w:rsidRPr="00225C60">
        <w:rPr>
          <w:rFonts w:cs="Times New Roman"/>
          <w:b/>
          <w:bCs/>
          <w:szCs w:val="22"/>
        </w:rPr>
        <w:t>.</w:t>
      </w:r>
      <w:r w:rsidR="002164BB" w:rsidRPr="00225C60">
        <w:rPr>
          <w:rFonts w:cs="Times New Roman"/>
          <w:b/>
          <w:bCs/>
          <w:szCs w:val="22"/>
        </w:rPr>
        <w:t>18</w:t>
      </w:r>
      <w:r w:rsidRPr="00225C60">
        <w:rPr>
          <w:rFonts w:cs="Times New Roman"/>
          <w:b/>
          <w:bCs/>
          <w:szCs w:val="22"/>
        </w:rPr>
        <w:t>.</w:t>
      </w:r>
      <w:r w:rsidRPr="00225C60">
        <w:rPr>
          <w:rFonts w:cs="Times New Roman"/>
          <w:b/>
          <w:bCs/>
          <w:szCs w:val="22"/>
        </w:rPr>
        <w:tab/>
      </w:r>
      <w:r w:rsidRPr="00225C60">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lastRenderedPageBreak/>
        <w:tab/>
      </w:r>
      <w:r w:rsidRPr="00225C60">
        <w:rPr>
          <w:rFonts w:cs="Times New Roman"/>
          <w:b/>
          <w:szCs w:val="22"/>
        </w:rPr>
        <w:t>51.</w:t>
      </w:r>
      <w:r w:rsidR="004D3FC7" w:rsidRPr="00225C60">
        <w:rPr>
          <w:rFonts w:cs="Times New Roman"/>
          <w:b/>
          <w:szCs w:val="22"/>
        </w:rPr>
        <w:t>19</w:t>
      </w:r>
      <w:r w:rsidRPr="00225C60">
        <w:rPr>
          <w:rFonts w:cs="Times New Roman"/>
          <w:b/>
          <w:szCs w:val="22"/>
        </w:rPr>
        <w:t>.</w:t>
      </w:r>
      <w:r w:rsidRPr="00225C60">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szCs w:val="22"/>
        </w:rPr>
        <w:t>51</w:t>
      </w:r>
      <w:r w:rsidRPr="00225C60">
        <w:rPr>
          <w:rFonts w:cs="Times New Roman"/>
          <w:b/>
          <w:bCs/>
          <w:szCs w:val="22"/>
        </w:rPr>
        <w:t>.</w:t>
      </w:r>
      <w:r w:rsidR="003E7491" w:rsidRPr="00225C60">
        <w:rPr>
          <w:rFonts w:cs="Times New Roman"/>
          <w:b/>
          <w:bCs/>
          <w:szCs w:val="22"/>
        </w:rPr>
        <w:t>20</w:t>
      </w:r>
      <w:r w:rsidRPr="00225C60">
        <w:rPr>
          <w:rFonts w:cs="Times New Roman"/>
          <w:b/>
          <w:bCs/>
          <w:szCs w:val="22"/>
        </w:rPr>
        <w:t>.</w:t>
      </w:r>
      <w:r w:rsidRPr="00225C60">
        <w:rPr>
          <w:rFonts w:cs="Times New Roman"/>
          <w:szCs w:val="22"/>
        </w:rPr>
        <w:tab/>
        <w:t>(CORR: Work Release Transportation Fee)  The South Carolina Department of Corrections is authorized to charge a</w:t>
      </w:r>
      <w:r w:rsidR="00D0332C" w:rsidRPr="00225C60">
        <w:rPr>
          <w:rFonts w:cs="Times New Roman"/>
          <w:szCs w:val="22"/>
        </w:rPr>
        <w:t xml:space="preserve"> </w:t>
      </w:r>
      <w:r w:rsidR="008819B4" w:rsidRPr="00225C60">
        <w:rPr>
          <w:rFonts w:cs="Times New Roman"/>
          <w:szCs w:val="22"/>
        </w:rPr>
        <w:t>$4.00</w:t>
      </w:r>
      <w:r w:rsidRPr="00225C60">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225C60"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51</w:t>
      </w:r>
      <w:r w:rsidRPr="00225C60">
        <w:rPr>
          <w:rFonts w:cs="Times New Roman"/>
          <w:b/>
          <w:bCs/>
          <w:szCs w:val="22"/>
        </w:rPr>
        <w:t>.</w:t>
      </w:r>
      <w:r w:rsidR="004D3FC7" w:rsidRPr="00225C60">
        <w:rPr>
          <w:rFonts w:cs="Times New Roman"/>
          <w:b/>
          <w:bCs/>
          <w:szCs w:val="22"/>
        </w:rPr>
        <w:t>21</w:t>
      </w:r>
      <w:r w:rsidRPr="00225C60">
        <w:rPr>
          <w:rFonts w:cs="Times New Roman"/>
          <w:b/>
          <w:bCs/>
          <w:szCs w:val="22"/>
        </w:rPr>
        <w:t>.</w:t>
      </w:r>
      <w:r w:rsidRPr="00225C60">
        <w:rPr>
          <w:rFonts w:cs="Times New Roman"/>
          <w:b/>
          <w:bCs/>
          <w:szCs w:val="22"/>
        </w:rPr>
        <w:tab/>
      </w:r>
      <w:r w:rsidRPr="00225C60">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225C60">
        <w:rPr>
          <w:rFonts w:cs="Times New Roman"/>
          <w:szCs w:val="22"/>
        </w:rPr>
        <w:t>-</w:t>
      </w:r>
      <w:r w:rsidRPr="00225C60">
        <w:rPr>
          <w:rFonts w:cs="Times New Roman"/>
          <w:szCs w:val="22"/>
        </w:rPr>
        <w:t>Level II or non</w:t>
      </w:r>
      <w:r w:rsidR="00A57B3A" w:rsidRPr="00225C60">
        <w:rPr>
          <w:rFonts w:cs="Times New Roman"/>
          <w:szCs w:val="22"/>
        </w:rPr>
        <w:t>-</w:t>
      </w:r>
      <w:r w:rsidRPr="00225C60">
        <w:rPr>
          <w:rFonts w:cs="Times New Roman"/>
          <w:szCs w:val="22"/>
        </w:rPr>
        <w:t>Level III facility, they shall no longer be eligible for this special assignment pay.  Only employees in full-time equivalent positions are eligible for this special assignment pay.</w:t>
      </w:r>
    </w:p>
    <w:p w:rsidR="00A9603B" w:rsidRPr="00225C60" w:rsidRDefault="00A9603B" w:rsidP="002B4B98">
      <w:pPr>
        <w:keepNext/>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special assignment pay is not a part of the employee’s base salary, but is a percentage thereof, and is to be paid as follows:</w:t>
      </w:r>
    </w:p>
    <w:p w:rsidR="00A9603B" w:rsidRPr="00225C60" w:rsidRDefault="00A9603B" w:rsidP="00EA547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(A)</w:t>
      </w:r>
      <w:r w:rsidRPr="00225C60">
        <w:rPr>
          <w:rFonts w:cs="Times New Roman"/>
          <w:szCs w:val="22"/>
        </w:rPr>
        <w:tab/>
        <w:t>At Level II institutions:</w:t>
      </w:r>
    </w:p>
    <w:p w:rsidR="00A9603B" w:rsidRPr="00225C60"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25C60">
        <w:rPr>
          <w:rFonts w:cs="Times New Roman"/>
          <w:szCs w:val="22"/>
        </w:rPr>
        <w:tab/>
      </w:r>
      <w:r w:rsidRPr="00225C60">
        <w:rPr>
          <w:rFonts w:cs="Times New Roman"/>
          <w:szCs w:val="22"/>
        </w:rPr>
        <w:tab/>
        <w:t>(1)</w:t>
      </w:r>
      <w:r w:rsidRPr="00225C60">
        <w:rPr>
          <w:rFonts w:cs="Times New Roman"/>
          <w:szCs w:val="22"/>
        </w:rPr>
        <w:tab/>
        <w:t>4% for Correctional Officers including Class Code JD-30 (cadets and Officer I and II positions) and Corporals I and II;</w:t>
      </w:r>
    </w:p>
    <w:p w:rsidR="00A9603B" w:rsidRPr="00225C60"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25C60">
        <w:rPr>
          <w:rFonts w:cs="Times New Roman"/>
          <w:szCs w:val="22"/>
        </w:rPr>
        <w:tab/>
      </w:r>
      <w:r w:rsidRPr="00225C60">
        <w:rPr>
          <w:rFonts w:cs="Times New Roman"/>
          <w:szCs w:val="22"/>
        </w:rPr>
        <w:tab/>
        <w:t>(2)</w:t>
      </w:r>
      <w:r w:rsidRPr="00225C60">
        <w:rPr>
          <w:rFonts w:cs="Times New Roman"/>
          <w:szCs w:val="22"/>
        </w:rPr>
        <w:tab/>
        <w:t>2% for Sergeants and Lieutenants;</w:t>
      </w:r>
    </w:p>
    <w:p w:rsidR="00A9603B" w:rsidRPr="00225C60"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25C60">
        <w:rPr>
          <w:rFonts w:cs="Times New Roman"/>
          <w:szCs w:val="22"/>
        </w:rPr>
        <w:tab/>
      </w:r>
      <w:r w:rsidRPr="00225C60">
        <w:rPr>
          <w:rFonts w:cs="Times New Roman"/>
          <w:szCs w:val="22"/>
        </w:rPr>
        <w:tab/>
        <w:t>(3)</w:t>
      </w:r>
      <w:r w:rsidRPr="00225C60">
        <w:rPr>
          <w:rFonts w:cs="Times New Roman"/>
          <w:szCs w:val="22"/>
        </w:rPr>
        <w:tab/>
        <w:t>1% for Captains and Majors;</w:t>
      </w:r>
    </w:p>
    <w:p w:rsidR="00A9603B" w:rsidRPr="00225C60"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25C60">
        <w:rPr>
          <w:rFonts w:cs="Times New Roman"/>
          <w:szCs w:val="22"/>
        </w:rPr>
        <w:tab/>
      </w:r>
      <w:r w:rsidRPr="00225C60">
        <w:rPr>
          <w:rFonts w:cs="Times New Roman"/>
          <w:szCs w:val="22"/>
        </w:rPr>
        <w:tab/>
        <w:t>(4)</w:t>
      </w:r>
      <w:r w:rsidRPr="00225C60">
        <w:rPr>
          <w:rFonts w:cs="Times New Roman"/>
          <w:szCs w:val="22"/>
        </w:rPr>
        <w:tab/>
        <w:t>2% for Nursing staff; and</w:t>
      </w:r>
    </w:p>
    <w:p w:rsidR="00A9603B" w:rsidRPr="00225C60"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25C60">
        <w:rPr>
          <w:rFonts w:cs="Times New Roman"/>
          <w:szCs w:val="22"/>
        </w:rPr>
        <w:tab/>
      </w:r>
      <w:r w:rsidRPr="00225C60">
        <w:rPr>
          <w:rFonts w:cs="Times New Roman"/>
          <w:szCs w:val="22"/>
        </w:rPr>
        <w:tab/>
        <w:t>(5)</w:t>
      </w:r>
      <w:r w:rsidRPr="00225C60">
        <w:rPr>
          <w:rFonts w:cs="Times New Roman"/>
          <w:szCs w:val="22"/>
        </w:rPr>
        <w:tab/>
        <w:t>2% for Food Service staff.</w:t>
      </w:r>
    </w:p>
    <w:p w:rsidR="00A9603B" w:rsidRPr="00225C60" w:rsidRDefault="00A9603B" w:rsidP="00EA547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(B)</w:t>
      </w:r>
      <w:r w:rsidRPr="00225C60">
        <w:rPr>
          <w:rFonts w:cs="Times New Roman"/>
          <w:szCs w:val="22"/>
        </w:rPr>
        <w:tab/>
        <w:t>At Level III institutions:</w:t>
      </w:r>
    </w:p>
    <w:p w:rsidR="00A9603B" w:rsidRPr="00225C60"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25C60">
        <w:rPr>
          <w:rFonts w:cs="Times New Roman"/>
          <w:szCs w:val="22"/>
        </w:rPr>
        <w:tab/>
      </w:r>
      <w:r w:rsidRPr="00225C60">
        <w:rPr>
          <w:rFonts w:cs="Times New Roman"/>
          <w:szCs w:val="22"/>
        </w:rPr>
        <w:tab/>
        <w:t>(1)</w:t>
      </w:r>
      <w:r w:rsidRPr="00225C60">
        <w:rPr>
          <w:rFonts w:cs="Times New Roman"/>
          <w:szCs w:val="22"/>
        </w:rPr>
        <w:tab/>
        <w:t>8% for Correctional Officers including Class Code JD-30 (cadets and Officer I and II positions) and Corporals I and II;</w:t>
      </w:r>
    </w:p>
    <w:p w:rsidR="00A9603B" w:rsidRPr="00225C60"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25C60">
        <w:rPr>
          <w:rFonts w:cs="Times New Roman"/>
          <w:szCs w:val="22"/>
        </w:rPr>
        <w:tab/>
      </w:r>
      <w:r w:rsidRPr="00225C60">
        <w:rPr>
          <w:rFonts w:cs="Times New Roman"/>
          <w:szCs w:val="22"/>
        </w:rPr>
        <w:tab/>
        <w:t>(2)</w:t>
      </w:r>
      <w:r w:rsidRPr="00225C60">
        <w:rPr>
          <w:rFonts w:cs="Times New Roman"/>
          <w:szCs w:val="22"/>
        </w:rPr>
        <w:tab/>
        <w:t>3% for Sergeants and Lieutenants;</w:t>
      </w:r>
    </w:p>
    <w:p w:rsidR="00A9603B" w:rsidRPr="00225C60"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25C60">
        <w:rPr>
          <w:rFonts w:cs="Times New Roman"/>
          <w:szCs w:val="22"/>
        </w:rPr>
        <w:tab/>
      </w:r>
      <w:r w:rsidRPr="00225C60">
        <w:rPr>
          <w:rFonts w:cs="Times New Roman"/>
          <w:szCs w:val="22"/>
        </w:rPr>
        <w:tab/>
        <w:t>(3)</w:t>
      </w:r>
      <w:r w:rsidRPr="00225C60">
        <w:rPr>
          <w:rFonts w:cs="Times New Roman"/>
          <w:szCs w:val="22"/>
        </w:rPr>
        <w:tab/>
        <w:t>1% for Captains and Majors;</w:t>
      </w:r>
    </w:p>
    <w:p w:rsidR="00A9603B" w:rsidRPr="00225C60"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25C60">
        <w:rPr>
          <w:rFonts w:cs="Times New Roman"/>
          <w:szCs w:val="22"/>
        </w:rPr>
        <w:tab/>
      </w:r>
      <w:r w:rsidRPr="00225C60">
        <w:rPr>
          <w:rFonts w:cs="Times New Roman"/>
          <w:szCs w:val="22"/>
        </w:rPr>
        <w:tab/>
        <w:t>(4)</w:t>
      </w:r>
      <w:r w:rsidRPr="00225C60">
        <w:rPr>
          <w:rFonts w:cs="Times New Roman"/>
          <w:szCs w:val="22"/>
        </w:rPr>
        <w:tab/>
        <w:t>3% for Nursing staff; and</w:t>
      </w:r>
    </w:p>
    <w:p w:rsidR="00A9603B" w:rsidRPr="00225C60" w:rsidRDefault="00A9603B" w:rsidP="00EA547B">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25C60">
        <w:rPr>
          <w:rFonts w:cs="Times New Roman"/>
          <w:szCs w:val="22"/>
        </w:rPr>
        <w:tab/>
      </w:r>
      <w:r w:rsidRPr="00225C60">
        <w:rPr>
          <w:rFonts w:cs="Times New Roman"/>
          <w:szCs w:val="22"/>
        </w:rPr>
        <w:tab/>
        <w:t>(5)</w:t>
      </w:r>
      <w:r w:rsidRPr="00225C60">
        <w:rPr>
          <w:rFonts w:cs="Times New Roman"/>
          <w:szCs w:val="22"/>
        </w:rPr>
        <w:tab/>
        <w:t>3% for Food Service staff.</w:t>
      </w:r>
    </w:p>
    <w:p w:rsidR="00A9603B" w:rsidRPr="00225C60"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b/>
          <w:szCs w:val="22"/>
        </w:rPr>
        <w:tab/>
      </w:r>
      <w:r w:rsidRPr="00225C60">
        <w:rPr>
          <w:rFonts w:cs="Times New Roman"/>
          <w:b/>
          <w:iCs/>
          <w:szCs w:val="22"/>
        </w:rPr>
        <w:t>51.</w:t>
      </w:r>
      <w:r w:rsidR="004D3FC7" w:rsidRPr="00225C60">
        <w:rPr>
          <w:rFonts w:cs="Times New Roman"/>
          <w:b/>
          <w:iCs/>
          <w:szCs w:val="22"/>
        </w:rPr>
        <w:t>22</w:t>
      </w:r>
      <w:r w:rsidRPr="00225C60">
        <w:rPr>
          <w:rFonts w:cs="Times New Roman"/>
          <w:b/>
          <w:iCs/>
          <w:szCs w:val="22"/>
        </w:rPr>
        <w:t>.</w:t>
      </w:r>
      <w:r w:rsidRPr="00225C60">
        <w:rPr>
          <w:rFonts w:cs="Times New Roman"/>
          <w:iCs/>
          <w:szCs w:val="22"/>
        </w:rPr>
        <w:tab/>
      </w:r>
      <w:r w:rsidRPr="00225C60">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225C60"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225C60"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225C60"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bCs/>
          <w:iCs/>
          <w:szCs w:val="22"/>
        </w:rPr>
        <w:lastRenderedPageBreak/>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225C60"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225C60"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6D1E11" w:rsidRDefault="00A9603B"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51.</w:t>
      </w:r>
      <w:r w:rsidR="004D3FC7" w:rsidRPr="00225C60">
        <w:rPr>
          <w:rFonts w:cs="Times New Roman"/>
          <w:b/>
          <w:bCs/>
          <w:szCs w:val="22"/>
        </w:rPr>
        <w:t>23</w:t>
      </w:r>
      <w:r w:rsidRPr="00225C60">
        <w:rPr>
          <w:rFonts w:cs="Times New Roman"/>
          <w:b/>
          <w:bCs/>
          <w:szCs w:val="22"/>
        </w:rPr>
        <w:t>.</w:t>
      </w:r>
      <w:r w:rsidRPr="00225C60">
        <w:rPr>
          <w:rFonts w:cs="Times New Roman"/>
          <w:b/>
          <w:bCs/>
          <w:szCs w:val="22"/>
        </w:rPr>
        <w:tab/>
      </w:r>
      <w:r w:rsidRPr="00225C60">
        <w:rPr>
          <w:rFonts w:cs="Times New Roman"/>
          <w:szCs w:val="22"/>
        </w:rPr>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w:t>
      </w:r>
    </w:p>
    <w:p w:rsidR="00A9603B" w:rsidRPr="00225C60" w:rsidRDefault="008819B4"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51.</w:t>
      </w:r>
      <w:r w:rsidR="004D3FC7" w:rsidRPr="00225C60">
        <w:rPr>
          <w:rFonts w:cs="Times New Roman"/>
          <w:b/>
          <w:szCs w:val="22"/>
        </w:rPr>
        <w:t>24</w:t>
      </w:r>
      <w:r w:rsidRPr="00225C60">
        <w:rPr>
          <w:rFonts w:cs="Times New Roman"/>
          <w:b/>
          <w:szCs w:val="22"/>
        </w:rPr>
        <w:t>.</w:t>
      </w:r>
      <w:r w:rsidRPr="00225C60">
        <w:rPr>
          <w:rFonts w:cs="Times New Roman"/>
          <w:b/>
          <w:szCs w:val="22"/>
        </w:rPr>
        <w:tab/>
      </w:r>
      <w:r w:rsidRPr="00225C60">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225C60" w:rsidRDefault="008D6B9C" w:rsidP="00EA547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51.</w:t>
      </w:r>
      <w:r w:rsidR="004D3FC7" w:rsidRPr="00225C60">
        <w:rPr>
          <w:rFonts w:cs="Times New Roman"/>
          <w:b/>
          <w:szCs w:val="22"/>
        </w:rPr>
        <w:t>25</w:t>
      </w:r>
      <w:r w:rsidRPr="00225C60">
        <w:rPr>
          <w:rFonts w:cs="Times New Roman"/>
          <w:b/>
          <w:szCs w:val="22"/>
        </w:rPr>
        <w:t>.</w:t>
      </w:r>
      <w:r w:rsidRPr="00225C60">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225C60" w:rsidRDefault="008D6B9C"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51.</w:t>
      </w:r>
      <w:r w:rsidR="004D3FC7" w:rsidRPr="00225C60">
        <w:rPr>
          <w:rFonts w:cs="Times New Roman"/>
          <w:b/>
          <w:szCs w:val="22"/>
        </w:rPr>
        <w:t>26</w:t>
      </w:r>
      <w:r w:rsidRPr="00225C60">
        <w:rPr>
          <w:rFonts w:cs="Times New Roman"/>
          <w:b/>
          <w:szCs w:val="22"/>
        </w:rPr>
        <w:t>.</w:t>
      </w:r>
      <w:r w:rsidRPr="00225C60">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BE5A13" w:rsidRPr="00225C60" w:rsidRDefault="004B6E85"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szCs w:val="22"/>
        </w:rPr>
        <w:t>51.</w:t>
      </w:r>
      <w:r w:rsidR="004D3FC7" w:rsidRPr="00225C60">
        <w:rPr>
          <w:rFonts w:cs="Times New Roman"/>
          <w:b/>
          <w:szCs w:val="22"/>
        </w:rPr>
        <w:t>27</w:t>
      </w:r>
      <w:r w:rsidRPr="00225C60">
        <w:rPr>
          <w:rFonts w:cs="Times New Roman"/>
          <w:b/>
          <w:szCs w:val="22"/>
        </w:rPr>
        <w:t>.</w:t>
      </w:r>
      <w:r w:rsidRPr="00225C60">
        <w:rPr>
          <w:rFonts w:cs="Times New Roman"/>
          <w:b/>
          <w:szCs w:val="22"/>
        </w:rPr>
        <w:tab/>
      </w:r>
      <w:r w:rsidRPr="00225C60">
        <w:rPr>
          <w:rFonts w:cs="Times New Roman"/>
          <w:szCs w:val="22"/>
        </w:rPr>
        <w:t xml:space="preserve">(CORR: Credited Jail Time; DNA Sample Collection)  Inmates committed to the Department of Corrections for sentences greater than 90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225C60">
        <w:rPr>
          <w:rFonts w:cs="Times New Roman"/>
          <w:szCs w:val="22"/>
        </w:rPr>
        <w:t xml:space="preserve">Probation, Parole, and Pardon Services assigned to the court or employees of the Department of Corrections, as applicable, shall </w:t>
      </w:r>
      <w:r w:rsidRPr="00225C60">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225C60" w:rsidRDefault="004B6E85"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eastAsia="Calibri" w:cs="Times New Roman"/>
          <w:szCs w:val="22"/>
        </w:rPr>
        <w:tab/>
      </w:r>
      <w:r w:rsidRPr="00225C60">
        <w:rPr>
          <w:rFonts w:eastAsia="Calibri" w:cs="Times New Roman"/>
          <w:b/>
          <w:szCs w:val="22"/>
        </w:rPr>
        <w:t>51.</w:t>
      </w:r>
      <w:r w:rsidR="004D3FC7" w:rsidRPr="00225C60">
        <w:rPr>
          <w:rFonts w:eastAsia="Calibri" w:cs="Times New Roman"/>
          <w:b/>
          <w:szCs w:val="22"/>
        </w:rPr>
        <w:t>28</w:t>
      </w:r>
      <w:r w:rsidRPr="00225C60">
        <w:rPr>
          <w:rFonts w:eastAsia="Calibri" w:cs="Times New Roman"/>
          <w:b/>
          <w:szCs w:val="22"/>
        </w:rPr>
        <w:t>.</w:t>
      </w:r>
      <w:r w:rsidRPr="00225C60">
        <w:rPr>
          <w:rFonts w:eastAsia="Calibri" w:cs="Times New Roman"/>
          <w:b/>
          <w:szCs w:val="22"/>
        </w:rPr>
        <w:tab/>
      </w:r>
      <w:r w:rsidRPr="00225C60">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w:t>
      </w:r>
      <w:r w:rsidRPr="00225C60">
        <w:rPr>
          <w:rFonts w:eastAsia="Calibri" w:cs="Times New Roman"/>
          <w:szCs w:val="22"/>
        </w:rPr>
        <w:lastRenderedPageBreak/>
        <w:t xml:space="preserve">be added to the cost per call, collected by chosen telephone vendor and paid to the department of a monthly basis.  The department is authorized to retain the funds to pay, either directly or through the State lease program, for equipment required to enact cell phone interdiction.  When the </w:t>
      </w:r>
      <w:r w:rsidRPr="00225C60">
        <w:rPr>
          <w:rFonts w:cs="Times New Roman"/>
          <w:szCs w:val="22"/>
        </w:rPr>
        <w:t>equipment</w:t>
      </w:r>
      <w:r w:rsidRPr="00225C60">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B7A9C" w:rsidSect="007B7A9C">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4B6E85" w:rsidRPr="00225C60" w:rsidRDefault="004B6E8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812F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rFonts w:cs="Times New Roman"/>
          <w:b/>
          <w:szCs w:val="22"/>
        </w:rPr>
      </w:pPr>
      <w:r w:rsidRPr="00225C60">
        <w:rPr>
          <w:rFonts w:cs="Times New Roman"/>
          <w:b/>
          <w:szCs w:val="22"/>
        </w:rPr>
        <w:t>SECTION 52 - N08-DEPARTMENT OF PROBATION, PAROLE</w:t>
      </w:r>
      <w:r w:rsidR="008E3821" w:rsidRPr="00225C60">
        <w:rPr>
          <w:rFonts w:cs="Times New Roman"/>
          <w:b/>
          <w:szCs w:val="22"/>
        </w:rPr>
        <w:t xml:space="preserve"> </w:t>
      </w:r>
      <w:r w:rsidR="00B70F98" w:rsidRPr="00225C60">
        <w:rPr>
          <w:rFonts w:cs="Times New Roman"/>
          <w:b/>
          <w:szCs w:val="22"/>
        </w:rPr>
        <w:t xml:space="preserve">&amp; </w:t>
      </w:r>
      <w:r w:rsidRPr="00225C60">
        <w:rPr>
          <w:rFonts w:cs="Times New Roman"/>
          <w:b/>
          <w:szCs w:val="22"/>
        </w:rPr>
        <w:t>PARDON</w:t>
      </w:r>
      <w:r w:rsidR="00B70F98" w:rsidRPr="00225C60">
        <w:rPr>
          <w:rFonts w:cs="Times New Roman"/>
          <w:b/>
          <w:szCs w:val="22"/>
        </w:rPr>
        <w:t xml:space="preserve"> </w:t>
      </w:r>
      <w:r w:rsidRPr="00225C60">
        <w:rPr>
          <w:rFonts w:cs="Times New Roman"/>
          <w:b/>
          <w:szCs w:val="22"/>
        </w:rPr>
        <w:t>SERVICES</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52.</w:t>
      </w:r>
      <w:r w:rsidR="004D71A7" w:rsidRPr="00225C60">
        <w:rPr>
          <w:rFonts w:cs="Times New Roman"/>
          <w:b/>
          <w:szCs w:val="22"/>
        </w:rPr>
        <w:t>1</w:t>
      </w:r>
      <w:r w:rsidRPr="00225C60">
        <w:rPr>
          <w:rFonts w:cs="Times New Roman"/>
          <w:b/>
          <w:szCs w:val="22"/>
        </w:rPr>
        <w:t>.</w:t>
      </w:r>
      <w:r w:rsidRPr="00225C60">
        <w:rPr>
          <w:rFonts w:cs="Times New Roman"/>
          <w:b/>
          <w:szCs w:val="22"/>
        </w:rPr>
        <w:tab/>
      </w:r>
      <w:r w:rsidRPr="00225C60">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sidRPr="00225C60">
        <w:rPr>
          <w:rFonts w:cs="Times New Roman"/>
          <w:szCs w:val="22"/>
        </w:rPr>
        <w:t>Budget and Control Board</w:t>
      </w:r>
      <w:r w:rsidRPr="00225C60">
        <w:rPr>
          <w:rFonts w:cs="Times New Roman"/>
          <w:szCs w:val="22"/>
        </w:rPr>
        <w:t>, Division of Operations, may be retained and carried forward into the current fiscal year and expended for the purpose of purchasing like items.</w:t>
      </w:r>
    </w:p>
    <w:p w:rsidR="00A9603B" w:rsidRPr="00225C60"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52</w:t>
      </w:r>
      <w:r w:rsidRPr="00225C60">
        <w:rPr>
          <w:rFonts w:cs="Times New Roman"/>
          <w:b/>
          <w:bCs/>
          <w:szCs w:val="22"/>
        </w:rPr>
        <w:t>.2.</w:t>
      </w:r>
      <w:r w:rsidRPr="00225C60">
        <w:rPr>
          <w:rFonts w:cs="Times New Roman"/>
          <w:b/>
          <w:bCs/>
          <w:szCs w:val="22"/>
        </w:rPr>
        <w:tab/>
      </w:r>
      <w:r w:rsidRPr="00225C60">
        <w:rPr>
          <w:rFonts w:cs="Times New Roman"/>
          <w:szCs w:val="22"/>
        </w:rPr>
        <w:t>(DPPP: Interstate Compact Application Fee)  The department may charge offenders an application fee set by the department, not to 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szCs w:val="22"/>
        </w:rPr>
        <w:t>52</w:t>
      </w:r>
      <w:r w:rsidRPr="00225C60">
        <w:rPr>
          <w:rFonts w:cs="Times New Roman"/>
          <w:b/>
          <w:bCs/>
          <w:szCs w:val="22"/>
        </w:rPr>
        <w:t>.</w:t>
      </w:r>
      <w:r w:rsidR="00CD59BF" w:rsidRPr="00225C60">
        <w:rPr>
          <w:rFonts w:cs="Times New Roman"/>
          <w:b/>
          <w:bCs/>
          <w:szCs w:val="22"/>
        </w:rPr>
        <w:t>3</w:t>
      </w:r>
      <w:r w:rsidRPr="00225C60">
        <w:rPr>
          <w:rFonts w:cs="Times New Roman"/>
          <w:b/>
          <w:bCs/>
          <w:szCs w:val="22"/>
        </w:rPr>
        <w:t>.</w:t>
      </w:r>
      <w:r w:rsidRPr="00225C60">
        <w:rPr>
          <w:rFonts w:cs="Times New Roman"/>
          <w:b/>
          <w:bCs/>
          <w:szCs w:val="22"/>
        </w:rPr>
        <w:tab/>
      </w:r>
      <w:r w:rsidRPr="00225C60">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52.</w:t>
      </w:r>
      <w:r w:rsidR="00CD59BF" w:rsidRPr="00225C60">
        <w:rPr>
          <w:rFonts w:cs="Times New Roman"/>
          <w:b/>
          <w:szCs w:val="22"/>
        </w:rPr>
        <w:t>4</w:t>
      </w:r>
      <w:r w:rsidRPr="00225C60">
        <w:rPr>
          <w:rFonts w:cs="Times New Roman"/>
          <w:b/>
          <w:szCs w:val="22"/>
        </w:rPr>
        <w:t>.</w:t>
      </w:r>
      <w:r w:rsidRPr="00225C60">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225C60"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52.</w:t>
      </w:r>
      <w:r w:rsidR="00CD59BF" w:rsidRPr="00225C60">
        <w:rPr>
          <w:rFonts w:cs="Times New Roman"/>
          <w:b/>
          <w:szCs w:val="22"/>
        </w:rPr>
        <w:t>5</w:t>
      </w:r>
      <w:r w:rsidRPr="00225C60">
        <w:rPr>
          <w:rFonts w:cs="Times New Roman"/>
          <w:b/>
          <w:szCs w:val="22"/>
        </w:rPr>
        <w:t>.</w:t>
      </w:r>
      <w:r w:rsidRPr="00225C60">
        <w:rPr>
          <w:rFonts w:cs="Times New Roman"/>
          <w:b/>
          <w:szCs w:val="22"/>
        </w:rPr>
        <w:tab/>
      </w:r>
      <w:r w:rsidRPr="00225C60">
        <w:rPr>
          <w:rFonts w:cs="Times New Roman"/>
          <w:szCs w:val="22"/>
        </w:rPr>
        <w:t>(DPPP: Offender Drug Testing Fee)  The department may charge offenders a fee set by the department, not to exceed $50, for the purpose of</w:t>
      </w:r>
      <w:r w:rsidR="00082381" w:rsidRPr="00225C60">
        <w:rPr>
          <w:rFonts w:cs="Times New Roman"/>
          <w:szCs w:val="22"/>
        </w:rPr>
        <w:t xml:space="preserve"> </w:t>
      </w:r>
      <w:r w:rsidRPr="00225C60">
        <w:rPr>
          <w:rFonts w:cs="Times New Roman"/>
          <w:szCs w:val="22"/>
        </w:rPr>
        <w:t>drug</w:t>
      </w:r>
      <w:r w:rsidR="00082381" w:rsidRPr="00225C60">
        <w:rPr>
          <w:rFonts w:cs="Times New Roman"/>
          <w:szCs w:val="22"/>
        </w:rPr>
        <w:t xml:space="preserve"> </w:t>
      </w:r>
      <w:r w:rsidRPr="00225C60">
        <w:rPr>
          <w:rFonts w:cs="Times New Roman"/>
          <w:szCs w:val="22"/>
        </w:rPr>
        <w:t>testing</w:t>
      </w:r>
      <w:r w:rsidR="00FA3878" w:rsidRPr="00225C60">
        <w:rPr>
          <w:rFonts w:cs="Times New Roman"/>
          <w:szCs w:val="22"/>
        </w:rPr>
        <w:t>.</w:t>
      </w:r>
      <w:r w:rsidRPr="00225C60">
        <w:rPr>
          <w:rFonts w:cs="Times New Roman"/>
          <w:szCs w:val="22"/>
        </w:rPr>
        <w:t xml:space="preserve">  If it is determined that the offender is indigent, this</w:t>
      </w:r>
      <w:r w:rsidR="00082381" w:rsidRPr="00225C60">
        <w:rPr>
          <w:rFonts w:cs="Times New Roman"/>
          <w:szCs w:val="22"/>
        </w:rPr>
        <w:t xml:space="preserve"> </w:t>
      </w:r>
      <w:r w:rsidRPr="00225C60">
        <w:rPr>
          <w:rFonts w:cs="Times New Roman"/>
          <w:szCs w:val="22"/>
        </w:rPr>
        <w:t>fee must be waived.  The fee shall be retained by the department to offset the cost of</w:t>
      </w:r>
      <w:r w:rsidR="00082381" w:rsidRPr="00225C60">
        <w:rPr>
          <w:rFonts w:cs="Times New Roman"/>
          <w:szCs w:val="22"/>
        </w:rPr>
        <w:t xml:space="preserve"> </w:t>
      </w:r>
      <w:r w:rsidRPr="00225C60">
        <w:rPr>
          <w:rFonts w:cs="Times New Roman"/>
          <w:szCs w:val="22"/>
        </w:rPr>
        <w:t>drug testing.  All unexpended funds at year-end may be retained and carried forward by the department to be expended for the same purpose.</w:t>
      </w:r>
    </w:p>
    <w:p w:rsidR="007B7A9C" w:rsidRDefault="008819B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szCs w:val="22"/>
        </w:rPr>
        <w:tab/>
      </w:r>
      <w:r w:rsidRPr="00225C60">
        <w:rPr>
          <w:rFonts w:cs="Times New Roman"/>
          <w:b/>
          <w:szCs w:val="22"/>
        </w:rPr>
        <w:t>52.</w:t>
      </w:r>
      <w:r w:rsidR="00CD59BF" w:rsidRPr="00225C60">
        <w:rPr>
          <w:rFonts w:cs="Times New Roman"/>
          <w:b/>
          <w:szCs w:val="22"/>
        </w:rPr>
        <w:t>6</w:t>
      </w:r>
      <w:r w:rsidRPr="00225C60">
        <w:rPr>
          <w:rFonts w:cs="Times New Roman"/>
          <w:b/>
          <w:szCs w:val="22"/>
        </w:rPr>
        <w:t>.</w:t>
      </w:r>
      <w:r w:rsidRPr="00225C60">
        <w:rPr>
          <w:rFonts w:cs="Times New Roman"/>
          <w:b/>
          <w:szCs w:val="22"/>
        </w:rPr>
        <w:tab/>
      </w:r>
      <w:r w:rsidRPr="00225C60">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225C60">
        <w:rPr>
          <w:rFonts w:cs="Times New Roman"/>
          <w:szCs w:val="22"/>
        </w:rPr>
        <w:t xml:space="preserve"> </w:t>
      </w:r>
      <w:r w:rsidRPr="00225C60">
        <w:rPr>
          <w:rFonts w:cs="Times New Roman"/>
          <w:szCs w:val="22"/>
        </w:rPr>
        <w:t>dollar Public Service Employment set-up fee.  The fee must be retained by the department and applied to the department's supervision process.</w:t>
      </w:r>
      <w:r w:rsidR="008D6B9C" w:rsidRPr="00225C60">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w:t>
      </w:r>
    </w:p>
    <w:p w:rsidR="00A9603B" w:rsidRPr="00225C60" w:rsidRDefault="008D6B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collected.</w:t>
      </w:r>
    </w:p>
    <w:p w:rsidR="00A9603B" w:rsidRPr="00225C60" w:rsidRDefault="00A9603B" w:rsidP="00812F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lastRenderedPageBreak/>
        <w:t>SECTION 53 - N12-DEPARTMENT OF JUVENILE JUSTICE</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53.1.</w:t>
      </w:r>
      <w:r w:rsidRPr="00225C60">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53.2.</w:t>
      </w:r>
      <w:r w:rsidRPr="00225C60">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53.</w:t>
      </w:r>
      <w:r w:rsidR="008E5470" w:rsidRPr="00225C60">
        <w:rPr>
          <w:rFonts w:cs="Times New Roman"/>
          <w:b/>
          <w:szCs w:val="22"/>
        </w:rPr>
        <w:t>3</w:t>
      </w:r>
      <w:r w:rsidRPr="00225C60">
        <w:rPr>
          <w:rFonts w:cs="Times New Roman"/>
          <w:b/>
          <w:szCs w:val="22"/>
        </w:rPr>
        <w:t>.</w:t>
      </w:r>
      <w:r w:rsidRPr="00225C60">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53.</w:t>
      </w:r>
      <w:r w:rsidR="008E5470" w:rsidRPr="00225C60">
        <w:rPr>
          <w:rFonts w:cs="Times New Roman"/>
          <w:b/>
          <w:szCs w:val="22"/>
        </w:rPr>
        <w:t>4</w:t>
      </w:r>
      <w:r w:rsidRPr="00225C60">
        <w:rPr>
          <w:rFonts w:cs="Times New Roman"/>
          <w:b/>
          <w:szCs w:val="22"/>
        </w:rPr>
        <w:t>.</w:t>
      </w:r>
      <w:r w:rsidRPr="00225C60">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53.</w:t>
      </w:r>
      <w:r w:rsidR="008E5470" w:rsidRPr="00225C60">
        <w:rPr>
          <w:rFonts w:cs="Times New Roman"/>
          <w:b/>
          <w:szCs w:val="22"/>
        </w:rPr>
        <w:t>5</w:t>
      </w:r>
      <w:r w:rsidRPr="00225C60">
        <w:rPr>
          <w:rFonts w:cs="Times New Roman"/>
          <w:b/>
          <w:szCs w:val="22"/>
        </w:rPr>
        <w:t>.</w:t>
      </w:r>
      <w:r w:rsidRPr="00225C60">
        <w:rPr>
          <w:rFonts w:cs="Times New Roman"/>
          <w:b/>
          <w:szCs w:val="22"/>
        </w:rPr>
        <w:tab/>
      </w:r>
      <w:r w:rsidRPr="00225C60">
        <w:rPr>
          <w:rFonts w:cs="Times New Roman"/>
          <w:szCs w:val="22"/>
        </w:rPr>
        <w:t>(DJJ: Reimbursements for Expenditures)  The Department of Juvenile Justice may retain for general operating purposes any reimbursement of funds for expenses incurred in a prior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53</w:t>
      </w:r>
      <w:r w:rsidRPr="00225C60">
        <w:rPr>
          <w:rFonts w:cs="Times New Roman"/>
          <w:b/>
          <w:bCs/>
          <w:szCs w:val="22"/>
        </w:rPr>
        <w:t>.</w:t>
      </w:r>
      <w:r w:rsidR="008E5470" w:rsidRPr="00225C60">
        <w:rPr>
          <w:rFonts w:cs="Times New Roman"/>
          <w:b/>
          <w:bCs/>
          <w:szCs w:val="22"/>
        </w:rPr>
        <w:t>6</w:t>
      </w:r>
      <w:r w:rsidRPr="00225C60">
        <w:rPr>
          <w:rFonts w:cs="Times New Roman"/>
          <w:b/>
          <w:bCs/>
          <w:szCs w:val="22"/>
        </w:rPr>
        <w:t>.</w:t>
      </w:r>
      <w:r w:rsidRPr="00225C60">
        <w:rPr>
          <w:rFonts w:cs="Times New Roman"/>
          <w:b/>
          <w:bCs/>
          <w:szCs w:val="22"/>
        </w:rPr>
        <w:tab/>
      </w:r>
      <w:r w:rsidRPr="00225C60">
        <w:rPr>
          <w:rFonts w:cs="Times New Roman"/>
          <w:szCs w:val="22"/>
        </w:rPr>
        <w:t>(DJJ</w:t>
      </w:r>
      <w:r w:rsidRPr="00225C60">
        <w:rPr>
          <w:rFonts w:cs="Times New Roman"/>
          <w:noProof/>
          <w:szCs w:val="22"/>
        </w:rPr>
        <w:t xml:space="preserve">: Juvenile Arbitration/Community Advocacy Program)  </w:t>
      </w:r>
      <w:r w:rsidRPr="00225C60">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t>All unexpended funds may be retained and carried forward from the prior fiscal year to be used for the same purposes.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Cs/>
          <w:szCs w:val="22"/>
        </w:rPr>
        <w:tab/>
      </w:r>
      <w:r w:rsidRPr="00225C60">
        <w:rPr>
          <w:rFonts w:cs="Times New Roman"/>
          <w:b/>
          <w:szCs w:val="22"/>
        </w:rPr>
        <w:t>53.</w:t>
      </w:r>
      <w:r w:rsidR="008E5470" w:rsidRPr="00225C60">
        <w:rPr>
          <w:rFonts w:cs="Times New Roman"/>
          <w:b/>
          <w:szCs w:val="22"/>
        </w:rPr>
        <w:t>7</w:t>
      </w:r>
      <w:r w:rsidRPr="00225C60">
        <w:rPr>
          <w:rFonts w:cs="Times New Roman"/>
          <w:b/>
          <w:szCs w:val="22"/>
        </w:rPr>
        <w:t>.</w:t>
      </w:r>
      <w:r w:rsidRPr="00225C60">
        <w:rPr>
          <w:rFonts w:cs="Times New Roman"/>
          <w:b/>
          <w:szCs w:val="22"/>
        </w:rPr>
        <w:tab/>
      </w:r>
      <w:r w:rsidRPr="00225C60">
        <w:rPr>
          <w:rFonts w:cs="Times New Roman"/>
          <w:bCs/>
          <w:szCs w:val="22"/>
        </w:rPr>
        <w:t xml:space="preserve">(DJJ: Sale of Real Property)  After receiving approval from the </w:t>
      </w:r>
      <w:r w:rsidR="00B941AE" w:rsidRPr="00225C60">
        <w:rPr>
          <w:rFonts w:cs="Times New Roman"/>
          <w:bCs/>
          <w:szCs w:val="22"/>
        </w:rPr>
        <w:t>Budget and Control Board</w:t>
      </w:r>
      <w:r w:rsidRPr="00225C60">
        <w:rPr>
          <w:rFonts w:cs="Times New Roman"/>
          <w:bCs/>
          <w:szCs w:val="22"/>
        </w:rPr>
        <w:t xml:space="preserve"> for the sale of property, the department is authorized to retain revenues associated with the sale of department</w:t>
      </w:r>
      <w:r w:rsidR="0095447B" w:rsidRPr="00225C60">
        <w:rPr>
          <w:rFonts w:cs="Times New Roman"/>
          <w:bCs/>
          <w:szCs w:val="22"/>
        </w:rPr>
        <w:t>-</w:t>
      </w:r>
      <w:r w:rsidRPr="00225C60">
        <w:rPr>
          <w:rFonts w:cs="Times New Roman"/>
          <w:bCs/>
          <w:szCs w:val="22"/>
        </w:rPr>
        <w:t xml:space="preserve">owned real property and may expend these funds on capital improvements reviewed by the Joint Bond Review Committee and approved by the </w:t>
      </w:r>
      <w:r w:rsidR="00B941AE" w:rsidRPr="00225C60">
        <w:rPr>
          <w:rFonts w:cs="Times New Roman"/>
          <w:bCs/>
          <w:szCs w:val="22"/>
        </w:rPr>
        <w:t>Budget and Control Board</w:t>
      </w:r>
      <w:r w:rsidRPr="00225C60">
        <w:rPr>
          <w:rFonts w:cs="Times New Roman"/>
          <w:bCs/>
          <w:szCs w:val="22"/>
        </w:rPr>
        <w: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szCs w:val="22"/>
        </w:rPr>
        <w:t>53.</w:t>
      </w:r>
      <w:r w:rsidR="008E5470" w:rsidRPr="00225C60">
        <w:rPr>
          <w:rFonts w:cs="Times New Roman"/>
          <w:b/>
          <w:szCs w:val="22"/>
        </w:rPr>
        <w:t>8</w:t>
      </w:r>
      <w:r w:rsidRPr="00225C60">
        <w:rPr>
          <w:rFonts w:cs="Times New Roman"/>
          <w:b/>
          <w:szCs w:val="22"/>
        </w:rPr>
        <w:t>.</w:t>
      </w:r>
      <w:r w:rsidRPr="00225C60">
        <w:rPr>
          <w:rFonts w:cs="Times New Roman"/>
          <w:b/>
          <w:szCs w:val="22"/>
        </w:rPr>
        <w:tab/>
      </w:r>
      <w:r w:rsidRPr="00225C60">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874F7F" w:rsidRDefault="00874F7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874F7F" w:rsidSect="007B7A9C">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lastRenderedPageBreak/>
        <w:tab/>
      </w:r>
      <w:r w:rsidRPr="00225C60">
        <w:rPr>
          <w:rFonts w:cs="Times New Roman"/>
          <w:b/>
          <w:szCs w:val="22"/>
        </w:rPr>
        <w:t>53</w:t>
      </w:r>
      <w:r w:rsidRPr="00225C60">
        <w:rPr>
          <w:rFonts w:cs="Times New Roman"/>
          <w:b/>
          <w:bCs/>
          <w:szCs w:val="22"/>
        </w:rPr>
        <w:t>.</w:t>
      </w:r>
      <w:r w:rsidR="008E5470" w:rsidRPr="00225C60">
        <w:rPr>
          <w:rFonts w:cs="Times New Roman"/>
          <w:b/>
          <w:bCs/>
          <w:szCs w:val="22"/>
        </w:rPr>
        <w:t>9</w:t>
      </w:r>
      <w:r w:rsidRPr="00225C60">
        <w:rPr>
          <w:rFonts w:cs="Times New Roman"/>
          <w:b/>
          <w:bCs/>
          <w:szCs w:val="22"/>
        </w:rPr>
        <w:t>.</w:t>
      </w:r>
      <w:r w:rsidRPr="00225C60">
        <w:rPr>
          <w:rFonts w:cs="Times New Roman"/>
          <w:b/>
          <w:bCs/>
          <w:szCs w:val="22"/>
        </w:rPr>
        <w:tab/>
      </w:r>
      <w:r w:rsidRPr="00225C60">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225C60">
        <w:rPr>
          <w:rFonts w:cs="Times New Roman"/>
          <w:szCs w:val="22"/>
        </w:rPr>
        <w:t>-</w:t>
      </w:r>
      <w:r w:rsidRPr="00225C60">
        <w:rPr>
          <w:rFonts w:cs="Times New Roman"/>
          <w:szCs w:val="22"/>
        </w:rPr>
        <w:t>employment drug testing and random employee drug testing.  The department is authorized to expend funds in order to provide or procure these services.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szCs w:val="22"/>
        </w:rPr>
        <w:t>53</w:t>
      </w:r>
      <w:r w:rsidRPr="00225C60">
        <w:rPr>
          <w:rFonts w:cs="Times New Roman"/>
          <w:b/>
          <w:bCs/>
          <w:szCs w:val="22"/>
        </w:rPr>
        <w:t>.</w:t>
      </w:r>
      <w:r w:rsidR="008E5470" w:rsidRPr="00225C60">
        <w:rPr>
          <w:rFonts w:cs="Times New Roman"/>
          <w:b/>
          <w:bCs/>
          <w:szCs w:val="22"/>
        </w:rPr>
        <w:t>10</w:t>
      </w:r>
      <w:r w:rsidRPr="00225C60">
        <w:rPr>
          <w:rFonts w:cs="Times New Roman"/>
          <w:b/>
          <w:bCs/>
          <w:szCs w:val="22"/>
        </w:rPr>
        <w:t>.</w:t>
      </w:r>
      <w:r w:rsidRPr="00225C60">
        <w:rPr>
          <w:rFonts w:cs="Times New Roman"/>
          <w:b/>
          <w:bCs/>
          <w:szCs w:val="22"/>
        </w:rPr>
        <w:tab/>
      </w:r>
      <w:r w:rsidRPr="00225C60">
        <w:rPr>
          <w:rFonts w:cs="Times New Roman"/>
          <w:szCs w:val="22"/>
        </w:rPr>
        <w:t>(DJJ: Definition of Juveniles)  The Department of Juvenile Justice is authorized to place juveniles in marine and wilderness programs or other community residenc</w:t>
      </w:r>
      <w:r w:rsidR="009B290E" w:rsidRPr="00225C60">
        <w:rPr>
          <w:rFonts w:cs="Times New Roman"/>
          <w:szCs w:val="22"/>
        </w:rPr>
        <w:t>e programs operated by non</w:t>
      </w:r>
      <w:r w:rsidR="00A57B3A" w:rsidRPr="00225C60">
        <w:rPr>
          <w:rFonts w:cs="Times New Roman"/>
          <w:szCs w:val="22"/>
        </w:rPr>
        <w:t>-</w:t>
      </w:r>
      <w:r w:rsidRPr="00225C60">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szCs w:val="22"/>
        </w:rPr>
        <w:t>53</w:t>
      </w:r>
      <w:r w:rsidRPr="00225C60">
        <w:rPr>
          <w:rFonts w:cs="Times New Roman"/>
          <w:b/>
          <w:bCs/>
          <w:szCs w:val="22"/>
        </w:rPr>
        <w:t>.</w:t>
      </w:r>
      <w:r w:rsidR="008E5470" w:rsidRPr="00225C60">
        <w:rPr>
          <w:rFonts w:cs="Times New Roman"/>
          <w:b/>
          <w:bCs/>
          <w:szCs w:val="22"/>
        </w:rPr>
        <w:t>11</w:t>
      </w:r>
      <w:r w:rsidRPr="00225C60">
        <w:rPr>
          <w:rFonts w:cs="Times New Roman"/>
          <w:b/>
          <w:bCs/>
          <w:szCs w:val="22"/>
        </w:rPr>
        <w:t>.</w:t>
      </w:r>
      <w:r w:rsidRPr="00225C60">
        <w:rPr>
          <w:rFonts w:cs="Times New Roman"/>
          <w:b/>
          <w:bCs/>
          <w:szCs w:val="22"/>
        </w:rPr>
        <w:tab/>
      </w:r>
      <w:r w:rsidRPr="00225C60">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bCs/>
          <w:szCs w:val="22"/>
        </w:rPr>
        <w:tab/>
      </w:r>
      <w:r w:rsidRPr="00225C60">
        <w:rPr>
          <w:rFonts w:cs="Times New Roman"/>
          <w:b/>
          <w:szCs w:val="22"/>
        </w:rPr>
        <w:t>53</w:t>
      </w:r>
      <w:r w:rsidRPr="00225C60">
        <w:rPr>
          <w:rFonts w:cs="Times New Roman"/>
          <w:b/>
          <w:bCs/>
          <w:szCs w:val="22"/>
        </w:rPr>
        <w:t>.</w:t>
      </w:r>
      <w:r w:rsidR="008E5470" w:rsidRPr="00225C60">
        <w:rPr>
          <w:rFonts w:cs="Times New Roman"/>
          <w:b/>
          <w:bCs/>
          <w:szCs w:val="22"/>
        </w:rPr>
        <w:t>12</w:t>
      </w:r>
      <w:r w:rsidRPr="00225C60">
        <w:rPr>
          <w:rFonts w:cs="Times New Roman"/>
          <w:b/>
          <w:bCs/>
          <w:szCs w:val="22"/>
        </w:rPr>
        <w:t>.</w:t>
      </w:r>
      <w:r w:rsidRPr="00225C60">
        <w:rPr>
          <w:rFonts w:cs="Times New Roman"/>
          <w:b/>
          <w:bCs/>
          <w:szCs w:val="22"/>
        </w:rPr>
        <w:tab/>
      </w:r>
      <w:r w:rsidRPr="00225C60">
        <w:rPr>
          <w:rFonts w:cs="Times New Roman"/>
          <w:szCs w:val="22"/>
        </w:rPr>
        <w:t xml:space="preserve">(DJJ: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w:t>
      </w:r>
      <w:r w:rsidR="007B6489" w:rsidRPr="00225C60">
        <w:rPr>
          <w:rFonts w:cs="Times New Roman"/>
          <w:szCs w:val="22"/>
        </w:rPr>
        <w:t>one hundred eighty</w:t>
      </w:r>
      <w:r w:rsidRPr="00225C60">
        <w:rPr>
          <w:rFonts w:cs="Times New Roman"/>
          <w:szCs w:val="22"/>
        </w:rPr>
        <w:t xml:space="preserve"> day school year.  The billing provided by the department shall be calculated by dividing the local base student cost by </w:t>
      </w:r>
      <w:r w:rsidR="007B6489" w:rsidRPr="00225C60">
        <w:rPr>
          <w:rFonts w:cs="Times New Roman"/>
          <w:szCs w:val="22"/>
        </w:rPr>
        <w:t>two hundred twenty-five</w:t>
      </w:r>
      <w:r w:rsidRPr="00225C60">
        <w:rPr>
          <w:rFonts w:cs="Times New Roman"/>
          <w:szCs w:val="22"/>
        </w:rPr>
        <w:t xml:space="preserve"> days to determine the daily rate.  The department shall notify the school district in writing within </w:t>
      </w:r>
      <w:r w:rsidR="00807BF8" w:rsidRPr="00225C60">
        <w:rPr>
          <w:rFonts w:cs="Times New Roman"/>
          <w:szCs w:val="22"/>
        </w:rPr>
        <w:t>forty-five</w:t>
      </w:r>
      <w:r w:rsidRPr="00225C60">
        <w:rPr>
          <w:rFonts w:cs="Times New Roman"/>
          <w:szCs w:val="22"/>
        </w:rPr>
        <w:t xml:space="preserve"> calendar days that a student from the non</w:t>
      </w:r>
      <w:r w:rsidR="00A57B3A" w:rsidRPr="00225C60">
        <w:rPr>
          <w:rFonts w:cs="Times New Roman"/>
          <w:szCs w:val="22"/>
        </w:rPr>
        <w:t>-</w:t>
      </w:r>
      <w:r w:rsidRPr="00225C60">
        <w:rPr>
          <w:rFonts w:cs="Times New Roman"/>
          <w:szCs w:val="22"/>
        </w:rPr>
        <w:t>resident district is receiving education services pursuant to this provision.  The notice shall also contain the student's name, date of birth, disabling condition if available, and dates of service.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invoice shall be paid within </w:t>
      </w:r>
      <w:r w:rsidR="000A3B44" w:rsidRPr="00225C60">
        <w:rPr>
          <w:rFonts w:cs="Times New Roman"/>
          <w:szCs w:val="22"/>
        </w:rPr>
        <w:t>sixty</w:t>
      </w:r>
      <w:r w:rsidRPr="00225C60">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225C60">
        <w:rPr>
          <w:rFonts w:cs="Times New Roman"/>
          <w:szCs w:val="22"/>
        </w:rPr>
        <w:t>sixty</w:t>
      </w:r>
      <w:r w:rsidRPr="00225C60">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FF70CD" w:rsidRPr="00225C60" w:rsidRDefault="00FF70CD" w:rsidP="00FF70C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r>
      <w:r w:rsidRPr="00225C60">
        <w:rPr>
          <w:rFonts w:cs="Times New Roman"/>
          <w:b/>
          <w:color w:val="auto"/>
          <w:szCs w:val="22"/>
        </w:rPr>
        <w:t>53.13.</w:t>
      </w:r>
      <w:r w:rsidRPr="00225C60">
        <w:rPr>
          <w:rFonts w:cs="Times New Roman"/>
          <w:b/>
          <w:color w:val="auto"/>
          <w:szCs w:val="22"/>
        </w:rPr>
        <w:tab/>
      </w:r>
      <w:r w:rsidRPr="00225C60">
        <w:rPr>
          <w:rFonts w:cs="Times New Roman"/>
          <w:color w:val="auto"/>
          <w:szCs w:val="22"/>
        </w:rPr>
        <w:t xml:space="preserve">(DJJ: Emergency Authority to Transfer PIP Funds)  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Budget and Control Board, if those funds are unobligated or not otherwise committed by the department for active permanent improvement projects.  The department may utilize these funds in Fiscal Year </w:t>
      </w:r>
      <w:r w:rsidRPr="00225C60">
        <w:rPr>
          <w:rFonts w:cs="Times New Roman"/>
          <w:strike/>
          <w:color w:val="auto"/>
          <w:szCs w:val="22"/>
        </w:rPr>
        <w:t>2011-12</w:t>
      </w:r>
      <w:r w:rsidRPr="00225C60">
        <w:rPr>
          <w:rFonts w:cs="Times New Roman"/>
          <w:color w:val="auto"/>
          <w:szCs w:val="22"/>
        </w:rPr>
        <w:t xml:space="preserve"> </w:t>
      </w:r>
      <w:r w:rsidRPr="00225C60">
        <w:rPr>
          <w:rFonts w:cs="Times New Roman"/>
          <w:i/>
          <w:color w:val="auto"/>
          <w:szCs w:val="22"/>
          <w:u w:val="single"/>
        </w:rPr>
        <w:t>2012-13</w:t>
      </w:r>
      <w:r w:rsidRPr="00225C60">
        <w:rPr>
          <w:rFonts w:cs="Times New Roman"/>
          <w:color w:val="auto"/>
          <w:szCs w:val="22"/>
        </w:rPr>
        <w:t xml:space="preserve"> as necessary in order to maintain constitutional conditions in its institutional facilities and residential programs.</w:t>
      </w:r>
    </w:p>
    <w:p w:rsidR="003C0183" w:rsidRPr="00225C60"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lastRenderedPageBreak/>
        <w:tab/>
      </w:r>
      <w:r w:rsidRPr="00225C60">
        <w:rPr>
          <w:rFonts w:cs="Times New Roman"/>
          <w:b/>
          <w:szCs w:val="22"/>
        </w:rPr>
        <w:t>53.</w:t>
      </w:r>
      <w:r w:rsidR="008E5470" w:rsidRPr="00225C60">
        <w:rPr>
          <w:rFonts w:cs="Times New Roman"/>
          <w:b/>
          <w:szCs w:val="22"/>
        </w:rPr>
        <w:t>14</w:t>
      </w:r>
      <w:r w:rsidRPr="00225C60">
        <w:rPr>
          <w:rFonts w:cs="Times New Roman"/>
          <w:b/>
          <w:szCs w:val="22"/>
        </w:rPr>
        <w:t>.</w:t>
      </w:r>
      <w:r w:rsidRPr="00225C60">
        <w:rPr>
          <w:rFonts w:cs="Times New Roman"/>
          <w:szCs w:val="22"/>
        </w:rPr>
        <w:tab/>
        <w:t>(DJJ: Emergency Release for Community Evaluation)  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6D1E11"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eastAsia="Calibri" w:cs="Times New Roman"/>
          <w:szCs w:val="22"/>
        </w:rPr>
        <w:tab/>
      </w:r>
      <w:r w:rsidRPr="00225C60">
        <w:rPr>
          <w:rFonts w:eastAsia="Calibri" w:cs="Times New Roman"/>
          <w:b/>
          <w:szCs w:val="22"/>
        </w:rPr>
        <w:t>53.</w:t>
      </w:r>
      <w:r w:rsidR="008E5470" w:rsidRPr="00225C60">
        <w:rPr>
          <w:rFonts w:eastAsia="Calibri" w:cs="Times New Roman"/>
          <w:b/>
          <w:szCs w:val="22"/>
        </w:rPr>
        <w:t>15</w:t>
      </w:r>
      <w:r w:rsidRPr="00225C60">
        <w:rPr>
          <w:rFonts w:eastAsia="Calibri" w:cs="Times New Roman"/>
          <w:b/>
          <w:szCs w:val="22"/>
        </w:rPr>
        <w:t>.</w:t>
      </w:r>
      <w:r w:rsidRPr="00225C60">
        <w:rPr>
          <w:rFonts w:eastAsia="Calibri" w:cs="Times New Roman"/>
          <w:b/>
          <w:szCs w:val="22"/>
        </w:rPr>
        <w:tab/>
      </w:r>
      <w:r w:rsidRPr="00225C60">
        <w:rPr>
          <w:rFonts w:eastAsia="Calibri" w:cs="Times New Roman"/>
          <w:szCs w:val="22"/>
        </w:rPr>
        <w:t>(DJJ: Earned Compliance Credit)  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p>
    <w:p w:rsidR="003C0183" w:rsidRPr="00225C60" w:rsidRDefault="003C018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53.</w:t>
      </w:r>
      <w:r w:rsidR="008E5470" w:rsidRPr="00225C60">
        <w:rPr>
          <w:rFonts w:cs="Times New Roman"/>
          <w:b/>
          <w:szCs w:val="22"/>
        </w:rPr>
        <w:t>16</w:t>
      </w:r>
      <w:r w:rsidRPr="00225C60">
        <w:rPr>
          <w:rFonts w:cs="Times New Roman"/>
          <w:b/>
          <w:szCs w:val="22"/>
        </w:rPr>
        <w:t>.</w:t>
      </w:r>
      <w:r w:rsidRPr="00225C60">
        <w:rPr>
          <w:rFonts w:cs="Times New Roman"/>
          <w:b/>
          <w:szCs w:val="22"/>
        </w:rPr>
        <w:tab/>
      </w:r>
      <w:r w:rsidRPr="00225C60">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225C60">
        <w:rPr>
          <w:rFonts w:cs="Times New Roman"/>
          <w:szCs w:val="22"/>
        </w:rPr>
        <w:t>rime as defined in Section 16</w:t>
      </w:r>
      <w:r w:rsidR="00D15841" w:rsidRPr="00225C60">
        <w:rPr>
          <w:rFonts w:cs="Times New Roman"/>
          <w:szCs w:val="22"/>
        </w:rPr>
        <w:noBreakHyphen/>
        <w:t>1</w:t>
      </w:r>
      <w:r w:rsidR="00D15841" w:rsidRPr="00225C60">
        <w:rPr>
          <w:rFonts w:cs="Times New Roman"/>
          <w:szCs w:val="22"/>
        </w:rPr>
        <w:noBreakHyphen/>
      </w:r>
      <w:r w:rsidRPr="00225C60">
        <w:rPr>
          <w:rFonts w:cs="Times New Roman"/>
          <w:szCs w:val="22"/>
        </w:rPr>
        <w:t>60 of the 1976 Code, a felony off</w:t>
      </w:r>
      <w:r w:rsidR="00D15841" w:rsidRPr="00225C60">
        <w:rPr>
          <w:rFonts w:cs="Times New Roman"/>
          <w:szCs w:val="22"/>
        </w:rPr>
        <w:t>ense as defined in Section 16</w:t>
      </w:r>
      <w:r w:rsidR="00D15841" w:rsidRPr="00225C60">
        <w:rPr>
          <w:rFonts w:cs="Times New Roman"/>
          <w:szCs w:val="22"/>
        </w:rPr>
        <w:noBreakHyphen/>
        <w:t>1</w:t>
      </w:r>
      <w:r w:rsidR="00D15841" w:rsidRPr="00225C60">
        <w:rPr>
          <w:rFonts w:cs="Times New Roman"/>
          <w:szCs w:val="22"/>
        </w:rPr>
        <w:noBreakHyphen/>
      </w:r>
      <w:r w:rsidRPr="00225C60">
        <w:rPr>
          <w:rFonts w:cs="Times New Roman"/>
          <w:szCs w:val="22"/>
        </w:rPr>
        <w:t>90 of the 1976 Code, or a sexual offense shall be released pursuant to this proviso.</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45473D" w:rsidRPr="00225C60" w:rsidRDefault="0045473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54 - L36-HUMAN AFFAIRS COMMISSION</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25C60">
        <w:rPr>
          <w:rFonts w:cs="Times New Roman"/>
          <w:b/>
          <w:szCs w:val="22"/>
        </w:rPr>
        <w:tab/>
        <w:t>54.1.</w:t>
      </w:r>
      <w:r w:rsidRPr="00225C60">
        <w:rPr>
          <w:rFonts w:cs="Times New Roman"/>
          <w:szCs w:val="22"/>
        </w:rPr>
        <w:tab/>
        <w:t xml:space="preserve">(HAC: Sale of Publication)  </w:t>
      </w:r>
      <w:r w:rsidRPr="00225C60">
        <w:rPr>
          <w:rFonts w:cs="Times New Roman"/>
          <w:strike/>
          <w:szCs w:val="22"/>
        </w:rPr>
        <w:t>All revenue derived from the sale of “The Blueprint” shall be retained, carried forward, and expended for the purpose of general operations of the Human Affairs Commission.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54.2.</w:t>
      </w:r>
      <w:r w:rsidRPr="00225C60">
        <w:rPr>
          <w:rFonts w:cs="Times New Roman"/>
          <w:b/>
          <w:szCs w:val="22"/>
        </w:rPr>
        <w:tab/>
      </w:r>
      <w:r w:rsidRPr="00225C60">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54.3.</w:t>
      </w:r>
      <w:r w:rsidRPr="00225C60">
        <w:rPr>
          <w:rFonts w:cs="Times New Roman"/>
          <w:b/>
          <w:szCs w:val="22"/>
        </w:rPr>
        <w:tab/>
      </w:r>
      <w:r w:rsidRPr="00225C60">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szCs w:val="22"/>
        </w:rPr>
        <w:t>54</w:t>
      </w:r>
      <w:r w:rsidRPr="00225C60">
        <w:rPr>
          <w:rFonts w:cs="Times New Roman"/>
          <w:b/>
          <w:bCs/>
          <w:szCs w:val="22"/>
        </w:rPr>
        <w:t>.4.</w:t>
      </w:r>
      <w:r w:rsidRPr="00225C60">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95447B" w:rsidRPr="00225C60" w:rsidRDefault="0095447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55 - L46-COMMISSION FOR MINORITY AFFAIRS</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55.1.</w:t>
      </w:r>
      <w:r w:rsidRPr="00225C60">
        <w:rPr>
          <w:rFonts w:cs="Times New Roman"/>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55.2.</w:t>
      </w:r>
      <w:r w:rsidRPr="00225C60">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55.3.</w:t>
      </w:r>
      <w:r w:rsidRPr="00225C60">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55.4.</w:t>
      </w:r>
      <w:r w:rsidRPr="00225C60">
        <w:rPr>
          <w:rFonts w:cs="Times New Roman"/>
          <w:b/>
          <w:bCs/>
          <w:szCs w:val="22"/>
        </w:rPr>
        <w:tab/>
      </w:r>
      <w:r w:rsidRPr="00225C60">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225C60" w:rsidRDefault="00D96816" w:rsidP="00D9681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00B50AA4" w:rsidRPr="00225C60">
        <w:rPr>
          <w:rFonts w:cs="Times New Roman"/>
          <w:b/>
          <w:i/>
          <w:u w:val="single"/>
        </w:rPr>
        <w:t>55.</w:t>
      </w:r>
      <w:r w:rsidR="0090111B" w:rsidRPr="00225C60">
        <w:rPr>
          <w:rFonts w:cs="Times New Roman"/>
          <w:b/>
          <w:i/>
          <w:u w:val="single"/>
        </w:rPr>
        <w:t>5</w:t>
      </w:r>
      <w:r w:rsidR="00B50AA4" w:rsidRPr="00225C60">
        <w:rPr>
          <w:rFonts w:cs="Times New Roman"/>
          <w:b/>
          <w:i/>
          <w:u w:val="single"/>
        </w:rPr>
        <w:t>.</w:t>
      </w:r>
      <w:r w:rsidR="00B50AA4" w:rsidRPr="00225C60">
        <w:rPr>
          <w:rFonts w:cs="Times New Roman"/>
          <w:i/>
          <w:u w:val="single"/>
        </w:rPr>
        <w:tab/>
        <w:t>(CMA: Retention of Photocopy Fees)  Revenue derived from photocopy fees and other fees related to Freedom of Information Act requests from the general public may be retained and carried forward by the Commission.</w:t>
      </w:r>
    </w:p>
    <w:p w:rsidR="007B7A9C" w:rsidRDefault="007B7A9C" w:rsidP="00D9681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7B7A9C" w:rsidSect="007B7A9C">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792F4A" w:rsidRPr="00225C60" w:rsidRDefault="00792F4A" w:rsidP="00D9681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225C60"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25C60">
        <w:rPr>
          <w:rFonts w:cs="Times New Roman"/>
          <w:b/>
          <w:bCs/>
          <w:szCs w:val="22"/>
        </w:rPr>
        <w:t>SECTION 57 - R06-OFFICE OF REGULATORY STAFF</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8E5470">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57.1.</w:t>
      </w:r>
      <w:r w:rsidRPr="00225C60">
        <w:rPr>
          <w:rFonts w:cs="Times New Roman"/>
          <w:szCs w:val="22"/>
        </w:rPr>
        <w:tab/>
        <w:t>(ORS: Transportation Fee Refund)  The Transportation Department of the Office of Regulatory Staff is hereby authorized to make refunds of fees which were erroneously collected.</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bCs/>
          <w:szCs w:val="22"/>
        </w:rPr>
        <w:t>57</w:t>
      </w:r>
      <w:r w:rsidRPr="00225C60">
        <w:rPr>
          <w:rFonts w:cs="Times New Roman"/>
          <w:b/>
          <w:szCs w:val="22"/>
        </w:rPr>
        <w:t>.2.</w:t>
      </w:r>
      <w:r w:rsidRPr="00225C60">
        <w:rPr>
          <w:rFonts w:cs="Times New Roman"/>
          <w:bCs/>
          <w:szCs w:val="22"/>
        </w:rPr>
        <w:tab/>
        <w:t xml:space="preserve">(ORS: Assessment Certification)  Office of Regulatory Staff shall certify to the Department of Revenue the </w:t>
      </w:r>
      <w:r w:rsidRPr="00225C60">
        <w:rPr>
          <w:rFonts w:cs="Times New Roman"/>
          <w:szCs w:val="22"/>
        </w:rPr>
        <w:t>amounts</w:t>
      </w:r>
      <w:r w:rsidRPr="00225C60">
        <w:rPr>
          <w:rFonts w:cs="Times New Roman"/>
          <w:bCs/>
          <w:szCs w:val="22"/>
        </w:rPr>
        <w:t xml:space="preserve"> to be assessed to cover </w:t>
      </w:r>
      <w:r w:rsidRPr="00225C60">
        <w:rPr>
          <w:rFonts w:cs="Times New Roman"/>
          <w:szCs w:val="22"/>
        </w:rPr>
        <w:t>appropriations</w:t>
      </w:r>
      <w:r w:rsidRPr="00225C60">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225C60">
        <w:rPr>
          <w:rFonts w:cs="Times New Roman"/>
          <w:bCs/>
          <w:szCs w:val="22"/>
        </w:rPr>
        <w:t>-</w:t>
      </w:r>
      <w:r w:rsidRPr="00225C60">
        <w:rPr>
          <w:rFonts w:cs="Times New Roman"/>
          <w:bCs/>
          <w:szCs w:val="22"/>
        </w:rPr>
        <w:t>5</w:t>
      </w:r>
      <w:r w:rsidR="00A6331A" w:rsidRPr="00225C60">
        <w:rPr>
          <w:rFonts w:cs="Times New Roman"/>
          <w:bCs/>
          <w:szCs w:val="22"/>
        </w:rPr>
        <w:t>-</w:t>
      </w:r>
      <w:r w:rsidRPr="00225C60">
        <w:rPr>
          <w:rFonts w:cs="Times New Roman"/>
          <w:bCs/>
          <w:szCs w:val="22"/>
        </w:rPr>
        <w:t>940, Code of Laws of 1976, (3) the amount to be assessed against electric light and power companies as provided for in Sections 58-4-60 and 58</w:t>
      </w:r>
      <w:r w:rsidR="00E068D3" w:rsidRPr="00225C60">
        <w:rPr>
          <w:rFonts w:cs="Times New Roman"/>
          <w:bCs/>
          <w:szCs w:val="22"/>
        </w:rPr>
        <w:noBreakHyphen/>
      </w:r>
      <w:r w:rsidRPr="00225C60">
        <w:rPr>
          <w:rFonts w:cs="Times New Roman"/>
          <w:bCs/>
          <w:szCs w:val="22"/>
        </w:rPr>
        <w:t>27</w:t>
      </w:r>
      <w:r w:rsidR="00E068D3" w:rsidRPr="00225C60">
        <w:rPr>
          <w:rFonts w:cs="Times New Roman"/>
          <w:bCs/>
          <w:szCs w:val="22"/>
        </w:rPr>
        <w:noBreakHyphen/>
      </w:r>
      <w:r w:rsidRPr="00225C60">
        <w:rPr>
          <w:rFonts w:cs="Times New Roman"/>
          <w:bCs/>
          <w:szCs w:val="22"/>
        </w:rPr>
        <w:t>50, Code of Laws of 1976, and (4) the amount to be covered by revenue from motor transport fees as provided for by Section 58</w:t>
      </w:r>
      <w:r w:rsidR="00E068D3" w:rsidRPr="00225C60">
        <w:rPr>
          <w:rFonts w:cs="Times New Roman"/>
          <w:bCs/>
          <w:szCs w:val="22"/>
        </w:rPr>
        <w:noBreakHyphen/>
      </w:r>
      <w:r w:rsidRPr="00225C60">
        <w:rPr>
          <w:rFonts w:cs="Times New Roman"/>
          <w:bCs/>
          <w:szCs w:val="22"/>
        </w:rPr>
        <w:t>23</w:t>
      </w:r>
      <w:r w:rsidR="00E068D3" w:rsidRPr="00225C60">
        <w:rPr>
          <w:rFonts w:cs="Times New Roman"/>
          <w:bCs/>
          <w:szCs w:val="22"/>
        </w:rPr>
        <w:noBreakHyphen/>
      </w:r>
      <w:r w:rsidRPr="00225C60">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225C60">
        <w:rPr>
          <w:rFonts w:cs="Times New Roman"/>
          <w:bCs/>
          <w:szCs w:val="22"/>
        </w:rPr>
        <w:t>s set forth in Section 58</w:t>
      </w:r>
      <w:r w:rsidR="00E068D3" w:rsidRPr="00225C60">
        <w:rPr>
          <w:rFonts w:cs="Times New Roman"/>
          <w:bCs/>
          <w:szCs w:val="22"/>
        </w:rPr>
        <w:noBreakHyphen/>
      </w:r>
      <w:r w:rsidRPr="00225C60">
        <w:rPr>
          <w:rFonts w:cs="Times New Roman"/>
          <w:bCs/>
          <w:szCs w:val="22"/>
        </w:rPr>
        <w:t>4-60, Code of Laws of 1976.</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bCs/>
          <w:szCs w:val="22"/>
        </w:rPr>
        <w:t>57.3.</w:t>
      </w:r>
      <w:r w:rsidRPr="00225C60">
        <w:rPr>
          <w:rFonts w:cs="Times New Roman"/>
          <w:bCs/>
          <w:szCs w:val="22"/>
        </w:rPr>
        <w:tab/>
        <w:t xml:space="preserve">(ORS: </w:t>
      </w:r>
      <w:r w:rsidRPr="00225C60">
        <w:rPr>
          <w:rFonts w:cs="Times New Roman"/>
          <w:szCs w:val="22"/>
        </w:rPr>
        <w:t>Assessment</w:t>
      </w:r>
      <w:r w:rsidRPr="00225C60">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225C60"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lastRenderedPageBreak/>
        <w:tab/>
      </w:r>
      <w:r w:rsidRPr="00225C60">
        <w:rPr>
          <w:rFonts w:cs="Times New Roman"/>
          <w:bCs/>
          <w:szCs w:val="22"/>
        </w:rPr>
        <w:tab/>
        <w:t>(a)</w:t>
      </w:r>
      <w:r w:rsidRPr="00225C60">
        <w:rPr>
          <w:rFonts w:cs="Times New Roman"/>
          <w:bCs/>
          <w:szCs w:val="22"/>
        </w:rPr>
        <w:tab/>
        <w:t>refund the person or entity the amount of over collection using funds from the current fiscal year;</w:t>
      </w:r>
    </w:p>
    <w:p w:rsidR="00A9603B" w:rsidRPr="00225C60"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Cs/>
          <w:szCs w:val="22"/>
        </w:rPr>
        <w:tab/>
        <w:t>(b)</w:t>
      </w:r>
      <w:r w:rsidRPr="00225C60">
        <w:rPr>
          <w:rFonts w:cs="Times New Roman"/>
          <w:bCs/>
          <w:szCs w:val="22"/>
        </w:rPr>
        <w:tab/>
        <w:t>refund the person or entity the amount of over collection using any unexpended funds from the prior fiscal year;</w:t>
      </w:r>
    </w:p>
    <w:p w:rsidR="006D1E11"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Cs/>
          <w:szCs w:val="22"/>
        </w:rPr>
        <w:tab/>
        <w:t>(c)</w:t>
      </w:r>
      <w:r w:rsidRPr="00225C60">
        <w:rPr>
          <w:rFonts w:cs="Times New Roman"/>
          <w:bCs/>
          <w:szCs w:val="22"/>
        </w:rPr>
        <w:tab/>
        <w:t>credit the amount the person or entity will be assessed in the next fiscal year for the amount of over collection; or</w:t>
      </w:r>
    </w:p>
    <w:p w:rsidR="00A9603B" w:rsidRPr="00225C60"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Cs/>
          <w:szCs w:val="22"/>
        </w:rPr>
        <w:tab/>
        <w:t>(d)</w:t>
      </w:r>
      <w:r w:rsidRPr="00225C60">
        <w:rPr>
          <w:rFonts w:cs="Times New Roman"/>
          <w:bCs/>
          <w:szCs w:val="22"/>
        </w:rPr>
        <w:tab/>
        <w:t>any combination of these.</w:t>
      </w:r>
    </w:p>
    <w:p w:rsidR="00A9603B" w:rsidRPr="00225C60" w:rsidRDefault="00A9603B"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7B7A9C" w:rsidRDefault="007B7A9C"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7B7A9C" w:rsidSect="007B7A9C">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8E5470" w:rsidRPr="00225C60" w:rsidRDefault="008E5470"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225C60"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58 - R08-WORKERS’ COMPENSATION COMMISSION</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pacing w:val="-8"/>
          <w:szCs w:val="22"/>
        </w:rPr>
        <w:t>58</w:t>
      </w:r>
      <w:r w:rsidRPr="00225C60">
        <w:rPr>
          <w:rFonts w:cs="Times New Roman"/>
          <w:b/>
          <w:szCs w:val="22"/>
        </w:rPr>
        <w:t>.1.</w:t>
      </w:r>
      <w:r w:rsidRPr="00225C60">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pacing w:val="-8"/>
          <w:szCs w:val="22"/>
        </w:rPr>
        <w:t>58</w:t>
      </w:r>
      <w:r w:rsidRPr="00225C60">
        <w:rPr>
          <w:rFonts w:cs="Times New Roman"/>
          <w:b/>
          <w:szCs w:val="22"/>
        </w:rPr>
        <w:t>.2.</w:t>
      </w:r>
      <w:r w:rsidRPr="00225C60">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F23F6A"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pacing w:val="-8"/>
          <w:szCs w:val="22"/>
        </w:rPr>
        <w:t>58</w:t>
      </w:r>
      <w:r w:rsidRPr="00225C60">
        <w:rPr>
          <w:rFonts w:cs="Times New Roman"/>
          <w:b/>
          <w:bCs/>
          <w:szCs w:val="22"/>
        </w:rPr>
        <w:t>.</w:t>
      </w:r>
      <w:r w:rsidR="00635664" w:rsidRPr="00225C60">
        <w:rPr>
          <w:rFonts w:cs="Times New Roman"/>
          <w:b/>
          <w:bCs/>
          <w:szCs w:val="22"/>
        </w:rPr>
        <w:t>3</w:t>
      </w:r>
      <w:r w:rsidRPr="00225C60">
        <w:rPr>
          <w:rFonts w:cs="Times New Roman"/>
          <w:b/>
          <w:bCs/>
          <w:szCs w:val="22"/>
        </w:rPr>
        <w:t>.</w:t>
      </w:r>
      <w:r w:rsidRPr="00225C60">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7B7A9C" w:rsidRDefault="007B7A9C"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792F4A" w:rsidRPr="00225C60" w:rsidRDefault="00792F4A"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17390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59 - R12-STATE ACCIDENT FUND</w:t>
      </w:r>
    </w:p>
    <w:p w:rsidR="00A9603B" w:rsidRPr="00225C60" w:rsidRDefault="00A9603B" w:rsidP="0017390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17390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59.1.</w:t>
      </w:r>
      <w:r w:rsidRPr="00225C60">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7B7A9C" w:rsidRDefault="007B7A9C" w:rsidP="0017390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45473D" w:rsidRPr="00225C60" w:rsidRDefault="0045473D" w:rsidP="0017390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8E5470">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62 - R20-DEPARTMENT OF INSURANCE</w:t>
      </w:r>
    </w:p>
    <w:p w:rsidR="00A9603B" w:rsidRPr="00225C60" w:rsidRDefault="00A9603B" w:rsidP="00EA547B">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62.1.</w:t>
      </w:r>
      <w:r w:rsidRPr="00225C60">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225C60">
        <w:rPr>
          <w:rFonts w:cs="Times New Roman"/>
          <w:szCs w:val="22"/>
        </w:rPr>
        <w:t xml:space="preserve"> </w:t>
      </w:r>
      <w:r w:rsidRPr="00225C60">
        <w:rPr>
          <w:rFonts w:cs="Times New Roman"/>
          <w:szCs w:val="22"/>
        </w:rPr>
        <w:t>Section 38</w:t>
      </w:r>
      <w:r w:rsidR="00A6331A" w:rsidRPr="00225C60">
        <w:rPr>
          <w:rFonts w:cs="Times New Roman"/>
          <w:szCs w:val="22"/>
        </w:rPr>
        <w:t>-</w:t>
      </w:r>
      <w:r w:rsidRPr="00225C60">
        <w:rPr>
          <w:rFonts w:cs="Times New Roman"/>
          <w:szCs w:val="22"/>
        </w:rPr>
        <w:t>13</w:t>
      </w:r>
      <w:r w:rsidR="00A6331A" w:rsidRPr="00225C60">
        <w:rPr>
          <w:rFonts w:cs="Times New Roman"/>
          <w:szCs w:val="22"/>
        </w:rPr>
        <w:t>-</w:t>
      </w:r>
      <w:r w:rsidRPr="00225C60">
        <w:rPr>
          <w:rFonts w:cs="Times New Roman"/>
          <w:szCs w:val="22"/>
        </w:rPr>
        <w:t>10</w:t>
      </w:r>
      <w:r w:rsidR="00AC4DEF" w:rsidRPr="00225C60">
        <w:rPr>
          <w:rFonts w:cs="Times New Roman"/>
          <w:szCs w:val="22"/>
        </w:rPr>
        <w:t xml:space="preserve"> of the </w:t>
      </w:r>
      <w:r w:rsidRPr="00225C60">
        <w:rPr>
          <w:rFonts w:cs="Times New Roman"/>
          <w:szCs w:val="22"/>
        </w:rPr>
        <w:t>1976</w:t>
      </w:r>
      <w:r w:rsidR="00AC4DEF" w:rsidRPr="00225C60">
        <w:rPr>
          <w:rFonts w:cs="Times New Roman"/>
          <w:szCs w:val="22"/>
        </w:rPr>
        <w:t xml:space="preserve"> Code</w:t>
      </w:r>
      <w:r w:rsidRPr="00225C60">
        <w:rPr>
          <w:rFonts w:cs="Times New Roman"/>
          <w:szCs w:val="22"/>
        </w:rPr>
        <w: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62.2.</w:t>
      </w:r>
      <w:r w:rsidRPr="00225C60">
        <w:rPr>
          <w:rFonts w:cs="Times New Roman"/>
          <w:szCs w:val="22"/>
        </w:rPr>
        <w:tab/>
        <w:t xml:space="preserve">(INS: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w:t>
      </w:r>
      <w:r w:rsidRPr="00225C60">
        <w:rPr>
          <w:rFonts w:cs="Times New Roman"/>
          <w:szCs w:val="22"/>
        </w:rPr>
        <w:lastRenderedPageBreak/>
        <w:t>Senate and the South Carolina House of Representatives for membership in the National Council of Insurance Legislators from funds collected under this proviso.</w:t>
      </w:r>
    </w:p>
    <w:p w:rsidR="000063D8" w:rsidRPr="00225C60" w:rsidRDefault="004418EE"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b/>
          <w:color w:val="auto"/>
          <w:szCs w:val="22"/>
        </w:rPr>
        <w:tab/>
        <w:t>62.3.</w:t>
      </w:r>
      <w:r w:rsidRPr="00225C60">
        <w:rPr>
          <w:rFonts w:cs="Times New Roman"/>
          <w:b/>
          <w:color w:val="auto"/>
          <w:szCs w:val="22"/>
        </w:rPr>
        <w:tab/>
      </w:r>
      <w:r w:rsidRPr="00225C60">
        <w:rPr>
          <w:rFonts w:cs="Times New Roman"/>
          <w:color w:val="auto"/>
          <w:szCs w:val="22"/>
        </w:rPr>
        <w:t xml:space="preserve">(INS: Fees for Licenses) </w:t>
      </w:r>
      <w:r w:rsidR="00676142" w:rsidRPr="00225C60">
        <w:rPr>
          <w:rFonts w:cs="Times New Roman"/>
          <w:color w:val="auto"/>
          <w:szCs w:val="22"/>
        </w:rPr>
        <w:t xml:space="preserve"> </w:t>
      </w:r>
      <w:r w:rsidR="000063D8" w:rsidRPr="00225C60">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7B7A9C" w:rsidRDefault="007B7A9C"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7A9C" w:rsidSect="007B7A9C">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106A18" w:rsidRPr="00225C60" w:rsidRDefault="00106A18"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25C60" w:rsidRDefault="00A9603B" w:rsidP="008E5470">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63 - R23-BOARD OF FINANCIAL INSTITUTIONS</w:t>
      </w:r>
    </w:p>
    <w:p w:rsidR="00A9603B" w:rsidRPr="00225C60"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63.1.</w:t>
      </w:r>
      <w:r w:rsidRPr="00225C60">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7B7A9C" w:rsidSect="007B7A9C">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F21417" w:rsidRPr="00225C60" w:rsidRDefault="00F2141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225C60"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pacing w:val="-2"/>
          <w:szCs w:val="22"/>
        </w:rPr>
        <w:t>SECTION 64 - R28-DEPARTMENT OF CONSUMER AFFAIRS</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pacing w:val="-2"/>
          <w:szCs w:val="22"/>
        </w:rPr>
        <w:t>64</w:t>
      </w:r>
      <w:r w:rsidRPr="00225C60">
        <w:rPr>
          <w:rFonts w:cs="Times New Roman"/>
          <w:b/>
          <w:szCs w:val="22"/>
        </w:rPr>
        <w:t>.1.</w:t>
      </w:r>
      <w:r w:rsidRPr="00225C60">
        <w:rPr>
          <w:rFonts w:cs="Times New Roman"/>
          <w:b/>
          <w:szCs w:val="22"/>
        </w:rPr>
        <w:tab/>
      </w:r>
      <w:r w:rsidRPr="00225C60">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pacing w:val="-2"/>
          <w:szCs w:val="22"/>
        </w:rPr>
        <w:t>64</w:t>
      </w:r>
      <w:r w:rsidRPr="00225C60">
        <w:rPr>
          <w:rFonts w:cs="Times New Roman"/>
          <w:b/>
          <w:szCs w:val="22"/>
        </w:rPr>
        <w:t>.2.</w:t>
      </w:r>
      <w:r w:rsidRPr="00225C60">
        <w:rPr>
          <w:rFonts w:cs="Times New Roman"/>
          <w:szCs w:val="22"/>
        </w:rPr>
        <w:tab/>
        <w:t>(CA: Student Athlete/Agents Registration)  Funds received by the department of Consumer Affairs pursuant to registrations under Chapter 102</w:t>
      </w:r>
      <w:r w:rsidR="00055FFD" w:rsidRPr="00225C60">
        <w:rPr>
          <w:rFonts w:cs="Times New Roman"/>
          <w:szCs w:val="22"/>
        </w:rPr>
        <w:t xml:space="preserve">, </w:t>
      </w:r>
      <w:r w:rsidRPr="00225C60">
        <w:rPr>
          <w:rFonts w:cs="Times New Roman"/>
          <w:szCs w:val="22"/>
        </w:rPr>
        <w:t>Title 59 of the 1976 Code may be retained by the department for its enforcement duties relating to athlete agents and student athletes under that chapter.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pacing w:val="-2"/>
          <w:szCs w:val="22"/>
        </w:rPr>
        <w:t>64</w:t>
      </w:r>
      <w:r w:rsidRPr="00225C60">
        <w:rPr>
          <w:rFonts w:cs="Times New Roman"/>
          <w:b/>
          <w:szCs w:val="22"/>
        </w:rPr>
        <w:t>.3.</w:t>
      </w:r>
      <w:r w:rsidRPr="00225C60">
        <w:rPr>
          <w:rFonts w:cs="Times New Roman"/>
          <w:szCs w:val="22"/>
        </w:rPr>
        <w:tab/>
        <w:t>(CA: Expert Witness/Assistance Carry Forward)  Unexpended encumbered appropriated funds for the Consumer Advocacy expert witness/assistance program (under Section 37</w:t>
      </w:r>
      <w:r w:rsidR="00A6331A" w:rsidRPr="00225C60">
        <w:rPr>
          <w:rFonts w:cs="Times New Roman"/>
          <w:szCs w:val="22"/>
        </w:rPr>
        <w:t>-</w:t>
      </w:r>
      <w:r w:rsidRPr="00225C60">
        <w:rPr>
          <w:rFonts w:cs="Times New Roman"/>
          <w:szCs w:val="22"/>
        </w:rPr>
        <w:t>6</w:t>
      </w:r>
      <w:r w:rsidR="00A6331A" w:rsidRPr="00225C60">
        <w:rPr>
          <w:rFonts w:cs="Times New Roman"/>
          <w:szCs w:val="22"/>
        </w:rPr>
        <w:t>-</w:t>
      </w:r>
      <w:r w:rsidRPr="00225C60">
        <w:rPr>
          <w:rFonts w:cs="Times New Roman"/>
          <w:szCs w:val="22"/>
        </w:rPr>
        <w:t xml:space="preserve">603) may be carried forward into the next fiscal year to meet contractual obligations existing at June </w:t>
      </w:r>
      <w:r w:rsidR="00055FFD" w:rsidRPr="00225C60">
        <w:rPr>
          <w:rFonts w:cs="Times New Roman"/>
          <w:szCs w:val="22"/>
        </w:rPr>
        <w:t>thirtieth</w:t>
      </w:r>
      <w:r w:rsidRPr="00225C60">
        <w:rPr>
          <w:rFonts w:cs="Times New Roman"/>
          <w:szCs w:val="22"/>
        </w:rPr>
        <w:t xml:space="preserve"> and not paid by July </w:t>
      </w:r>
      <w:r w:rsidR="00055FFD" w:rsidRPr="00225C60">
        <w:rPr>
          <w:rFonts w:cs="Times New Roman"/>
          <w:szCs w:val="22"/>
        </w:rPr>
        <w:t>thirty-first</w:t>
      </w:r>
      <w:r w:rsidRPr="00225C60">
        <w:rPr>
          <w:rFonts w:cs="Times New Roman"/>
          <w:szCs w:val="22"/>
        </w:rPr>
        <w:t>.</w:t>
      </w:r>
    </w:p>
    <w:p w:rsidR="00082381" w:rsidRPr="00225C60" w:rsidRDefault="004A6D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pacing w:val="-2"/>
          <w:szCs w:val="22"/>
        </w:rPr>
        <w:t>64</w:t>
      </w:r>
      <w:r w:rsidRPr="00225C60">
        <w:rPr>
          <w:rFonts w:cs="Times New Roman"/>
          <w:b/>
          <w:bCs/>
          <w:szCs w:val="22"/>
        </w:rPr>
        <w:t>.</w:t>
      </w:r>
      <w:r w:rsidR="00CD59BF" w:rsidRPr="00225C60">
        <w:rPr>
          <w:rFonts w:cs="Times New Roman"/>
          <w:b/>
          <w:bCs/>
          <w:szCs w:val="22"/>
        </w:rPr>
        <w:t>4</w:t>
      </w:r>
      <w:r w:rsidRPr="00225C60">
        <w:rPr>
          <w:rFonts w:cs="Times New Roman"/>
          <w:b/>
          <w:bCs/>
          <w:szCs w:val="22"/>
        </w:rPr>
        <w:t>.</w:t>
      </w:r>
      <w:r w:rsidRPr="00225C60">
        <w:rPr>
          <w:rFonts w:cs="Times New Roman"/>
          <w:b/>
          <w:bCs/>
          <w:szCs w:val="22"/>
        </w:rPr>
        <w:tab/>
      </w:r>
      <w:r w:rsidRPr="00225C60">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225C60">
        <w:rPr>
          <w:rFonts w:cs="Times New Roman"/>
          <w:szCs w:val="22"/>
        </w:rPr>
        <w:t xml:space="preserve">, </w:t>
      </w:r>
      <w:r w:rsidRPr="00225C60">
        <w:rPr>
          <w:rFonts w:cs="Times New Roman"/>
          <w:szCs w:val="22"/>
        </w:rPr>
        <w:t>Title 37 of the 1976 Code and may be applied to the cost of operations.  Unexpended balances may be carried forward for the prior fiscal year into the current fiscal year and be utilized for the same purposes.</w:t>
      </w:r>
    </w:p>
    <w:p w:rsidR="007B7A9C" w:rsidRDefault="00735F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szCs w:val="22"/>
        </w:rPr>
        <w:tab/>
      </w:r>
      <w:r w:rsidRPr="00225C60">
        <w:rPr>
          <w:rFonts w:cs="Times New Roman"/>
          <w:b/>
          <w:szCs w:val="22"/>
        </w:rPr>
        <w:t>64.5.</w:t>
      </w:r>
      <w:r w:rsidRPr="00225C60">
        <w:rPr>
          <w:rFonts w:cs="Times New Roman"/>
          <w:b/>
          <w:szCs w:val="22"/>
        </w:rPr>
        <w:tab/>
        <w:t>(</w:t>
      </w:r>
      <w:r w:rsidRPr="00225C60">
        <w:rPr>
          <w:rFonts w:cs="Times New Roman"/>
          <w:szCs w:val="22"/>
        </w:rPr>
        <w:t xml:space="preserve">CA: Retention of Fees) </w:t>
      </w:r>
      <w:r w:rsidR="00292A6D" w:rsidRPr="00225C60">
        <w:rPr>
          <w:rFonts w:cs="Times New Roman"/>
          <w:szCs w:val="22"/>
        </w:rPr>
        <w:t xml:space="preserve"> </w:t>
      </w:r>
      <w:r w:rsidRPr="00225C60">
        <w:rPr>
          <w:rFonts w:cs="Times New Roman"/>
          <w:szCs w:val="22"/>
        </w:rPr>
        <w:t xml:space="preserve">For Fiscal </w:t>
      </w:r>
      <w:r w:rsidR="000E3EAF" w:rsidRPr="00225C60">
        <w:rPr>
          <w:rFonts w:cs="Times New Roman"/>
          <w:szCs w:val="22"/>
        </w:rPr>
        <w:t xml:space="preserve">Year </w:t>
      </w:r>
      <w:r w:rsidR="00B46F6B" w:rsidRPr="00225C60">
        <w:rPr>
          <w:rFonts w:cs="Times New Roman"/>
          <w:strike/>
          <w:szCs w:val="22"/>
        </w:rPr>
        <w:t>2011-12</w:t>
      </w:r>
      <w:r w:rsidR="00B50AA4" w:rsidRPr="00225C60">
        <w:rPr>
          <w:rFonts w:cs="Times New Roman"/>
          <w:szCs w:val="22"/>
        </w:rPr>
        <w:t xml:space="preserve"> </w:t>
      </w:r>
      <w:r w:rsidR="00B50AA4" w:rsidRPr="00225C60">
        <w:rPr>
          <w:rFonts w:cs="Times New Roman"/>
          <w:i/>
          <w:szCs w:val="22"/>
          <w:u w:val="single"/>
        </w:rPr>
        <w:t>2012-13</w:t>
      </w:r>
      <w:r w:rsidRPr="00225C60">
        <w:rPr>
          <w:rFonts w:cs="Times New Roman"/>
          <w:szCs w:val="22"/>
        </w:rPr>
        <w:t xml:space="preserve">, the department may retain all fees collected pursuant to Sections 39-61-80, 39-61-120, 40-39-120, and 44-79-80 of the 1976 Code.  The funds retained shall be utilized to implement the </w:t>
      </w:r>
    </w:p>
    <w:p w:rsidR="000369A3" w:rsidRPr="00225C60" w:rsidRDefault="00735F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requirements of the programs mandated by those sections of the code.</w:t>
      </w:r>
    </w:p>
    <w:p w:rsidR="00A9603B" w:rsidRPr="00225C60" w:rsidRDefault="00A9603B" w:rsidP="008E547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lastRenderedPageBreak/>
        <w:t>SECTION 65 - R36-DEPARTMENT OF LABOR, LICENSING</w:t>
      </w:r>
      <w:r w:rsidR="008E3821" w:rsidRPr="00225C60">
        <w:rPr>
          <w:rFonts w:cs="Times New Roman"/>
          <w:b/>
          <w:szCs w:val="22"/>
        </w:rPr>
        <w:t xml:space="preserve"> </w:t>
      </w:r>
      <w:r w:rsidRPr="00225C60">
        <w:rPr>
          <w:rFonts w:cs="Times New Roman"/>
          <w:b/>
          <w:szCs w:val="22"/>
        </w:rPr>
        <w:t>AND REGULATION</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65.1.</w:t>
      </w:r>
      <w:r w:rsidRPr="00225C60">
        <w:rPr>
          <w:rFonts w:cs="Times New Roman"/>
          <w:szCs w:val="22"/>
        </w:rPr>
        <w:tab/>
        <w:t xml:space="preserve">(LLR: Fire Marshal </w:t>
      </w:r>
      <w:r w:rsidR="00A6331A" w:rsidRPr="00225C60">
        <w:rPr>
          <w:rFonts w:cs="Times New Roman"/>
          <w:szCs w:val="22"/>
        </w:rPr>
        <w:t>-</w:t>
      </w:r>
      <w:r w:rsidRPr="00225C60">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65.2.</w:t>
      </w:r>
      <w:r w:rsidRPr="00225C60">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6D1E11"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65.3.</w:t>
      </w:r>
      <w:r w:rsidRPr="00225C60">
        <w:rPr>
          <w:rFonts w:cs="Times New Roman"/>
          <w:b/>
          <w:szCs w:val="22"/>
        </w:rPr>
        <w:tab/>
      </w:r>
      <w:r w:rsidRPr="00225C60">
        <w:rPr>
          <w:rFonts w:cs="Times New Roman"/>
          <w:szCs w:val="22"/>
        </w:rPr>
        <w:t>(LLR: POLA - 10%,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65.4.</w:t>
      </w:r>
      <w:r w:rsidRPr="00225C60">
        <w:rPr>
          <w:rFonts w:cs="Times New Roman"/>
          <w:szCs w:val="22"/>
        </w:rPr>
        <w:tab/>
        <w:t xml:space="preserve">(LLR: Fire Marshal Fallen Firefighters Memorial)  The Department of Labor, Licensing and Regulations </w:t>
      </w:r>
      <w:r w:rsidR="00A6331A" w:rsidRPr="00225C60">
        <w:rPr>
          <w:rFonts w:cs="Times New Roman"/>
          <w:szCs w:val="22"/>
        </w:rPr>
        <w:t>-</w:t>
      </w:r>
      <w:r w:rsidRPr="00225C60">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szCs w:val="22"/>
        </w:rPr>
        <w:tab/>
      </w:r>
      <w:r w:rsidRPr="00225C60">
        <w:rPr>
          <w:rFonts w:cs="Times New Roman"/>
          <w:b/>
          <w:szCs w:val="22"/>
        </w:rPr>
        <w:t>65</w:t>
      </w:r>
      <w:r w:rsidRPr="00225C60">
        <w:rPr>
          <w:rFonts w:cs="Times New Roman"/>
          <w:b/>
          <w:bCs/>
          <w:szCs w:val="22"/>
        </w:rPr>
        <w:t>.5.</w:t>
      </w:r>
      <w:r w:rsidRPr="00225C60">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r>
      <w:r w:rsidRPr="00225C60">
        <w:rPr>
          <w:rFonts w:cs="Times New Roman"/>
          <w:b/>
          <w:szCs w:val="22"/>
        </w:rPr>
        <w:t>65.</w:t>
      </w:r>
      <w:r w:rsidR="00DA23DC" w:rsidRPr="00225C60">
        <w:rPr>
          <w:rFonts w:cs="Times New Roman"/>
          <w:b/>
          <w:szCs w:val="22"/>
        </w:rPr>
        <w:t>6</w:t>
      </w:r>
      <w:r w:rsidRPr="00225C60">
        <w:rPr>
          <w:rFonts w:cs="Times New Roman"/>
          <w:b/>
          <w:szCs w:val="22"/>
        </w:rPr>
        <w:t>.</w:t>
      </w:r>
      <w:r w:rsidRPr="00225C60">
        <w:rPr>
          <w:rFonts w:cs="Times New Roman"/>
          <w:b/>
          <w:szCs w:val="22"/>
        </w:rPr>
        <w:tab/>
      </w:r>
      <w:r w:rsidRPr="00225C60">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225C60" w:rsidRDefault="00653593"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65.</w:t>
      </w:r>
      <w:r w:rsidR="005769DB" w:rsidRPr="00225C60">
        <w:rPr>
          <w:rFonts w:cs="Times New Roman"/>
          <w:b/>
          <w:szCs w:val="22"/>
        </w:rPr>
        <w:t>7</w:t>
      </w:r>
      <w:r w:rsidRPr="00225C60">
        <w:rPr>
          <w:rFonts w:cs="Times New Roman"/>
          <w:b/>
          <w:szCs w:val="22"/>
        </w:rPr>
        <w:t>.</w:t>
      </w:r>
      <w:r w:rsidRPr="00225C60">
        <w:rPr>
          <w:rFonts w:cs="Times New Roman"/>
          <w:b/>
          <w:szCs w:val="22"/>
        </w:rPr>
        <w:tab/>
      </w:r>
      <w:r w:rsidRPr="00225C60">
        <w:rPr>
          <w:rFonts w:cs="Times New Roman"/>
          <w:szCs w:val="22"/>
        </w:rPr>
        <w:t>(LLR: Flexibility)  In order to provide maximum flexibility in absorbing the general fund reductions</w:t>
      </w:r>
      <w:r w:rsidR="004A6D3F" w:rsidRPr="00225C60">
        <w:rPr>
          <w:rFonts w:cs="Times New Roman"/>
          <w:szCs w:val="22"/>
        </w:rPr>
        <w:t xml:space="preserve"> </w:t>
      </w:r>
      <w:r w:rsidR="004C3C81" w:rsidRPr="00225C60">
        <w:rPr>
          <w:rFonts w:cs="Times New Roman"/>
          <w:szCs w:val="22"/>
        </w:rPr>
        <w:t>to the OSHA and OSHA Voluntary Programs</w:t>
      </w:r>
      <w:r w:rsidRPr="00225C60">
        <w:rPr>
          <w:rFonts w:cs="Times New Roman"/>
          <w:szCs w:val="22"/>
        </w:rPr>
        <w:t xml:space="preserve">, the Department of Labor, Licensing, and </w:t>
      </w:r>
      <w:r w:rsidRPr="00225C60">
        <w:rPr>
          <w:rFonts w:cs="Times New Roman"/>
          <w:iCs/>
          <w:szCs w:val="22"/>
        </w:rPr>
        <w:t>Regulation</w:t>
      </w:r>
      <w:r w:rsidRPr="00225C60">
        <w:rPr>
          <w:rFonts w:cs="Times New Roman"/>
          <w:szCs w:val="22"/>
        </w:rPr>
        <w:t xml:space="preserve"> shall be authorized to spend agency earmarked and restricted </w:t>
      </w:r>
      <w:r w:rsidRPr="00225C60">
        <w:rPr>
          <w:rStyle w:val="Emphasis"/>
          <w:rFonts w:cs="Times New Roman"/>
          <w:bCs/>
          <w:i w:val="0"/>
          <w:szCs w:val="22"/>
        </w:rPr>
        <w:t>accounts</w:t>
      </w:r>
      <w:r w:rsidR="00792576" w:rsidRPr="00225C60">
        <w:rPr>
          <w:rFonts w:cs="Times New Roman"/>
          <w:szCs w:val="22"/>
        </w:rPr>
        <w:t xml:space="preserve"> </w:t>
      </w:r>
      <w:r w:rsidRPr="00225C60">
        <w:rPr>
          <w:rFonts w:cs="Times New Roman"/>
          <w:szCs w:val="22"/>
        </w:rPr>
        <w:t xml:space="preserve">to maintain </w:t>
      </w:r>
      <w:r w:rsidR="004C3C81" w:rsidRPr="00225C60">
        <w:rPr>
          <w:rFonts w:cs="Times New Roman"/>
          <w:szCs w:val="22"/>
        </w:rPr>
        <w:t>these</w:t>
      </w:r>
      <w:r w:rsidR="004C3C81" w:rsidRPr="00225C60">
        <w:rPr>
          <w:rFonts w:cs="Times New Roman"/>
          <w:b/>
          <w:szCs w:val="22"/>
        </w:rPr>
        <w:t xml:space="preserve"> </w:t>
      </w:r>
      <w:r w:rsidRPr="00225C60">
        <w:rPr>
          <w:rFonts w:cs="Times New Roman"/>
          <w:szCs w:val="22"/>
        </w:rPr>
        <w:t>critical programs previously funded with general fund appropriations.  Any increase in spending authorization for these purposes must receive the prior approval of the Office of State Budget.</w:t>
      </w:r>
    </w:p>
    <w:p w:rsidR="00653593" w:rsidRPr="00225C60" w:rsidRDefault="00DD12D2"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iCs/>
          <w:szCs w:val="22"/>
        </w:rPr>
        <w:tab/>
      </w:r>
      <w:r w:rsidRPr="00225C60">
        <w:rPr>
          <w:rFonts w:cs="Times New Roman"/>
          <w:b/>
          <w:iCs/>
          <w:szCs w:val="22"/>
        </w:rPr>
        <w:t>65.</w:t>
      </w:r>
      <w:r w:rsidR="005769DB" w:rsidRPr="00225C60">
        <w:rPr>
          <w:rFonts w:cs="Times New Roman"/>
          <w:b/>
          <w:iCs/>
          <w:szCs w:val="22"/>
        </w:rPr>
        <w:t>8</w:t>
      </w:r>
      <w:r w:rsidRPr="00225C60">
        <w:rPr>
          <w:rFonts w:cs="Times New Roman"/>
          <w:b/>
          <w:iCs/>
          <w:szCs w:val="22"/>
        </w:rPr>
        <w:t>.</w:t>
      </w:r>
      <w:r w:rsidRPr="00225C60">
        <w:rPr>
          <w:rFonts w:cs="Times New Roman"/>
          <w:iCs/>
          <w:szCs w:val="22"/>
        </w:rPr>
        <w:tab/>
        <w:t>(LLR: Immigration Bill Funding)</w:t>
      </w:r>
      <w:r w:rsidR="00292A6D" w:rsidRPr="00225C60">
        <w:rPr>
          <w:rFonts w:cs="Times New Roman"/>
          <w:iCs/>
          <w:szCs w:val="22"/>
        </w:rPr>
        <w:t xml:space="preserve"> </w:t>
      </w:r>
      <w:r w:rsidRPr="00225C60">
        <w:rPr>
          <w:rFonts w:cs="Times New Roman"/>
          <w:iCs/>
          <w:szCs w:val="22"/>
        </w:rPr>
        <w:t xml:space="preserve"> </w:t>
      </w:r>
      <w:r w:rsidR="005B69C5" w:rsidRPr="00225C60">
        <w:rPr>
          <w:rFonts w:cs="Times New Roman"/>
          <w:iCs/>
          <w:szCs w:val="22"/>
        </w:rPr>
        <w:t xml:space="preserve">Prior </w:t>
      </w:r>
      <w:r w:rsidRPr="00225C60">
        <w:rPr>
          <w:rFonts w:cs="Times New Roman"/>
          <w:iCs/>
          <w:szCs w:val="22"/>
        </w:rPr>
        <w:t>to any funds carried forward from the prior fiscal year in Subfund 3135 being transferred to fund any other purpose</w:t>
      </w:r>
      <w:r w:rsidR="000E3EAF" w:rsidRPr="00225C60">
        <w:rPr>
          <w:rFonts w:cs="Times New Roman"/>
          <w:iCs/>
          <w:szCs w:val="22"/>
        </w:rPr>
        <w:t xml:space="preserve">, </w:t>
      </w:r>
      <w:r w:rsidR="00107032" w:rsidRPr="00225C60">
        <w:rPr>
          <w:rFonts w:cs="Times New Roman"/>
          <w:iCs/>
          <w:strike/>
          <w:szCs w:val="22"/>
        </w:rPr>
        <w:t>$1,414,814</w:t>
      </w:r>
      <w:r w:rsidR="00B50AA4" w:rsidRPr="00225C60">
        <w:rPr>
          <w:rFonts w:cs="Times New Roman"/>
          <w:iCs/>
          <w:szCs w:val="22"/>
        </w:rPr>
        <w:t xml:space="preserve"> </w:t>
      </w:r>
      <w:r w:rsidR="00B50AA4" w:rsidRPr="00225C60">
        <w:rPr>
          <w:rFonts w:cs="Times New Roman"/>
          <w:i/>
          <w:iCs/>
          <w:szCs w:val="22"/>
          <w:u w:val="single"/>
        </w:rPr>
        <w:t>$250,000</w:t>
      </w:r>
      <w:r w:rsidRPr="00225C60">
        <w:rPr>
          <w:rFonts w:cs="Times New Roman"/>
          <w:iCs/>
          <w:szCs w:val="22"/>
        </w:rPr>
        <w:t xml:space="preserve"> must be retained by the Department of Labor, Licensing, and Regulation to fund the department's responsibilities under the South Carolina Illegal Immigration Reform Act.</w:t>
      </w:r>
      <w:r w:rsidR="00F116A1" w:rsidRPr="00225C60">
        <w:rPr>
          <w:rFonts w:cs="Times New Roman"/>
          <w:iCs/>
          <w:szCs w:val="22"/>
        </w:rPr>
        <w:t xml:space="preserve">  </w:t>
      </w:r>
      <w:r w:rsidR="00F116A1" w:rsidRPr="00225C60">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225C60">
        <w:rPr>
          <w:rFonts w:cs="Times New Roman"/>
          <w:szCs w:val="22"/>
        </w:rPr>
        <w:t>Finance Natural Resources and Economic Development Subc</w:t>
      </w:r>
      <w:r w:rsidR="00F116A1" w:rsidRPr="00225C60">
        <w:rPr>
          <w:rFonts w:cs="Times New Roman"/>
          <w:szCs w:val="22"/>
        </w:rPr>
        <w:t xml:space="preserve">ommittee, the Speaker of the House of Representatives, the Chairman of the House Ways and Means Committee, and the Chairman of the House </w:t>
      </w:r>
      <w:r w:rsidR="00735F53" w:rsidRPr="00225C60">
        <w:rPr>
          <w:rFonts w:cs="Times New Roman"/>
          <w:szCs w:val="22"/>
        </w:rPr>
        <w:t>Ways and Means</w:t>
      </w:r>
      <w:r w:rsidR="00735F53" w:rsidRPr="00225C60">
        <w:rPr>
          <w:rFonts w:cs="Times New Roman"/>
          <w:b/>
          <w:szCs w:val="22"/>
        </w:rPr>
        <w:t xml:space="preserve"> </w:t>
      </w:r>
      <w:r w:rsidR="00F116A1" w:rsidRPr="00225C60">
        <w:rPr>
          <w:rFonts w:cs="Times New Roman"/>
          <w:szCs w:val="22"/>
        </w:rPr>
        <w:t xml:space="preserve">Transportation and Regulatory </w:t>
      </w:r>
      <w:r w:rsidR="00735F53" w:rsidRPr="00225C60">
        <w:rPr>
          <w:rFonts w:cs="Times New Roman"/>
          <w:szCs w:val="22"/>
        </w:rPr>
        <w:t>Subc</w:t>
      </w:r>
      <w:r w:rsidR="00F116A1" w:rsidRPr="00225C60">
        <w:rPr>
          <w:rFonts w:cs="Times New Roman"/>
          <w:szCs w:val="22"/>
        </w:rPr>
        <w:t xml:space="preserve">ommittee.  Said report must be issued on the first Tuesday of February </w:t>
      </w:r>
      <w:r w:rsidR="00107032" w:rsidRPr="00225C60">
        <w:rPr>
          <w:rFonts w:cs="Times New Roman"/>
          <w:szCs w:val="22"/>
        </w:rPr>
        <w:t>2012</w:t>
      </w:r>
      <w:r w:rsidR="00F116A1" w:rsidRPr="00225C60">
        <w:rPr>
          <w:rFonts w:cs="Times New Roman"/>
          <w:szCs w:val="22"/>
        </w:rPr>
        <w:t>.</w:t>
      </w:r>
    </w:p>
    <w:p w:rsidR="00983ADA" w:rsidRDefault="00983ADA"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983ADA" w:rsidSect="007B7A9C">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653593" w:rsidRPr="00225C60" w:rsidRDefault="00E762E3" w:rsidP="00EA547B">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r>
      <w:r w:rsidRPr="00225C60">
        <w:rPr>
          <w:rFonts w:cs="Times New Roman"/>
          <w:b/>
          <w:color w:val="auto"/>
          <w:szCs w:val="22"/>
        </w:rPr>
        <w:t>65.</w:t>
      </w:r>
      <w:r w:rsidR="005769DB" w:rsidRPr="00225C60">
        <w:rPr>
          <w:rFonts w:cs="Times New Roman"/>
          <w:b/>
          <w:color w:val="auto"/>
          <w:szCs w:val="22"/>
        </w:rPr>
        <w:t>9</w:t>
      </w:r>
      <w:r w:rsidRPr="00225C60">
        <w:rPr>
          <w:rFonts w:cs="Times New Roman"/>
          <w:b/>
          <w:color w:val="auto"/>
          <w:szCs w:val="22"/>
        </w:rPr>
        <w:t>.</w:t>
      </w:r>
      <w:r w:rsidRPr="00225C60">
        <w:rPr>
          <w:rFonts w:cs="Times New Roman"/>
          <w:b/>
          <w:szCs w:val="22"/>
        </w:rPr>
        <w:tab/>
      </w:r>
      <w:r w:rsidRPr="00225C60">
        <w:rPr>
          <w:rFonts w:cs="Times New Roman"/>
          <w:color w:val="auto"/>
          <w:szCs w:val="22"/>
        </w:rPr>
        <w:t>(LLR: Authorized Reimbursement)  The Director of the Department of Labor, Licensing</w:t>
      </w:r>
      <w:r w:rsidR="00252038" w:rsidRPr="00225C60">
        <w:rPr>
          <w:rFonts w:cs="Times New Roman"/>
          <w:color w:val="auto"/>
          <w:szCs w:val="22"/>
        </w:rPr>
        <w:t>,</w:t>
      </w:r>
      <w:r w:rsidRPr="00225C60">
        <w:rPr>
          <w:rFonts w:cs="Times New Roman"/>
          <w:color w:val="auto"/>
          <w:szCs w:val="22"/>
        </w:rPr>
        <w:t xml:space="preserve"> and Regulation cannot authorize reimbursement under Section</w:t>
      </w:r>
      <w:r w:rsidRPr="00225C60">
        <w:rPr>
          <w:rFonts w:cs="Times New Roman"/>
          <w:b/>
          <w:color w:val="auto"/>
          <w:szCs w:val="22"/>
        </w:rPr>
        <w:t xml:space="preserve"> </w:t>
      </w:r>
      <w:r w:rsidRPr="00225C60">
        <w:rPr>
          <w:rFonts w:cs="Times New Roman"/>
          <w:color w:val="auto"/>
          <w:szCs w:val="22"/>
        </w:rPr>
        <w:t>40-1-50(A) of the 1976 Code</w:t>
      </w:r>
      <w:r w:rsidRPr="00225C60">
        <w:rPr>
          <w:rFonts w:cs="Times New Roman"/>
          <w:b/>
          <w:color w:val="auto"/>
          <w:szCs w:val="22"/>
        </w:rPr>
        <w:t xml:space="preserve"> </w:t>
      </w:r>
      <w:r w:rsidRPr="00225C60">
        <w:rPr>
          <w:rFonts w:cs="Times New Roman"/>
          <w:color w:val="auto"/>
          <w:szCs w:val="22"/>
        </w:rPr>
        <w:t>to members of any board listed in Section</w:t>
      </w:r>
      <w:r w:rsidRPr="00225C60">
        <w:rPr>
          <w:rFonts w:cs="Times New Roman"/>
          <w:b/>
          <w:color w:val="auto"/>
          <w:szCs w:val="22"/>
        </w:rPr>
        <w:t xml:space="preserve"> </w:t>
      </w:r>
      <w:r w:rsidRPr="00225C60">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225C60">
        <w:rPr>
          <w:rFonts w:cs="Times New Roman"/>
          <w:color w:val="auto"/>
          <w:szCs w:val="22"/>
        </w:rPr>
        <w:t xml:space="preserve">or leased </w:t>
      </w:r>
      <w:r w:rsidRPr="00225C60">
        <w:rPr>
          <w:rFonts w:cs="Times New Roman"/>
          <w:color w:val="auto"/>
          <w:szCs w:val="22"/>
        </w:rPr>
        <w:t>facility in Richland or Lexington County.</w:t>
      </w:r>
    </w:p>
    <w:p w:rsidR="006D1E11" w:rsidRDefault="005A17CF"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000E4FAF" w:rsidRPr="00225C60">
        <w:rPr>
          <w:rFonts w:cs="Times New Roman"/>
          <w:b/>
          <w:snapToGrid w:val="0"/>
          <w:szCs w:val="22"/>
        </w:rPr>
        <w:t>65.</w:t>
      </w:r>
      <w:r w:rsidR="008E5470" w:rsidRPr="00225C60">
        <w:rPr>
          <w:rFonts w:cs="Times New Roman"/>
          <w:b/>
          <w:snapToGrid w:val="0"/>
          <w:szCs w:val="22"/>
        </w:rPr>
        <w:t>10</w:t>
      </w:r>
      <w:r w:rsidRPr="00225C60">
        <w:rPr>
          <w:rFonts w:cs="Times New Roman"/>
          <w:b/>
          <w:snapToGrid w:val="0"/>
          <w:szCs w:val="22"/>
        </w:rPr>
        <w:t>.</w:t>
      </w:r>
      <w:r w:rsidRPr="00225C60">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225C60">
        <w:rPr>
          <w:rFonts w:cs="Times New Roman"/>
          <w:szCs w:val="22"/>
        </w:rPr>
        <w:t>electronic</w:t>
      </w:r>
      <w:r w:rsidRPr="00225C60">
        <w:rPr>
          <w:rFonts w:cs="Times New Roman"/>
          <w:snapToGrid w:val="0"/>
          <w:szCs w:val="22"/>
        </w:rPr>
        <w:t xml:space="preserve"> website to receive, record, collect, and report allegations of violations of federal </w:t>
      </w:r>
      <w:bookmarkStart w:id="1" w:name="OCC3"/>
      <w:bookmarkEnd w:id="1"/>
      <w:r w:rsidRPr="00225C60">
        <w:rPr>
          <w:rFonts w:cs="Times New Roman"/>
          <w:snapToGrid w:val="0"/>
          <w:szCs w:val="22"/>
        </w:rPr>
        <w:t xml:space="preserve">immigration laws or related provisions </w:t>
      </w:r>
      <w:r w:rsidRPr="00225C60">
        <w:rPr>
          <w:rFonts w:cs="Times New Roman"/>
          <w:szCs w:val="22"/>
        </w:rPr>
        <w:t>of</w:t>
      </w:r>
      <w:r w:rsidRPr="00225C60">
        <w:rPr>
          <w:rFonts w:cs="Times New Roman"/>
          <w:snapToGrid w:val="0"/>
          <w:szCs w:val="22"/>
        </w:rPr>
        <w:t xml:space="preserve"> South Carolina law by any non</w:t>
      </w:r>
      <w:r w:rsidR="003E7491" w:rsidRPr="00225C60">
        <w:rPr>
          <w:rFonts w:cs="Times New Roman"/>
          <w:snapToGrid w:val="0"/>
          <w:szCs w:val="22"/>
        </w:rPr>
        <w:t>-</w:t>
      </w:r>
      <w:r w:rsidRPr="00225C60">
        <w:rPr>
          <w:rFonts w:cs="Times New Roman"/>
          <w:snapToGrid w:val="0"/>
          <w:szCs w:val="22"/>
        </w:rPr>
        <w:t xml:space="preserve">United States citizen or immigrant, and allegations of violations of any federal </w:t>
      </w:r>
      <w:bookmarkStart w:id="2" w:name="OCC4"/>
      <w:bookmarkEnd w:id="2"/>
      <w:r w:rsidRPr="00225C60">
        <w:rPr>
          <w:rFonts w:cs="Times New Roman"/>
          <w:snapToGrid w:val="0"/>
          <w:szCs w:val="22"/>
        </w:rPr>
        <w:t>immigration laws or related provisions in South Carolina law against any non</w:t>
      </w:r>
      <w:r w:rsidR="003E7491" w:rsidRPr="00225C60">
        <w:rPr>
          <w:rFonts w:cs="Times New Roman"/>
          <w:snapToGrid w:val="0"/>
          <w:szCs w:val="22"/>
        </w:rPr>
        <w:t>-</w:t>
      </w:r>
      <w:r w:rsidRPr="00225C60">
        <w:rPr>
          <w:rFonts w:cs="Times New Roman"/>
          <w:snapToGrid w:val="0"/>
          <w:szCs w:val="22"/>
        </w:rPr>
        <w:t>United States citizen or immigrant.</w:t>
      </w:r>
    </w:p>
    <w:p w:rsidR="005A17CF" w:rsidRPr="00225C60" w:rsidRDefault="005A17CF"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Such violations shall include, but are not limited to, E-Verify or other federal work authorization program violations, violations of Chapter 83</w:t>
      </w:r>
      <w:r w:rsidR="005F4C58" w:rsidRPr="00225C60">
        <w:rPr>
          <w:rFonts w:cs="Times New Roman"/>
          <w:snapToGrid w:val="0"/>
          <w:szCs w:val="22"/>
        </w:rPr>
        <w:t xml:space="preserve">, </w:t>
      </w:r>
      <w:r w:rsidRPr="00225C60">
        <w:rPr>
          <w:rFonts w:cs="Times New Roman"/>
          <w:snapToGrid w:val="0"/>
          <w:szCs w:val="22"/>
        </w:rPr>
        <w:t xml:space="preserve">Title 40 of the 1976 Code relating to </w:t>
      </w:r>
      <w:bookmarkStart w:id="3" w:name="OCC5"/>
      <w:bookmarkEnd w:id="3"/>
      <w:r w:rsidRPr="00225C60">
        <w:rPr>
          <w:rFonts w:cs="Times New Roman"/>
          <w:snapToGrid w:val="0"/>
          <w:szCs w:val="22"/>
        </w:rPr>
        <w:t xml:space="preserve">immigration assistance services, or any regulations enacted governing the operation of </w:t>
      </w:r>
      <w:bookmarkStart w:id="4" w:name="OCC6"/>
      <w:bookmarkEnd w:id="4"/>
      <w:r w:rsidRPr="00225C60">
        <w:rPr>
          <w:rFonts w:cs="Times New Roman"/>
          <w:snapToGrid w:val="0"/>
          <w:szCs w:val="22"/>
        </w:rPr>
        <w:t xml:space="preserve">immigration assistance services, false or fraudulent statements made or documents filed in relation to an </w:t>
      </w:r>
      <w:bookmarkStart w:id="5" w:name="OCC7"/>
      <w:bookmarkEnd w:id="5"/>
      <w:r w:rsidRPr="00225C60">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225C60" w:rsidRDefault="00D9004F"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iCs/>
          <w:szCs w:val="22"/>
        </w:rPr>
        <w:tab/>
      </w:r>
      <w:r w:rsidRPr="00225C60">
        <w:rPr>
          <w:rFonts w:cs="Times New Roman"/>
          <w:b/>
          <w:bCs/>
          <w:iCs/>
          <w:szCs w:val="22"/>
        </w:rPr>
        <w:t>65.</w:t>
      </w:r>
      <w:r w:rsidR="008E5470" w:rsidRPr="00225C60">
        <w:rPr>
          <w:rFonts w:cs="Times New Roman"/>
          <w:b/>
          <w:bCs/>
          <w:iCs/>
          <w:szCs w:val="22"/>
        </w:rPr>
        <w:t>11</w:t>
      </w:r>
      <w:r w:rsidRPr="00225C60">
        <w:rPr>
          <w:rFonts w:cs="Times New Roman"/>
          <w:b/>
          <w:bCs/>
          <w:iCs/>
          <w:szCs w:val="22"/>
        </w:rPr>
        <w:t>.</w:t>
      </w:r>
      <w:r w:rsidRPr="00225C60">
        <w:rPr>
          <w:rFonts w:cs="Times New Roman"/>
          <w:b/>
          <w:bCs/>
          <w:iCs/>
          <w:szCs w:val="22"/>
        </w:rPr>
        <w:tab/>
      </w:r>
      <w:r w:rsidRPr="00225C60">
        <w:rPr>
          <w:rFonts w:cs="Times New Roman"/>
          <w:iCs/>
          <w:szCs w:val="22"/>
        </w:rPr>
        <w:t>(LLR: Board of Pharmacy)</w:t>
      </w:r>
      <w:r w:rsidRPr="00225C60">
        <w:rPr>
          <w:rFonts w:cs="Times New Roman"/>
          <w:szCs w:val="22"/>
        </w:rPr>
        <w:t xml:space="preserve">  </w:t>
      </w:r>
      <w:r w:rsidRPr="00225C60">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225C60" w:rsidRDefault="00B50AA4"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b/>
          <w:i/>
          <w:u w:val="single"/>
        </w:rPr>
        <w:t>65.</w:t>
      </w:r>
      <w:r w:rsidR="0090111B" w:rsidRPr="00225C60">
        <w:rPr>
          <w:rFonts w:cs="Times New Roman"/>
          <w:b/>
          <w:i/>
          <w:u w:val="single"/>
        </w:rPr>
        <w:t>12</w:t>
      </w:r>
      <w:r w:rsidRPr="00225C60">
        <w:rPr>
          <w:rFonts w:cs="Times New Roman"/>
          <w:b/>
          <w:i/>
          <w:u w:val="single"/>
        </w:rPr>
        <w:t>.</w:t>
      </w:r>
      <w:r w:rsidRPr="00225C60">
        <w:rPr>
          <w:rFonts w:cs="Times New Roman"/>
          <w:i/>
          <w:u w:val="single"/>
        </w:rPr>
        <w:tab/>
        <w:t xml:space="preserve">(LLR: Office of State Fire Marshal - Clothing)  The Department of Labor, Licensing, and Regulation is authorized to purchase and issue clothing to the </w:t>
      </w:r>
      <w:r w:rsidR="0062350F" w:rsidRPr="00225C60">
        <w:rPr>
          <w:rFonts w:cs="Times New Roman"/>
          <w:i/>
          <w:u w:val="single"/>
        </w:rPr>
        <w:t>non-administrative</w:t>
      </w:r>
      <w:r w:rsidR="0062350F" w:rsidRPr="00225C60">
        <w:rPr>
          <w:rFonts w:cs="Times New Roman"/>
          <w:b/>
          <w:i/>
          <w:u w:val="single"/>
        </w:rPr>
        <w:t xml:space="preserve"> </w:t>
      </w:r>
      <w:r w:rsidRPr="00225C60">
        <w:rPr>
          <w:rFonts w:cs="Times New Roman"/>
          <w:i/>
          <w:u w:val="single"/>
        </w:rPr>
        <w:t>staff of the Office of the State Fire Marshal</w:t>
      </w:r>
      <w:r w:rsidR="0062350F" w:rsidRPr="00225C60">
        <w:rPr>
          <w:rFonts w:cs="Times New Roman"/>
          <w:i/>
          <w:u w:val="single"/>
        </w:rPr>
        <w:t xml:space="preserve"> that are field personnel working in a regulatory aspect and/or certified to be a resident state fire marshal</w:t>
      </w:r>
      <w:r w:rsidRPr="00225C60">
        <w:rPr>
          <w:rFonts w:cs="Times New Roman"/>
          <w:i/>
          <w:u w:val="single"/>
        </w:rPr>
        <w:t>.</w:t>
      </w:r>
    </w:p>
    <w:p w:rsidR="004427D5" w:rsidRPr="00225C60" w:rsidRDefault="00D631C5"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tab/>
      </w:r>
      <w:r w:rsidRPr="00225C60">
        <w:rPr>
          <w:b/>
          <w:i/>
          <w:u w:val="single"/>
        </w:rPr>
        <w:t>65.13.</w:t>
      </w:r>
      <w:r w:rsidRPr="00225C60">
        <w:rPr>
          <w:b/>
          <w:i/>
          <w:u w:val="single"/>
        </w:rPr>
        <w:tab/>
      </w:r>
      <w:r w:rsidRPr="00225C60">
        <w:rPr>
          <w:i/>
          <w:u w:val="single"/>
        </w:rPr>
        <w:t>(LLR: Perpetual Care Cemetery Board)</w:t>
      </w:r>
      <w:r w:rsidR="003D2367" w:rsidRPr="00225C60">
        <w:t xml:space="preserve">  </w:t>
      </w:r>
      <w:r w:rsidR="003D2367" w:rsidRPr="00225C60">
        <w:rPr>
          <w:b/>
        </w:rPr>
        <w:t>DELETED</w:t>
      </w:r>
    </w:p>
    <w:p w:rsidR="007B7A9C" w:rsidRDefault="007B7A9C"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D631C5" w:rsidRPr="00225C60" w:rsidRDefault="00D631C5" w:rsidP="00EA547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97230D">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66 - R40-DEPARTMENT OF MOTOR VEHICLES</w:t>
      </w:r>
    </w:p>
    <w:p w:rsidR="00A9603B" w:rsidRPr="00225C60"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66.1.</w:t>
      </w:r>
      <w:r w:rsidRPr="00225C60">
        <w:rPr>
          <w:rFonts w:cs="Times New Roman"/>
          <w:b/>
          <w:szCs w:val="22"/>
        </w:rPr>
        <w:tab/>
      </w:r>
      <w:r w:rsidRPr="00225C60">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E7491" w:rsidRPr="00225C60">
        <w:rPr>
          <w:rFonts w:cs="Times New Roman"/>
          <w:szCs w:val="22"/>
        </w:rPr>
        <w:t>-</w:t>
      </w:r>
      <w:r w:rsidRPr="00225C60">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225C60"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66.2.</w:t>
      </w:r>
      <w:r w:rsidRPr="00225C60">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225C60"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66.3.</w:t>
      </w:r>
      <w:r w:rsidRPr="00225C60">
        <w:rPr>
          <w:rFonts w:cs="Times New Roman"/>
          <w:szCs w:val="22"/>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225C60"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66.4.</w:t>
      </w:r>
      <w:r w:rsidRPr="00225C60">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225C60"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66.</w:t>
      </w:r>
      <w:r w:rsidR="00C94938" w:rsidRPr="00225C60">
        <w:rPr>
          <w:rFonts w:cs="Times New Roman"/>
          <w:b/>
          <w:bCs/>
          <w:szCs w:val="22"/>
        </w:rPr>
        <w:t>5</w:t>
      </w:r>
      <w:r w:rsidRPr="00225C60">
        <w:rPr>
          <w:rFonts w:cs="Times New Roman"/>
          <w:b/>
          <w:bCs/>
          <w:szCs w:val="22"/>
        </w:rPr>
        <w:t>.</w:t>
      </w:r>
      <w:r w:rsidRPr="00225C60">
        <w:rPr>
          <w:rFonts w:cs="Times New Roman"/>
          <w:b/>
          <w:bCs/>
          <w:szCs w:val="22"/>
        </w:rPr>
        <w:tab/>
      </w:r>
      <w:r w:rsidRPr="00225C60">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225C60"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66.</w:t>
      </w:r>
      <w:r w:rsidR="0097230D" w:rsidRPr="00225C60">
        <w:rPr>
          <w:rFonts w:cs="Times New Roman"/>
          <w:b/>
          <w:bCs/>
          <w:szCs w:val="22"/>
        </w:rPr>
        <w:t>6</w:t>
      </w:r>
      <w:r w:rsidRPr="00225C60">
        <w:rPr>
          <w:rFonts w:cs="Times New Roman"/>
          <w:b/>
          <w:bCs/>
          <w:szCs w:val="22"/>
        </w:rPr>
        <w:t>.</w:t>
      </w:r>
      <w:r w:rsidRPr="00225C60">
        <w:rPr>
          <w:rFonts w:cs="Times New Roman"/>
          <w:szCs w:val="22"/>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225C60" w:rsidRDefault="00A9603B"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66.</w:t>
      </w:r>
      <w:r w:rsidR="0097230D" w:rsidRPr="00225C60">
        <w:rPr>
          <w:rFonts w:cs="Times New Roman"/>
          <w:b/>
          <w:bCs/>
          <w:szCs w:val="22"/>
        </w:rPr>
        <w:t>7</w:t>
      </w:r>
      <w:r w:rsidRPr="00225C60">
        <w:rPr>
          <w:rFonts w:cs="Times New Roman"/>
          <w:b/>
          <w:bCs/>
          <w:szCs w:val="22"/>
        </w:rPr>
        <w:t>.</w:t>
      </w:r>
      <w:r w:rsidRPr="00225C60">
        <w:rPr>
          <w:rFonts w:cs="Times New Roman"/>
          <w:b/>
          <w:bCs/>
          <w:szCs w:val="22"/>
        </w:rPr>
        <w:tab/>
      </w:r>
      <w:r w:rsidRPr="00225C60">
        <w:rPr>
          <w:rFonts w:cs="Times New Roman"/>
          <w:szCs w:val="22"/>
        </w:rPr>
        <w:t>(DMV: Underutilized Offices)  The Director of the Department of Motor Vehicles is authorized to develop and implement a plan to reduce the hours of operation in underutilized DMV field offices</w:t>
      </w:r>
      <w:r w:rsidR="00755494" w:rsidRPr="00225C60">
        <w:rPr>
          <w:rFonts w:cs="Times New Roman"/>
          <w:i/>
          <w:szCs w:val="22"/>
          <w:u w:val="single"/>
        </w:rPr>
        <w:t>;</w:t>
      </w:r>
      <w:r w:rsidR="0031308A" w:rsidRPr="00225C60">
        <w:rPr>
          <w:rFonts w:cs="Times New Roman"/>
          <w:i/>
          <w:szCs w:val="22"/>
          <w:u w:val="single"/>
        </w:rPr>
        <w:t xml:space="preserve"> however the legislative delegation of the county in which the affected field office is located must be notified prior to implementation of the plan</w:t>
      </w:r>
      <w:r w:rsidRPr="00225C60">
        <w:rPr>
          <w:rFonts w:cs="Times New Roman"/>
          <w:szCs w:val="22"/>
        </w:rPr>
        <w:t>.</w:t>
      </w:r>
      <w:r w:rsidR="0031308A" w:rsidRPr="00225C60">
        <w:rPr>
          <w:rFonts w:cs="Times New Roman"/>
          <w:szCs w:val="22"/>
        </w:rPr>
        <w:t xml:space="preserve">  </w:t>
      </w:r>
      <w:r w:rsidR="0031308A" w:rsidRPr="00225C60">
        <w:rPr>
          <w:rFonts w:cs="Times New Roman"/>
          <w:i/>
          <w:szCs w:val="22"/>
          <w:u w:val="single"/>
        </w:rPr>
        <w:t>In addition, the director shall review field offices which have a high volume of traffic to determine whether it would be beneficial to expand the hours of operation.</w:t>
      </w:r>
    </w:p>
    <w:p w:rsidR="007B7A9C" w:rsidRDefault="007B7A9C"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8A1499" w:rsidRPr="00225C60" w:rsidRDefault="008A1499" w:rsidP="00EA547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97230D">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225C60">
        <w:rPr>
          <w:rFonts w:cs="Times New Roman"/>
          <w:b/>
          <w:spacing w:val="-2"/>
          <w:szCs w:val="22"/>
        </w:rPr>
        <w:t>SECTION 67 - R60-</w:t>
      </w:r>
      <w:r w:rsidR="005F3168" w:rsidRPr="00225C60">
        <w:rPr>
          <w:rFonts w:cs="Times New Roman"/>
          <w:b/>
          <w:spacing w:val="-2"/>
          <w:szCs w:val="22"/>
        </w:rPr>
        <w:t>DEPARTMENT OF EMPLOYMENT</w:t>
      </w:r>
      <w:r w:rsidR="008E3821" w:rsidRPr="00225C60">
        <w:rPr>
          <w:rFonts w:cs="Times New Roman"/>
          <w:b/>
          <w:spacing w:val="-2"/>
          <w:szCs w:val="22"/>
        </w:rPr>
        <w:t xml:space="preserve"> </w:t>
      </w:r>
      <w:r w:rsidR="005F3168" w:rsidRPr="00225C60">
        <w:rPr>
          <w:rFonts w:cs="Times New Roman"/>
          <w:b/>
          <w:spacing w:val="-2"/>
          <w:szCs w:val="22"/>
        </w:rPr>
        <w:t>AND WORKFORCE</w:t>
      </w:r>
    </w:p>
    <w:p w:rsidR="00A9603B" w:rsidRPr="00225C60"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pacing w:val="-2"/>
          <w:szCs w:val="22"/>
        </w:rPr>
        <w:t>67</w:t>
      </w:r>
      <w:r w:rsidRPr="00225C60">
        <w:rPr>
          <w:rFonts w:cs="Times New Roman"/>
          <w:b/>
          <w:szCs w:val="22"/>
        </w:rPr>
        <w:t>.</w:t>
      </w:r>
      <w:r w:rsidR="00C94938" w:rsidRPr="00225C60">
        <w:rPr>
          <w:rFonts w:cs="Times New Roman"/>
          <w:b/>
          <w:szCs w:val="22"/>
        </w:rPr>
        <w:t>1</w:t>
      </w:r>
      <w:r w:rsidRPr="00225C60">
        <w:rPr>
          <w:rFonts w:cs="Times New Roman"/>
          <w:b/>
          <w:szCs w:val="22"/>
        </w:rPr>
        <w:t>.</w:t>
      </w:r>
      <w:r w:rsidRPr="00225C60">
        <w:rPr>
          <w:rFonts w:cs="Times New Roman"/>
          <w:szCs w:val="22"/>
        </w:rPr>
        <w:tab/>
        <w:t>(</w:t>
      </w:r>
      <w:r w:rsidR="005F3168" w:rsidRPr="00225C60">
        <w:rPr>
          <w:rFonts w:cs="Times New Roman"/>
          <w:szCs w:val="22"/>
        </w:rPr>
        <w:t>DEW</w:t>
      </w:r>
      <w:r w:rsidRPr="00225C60">
        <w:rPr>
          <w:rFonts w:cs="Times New Roman"/>
          <w:szCs w:val="22"/>
        </w:rPr>
        <w:t xml:space="preserve">: SCOICC User Fee Carry Forward)  All user fees collected by the </w:t>
      </w:r>
      <w:r w:rsidR="00A02557" w:rsidRPr="00225C60">
        <w:rPr>
          <w:rFonts w:cs="Times New Roman"/>
          <w:szCs w:val="22"/>
        </w:rPr>
        <w:t>South Carolina</w:t>
      </w:r>
      <w:r w:rsidRPr="00225C60">
        <w:rPr>
          <w:rFonts w:cs="Times New Roman"/>
          <w:szCs w:val="22"/>
        </w:rPr>
        <w:t xml:space="preserve"> Occupational Information Coordinating Committee through the</w:t>
      </w:r>
      <w:r w:rsidR="00292A6D" w:rsidRPr="00225C60">
        <w:rPr>
          <w:rFonts w:cs="Times New Roman"/>
          <w:szCs w:val="22"/>
        </w:rPr>
        <w:t xml:space="preserve"> </w:t>
      </w:r>
      <w:r w:rsidR="005F3168" w:rsidRPr="00225C60">
        <w:rPr>
          <w:rFonts w:cs="Times New Roman"/>
          <w:szCs w:val="22"/>
        </w:rPr>
        <w:t>Department of Employment and Workforce</w:t>
      </w:r>
      <w:r w:rsidRPr="00225C60">
        <w:rPr>
          <w:rFonts w:cs="Times New Roman"/>
          <w:szCs w:val="22"/>
        </w:rPr>
        <w:t xml:space="preserve"> may be retained by the SCOICC to be used for the exclusive purpose of operating the </w:t>
      </w:r>
      <w:r w:rsidR="00A02557" w:rsidRPr="00225C60">
        <w:rPr>
          <w:rFonts w:cs="Times New Roman"/>
          <w:szCs w:val="22"/>
        </w:rPr>
        <w:t>South Carolina</w:t>
      </w:r>
      <w:r w:rsidRPr="00225C60">
        <w:rPr>
          <w:rFonts w:cs="Times New Roman"/>
          <w:szCs w:val="22"/>
        </w:rPr>
        <w:t xml:space="preserve"> Occupational Information System.  All user fees not expended in the prior fiscal year may be carried forward for use in the current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pacing w:val="-2"/>
          <w:szCs w:val="22"/>
        </w:rPr>
        <w:t>67</w:t>
      </w:r>
      <w:r w:rsidRPr="00225C60">
        <w:rPr>
          <w:rFonts w:cs="Times New Roman"/>
          <w:b/>
          <w:szCs w:val="22"/>
        </w:rPr>
        <w:t>.</w:t>
      </w:r>
      <w:r w:rsidR="00C94938" w:rsidRPr="00225C60">
        <w:rPr>
          <w:rFonts w:cs="Times New Roman"/>
          <w:b/>
          <w:szCs w:val="22"/>
        </w:rPr>
        <w:t>2</w:t>
      </w:r>
      <w:r w:rsidRPr="00225C60">
        <w:rPr>
          <w:rFonts w:cs="Times New Roman"/>
          <w:b/>
          <w:szCs w:val="22"/>
        </w:rPr>
        <w:t>.</w:t>
      </w:r>
      <w:r w:rsidRPr="00225C60">
        <w:rPr>
          <w:rFonts w:cs="Times New Roman"/>
          <w:szCs w:val="22"/>
        </w:rPr>
        <w:tab/>
        <w:t>(</w:t>
      </w:r>
      <w:r w:rsidR="005F3168" w:rsidRPr="00225C60">
        <w:rPr>
          <w:rFonts w:cs="Times New Roman"/>
          <w:szCs w:val="22"/>
        </w:rPr>
        <w:t>DEW</w:t>
      </w:r>
      <w:r w:rsidRPr="00225C60">
        <w:rPr>
          <w:rFonts w:cs="Times New Roman"/>
          <w:szCs w:val="22"/>
        </w:rPr>
        <w:t>: Consortium Contracts: Training</w:t>
      </w:r>
      <w:r w:rsidR="00A6331A" w:rsidRPr="00225C60">
        <w:rPr>
          <w:rFonts w:cs="Times New Roman"/>
          <w:szCs w:val="22"/>
        </w:rPr>
        <w:t>-</w:t>
      </w:r>
      <w:r w:rsidRPr="00225C60">
        <w:rPr>
          <w:rFonts w:cs="Times New Roman"/>
          <w:szCs w:val="22"/>
        </w:rPr>
        <w:t xml:space="preserve">Development Sessions and Media Services)  All earmarked funds collected for the LMI </w:t>
      </w:r>
      <w:r w:rsidR="00A6331A" w:rsidRPr="00225C60">
        <w:rPr>
          <w:rFonts w:cs="Times New Roman"/>
          <w:szCs w:val="22"/>
        </w:rPr>
        <w:t>-</w:t>
      </w:r>
      <w:r w:rsidRPr="00225C60">
        <w:rPr>
          <w:rFonts w:cs="Times New Roman"/>
          <w:szCs w:val="22"/>
        </w:rPr>
        <w:t xml:space="preserve"> Training</w:t>
      </w:r>
      <w:r w:rsidR="00A6331A" w:rsidRPr="00225C60">
        <w:rPr>
          <w:rFonts w:cs="Times New Roman"/>
          <w:szCs w:val="22"/>
        </w:rPr>
        <w:t>-</w:t>
      </w:r>
      <w:r w:rsidRPr="00225C60">
        <w:rPr>
          <w:rFonts w:cs="Times New Roman"/>
          <w:szCs w:val="22"/>
        </w:rPr>
        <w:t>Development Sessions; Media Services and Program Contracts through the</w:t>
      </w:r>
      <w:r w:rsidR="00292A6D" w:rsidRPr="00225C60">
        <w:rPr>
          <w:rFonts w:cs="Times New Roman"/>
          <w:szCs w:val="22"/>
        </w:rPr>
        <w:t xml:space="preserve"> </w:t>
      </w:r>
      <w:r w:rsidR="005F3168" w:rsidRPr="00225C60">
        <w:rPr>
          <w:rFonts w:cs="Times New Roman"/>
          <w:szCs w:val="22"/>
        </w:rPr>
        <w:t xml:space="preserve">Department of Employment and Workforce </w:t>
      </w:r>
      <w:r w:rsidRPr="00225C60">
        <w:rPr>
          <w:rFonts w:cs="Times New Roman"/>
          <w:szCs w:val="22"/>
        </w:rPr>
        <w:t>may be retained by the agency to be used for the exclusive purpose of operating these programs.  All funds not expended in the prior fiscal year may be carried forward for use in the current fiscal year.</w:t>
      </w:r>
    </w:p>
    <w:p w:rsidR="002B011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pacing w:val="-2"/>
          <w:szCs w:val="22"/>
        </w:rPr>
        <w:t>67</w:t>
      </w:r>
      <w:r w:rsidRPr="00225C60">
        <w:rPr>
          <w:rFonts w:cs="Times New Roman"/>
          <w:b/>
          <w:bCs/>
          <w:szCs w:val="22"/>
        </w:rPr>
        <w:t>.</w:t>
      </w:r>
      <w:r w:rsidR="00C94938" w:rsidRPr="00225C60">
        <w:rPr>
          <w:rFonts w:cs="Times New Roman"/>
          <w:b/>
          <w:bCs/>
          <w:szCs w:val="22"/>
        </w:rPr>
        <w:t>3</w:t>
      </w:r>
      <w:r w:rsidRPr="00225C60">
        <w:rPr>
          <w:rFonts w:cs="Times New Roman"/>
          <w:b/>
          <w:bCs/>
          <w:szCs w:val="22"/>
        </w:rPr>
        <w:t>.</w:t>
      </w:r>
      <w:r w:rsidRPr="00225C60">
        <w:rPr>
          <w:rFonts w:cs="Times New Roman"/>
          <w:b/>
          <w:bCs/>
          <w:szCs w:val="22"/>
        </w:rPr>
        <w:tab/>
      </w:r>
      <w:r w:rsidRPr="00225C60">
        <w:rPr>
          <w:rFonts w:cs="Times New Roman"/>
          <w:szCs w:val="22"/>
        </w:rPr>
        <w:t>(</w:t>
      </w:r>
      <w:r w:rsidR="005F3168" w:rsidRPr="00225C60">
        <w:rPr>
          <w:rFonts w:cs="Times New Roman"/>
          <w:szCs w:val="22"/>
        </w:rPr>
        <w:t>DEW</w:t>
      </w:r>
      <w:r w:rsidRPr="00225C60">
        <w:rPr>
          <w:rFonts w:cs="Times New Roman"/>
          <w:szCs w:val="22"/>
        </w:rPr>
        <w:t xml:space="preserve">: SCOIS Federal Funds)  </w:t>
      </w:r>
      <w:r w:rsidRPr="00225C60">
        <w:rPr>
          <w:rFonts w:cs="Times New Roman"/>
          <w:strike/>
          <w:szCs w:val="22"/>
        </w:rPr>
        <w:t>Should the</w:t>
      </w:r>
      <w:r w:rsidR="00292A6D" w:rsidRPr="00225C60">
        <w:rPr>
          <w:rFonts w:cs="Times New Roman"/>
          <w:strike/>
          <w:szCs w:val="22"/>
        </w:rPr>
        <w:t xml:space="preserve"> </w:t>
      </w:r>
      <w:r w:rsidR="005F3168" w:rsidRPr="00225C60">
        <w:rPr>
          <w:rFonts w:cs="Times New Roman"/>
          <w:strike/>
          <w:szCs w:val="22"/>
        </w:rPr>
        <w:t>department</w:t>
      </w:r>
      <w:r w:rsidRPr="00225C60">
        <w:rPr>
          <w:rFonts w:cs="Times New Roman"/>
          <w:strike/>
          <w:szCs w:val="22"/>
        </w:rPr>
        <w:t xml:space="preserve"> receive funds from the federal government for the South Carolina Occupational Information System (SCOIS) program, the</w:t>
      </w:r>
      <w:r w:rsidR="00292A6D" w:rsidRPr="00225C60">
        <w:rPr>
          <w:rFonts w:cs="Times New Roman"/>
          <w:strike/>
          <w:szCs w:val="22"/>
        </w:rPr>
        <w:t xml:space="preserve"> </w:t>
      </w:r>
      <w:r w:rsidR="005F3168" w:rsidRPr="00225C60">
        <w:rPr>
          <w:rFonts w:cs="Times New Roman"/>
          <w:strike/>
          <w:szCs w:val="22"/>
        </w:rPr>
        <w:t>department</w:t>
      </w:r>
      <w:r w:rsidRPr="00225C60">
        <w:rPr>
          <w:rFonts w:cs="Times New Roman"/>
          <w:strike/>
          <w:szCs w:val="22"/>
        </w:rPr>
        <w:t xml:space="preserve"> shall return an equivalent amount of general funds, up to </w:t>
      </w:r>
      <w:r w:rsidRPr="00225C60">
        <w:rPr>
          <w:rFonts w:cs="Times New Roman"/>
          <w:strike/>
          <w:szCs w:val="22"/>
        </w:rPr>
        <w:lastRenderedPageBreak/>
        <w:t>$306,833, to the General Fund of the State.  The</w:t>
      </w:r>
      <w:r w:rsidR="00292A6D" w:rsidRPr="00225C60">
        <w:rPr>
          <w:rFonts w:cs="Times New Roman"/>
          <w:strike/>
          <w:szCs w:val="22"/>
        </w:rPr>
        <w:t xml:space="preserve"> </w:t>
      </w:r>
      <w:r w:rsidR="005F3168" w:rsidRPr="00225C60">
        <w:rPr>
          <w:rFonts w:cs="Times New Roman"/>
          <w:strike/>
          <w:szCs w:val="22"/>
        </w:rPr>
        <w:t>department</w:t>
      </w:r>
      <w:r w:rsidRPr="00225C60">
        <w:rPr>
          <w:rFonts w:cs="Times New Roman"/>
          <w:strike/>
          <w:szCs w:val="22"/>
        </w:rPr>
        <w:t xml:space="preserve"> shall notify the Chairman of the Senate Finance Committee and the Chairman of the House Ways and Means Committee of such action.</w:t>
      </w:r>
    </w:p>
    <w:p w:rsidR="00A9603B" w:rsidRPr="00225C60" w:rsidRDefault="0065359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67.</w:t>
      </w:r>
      <w:r w:rsidR="00C94938" w:rsidRPr="00225C60">
        <w:rPr>
          <w:rFonts w:cs="Times New Roman"/>
          <w:b/>
          <w:szCs w:val="22"/>
        </w:rPr>
        <w:t>4</w:t>
      </w:r>
      <w:r w:rsidRPr="00225C60">
        <w:rPr>
          <w:rFonts w:cs="Times New Roman"/>
          <w:b/>
          <w:szCs w:val="22"/>
        </w:rPr>
        <w:t>.</w:t>
      </w:r>
      <w:r w:rsidRPr="00225C60">
        <w:rPr>
          <w:rFonts w:cs="Times New Roman"/>
          <w:szCs w:val="22"/>
        </w:rPr>
        <w:tab/>
        <w:t>(</w:t>
      </w:r>
      <w:r w:rsidR="005F3168" w:rsidRPr="00225C60">
        <w:rPr>
          <w:rFonts w:cs="Times New Roman"/>
          <w:szCs w:val="22"/>
        </w:rPr>
        <w:t>DEW</w:t>
      </w:r>
      <w:r w:rsidRPr="00225C60">
        <w:rPr>
          <w:rFonts w:cs="Times New Roman"/>
          <w:szCs w:val="22"/>
        </w:rPr>
        <w:t>: Federal and Earmarked Prior Year Payments)  The</w:t>
      </w:r>
      <w:r w:rsidR="00292A6D" w:rsidRPr="00225C60">
        <w:rPr>
          <w:rFonts w:cs="Times New Roman"/>
          <w:szCs w:val="22"/>
        </w:rPr>
        <w:t xml:space="preserve"> </w:t>
      </w:r>
      <w:r w:rsidR="005F3168" w:rsidRPr="00225C60">
        <w:rPr>
          <w:rFonts w:cs="Times New Roman"/>
          <w:szCs w:val="22"/>
        </w:rPr>
        <w:t>Department of Employment and Workforce</w:t>
      </w:r>
      <w:r w:rsidRPr="00225C60">
        <w:rPr>
          <w:rFonts w:cs="Times New Roman"/>
          <w:szCs w:val="22"/>
        </w:rPr>
        <w:t xml:space="preserve"> shall be allowed to pay federal and earmarked prior year obligations with current year funds.</w:t>
      </w:r>
    </w:p>
    <w:p w:rsidR="005F3168" w:rsidRPr="00225C60" w:rsidRDefault="005F3168"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szCs w:val="22"/>
        </w:rPr>
        <w:tab/>
        <w:t>67.5.</w:t>
      </w:r>
      <w:r w:rsidRPr="00225C60">
        <w:rPr>
          <w:rFonts w:cs="Times New Roman"/>
          <w:szCs w:val="22"/>
        </w:rPr>
        <w:tab/>
        <w:t>(DEW: WIA Prior Year Payments)  The Department of Employment and Workforce shall be allowed to pay Workforce Investment Act prior-year obligations with current year funds.</w:t>
      </w:r>
    </w:p>
    <w:p w:rsidR="00E960A5" w:rsidRPr="00225C60" w:rsidRDefault="00A53013" w:rsidP="00A530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i/>
          <w:szCs w:val="22"/>
          <w:u w:val="single"/>
        </w:rPr>
        <w:t>67.6.</w:t>
      </w:r>
      <w:r w:rsidRPr="00225C60">
        <w:rPr>
          <w:rFonts w:cs="Times New Roman"/>
          <w:b/>
          <w:i/>
          <w:szCs w:val="22"/>
          <w:u w:val="single"/>
        </w:rPr>
        <w:tab/>
      </w:r>
      <w:r w:rsidRPr="00225C60">
        <w:rPr>
          <w:rFonts w:cs="Times New Roman"/>
          <w:i/>
          <w:u w:val="single"/>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The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September first of the current fiscal year.  Additionally, the report must be delivered to the Chairman of the Senate Finance Committee and the Chairman of the House Ways and Means Committee by September first.  Funds appropriated to and/or authorized for use by the department shall be used to accomplish this directive.</w:t>
      </w:r>
    </w:p>
    <w:p w:rsidR="0045473D" w:rsidRPr="00225C60" w:rsidRDefault="00764427" w:rsidP="00A5301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color w:val="auto"/>
          <w:szCs w:val="22"/>
        </w:rPr>
        <w:tab/>
      </w:r>
      <w:r w:rsidRPr="00225C60">
        <w:rPr>
          <w:rFonts w:cs="Times New Roman"/>
          <w:b/>
          <w:i/>
          <w:color w:val="auto"/>
          <w:szCs w:val="22"/>
          <w:u w:val="single"/>
        </w:rPr>
        <w:t>67.7.</w:t>
      </w:r>
      <w:r w:rsidRPr="00225C60">
        <w:rPr>
          <w:rFonts w:cs="Times New Roman"/>
          <w:b/>
          <w:i/>
          <w:color w:val="auto"/>
          <w:szCs w:val="22"/>
          <w:u w:val="single"/>
        </w:rPr>
        <w:tab/>
      </w:r>
      <w:r w:rsidRPr="00225C60">
        <w:rPr>
          <w:rFonts w:cs="Times New Roman"/>
          <w:i/>
          <w:color w:val="auto"/>
          <w:u w:val="single"/>
        </w:rPr>
        <w:t>(DEW: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p>
    <w:p w:rsidR="0045473D" w:rsidRPr="00225C60" w:rsidRDefault="00F84E5E" w:rsidP="00F84E5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25C60">
        <w:rPr>
          <w:rFonts w:cs="Times New Roman"/>
          <w:b/>
          <w:szCs w:val="22"/>
        </w:rPr>
        <w:tab/>
      </w:r>
      <w:r w:rsidRPr="00225C60">
        <w:rPr>
          <w:rFonts w:cs="Times New Roman"/>
          <w:b/>
          <w:i/>
          <w:szCs w:val="22"/>
          <w:u w:val="single"/>
        </w:rPr>
        <w:t>67.8.</w:t>
      </w:r>
      <w:r w:rsidRPr="00225C60">
        <w:rPr>
          <w:rFonts w:cs="Times New Roman"/>
          <w:i/>
          <w:szCs w:val="22"/>
          <w:u w:val="single"/>
        </w:rPr>
        <w:tab/>
        <w:t>(DEW: Negotiation of Interest)  By October 1, 2012, the Department of Employment and Workforce must develop and implement a plan to seek a waiver of interest on the state’s FUA loan debt in order to mitigate the impact of the interest payments on South Carolina employers.</w:t>
      </w:r>
    </w:p>
    <w:p w:rsidR="007B7A9C" w:rsidRDefault="00623953" w:rsidP="00983ADA">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sectPr w:rsidR="007B7A9C" w:rsidSect="007B7A9C">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eastAsiaTheme="minorHAnsi" w:cs="Times New Roman"/>
          <w:b/>
          <w:szCs w:val="22"/>
        </w:rPr>
        <w:tab/>
      </w:r>
      <w:r w:rsidRPr="00225C60">
        <w:rPr>
          <w:rFonts w:eastAsiaTheme="minorHAnsi" w:cs="Times New Roman"/>
          <w:b/>
          <w:i/>
          <w:szCs w:val="22"/>
          <w:u w:val="single"/>
        </w:rPr>
        <w:t>67.9.</w:t>
      </w:r>
      <w:r w:rsidRPr="00225C60">
        <w:rPr>
          <w:rFonts w:eastAsiaTheme="minorHAnsi" w:cs="Times New Roman"/>
          <w:i/>
          <w:szCs w:val="22"/>
          <w:u w:val="single"/>
        </w:rPr>
        <w:tab/>
        <w:t xml:space="preserve">(DEW: Benefit Amount)  Section 41-31-20(A) of the 1976 Code is suspended.  In the current fiscal year, the department shall maintain a separate account for each employer and shall accurately record the data used to determine an employer's experience for the </w:t>
      </w:r>
      <w:r w:rsidRPr="00983ADA">
        <w:rPr>
          <w:rFonts w:cs="Times New Roman"/>
          <w:i/>
          <w:szCs w:val="22"/>
          <w:u w:val="single"/>
        </w:rPr>
        <w:t>purpose</w:t>
      </w:r>
      <w:r w:rsidRPr="00225C60">
        <w:rPr>
          <w:rFonts w:eastAsiaTheme="minorHAnsi" w:cs="Times New Roman"/>
          <w:i/>
          <w:szCs w:val="22"/>
          <w:u w:val="single"/>
        </w:rPr>
        <w:t xml:space="preserv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proportionally, in the amounts provided in Chapters 27 through 41 of this title, against the accounts of his four most recent employers.  No employer shall be deemed as one of the individual's four most recent employers for the purpose of this section unless the eligible person to whom benefits are paid </w:t>
      </w:r>
    </w:p>
    <w:p w:rsidR="006D1E11" w:rsidRDefault="00623953" w:rsidP="0062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i/>
          <w:szCs w:val="22"/>
          <w:u w:val="single"/>
        </w:rPr>
        <w:lastRenderedPageBreak/>
        <w:t>earned wages in the employ of the employer equal to at least eight times the weekly benefit amount of the eligible claimant.</w:t>
      </w:r>
    </w:p>
    <w:p w:rsidR="00A9603B" w:rsidRPr="00225C60" w:rsidRDefault="00A9603B" w:rsidP="0097230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lastRenderedPageBreak/>
        <w:t>SECTION 68A - U12-DEPARTMENT OF TRANSPORTATION</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68A.1.</w:t>
      </w:r>
      <w:r w:rsidRPr="00225C60">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225C60"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68A.2.</w:t>
      </w:r>
      <w:r w:rsidRPr="00225C60">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225C60"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68A.3.</w:t>
      </w:r>
      <w:r w:rsidRPr="00225C60">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225C60"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68A.4.</w:t>
      </w:r>
      <w:r w:rsidRPr="00225C60">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225C60"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68A.5.</w:t>
      </w:r>
      <w:r w:rsidRPr="00225C60">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225C60" w:rsidRDefault="00A9603B" w:rsidP="00EA547B">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68A.</w:t>
      </w:r>
      <w:r w:rsidR="0097230D" w:rsidRPr="00225C60">
        <w:rPr>
          <w:rFonts w:cs="Times New Roman"/>
          <w:b/>
          <w:szCs w:val="22"/>
        </w:rPr>
        <w:t>6</w:t>
      </w:r>
      <w:r w:rsidRPr="00225C60">
        <w:rPr>
          <w:rFonts w:cs="Times New Roman"/>
          <w:b/>
          <w:szCs w:val="22"/>
        </w:rPr>
        <w:t>.</w:t>
      </w:r>
      <w:r w:rsidRPr="00225C60">
        <w:rPr>
          <w:rFonts w:cs="Times New Roman"/>
          <w:b/>
          <w:szCs w:val="22"/>
        </w:rPr>
        <w:tab/>
      </w:r>
      <w:r w:rsidRPr="00225C60">
        <w:rPr>
          <w:rFonts w:cs="Times New Roman"/>
          <w:szCs w:val="22"/>
        </w:rPr>
        <w:t xml:space="preserve">(DOT: Payroll Deduction for Uniform Rental)  </w:t>
      </w:r>
      <w:r w:rsidRPr="00225C60">
        <w:rPr>
          <w:rFonts w:cs="Times New Roman"/>
          <w:strike/>
          <w:szCs w:val="22"/>
        </w:rPr>
        <w:t>The Department of Transportation, upon the written request of an employee, shall make deduction from the employee’s compensation for payments for work related uniform rental.</w:t>
      </w:r>
    </w:p>
    <w:p w:rsidR="00A9603B" w:rsidRPr="00225C60" w:rsidRDefault="00A9603B" w:rsidP="00EA547B">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68A.</w:t>
      </w:r>
      <w:r w:rsidR="0097230D" w:rsidRPr="00225C60">
        <w:rPr>
          <w:rFonts w:cs="Times New Roman"/>
          <w:b/>
          <w:szCs w:val="22"/>
        </w:rPr>
        <w:t>7</w:t>
      </w:r>
      <w:r w:rsidRPr="00225C60">
        <w:rPr>
          <w:rFonts w:cs="Times New Roman"/>
          <w:b/>
          <w:szCs w:val="22"/>
        </w:rPr>
        <w:t>.</w:t>
      </w:r>
      <w:r w:rsidRPr="00225C60">
        <w:rPr>
          <w:rFonts w:cs="Times New Roman"/>
          <w:b/>
          <w:szCs w:val="22"/>
        </w:rPr>
        <w:tab/>
      </w:r>
      <w:r w:rsidRPr="00225C60">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225C60" w:rsidRDefault="00A9603B" w:rsidP="00EA547B">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68A</w:t>
      </w:r>
      <w:r w:rsidRPr="00225C60">
        <w:rPr>
          <w:rFonts w:cs="Times New Roman"/>
          <w:b/>
          <w:bCs/>
          <w:szCs w:val="22"/>
        </w:rPr>
        <w:t>.</w:t>
      </w:r>
      <w:r w:rsidR="0097230D" w:rsidRPr="00225C60">
        <w:rPr>
          <w:rFonts w:cs="Times New Roman"/>
          <w:b/>
          <w:bCs/>
          <w:szCs w:val="22"/>
        </w:rPr>
        <w:t>8</w:t>
      </w:r>
      <w:r w:rsidRPr="00225C60">
        <w:rPr>
          <w:rFonts w:cs="Times New Roman"/>
          <w:b/>
          <w:bCs/>
          <w:szCs w:val="22"/>
        </w:rPr>
        <w:t>.</w:t>
      </w:r>
      <w:r w:rsidRPr="00225C60">
        <w:rPr>
          <w:rFonts w:cs="Times New Roman"/>
          <w:b/>
          <w:bCs/>
          <w:szCs w:val="22"/>
        </w:rPr>
        <w:tab/>
      </w:r>
      <w:r w:rsidRPr="00225C60">
        <w:rPr>
          <w:rFonts w:cs="Times New Roman"/>
          <w:szCs w:val="22"/>
        </w:rPr>
        <w:t>(DOT: Rest Area Water Rates)  For the current fiscal year, rest areas of the Department of Transportation shall be charged in</w:t>
      </w:r>
      <w:r w:rsidR="00A6331A" w:rsidRPr="00225C60">
        <w:rPr>
          <w:rFonts w:cs="Times New Roman"/>
          <w:szCs w:val="22"/>
        </w:rPr>
        <w:t>-</w:t>
      </w:r>
      <w:r w:rsidRPr="00225C60">
        <w:rPr>
          <w:rFonts w:cs="Times New Roman"/>
          <w:szCs w:val="22"/>
        </w:rPr>
        <w:t>district water rates by providers of water and sewer services, unless the rate currently charged by the provider is less than in-district rates.</w:t>
      </w:r>
    </w:p>
    <w:p w:rsidR="00CF5638" w:rsidRPr="00225C60" w:rsidRDefault="00CF5638"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225C60">
        <w:rPr>
          <w:rFonts w:eastAsiaTheme="minorHAnsi" w:cs="Times New Roman"/>
          <w:color w:val="auto"/>
          <w:szCs w:val="22"/>
        </w:rPr>
        <w:tab/>
      </w:r>
      <w:r w:rsidRPr="00225C60">
        <w:rPr>
          <w:rFonts w:eastAsiaTheme="minorHAnsi" w:cs="Times New Roman"/>
          <w:b/>
          <w:color w:val="auto"/>
          <w:szCs w:val="22"/>
        </w:rPr>
        <w:t>68A.</w:t>
      </w:r>
      <w:r w:rsidR="0097230D" w:rsidRPr="00225C60">
        <w:rPr>
          <w:rFonts w:cs="Times New Roman"/>
          <w:b/>
          <w:snapToGrid w:val="0"/>
          <w:color w:val="auto"/>
          <w:szCs w:val="22"/>
        </w:rPr>
        <w:t>9</w:t>
      </w:r>
      <w:r w:rsidRPr="00225C60">
        <w:rPr>
          <w:rFonts w:eastAsiaTheme="minorHAnsi" w:cs="Times New Roman"/>
          <w:b/>
          <w:color w:val="auto"/>
          <w:szCs w:val="22"/>
        </w:rPr>
        <w:t>.</w:t>
      </w:r>
      <w:r w:rsidRPr="00225C60">
        <w:rPr>
          <w:rFonts w:eastAsiaTheme="minorHAnsi" w:cs="Times New Roman"/>
          <w:color w:val="auto"/>
          <w:szCs w:val="22"/>
        </w:rPr>
        <w:tab/>
        <w:t>(</w:t>
      </w:r>
      <w:r w:rsidRPr="00225C60">
        <w:rPr>
          <w:rFonts w:cs="Times New Roman"/>
          <w:bCs/>
          <w:szCs w:val="22"/>
        </w:rPr>
        <w:t xml:space="preserve">DOT: Shop Road Farmers Market Bypass Carry Forward)  Unexpended funds </w:t>
      </w:r>
      <w:r w:rsidRPr="00225C60">
        <w:rPr>
          <w:rFonts w:cs="Times New Roman"/>
          <w:szCs w:val="22"/>
        </w:rPr>
        <w:t>appropriated</w:t>
      </w:r>
      <w:r w:rsidRPr="00225C60">
        <w:rPr>
          <w:rFonts w:cs="Times New Roman"/>
          <w:bCs/>
          <w:szCs w:val="22"/>
        </w:rPr>
        <w:t xml:space="preserve"> for the Shop Road Farmers Market Bypass may </w:t>
      </w:r>
      <w:r w:rsidRPr="00225C60">
        <w:rPr>
          <w:rFonts w:cs="Times New Roman"/>
          <w:szCs w:val="22"/>
        </w:rPr>
        <w:t>be</w:t>
      </w:r>
      <w:r w:rsidRPr="00225C60">
        <w:rPr>
          <w:rFonts w:cs="Times New Roman"/>
          <w:bCs/>
          <w:szCs w:val="22"/>
        </w:rPr>
        <w:t xml:space="preserve"> carried forward into the current fiscal year and expended for the </w:t>
      </w:r>
      <w:r w:rsidRPr="00225C60">
        <w:rPr>
          <w:rFonts w:cs="Times New Roman"/>
          <w:color w:val="auto"/>
          <w:szCs w:val="22"/>
        </w:rPr>
        <w:t>matching requirement for the widening and expansion of Leesburg Road from Fairmont to Wildcat Road (Lower Richland roads-Phase I).</w:t>
      </w:r>
    </w:p>
    <w:p w:rsidR="006D1E11"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b/>
          <w:i/>
          <w:szCs w:val="22"/>
          <w:u w:val="single"/>
        </w:rPr>
        <w:t>68A.10.</w:t>
      </w:r>
      <w:r w:rsidRPr="00225C60">
        <w:rPr>
          <w:rFonts w:eastAsiaTheme="minorHAnsi" w:cs="Times New Roman"/>
          <w:i/>
          <w:szCs w:val="22"/>
          <w:u w:val="single"/>
        </w:rPr>
        <w:tab/>
        <w:t>(DOT: Utilities Relocation)  (A)</w:t>
      </w:r>
      <w:r w:rsidRPr="00225C60">
        <w:rPr>
          <w:rFonts w:eastAsiaTheme="minorHAnsi" w:cs="Times New Roman"/>
          <w:i/>
          <w:szCs w:val="22"/>
          <w:u w:val="single"/>
        </w:rPr>
        <w:tab/>
        <w:t>From the funds appropriated to the Department of Transportation, there is established the Utilities Relocation Study Committee to review, study, and make recommendations concerning the need for improved coordination and funding of the relocation of water and sewer facilities, and the facilities of public utilities as defined in Title 58 of the 1976 Code, located within the public rights-of-way when such relocation is required due to the construction or improvement of roads and bridges in the state.</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i/>
          <w:szCs w:val="22"/>
          <w:u w:val="single"/>
        </w:rPr>
        <w:t>(B)</w:t>
      </w:r>
      <w:r w:rsidRPr="00225C60">
        <w:rPr>
          <w:rFonts w:eastAsiaTheme="minorHAnsi" w:cs="Times New Roman"/>
          <w:i/>
          <w:szCs w:val="22"/>
          <w:u w:val="single"/>
        </w:rPr>
        <w:tab/>
        <w:t>The Utilities Relocation Study Committee is to:</w:t>
      </w:r>
    </w:p>
    <w:p w:rsidR="00983ADA" w:rsidRDefault="00983ADA"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sectPr w:rsidR="00983ADA" w:rsidSect="007B7A9C">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lastRenderedPageBreak/>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(1)</w:t>
      </w:r>
      <w:r w:rsidRPr="00225C60">
        <w:rPr>
          <w:rFonts w:eastAsiaTheme="minorHAnsi" w:cs="Times New Roman"/>
          <w:i/>
          <w:szCs w:val="22"/>
          <w:u w:val="single"/>
        </w:rPr>
        <w:tab/>
        <w:t>identify and categorize a statewide estimate of the historical, current and anticipated costs associated with the relocation of water and sewer and public utilities inside and outside the rights-of-way owned by state agencies, counties, municipalities, or local water or sewer districts resulting from highway projects;</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(2)</w:t>
      </w:r>
      <w:r w:rsidRPr="00225C60">
        <w:rPr>
          <w:rFonts w:eastAsiaTheme="minorHAnsi" w:cs="Times New Roman"/>
          <w:i/>
          <w:szCs w:val="22"/>
          <w:u w:val="single"/>
        </w:rPr>
        <w:tab/>
        <w:t>determine as accurately as possible the percentage of the statewide cost estimate attributable to South Carolina Department of Transportation projects, State Transportation Infrastructure Bank projects, local-option sales tax projects involving state roads, local road projects, and County Transportation Committee projects;</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(3)</w:t>
      </w:r>
      <w:r w:rsidRPr="00225C60">
        <w:rPr>
          <w:rFonts w:eastAsiaTheme="minorHAnsi" w:cs="Times New Roman"/>
          <w:i/>
          <w:szCs w:val="22"/>
          <w:u w:val="single"/>
        </w:rPr>
        <w:tab/>
        <w:t>identify potential sources of sustainable funds that may be used by state agencies, counties, municipalities, local water or sewer districts, or public utilities for utility relocation costs including, but not limited to, existing state and federal loan and grant programs, appropriations from the state general fund, contributions from public utilities, and other sustainable sources;</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(4)</w:t>
      </w:r>
      <w:r w:rsidRPr="00225C60">
        <w:rPr>
          <w:rFonts w:eastAsiaTheme="minorHAnsi" w:cs="Times New Roman"/>
          <w:i/>
          <w:szCs w:val="22"/>
          <w:u w:val="single"/>
        </w:rPr>
        <w:tab/>
        <w:t>identify any legal obstacles that impact the ability of state agencies, counties, municipalities, or local water or sewer districts to fund the relocation of utilities;</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(5)</w:t>
      </w:r>
      <w:r w:rsidRPr="00225C60">
        <w:rPr>
          <w:rFonts w:eastAsiaTheme="minorHAnsi" w:cs="Times New Roman"/>
          <w:i/>
          <w:szCs w:val="22"/>
          <w:u w:val="single"/>
        </w:rPr>
        <w:tab/>
        <w:t>investigate the creation of a utilities relocation trust fund to assist in relocation costs either through loans, grants, matching funds, or other means, and recommend the appropriate entity to house and administer the trust fund, the terms and conditions under which funding might be provided, and the general criteria used for evaluating funding applications;</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(6)</w:t>
      </w:r>
      <w:r w:rsidRPr="00225C60">
        <w:rPr>
          <w:rFonts w:eastAsiaTheme="minorHAnsi" w:cs="Times New Roman"/>
          <w:i/>
          <w:szCs w:val="22"/>
          <w:u w:val="single"/>
        </w:rPr>
        <w:tab/>
        <w:t>identify ways to improve coordination and reduce impacts through the use of communication, technology and improved management techniques; and</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(7)</w:t>
      </w:r>
      <w:r w:rsidRPr="00225C60">
        <w:rPr>
          <w:rFonts w:eastAsiaTheme="minorHAnsi" w:cs="Times New Roman"/>
          <w:i/>
          <w:szCs w:val="22"/>
          <w:u w:val="single"/>
        </w:rPr>
        <w:tab/>
        <w:t>recommend changes to public policy, regulations, or statutes that would improve funding or reduce costs associated with utility relocations resulting from road and bridge projects.</w:t>
      </w:r>
    </w:p>
    <w:p w:rsidR="006D1E11"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i/>
          <w:szCs w:val="22"/>
          <w:u w:val="single"/>
        </w:rPr>
        <w:t>(C)</w:t>
      </w:r>
      <w:r w:rsidRPr="00225C60">
        <w:rPr>
          <w:rFonts w:eastAsiaTheme="minorHAnsi" w:cs="Times New Roman"/>
          <w:i/>
          <w:szCs w:val="22"/>
          <w:u w:val="single"/>
        </w:rPr>
        <w:tab/>
        <w:t>The Utilities Relocation Study Committee must be composed of fifteen members. Notwithstanding the provisions of Section 8-13-770, the committee is composed of:</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(1)</w:t>
      </w:r>
      <w:r w:rsidRPr="00225C60">
        <w:rPr>
          <w:rFonts w:eastAsiaTheme="minorHAnsi" w:cs="Times New Roman"/>
          <w:i/>
          <w:szCs w:val="22"/>
          <w:u w:val="single"/>
        </w:rPr>
        <w:tab/>
        <w:t>one member appointed by the President Pro Tempore of the Senate;</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(2)</w:t>
      </w:r>
      <w:r w:rsidRPr="00225C60">
        <w:rPr>
          <w:rFonts w:eastAsiaTheme="minorHAnsi" w:cs="Times New Roman"/>
          <w:i/>
          <w:szCs w:val="22"/>
          <w:u w:val="single"/>
        </w:rPr>
        <w:tab/>
        <w:t>one member appointed by the Speaker of the House of Representatives;</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(3)</w:t>
      </w:r>
      <w:r w:rsidRPr="00225C60">
        <w:rPr>
          <w:rFonts w:eastAsiaTheme="minorHAnsi" w:cs="Times New Roman"/>
          <w:i/>
          <w:szCs w:val="22"/>
          <w:u w:val="single"/>
        </w:rPr>
        <w:tab/>
        <w:t>one member appointed by the Majority Leader of the Senate;</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(4)</w:t>
      </w:r>
      <w:r w:rsidRPr="00225C60">
        <w:rPr>
          <w:rFonts w:eastAsiaTheme="minorHAnsi" w:cs="Times New Roman"/>
          <w:i/>
          <w:szCs w:val="22"/>
          <w:u w:val="single"/>
        </w:rPr>
        <w:tab/>
        <w:t>one member appointed by the Majority Leader of the House of Representatives;</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(5)</w:t>
      </w:r>
      <w:r w:rsidRPr="00225C60">
        <w:rPr>
          <w:rFonts w:eastAsiaTheme="minorHAnsi" w:cs="Times New Roman"/>
          <w:i/>
          <w:szCs w:val="22"/>
          <w:u w:val="single"/>
        </w:rPr>
        <w:tab/>
        <w:t>one member appointed by the Minority Leader of the Senate;</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(6)</w:t>
      </w:r>
      <w:r w:rsidRPr="00225C60">
        <w:rPr>
          <w:rFonts w:eastAsiaTheme="minorHAnsi" w:cs="Times New Roman"/>
          <w:i/>
          <w:szCs w:val="22"/>
          <w:u w:val="single"/>
        </w:rPr>
        <w:tab/>
        <w:t>one member appointed by the Minority Leader of the House of Representatives;</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(7)</w:t>
      </w:r>
      <w:r w:rsidRPr="00225C60">
        <w:rPr>
          <w:rFonts w:eastAsiaTheme="minorHAnsi" w:cs="Times New Roman"/>
          <w:i/>
          <w:szCs w:val="22"/>
          <w:u w:val="single"/>
        </w:rPr>
        <w:tab/>
        <w:t>one member appointed by the Governor;</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(8)</w:t>
      </w:r>
      <w:r w:rsidRPr="00225C60">
        <w:rPr>
          <w:rFonts w:eastAsiaTheme="minorHAnsi" w:cs="Times New Roman"/>
          <w:i/>
          <w:szCs w:val="22"/>
          <w:u w:val="single"/>
        </w:rPr>
        <w:tab/>
        <w:t>the Secretary of Transportation, or his designee;</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(9)</w:t>
      </w:r>
      <w:r w:rsidRPr="00225C60">
        <w:rPr>
          <w:rFonts w:eastAsiaTheme="minorHAnsi" w:cs="Times New Roman"/>
          <w:i/>
          <w:szCs w:val="22"/>
          <w:u w:val="single"/>
        </w:rPr>
        <w:tab/>
        <w:t>the Chairman of the South Carolina Department of Transportation Commission, or his designee;</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(10)</w:t>
      </w:r>
      <w:r w:rsidRPr="00225C60">
        <w:rPr>
          <w:rFonts w:eastAsiaTheme="minorHAnsi" w:cs="Times New Roman"/>
          <w:i/>
          <w:szCs w:val="22"/>
          <w:u w:val="single"/>
        </w:rPr>
        <w:tab/>
        <w:t>one member representing the South Carolina Rural Water Association;</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(11)</w:t>
      </w:r>
      <w:r w:rsidRPr="00225C60">
        <w:rPr>
          <w:rFonts w:eastAsiaTheme="minorHAnsi" w:cs="Times New Roman"/>
          <w:i/>
          <w:szCs w:val="22"/>
          <w:u w:val="single"/>
        </w:rPr>
        <w:tab/>
        <w:t>one member representing the Water Utility Council of South Carolina;</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(12)</w:t>
      </w:r>
      <w:r w:rsidRPr="00225C60">
        <w:rPr>
          <w:rFonts w:eastAsiaTheme="minorHAnsi" w:cs="Times New Roman"/>
          <w:i/>
          <w:szCs w:val="22"/>
          <w:u w:val="single"/>
        </w:rPr>
        <w:tab/>
        <w:t>one member representing the South Carolina Water Quality Association;</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(13)</w:t>
      </w:r>
      <w:r w:rsidRPr="00225C60">
        <w:rPr>
          <w:rFonts w:eastAsiaTheme="minorHAnsi" w:cs="Times New Roman"/>
          <w:i/>
          <w:szCs w:val="22"/>
          <w:u w:val="single"/>
        </w:rPr>
        <w:tab/>
        <w:t>one member representing the Municipal Association of South Carolina;</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(14)</w:t>
      </w:r>
      <w:r w:rsidRPr="00225C60">
        <w:rPr>
          <w:rFonts w:eastAsiaTheme="minorHAnsi" w:cs="Times New Roman"/>
          <w:i/>
          <w:szCs w:val="22"/>
          <w:u w:val="single"/>
        </w:rPr>
        <w:tab/>
        <w:t>one member representing the South Carolina Association of Counties; and</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szCs w:val="22"/>
        </w:rPr>
        <w:tab/>
      </w:r>
      <w:r w:rsidRPr="00225C60">
        <w:rPr>
          <w:rFonts w:eastAsiaTheme="minorHAnsi" w:cs="Times New Roman"/>
          <w:i/>
          <w:szCs w:val="22"/>
          <w:u w:val="single"/>
        </w:rPr>
        <w:t>(15)</w:t>
      </w:r>
      <w:r w:rsidRPr="00225C60">
        <w:rPr>
          <w:rFonts w:eastAsiaTheme="minorHAnsi" w:cs="Times New Roman"/>
          <w:i/>
          <w:szCs w:val="22"/>
          <w:u w:val="single"/>
        </w:rPr>
        <w:tab/>
        <w:t>one member representing the South Carolina Association of Special Purpose Districts.</w:t>
      </w:r>
    </w:p>
    <w:p w:rsidR="003D27F6" w:rsidRPr="00225C60"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i/>
          <w:szCs w:val="22"/>
          <w:u w:val="single"/>
        </w:rPr>
        <w:t>(D)</w:t>
      </w:r>
      <w:r w:rsidRPr="00225C60">
        <w:rPr>
          <w:rFonts w:eastAsiaTheme="minorHAnsi" w:cs="Times New Roman"/>
          <w:i/>
          <w:szCs w:val="22"/>
          <w:u w:val="single"/>
        </w:rPr>
        <w:tab/>
        <w:t>The members of the study committee shall serve without compensation and may not receive mileage or per diem.</w:t>
      </w:r>
    </w:p>
    <w:p w:rsidR="006D1E11"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lastRenderedPageBreak/>
        <w:tab/>
      </w:r>
      <w:r w:rsidRPr="00225C60">
        <w:rPr>
          <w:rFonts w:eastAsiaTheme="minorHAnsi" w:cs="Times New Roman"/>
          <w:i/>
          <w:szCs w:val="22"/>
          <w:u w:val="single"/>
        </w:rPr>
        <w:t>(E)</w:t>
      </w:r>
      <w:r w:rsidRPr="00225C60">
        <w:rPr>
          <w:rFonts w:eastAsiaTheme="minorHAnsi" w:cs="Times New Roman"/>
          <w:i/>
          <w:szCs w:val="22"/>
          <w:u w:val="single"/>
        </w:rPr>
        <w:tab/>
        <w:t>The Utilities Relocation Study Committee shall make a report of its findings and recommendations to the General Assembly no later than June 30, 2013, at which time the study committee terminates.</w:t>
      </w:r>
    </w:p>
    <w:p w:rsidR="007B7A9C" w:rsidRDefault="007B7A9C" w:rsidP="00E25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i/>
          <w:color w:val="auto"/>
          <w:szCs w:val="22"/>
          <w:u w:val="single"/>
        </w:rPr>
        <w:sectPr w:rsidR="007B7A9C" w:rsidSect="007B7A9C">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017892" w:rsidRPr="00017892" w:rsidRDefault="00017892" w:rsidP="00E25E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color w:val="auto"/>
          <w:szCs w:val="22"/>
        </w:rPr>
      </w:pPr>
    </w:p>
    <w:p w:rsidR="00C933F6" w:rsidRPr="00225C60" w:rsidRDefault="00C933F6" w:rsidP="0097230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bCs/>
          <w:iCs/>
          <w:szCs w:val="22"/>
        </w:rPr>
        <w:t>SECTION 68D - U30 - DIVISION OF AERONAUTICS</w:t>
      </w:r>
    </w:p>
    <w:p w:rsidR="00C933F6" w:rsidRPr="00225C60" w:rsidRDefault="00C933F6"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225C60"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68D.1.</w:t>
      </w:r>
      <w:r w:rsidRPr="00225C60">
        <w:rPr>
          <w:rFonts w:cs="Times New Roman"/>
          <w:b/>
          <w:szCs w:val="22"/>
        </w:rPr>
        <w:tab/>
      </w:r>
      <w:r w:rsidRPr="00225C60">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225C60"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68D.2.</w:t>
      </w:r>
      <w:r w:rsidRPr="00225C60">
        <w:rPr>
          <w:rFonts w:cs="Times New Roman"/>
          <w:bCs/>
          <w:szCs w:val="22"/>
        </w:rPr>
        <w:tab/>
        <w:t xml:space="preserve">(AERO: </w:t>
      </w:r>
      <w:r w:rsidRPr="00225C60">
        <w:rPr>
          <w:rFonts w:cs="Times New Roman"/>
          <w:szCs w:val="22"/>
        </w:rPr>
        <w:t>Office</w:t>
      </w:r>
      <w:r w:rsidRPr="00225C60">
        <w:rPr>
          <w:rFonts w:cs="Times New Roman"/>
          <w:bCs/>
          <w:szCs w:val="22"/>
        </w:rPr>
        <w:t xml:space="preserve"> Space Rental)  Revenue received from rental of Division of Aeronautics office space may be retained and expended to cover </w:t>
      </w:r>
      <w:r w:rsidRPr="00225C60">
        <w:rPr>
          <w:rFonts w:cs="Times New Roman"/>
          <w:szCs w:val="22"/>
        </w:rPr>
        <w:t>the</w:t>
      </w:r>
      <w:r w:rsidRPr="00225C60">
        <w:rPr>
          <w:rFonts w:cs="Times New Roman"/>
          <w:bCs/>
          <w:szCs w:val="22"/>
        </w:rPr>
        <w:t xml:space="preserve"> cost of </w:t>
      </w:r>
      <w:r w:rsidRPr="00225C60">
        <w:rPr>
          <w:rFonts w:cs="Times New Roman"/>
          <w:szCs w:val="22"/>
        </w:rPr>
        <w:t>building</w:t>
      </w:r>
      <w:r w:rsidRPr="00225C60">
        <w:rPr>
          <w:rFonts w:cs="Times New Roman"/>
          <w:bCs/>
          <w:szCs w:val="22"/>
        </w:rPr>
        <w:t xml:space="preserve"> operations.</w:t>
      </w:r>
    </w:p>
    <w:p w:rsidR="00C933F6" w:rsidRPr="00225C60"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68D.3.</w:t>
      </w:r>
      <w:r w:rsidRPr="00225C60">
        <w:rPr>
          <w:rFonts w:cs="Times New Roman"/>
          <w:szCs w:val="22"/>
        </w:rPr>
        <w:tab/>
        <w:t>(</w:t>
      </w:r>
      <w:r w:rsidRPr="00225C60">
        <w:rPr>
          <w:rFonts w:cs="Times New Roman"/>
          <w:bCs/>
          <w:szCs w:val="22"/>
        </w:rPr>
        <w:t>AERO</w:t>
      </w:r>
      <w:r w:rsidRPr="00225C60">
        <w:rPr>
          <w:rFonts w:cs="Times New Roman"/>
          <w:szCs w:val="22"/>
        </w:rPr>
        <w:t xml:space="preserve">: Funding Sequence)  All General Aviation Airports will receive funding prior to the four air </w:t>
      </w:r>
      <w:r w:rsidRPr="00225C60">
        <w:rPr>
          <w:rFonts w:cs="Times New Roman"/>
          <w:bCs/>
          <w:szCs w:val="22"/>
        </w:rPr>
        <w:t>carrier</w:t>
      </w:r>
      <w:r w:rsidRPr="00225C60">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225C60"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68D.4.</w:t>
      </w:r>
      <w:r w:rsidRPr="00225C60">
        <w:rPr>
          <w:rFonts w:cs="Times New Roman"/>
          <w:szCs w:val="22"/>
        </w:rPr>
        <w:tab/>
        <w:t>(</w:t>
      </w:r>
      <w:r w:rsidRPr="00225C60">
        <w:rPr>
          <w:rFonts w:cs="Times New Roman"/>
          <w:bCs/>
          <w:szCs w:val="22"/>
        </w:rPr>
        <w:t>AERO</w:t>
      </w:r>
      <w:r w:rsidRPr="00225C60">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225C60">
        <w:rPr>
          <w:rFonts w:cs="Times New Roman"/>
          <w:bCs/>
          <w:szCs w:val="22"/>
        </w:rPr>
        <w:t>determined</w:t>
      </w:r>
      <w:r w:rsidRPr="00225C60">
        <w:rPr>
          <w:rFonts w:cs="Times New Roman"/>
          <w:szCs w:val="22"/>
        </w:rPr>
        <w:t xml:space="preserve"> by the division and shall not exceed local average market rates.</w:t>
      </w:r>
    </w:p>
    <w:p w:rsidR="00C933F6" w:rsidRPr="00225C60"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t>Personnel from the agencies owning and/or operating aircraft will be responsible for ground movement of their aircraft.</w:t>
      </w:r>
    </w:p>
    <w:p w:rsidR="00C933F6" w:rsidRPr="00225C60"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68D.5.</w:t>
      </w:r>
      <w:r w:rsidRPr="00225C60">
        <w:rPr>
          <w:rFonts w:cs="Times New Roman"/>
          <w:szCs w:val="22"/>
        </w:rPr>
        <w:tab/>
        <w:t xml:space="preserve">(AERO: Airport Development)  Any line item appropriation for airports shall be disbursed for eligible </w:t>
      </w:r>
      <w:r w:rsidRPr="00225C60">
        <w:rPr>
          <w:rFonts w:cs="Times New Roman"/>
          <w:bCs/>
          <w:szCs w:val="22"/>
        </w:rPr>
        <w:t>airport</w:t>
      </w:r>
      <w:r w:rsidRPr="00225C60">
        <w:rPr>
          <w:rFonts w:cs="Times New Roman"/>
          <w:szCs w:val="22"/>
        </w:rPr>
        <w:t xml:space="preserve"> development items as approved by the Aeronautics Commission.</w:t>
      </w:r>
    </w:p>
    <w:p w:rsidR="00C933F6" w:rsidRPr="00225C60"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68D.6.</w:t>
      </w:r>
      <w:r w:rsidRPr="00225C60">
        <w:rPr>
          <w:rFonts w:cs="Times New Roman"/>
          <w:szCs w:val="22"/>
        </w:rPr>
        <w:tab/>
        <w:t>(</w:t>
      </w:r>
      <w:r w:rsidRPr="00225C60">
        <w:rPr>
          <w:rFonts w:cs="Times New Roman"/>
          <w:bCs/>
          <w:szCs w:val="22"/>
        </w:rPr>
        <w:t>AERO</w:t>
      </w:r>
      <w:r w:rsidRPr="00225C60">
        <w:rPr>
          <w:rFonts w:cs="Times New Roman"/>
          <w:szCs w:val="22"/>
        </w:rPr>
        <w:t xml:space="preserve">: Grant Funds </w:t>
      </w:r>
      <w:r w:rsidRPr="00225C60">
        <w:rPr>
          <w:rFonts w:cs="Times New Roman"/>
          <w:bCs/>
          <w:szCs w:val="22"/>
        </w:rPr>
        <w:t>Carry</w:t>
      </w:r>
      <w:r w:rsidRPr="00225C60">
        <w:rPr>
          <w:rFonts w:cs="Times New Roman"/>
          <w:szCs w:val="22"/>
        </w:rPr>
        <w:t xml:space="preserve"> Forward)  Any unexpended balance on June </w:t>
      </w:r>
      <w:r w:rsidR="00924BEA" w:rsidRPr="00225C60">
        <w:rPr>
          <w:rFonts w:cs="Times New Roman"/>
          <w:szCs w:val="22"/>
        </w:rPr>
        <w:t>thirtieth</w:t>
      </w:r>
      <w:r w:rsidRPr="00225C60">
        <w:rPr>
          <w:rFonts w:cs="Times New Roman"/>
          <w:szCs w:val="22"/>
        </w:rPr>
        <w:t>, of the prior fiscal year, for Matching National Grant Funds, may be carried forward to the current fiscal year and used for matching committed and/or unanticipated grant funds.</w:t>
      </w:r>
    </w:p>
    <w:p w:rsidR="00C933F6" w:rsidRPr="00225C60"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25C60">
        <w:rPr>
          <w:rFonts w:cs="Times New Roman"/>
          <w:b/>
          <w:szCs w:val="22"/>
        </w:rPr>
        <w:tab/>
      </w:r>
      <w:r w:rsidR="00EE1F50" w:rsidRPr="00225C60">
        <w:rPr>
          <w:rFonts w:cs="Times New Roman"/>
          <w:b/>
          <w:szCs w:val="22"/>
        </w:rPr>
        <w:t>68D</w:t>
      </w:r>
      <w:r w:rsidRPr="00225C60">
        <w:rPr>
          <w:rFonts w:cs="Times New Roman"/>
          <w:b/>
          <w:szCs w:val="22"/>
        </w:rPr>
        <w:t>.7.</w:t>
      </w:r>
      <w:r w:rsidRPr="00225C60">
        <w:rPr>
          <w:rFonts w:cs="Times New Roman"/>
          <w:b/>
          <w:szCs w:val="22"/>
        </w:rPr>
        <w:tab/>
      </w:r>
      <w:r w:rsidRPr="00225C60">
        <w:rPr>
          <w:rFonts w:cs="Times New Roman"/>
          <w:szCs w:val="22"/>
        </w:rPr>
        <w:t>(</w:t>
      </w:r>
      <w:r w:rsidRPr="00225C60">
        <w:rPr>
          <w:rFonts w:cs="Times New Roman"/>
          <w:bCs/>
          <w:szCs w:val="22"/>
        </w:rPr>
        <w:t>AERO</w:t>
      </w:r>
      <w:r w:rsidRPr="00225C60">
        <w:rPr>
          <w:rFonts w:cs="Times New Roman"/>
          <w:szCs w:val="22"/>
        </w:rPr>
        <w:t xml:space="preserve">: Carry Forward Sale of Aircraft Proceeds)  </w:t>
      </w:r>
      <w:r w:rsidRPr="00225C60">
        <w:rPr>
          <w:rFonts w:cs="Times New Roman"/>
          <w:strike/>
          <w:szCs w:val="22"/>
        </w:rPr>
        <w:t>The Division of Aeronautics may carry forward proceeds from the sale of aircraft to be used for replacement aircraft, required Federal Aviation Administration upgrades to existing aircraft, and other Division purposes.</w:t>
      </w:r>
    </w:p>
    <w:p w:rsidR="00C933F6" w:rsidRPr="00225C60"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68D.8.</w:t>
      </w:r>
      <w:r w:rsidRPr="00225C60">
        <w:rPr>
          <w:rFonts w:cs="Times New Roman"/>
          <w:b/>
          <w:szCs w:val="22"/>
        </w:rPr>
        <w:tab/>
      </w:r>
      <w:r w:rsidRPr="00225C60">
        <w:rPr>
          <w:rFonts w:cs="Times New Roman"/>
          <w:szCs w:val="22"/>
        </w:rPr>
        <w:t>(</w:t>
      </w:r>
      <w:r w:rsidRPr="00225C60">
        <w:rPr>
          <w:rFonts w:cs="Times New Roman"/>
          <w:bCs/>
          <w:szCs w:val="22"/>
        </w:rPr>
        <w:t>AERO</w:t>
      </w:r>
      <w:r w:rsidRPr="00225C60">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225C60"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(1)</w:t>
      </w:r>
      <w:r w:rsidRPr="00225C60">
        <w:rPr>
          <w:rFonts w:cs="Times New Roman"/>
          <w:szCs w:val="22"/>
        </w:rPr>
        <w:tab/>
        <w:t>to allow the maximization of</w:t>
      </w:r>
      <w:r w:rsidRPr="00225C60">
        <w:rPr>
          <w:rFonts w:cs="Times New Roman"/>
          <w:bCs/>
          <w:szCs w:val="22"/>
        </w:rPr>
        <w:t xml:space="preserve"> </w:t>
      </w:r>
      <w:r w:rsidRPr="00225C60">
        <w:rPr>
          <w:rFonts w:cs="Times New Roman"/>
          <w:szCs w:val="22"/>
        </w:rPr>
        <w:t>grant funds available through the Federal Aviation Administration for capital improvement projects;</w:t>
      </w:r>
    </w:p>
    <w:p w:rsidR="00C933F6" w:rsidRPr="00225C60"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(2)</w:t>
      </w:r>
      <w:r w:rsidRPr="00225C60">
        <w:rPr>
          <w:rFonts w:cs="Times New Roman"/>
          <w:szCs w:val="22"/>
        </w:rPr>
        <w:tab/>
        <w:t>for maintenance projects of general aviation airports; and or</w:t>
      </w:r>
    </w:p>
    <w:p w:rsidR="00C933F6" w:rsidRPr="00225C60"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(3)</w:t>
      </w:r>
      <w:r w:rsidRPr="00225C60">
        <w:rPr>
          <w:rFonts w:cs="Times New Roman"/>
          <w:szCs w:val="22"/>
        </w:rPr>
        <w:tab/>
        <w:t>for aviation education related programs including, but not limited to, educating young people about careers in the aviation industry and/or the promotion of aviation in general.</w:t>
      </w:r>
    </w:p>
    <w:p w:rsidR="00C933F6" w:rsidRPr="00225C60"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lastRenderedPageBreak/>
        <w:tab/>
        <w:t>Sponsors of publicly owned airpo</w:t>
      </w:r>
      <w:r w:rsidRPr="00225C60">
        <w:rPr>
          <w:rFonts w:cs="Times New Roman"/>
          <w:bCs/>
          <w:szCs w:val="22"/>
        </w:rPr>
        <w:t xml:space="preserve">rts for public use are eligible to receive grants pursuant to this provision, but the airport </w:t>
      </w:r>
      <w:r w:rsidRPr="00225C60">
        <w:rPr>
          <w:rFonts w:cs="Times New Roman"/>
          <w:szCs w:val="22"/>
        </w:rPr>
        <w:t>must</w:t>
      </w:r>
      <w:r w:rsidRPr="00225C60">
        <w:rPr>
          <w:rFonts w:cs="Times New Roman"/>
          <w:bCs/>
          <w:szCs w:val="22"/>
        </w:rPr>
        <w:t xml:space="preserve"> have a current development plan that meets the planning requirements of the National Plan of Integrated Airports Systems.</w:t>
      </w:r>
    </w:p>
    <w:p w:rsidR="00C933F6" w:rsidRPr="00225C60"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t xml:space="preserve">The Aeronautics </w:t>
      </w:r>
      <w:r w:rsidRPr="00225C60">
        <w:rPr>
          <w:rFonts w:cs="Times New Roman"/>
          <w:szCs w:val="22"/>
        </w:rPr>
        <w:t>Commission</w:t>
      </w:r>
      <w:r w:rsidRPr="00225C60">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225C60">
        <w:rPr>
          <w:rFonts w:cs="Times New Roman"/>
          <w:szCs w:val="22"/>
        </w:rPr>
        <w:t>airports.</w:t>
      </w:r>
    </w:p>
    <w:p w:rsidR="00C933F6" w:rsidRPr="00225C60"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t>Enabling airport sponsors to</w:t>
      </w:r>
      <w:r w:rsidRPr="00225C60">
        <w:rPr>
          <w:rFonts w:cs="Times New Roman"/>
          <w:bCs/>
          <w:szCs w:val="22"/>
        </w:rPr>
        <w:t xml:space="preserve"> meet basic Federal Aviation Administration safety guidelines for obstruction clearance </w:t>
      </w:r>
      <w:r w:rsidRPr="00225C60">
        <w:rPr>
          <w:rFonts w:cs="Times New Roman"/>
          <w:szCs w:val="22"/>
        </w:rPr>
        <w:t>must</w:t>
      </w:r>
      <w:r w:rsidRPr="00225C60">
        <w:rPr>
          <w:rFonts w:cs="Times New Roman"/>
          <w:bCs/>
          <w:szCs w:val="22"/>
        </w:rPr>
        <w:t xml:space="preserve"> be a major factor in the priority </w:t>
      </w:r>
      <w:r w:rsidRPr="00225C60">
        <w:rPr>
          <w:rFonts w:cs="Times New Roman"/>
          <w:szCs w:val="22"/>
        </w:rPr>
        <w:t>guidelines</w:t>
      </w:r>
      <w:r w:rsidRPr="00225C60">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225C60">
        <w:rPr>
          <w:rFonts w:cs="Times New Roman"/>
          <w:szCs w:val="22"/>
        </w:rPr>
        <w:t>smaller</w:t>
      </w:r>
      <w:r w:rsidRPr="00225C60">
        <w:rPr>
          <w:rFonts w:cs="Times New Roman"/>
          <w:bCs/>
          <w:szCs w:val="22"/>
        </w:rPr>
        <w:t xml:space="preserve"> relative contribution from the fund.</w:t>
      </w:r>
    </w:p>
    <w:p w:rsidR="00C933F6" w:rsidRPr="00225C60"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t xml:space="preserve">A report on the </w:t>
      </w:r>
      <w:r w:rsidRPr="00225C60">
        <w:rPr>
          <w:rFonts w:cs="Times New Roman"/>
          <w:szCs w:val="22"/>
        </w:rPr>
        <w:t>expenditure</w:t>
      </w:r>
      <w:r w:rsidRPr="00225C60">
        <w:rPr>
          <w:rFonts w:cs="Times New Roman"/>
          <w:bCs/>
          <w:szCs w:val="22"/>
        </w:rPr>
        <w:t xml:space="preserve"> of these </w:t>
      </w:r>
      <w:r w:rsidRPr="00225C60">
        <w:rPr>
          <w:rFonts w:cs="Times New Roman"/>
          <w:szCs w:val="22"/>
        </w:rPr>
        <w:t>funds</w:t>
      </w:r>
      <w:r w:rsidRPr="00225C60">
        <w:rPr>
          <w:rFonts w:cs="Times New Roman"/>
          <w:bCs/>
          <w:szCs w:val="22"/>
        </w:rPr>
        <w:t xml:space="preserve"> shall be submitted to the Senate Finance Committee and the House Ways and Means Committee.</w:t>
      </w:r>
    </w:p>
    <w:p w:rsidR="00C933F6" w:rsidRPr="00225C60" w:rsidRDefault="00C933F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Cs/>
          <w:szCs w:val="22"/>
        </w:rPr>
        <w:tab/>
        <w:t xml:space="preserve">Unspent funds from the </w:t>
      </w:r>
      <w:r w:rsidRPr="00225C60">
        <w:rPr>
          <w:rFonts w:cs="Times New Roman"/>
          <w:szCs w:val="22"/>
        </w:rPr>
        <w:t>prior</w:t>
      </w:r>
      <w:r w:rsidRPr="00225C60">
        <w:rPr>
          <w:rFonts w:cs="Times New Roman"/>
          <w:bCs/>
          <w:szCs w:val="22"/>
        </w:rPr>
        <w:t xml:space="preserve"> fiscal year </w:t>
      </w:r>
      <w:r w:rsidRPr="00225C60">
        <w:rPr>
          <w:rFonts w:cs="Times New Roman"/>
          <w:szCs w:val="22"/>
        </w:rPr>
        <w:t>may</w:t>
      </w:r>
      <w:r w:rsidRPr="00225C60">
        <w:rPr>
          <w:rFonts w:cs="Times New Roman"/>
          <w:bCs/>
          <w:szCs w:val="22"/>
        </w:rPr>
        <w:t xml:space="preserve"> be carried forward to the current fiscal year and spent for like purposes.</w:t>
      </w:r>
    </w:p>
    <w:p w:rsidR="00C933F6" w:rsidRPr="00225C60" w:rsidRDefault="00C933F6"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szCs w:val="22"/>
        </w:rPr>
        <w:t>68D.9.</w:t>
      </w:r>
      <w:r w:rsidRPr="00225C60">
        <w:rPr>
          <w:rFonts w:cs="Times New Roman"/>
          <w:b/>
          <w:szCs w:val="22"/>
        </w:rPr>
        <w:tab/>
      </w:r>
      <w:r w:rsidRPr="00225C60">
        <w:rPr>
          <w:rFonts w:cs="Times New Roman"/>
          <w:szCs w:val="22"/>
        </w:rPr>
        <w:t>(</w:t>
      </w:r>
      <w:r w:rsidRPr="00225C60">
        <w:rPr>
          <w:rFonts w:cs="Times New Roman"/>
          <w:bCs/>
          <w:szCs w:val="22"/>
        </w:rPr>
        <w:t>AERO</w:t>
      </w:r>
      <w:r w:rsidRPr="00225C60">
        <w:rPr>
          <w:rFonts w:cs="Times New Roman"/>
          <w:szCs w:val="22"/>
        </w:rPr>
        <w:t>: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C933F6" w:rsidRPr="00225C60" w:rsidRDefault="00B8464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68D.10.</w:t>
      </w:r>
      <w:r w:rsidRPr="00225C60">
        <w:rPr>
          <w:rFonts w:cs="Times New Roman"/>
          <w:b/>
          <w:szCs w:val="22"/>
        </w:rPr>
        <w:tab/>
      </w:r>
      <w:r w:rsidRPr="00225C60">
        <w:rPr>
          <w:rFonts w:cs="Times New Roman"/>
          <w:szCs w:val="22"/>
        </w:rPr>
        <w:t xml:space="preserve">(AERO: Transfer of MUSC Aircraft)  </w:t>
      </w:r>
      <w:r w:rsidRPr="00225C60">
        <w:rPr>
          <w:rFonts w:cs="Times New Roman"/>
          <w:strike/>
          <w:szCs w:val="22"/>
        </w:rPr>
        <w:t>Title and ownership of the Medical University of South Carolina’s Beechcraft King Air 90C model is transferred to the Aeronautics Commission for official use by the state in the manner prescribed by law.  It is the intent of the General Assembly that the Aeronautics Commission shall provide funding to the Medical University to cover the value of the aircraft as soon as funding is available.</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CF4461" w:rsidRPr="00225C60" w:rsidRDefault="00CF446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225C60" w:rsidRDefault="006C3FD3" w:rsidP="00700AF5">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69 - Y14-STATE PORTS AUTHORITY</w:t>
      </w:r>
    </w:p>
    <w:p w:rsidR="006C3FD3" w:rsidRPr="00225C60" w:rsidRDefault="006C3FD3" w:rsidP="00EA547B">
      <w:pPr>
        <w:keepNext/>
        <w:tabs>
          <w:tab w:val="left" w:pos="763"/>
          <w:tab w:val="left" w:pos="850"/>
        </w:tabs>
        <w:jc w:val="both"/>
        <w:rPr>
          <w:rFonts w:cs="Times New Roman"/>
          <w:b/>
          <w:szCs w:val="22"/>
        </w:rPr>
      </w:pPr>
    </w:p>
    <w:p w:rsidR="006C3FD3" w:rsidRPr="00225C60" w:rsidRDefault="007A50E6"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t>69.1.</w:t>
      </w:r>
      <w:r w:rsidRPr="00225C60">
        <w:rPr>
          <w:rFonts w:cs="Times New Roman"/>
          <w:b/>
        </w:rPr>
        <w:tab/>
      </w:r>
      <w:r w:rsidRPr="00225C60">
        <w:rPr>
          <w:rFonts w:cs="Times New Roman"/>
        </w:rPr>
        <w:t xml:space="preserve">(SPA: Charleston Cooper River Bridge Project)  The State Ports Authority shall, from other general fund or operating fund surplus available and any funds appropriated to the authority in prior fiscal years and left unexpended as of July 1, </w:t>
      </w:r>
      <w:r w:rsidRPr="00225C60">
        <w:rPr>
          <w:rFonts w:cs="Times New Roman"/>
          <w:strike/>
        </w:rPr>
        <w:t>2011</w:t>
      </w:r>
      <w:r w:rsidRPr="00225C60">
        <w:rPr>
          <w:rFonts w:cs="Times New Roman"/>
        </w:rPr>
        <w:t xml:space="preserve"> </w:t>
      </w:r>
      <w:r w:rsidRPr="00225C60">
        <w:rPr>
          <w:rFonts w:cs="Times New Roman"/>
          <w:i/>
          <w:u w:val="single"/>
        </w:rPr>
        <w:t>2012</w:t>
      </w:r>
      <w:r w:rsidRPr="00225C60">
        <w:rPr>
          <w:rFonts w:cs="Times New Roman"/>
        </w:rPr>
        <w:t xml:space="preserve">, pay to the State Transportation Infrastructure Bank one million dollars before June 30, </w:t>
      </w:r>
      <w:r w:rsidRPr="00225C60">
        <w:rPr>
          <w:rFonts w:cs="Times New Roman"/>
          <w:strike/>
        </w:rPr>
        <w:t>2012</w:t>
      </w:r>
      <w:r w:rsidRPr="00225C60">
        <w:rPr>
          <w:rFonts w:cs="Times New Roman"/>
        </w:rPr>
        <w:t xml:space="preserve"> </w:t>
      </w:r>
      <w:r w:rsidRPr="00225C60">
        <w:rPr>
          <w:rFonts w:cs="Times New Roman"/>
          <w:i/>
          <w:u w:val="single"/>
        </w:rPr>
        <w:t>2013</w:t>
      </w:r>
      <w:r w:rsidRPr="00225C60">
        <w:rPr>
          <w:rFonts w:cs="Times New Roman"/>
        </w:rPr>
        <w:t>, to continue the Charleston Cooper River Bridge Project.</w:t>
      </w:r>
    </w:p>
    <w:p w:rsidR="00F648D8" w:rsidRPr="00225C60" w:rsidRDefault="00F648D8"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eastAsia="Calibri" w:cs="Times New Roman"/>
          <w:szCs w:val="22"/>
        </w:rPr>
        <w:tab/>
      </w:r>
      <w:r w:rsidRPr="00225C60">
        <w:rPr>
          <w:rFonts w:eastAsia="Calibri" w:cs="Times New Roman"/>
          <w:b/>
          <w:szCs w:val="22"/>
        </w:rPr>
        <w:t>69.</w:t>
      </w:r>
      <w:r w:rsidR="00700AF5" w:rsidRPr="00225C60">
        <w:rPr>
          <w:rFonts w:eastAsia="Calibri" w:cs="Times New Roman"/>
          <w:b/>
          <w:szCs w:val="22"/>
        </w:rPr>
        <w:t>2</w:t>
      </w:r>
      <w:r w:rsidRPr="00225C60">
        <w:rPr>
          <w:rFonts w:eastAsia="Calibri" w:cs="Times New Roman"/>
          <w:b/>
          <w:szCs w:val="22"/>
        </w:rPr>
        <w:t>.</w:t>
      </w:r>
      <w:r w:rsidRPr="00225C60">
        <w:rPr>
          <w:rFonts w:eastAsia="Calibri" w:cs="Times New Roman"/>
          <w:b/>
          <w:szCs w:val="22"/>
        </w:rPr>
        <w:tab/>
      </w:r>
      <w:r w:rsidRPr="00225C60">
        <w:rPr>
          <w:rFonts w:eastAsia="Calibri" w:cs="Times New Roman"/>
          <w:szCs w:val="22"/>
        </w:rPr>
        <w:t xml:space="preserve">(SPA: Georgetown Port Marketing)  The State Ports Authority </w:t>
      </w:r>
      <w:r w:rsidR="002D3C6B" w:rsidRPr="00225C60">
        <w:rPr>
          <w:rFonts w:eastAsia="Calibri" w:cs="Times New Roman"/>
          <w:szCs w:val="22"/>
        </w:rPr>
        <w:t>will continue its cargo diversification strategy which enhances the marketing of all terminal capabilities in Charleston and Georgetown highlighting cruise, breakbulk, bulk, and roll on/roll-off.</w:t>
      </w:r>
    </w:p>
    <w:p w:rsidR="006D1E11" w:rsidRDefault="000014FA"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C60">
        <w:tab/>
      </w:r>
      <w:r w:rsidRPr="00225C60">
        <w:rPr>
          <w:b/>
          <w:bCs/>
          <w:i/>
          <w:iCs/>
          <w:u w:val="single"/>
        </w:rPr>
        <w:t>69.3.</w:t>
      </w:r>
      <w:r w:rsidRPr="00225C60">
        <w:rPr>
          <w:b/>
          <w:bCs/>
          <w:i/>
          <w:iCs/>
          <w:u w:val="single"/>
        </w:rPr>
        <w:tab/>
      </w:r>
      <w:r w:rsidRPr="00225C60">
        <w:rPr>
          <w:i/>
          <w:iCs/>
          <w:u w:val="single"/>
        </w:rPr>
        <w:t>(SPA: Harbor Deepening Reserve Fund)  There is created within the State Ports Authority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D631C5" w:rsidRPr="00225C60" w:rsidRDefault="00D631C5"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i/>
          <w:szCs w:val="22"/>
          <w:u w:val="single"/>
        </w:rPr>
        <w:t>69.4.</w:t>
      </w:r>
      <w:r w:rsidRPr="00225C60">
        <w:rPr>
          <w:rFonts w:cs="Times New Roman"/>
          <w:i/>
          <w:szCs w:val="22"/>
          <w:u w:val="single"/>
        </w:rPr>
        <w:tab/>
        <w:t>(SPA: Joint Project Office Funding Approval)  The State Ports Authority may not utilize any source of funds at its disposal in order to expend, allocate, or approve any monies to be provided to the Joint Project Office unless at least a majority of the members of the South Carolina Delegation on the Joint Project Office vote in favor of the action requiring such expenditure, appropriation, allocation, or approval.</w:t>
      </w:r>
    </w:p>
    <w:p w:rsidR="00D631C5" w:rsidRPr="00225C60" w:rsidRDefault="00D631C5"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r>
      <w:r w:rsidRPr="00225C60">
        <w:rPr>
          <w:rFonts w:cs="Times New Roman"/>
          <w:b/>
          <w:i/>
          <w:u w:val="single"/>
        </w:rPr>
        <w:t>69.5.</w:t>
      </w:r>
      <w:r w:rsidRPr="00225C60">
        <w:rPr>
          <w:rFonts w:cs="Times New Roman"/>
          <w:i/>
          <w:u w:val="single"/>
        </w:rPr>
        <w:tab/>
        <w:t>(SPA: Dredge Disposal Material)  The State Ports Authority may not utilize any source of funds at its disposal in order to expend, allocate, or approve any monies to be provided to the Joint Project Office for any project related to the placement of dredge disposal material or any project related to facilitating the placement of dredge disposal material unless (1) the Savannah River Maritime Commission first finds that the expenditure is necessary to facilitate a high priority project for the State and that the dredge material is derived from a project that is being undertaken within the parameters of any permit issued by the commission and (2) at least a majority of the members of the South Carolina Delegation on the Joint Project Office vote in favor of the action requiring the expenditure.</w:t>
      </w:r>
    </w:p>
    <w:p w:rsidR="007B7A9C" w:rsidRDefault="007B7A9C"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D631C5" w:rsidRPr="00225C60" w:rsidRDefault="00D631C5"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225C60" w:rsidRDefault="006C3FD3" w:rsidP="00700AF5">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70 - A99-LEGISLATIVE DEPARTMENT</w:t>
      </w:r>
    </w:p>
    <w:p w:rsidR="006C3FD3" w:rsidRPr="00225C60" w:rsidRDefault="006C3FD3"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225C60" w:rsidRDefault="006C3FD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70.1.</w:t>
      </w:r>
      <w:r w:rsidRPr="00225C60">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70.2.</w:t>
      </w:r>
      <w:r w:rsidRPr="00225C60">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225C60">
        <w:rPr>
          <w:rFonts w:cs="Times New Roman"/>
          <w:szCs w:val="22"/>
        </w:rPr>
        <w:t>-</w:t>
      </w:r>
      <w:r w:rsidRPr="00225C60">
        <w:rPr>
          <w:rFonts w:cs="Times New Roman"/>
          <w:szCs w:val="22"/>
        </w:rPr>
        <w:t>Tem of the Senate shall determine the amount necessary for compensation of the employees of the House and Senate.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70.3.</w:t>
      </w:r>
      <w:r w:rsidRPr="00225C60">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225C60">
        <w:rPr>
          <w:rFonts w:cs="Times New Roman"/>
          <w:b/>
          <w:szCs w:val="22"/>
        </w:rPr>
        <w:tab/>
        <w:t>70.4.</w:t>
      </w:r>
      <w:r w:rsidRPr="00225C60">
        <w:rPr>
          <w:rFonts w:cs="Times New Roman"/>
          <w:szCs w:val="22"/>
        </w:rPr>
        <w:tab/>
        <w:t>(LEG: Subsistence/Travel Regulations)</w:t>
      </w:r>
      <w:r w:rsidR="00C84ABE" w:rsidRPr="00225C60">
        <w:rPr>
          <w:rFonts w:cs="Times New Roman"/>
          <w:szCs w:val="22"/>
        </w:rPr>
        <w:t xml:space="preserve">  </w:t>
      </w:r>
      <w:r w:rsidR="00F45AA1" w:rsidRPr="00225C60">
        <w:rPr>
          <w:rFonts w:cs="Times New Roman"/>
          <w:szCs w:val="22"/>
        </w:rPr>
        <w:t>(</w:t>
      </w:r>
      <w:r w:rsidR="00C84ABE" w:rsidRPr="00225C60">
        <w:rPr>
          <w:rFonts w:cs="Times New Roman"/>
          <w:szCs w:val="22"/>
        </w:rPr>
        <w:t>A</w:t>
      </w:r>
      <w:r w:rsidR="00F45AA1" w:rsidRPr="00225C60">
        <w:rPr>
          <w:rFonts w:cs="Times New Roman"/>
          <w:szCs w:val="22"/>
        </w:rPr>
        <w:t>)</w:t>
      </w:r>
      <w:r w:rsidR="00F45AA1" w:rsidRPr="00225C60">
        <w:rPr>
          <w:rFonts w:cs="Times New Roman"/>
          <w:szCs w:val="22"/>
        </w:rPr>
        <w:tab/>
      </w:r>
      <w:r w:rsidR="00C17F0E" w:rsidRPr="00225C60">
        <w:rPr>
          <w:rFonts w:cs="Times New Roman"/>
          <w:szCs w:val="22"/>
        </w:rPr>
        <w:t xml:space="preserve">  </w:t>
      </w:r>
      <w:r w:rsidRPr="00225C60">
        <w:rPr>
          <w:rFonts w:cs="Times New Roman"/>
          <w:szCs w:val="22"/>
        </w:rPr>
        <w:t>Members of the General Assembly shall receive subsistence</w:t>
      </w:r>
      <w:r w:rsidR="00082381" w:rsidRPr="00225C60">
        <w:rPr>
          <w:rFonts w:cs="Times New Roman"/>
          <w:szCs w:val="22"/>
        </w:rPr>
        <w:t xml:space="preserve"> </w:t>
      </w:r>
      <w:r w:rsidRPr="00225C60">
        <w:rPr>
          <w:rFonts w:cs="Times New Roman"/>
          <w:szCs w:val="22"/>
        </w:rPr>
        <w:t xml:space="preserve">for each legislative day that the respective body is in session and in any other instance in which a member is allowed subsistence expense.  No member of the General Assembly except those present are eligible for subsistence on that day.  Legislative day is defined as </w:t>
      </w:r>
      <w:r w:rsidRPr="00225C60">
        <w:rPr>
          <w:rFonts w:cs="Times New Roman"/>
          <w:szCs w:val="22"/>
        </w:rPr>
        <w:lastRenderedPageBreak/>
        <w:t>those days commencing on the regular annual convening day of the General Assembly and continuing through the day of adjournment sine die, excluding Friday, Saturday, Sunday, and Monday.</w:t>
      </w:r>
    </w:p>
    <w:p w:rsidR="00A9603B" w:rsidRPr="00225C60"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00F45AA1" w:rsidRPr="00225C60">
        <w:rPr>
          <w:rFonts w:cs="Times New Roman"/>
          <w:szCs w:val="22"/>
        </w:rPr>
        <w:t>(B)</w:t>
      </w:r>
      <w:r w:rsidR="00F45AA1" w:rsidRPr="00225C60">
        <w:rPr>
          <w:rFonts w:cs="Times New Roman"/>
          <w:szCs w:val="22"/>
        </w:rPr>
        <w:tab/>
        <w:t xml:space="preserve"> </w:t>
      </w:r>
      <w:r w:rsidRPr="00225C60">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225C60">
        <w:rPr>
          <w:rFonts w:cs="Times New Roman"/>
          <w:szCs w:val="22"/>
        </w:rPr>
        <w:t xml:space="preserve"> </w:t>
      </w:r>
      <w:r w:rsidRPr="00225C60">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225C60">
        <w:rPr>
          <w:rFonts w:cs="Times New Roman"/>
          <w:szCs w:val="22"/>
        </w:rPr>
        <w:t xml:space="preserve"> </w:t>
      </w:r>
      <w:r w:rsidRPr="00225C60">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225C60"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00F45AA1" w:rsidRPr="00225C60">
        <w:rPr>
          <w:rFonts w:cs="Times New Roman"/>
          <w:szCs w:val="22"/>
        </w:rPr>
        <w:t>(C)</w:t>
      </w:r>
      <w:r w:rsidR="00F45AA1" w:rsidRPr="00225C60">
        <w:rPr>
          <w:rFonts w:cs="Times New Roman"/>
          <w:szCs w:val="22"/>
        </w:rPr>
        <w:tab/>
        <w:t xml:space="preserve"> </w:t>
      </w:r>
      <w:r w:rsidRPr="00225C60">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225C60">
        <w:rPr>
          <w:rFonts w:cs="Times New Roman"/>
          <w:szCs w:val="22"/>
        </w:rPr>
        <w:t xml:space="preserve"> </w:t>
      </w:r>
      <w:r w:rsidRPr="00225C60">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225C60">
        <w:rPr>
          <w:rFonts w:cs="Times New Roman"/>
          <w:szCs w:val="22"/>
        </w:rPr>
        <w:t xml:space="preserve"> </w:t>
      </w:r>
      <w:r w:rsidRPr="00225C60">
        <w:rPr>
          <w:rFonts w:cs="Times New Roman"/>
          <w:szCs w:val="22"/>
        </w:rPr>
        <w:t>appropriate authority, the members appointed to such committees shall receive a subsistence</w:t>
      </w:r>
      <w:r w:rsidR="00082381" w:rsidRPr="00225C60">
        <w:rPr>
          <w:rFonts w:cs="Times New Roman"/>
          <w:szCs w:val="22"/>
        </w:rPr>
        <w:t xml:space="preserve"> </w:t>
      </w:r>
      <w:r w:rsidRPr="00225C60">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225C60"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00D17D21" w:rsidRPr="00225C60">
        <w:rPr>
          <w:rFonts w:cs="Times New Roman"/>
          <w:szCs w:val="22"/>
        </w:rPr>
        <w:t>(D)</w:t>
      </w:r>
      <w:r w:rsidRPr="00225C60">
        <w:rPr>
          <w:rFonts w:cs="Times New Roman"/>
          <w:szCs w:val="22"/>
        </w:rPr>
        <w:tab/>
      </w:r>
      <w:r w:rsidR="00D17D21" w:rsidRPr="00225C60">
        <w:rPr>
          <w:rFonts w:cs="Times New Roman"/>
          <w:szCs w:val="22"/>
        </w:rPr>
        <w:t xml:space="preserve"> </w:t>
      </w:r>
      <w:r w:rsidRPr="00225C60">
        <w:rPr>
          <w:rFonts w:cs="Times New Roman"/>
          <w:szCs w:val="22"/>
        </w:rPr>
        <w:t>Members of the Senate and the House of Representatives when traveling on official State business shall be allowed a subsistence</w:t>
      </w:r>
      <w:r w:rsidR="00082381" w:rsidRPr="00225C60">
        <w:rPr>
          <w:rFonts w:cs="Times New Roman"/>
          <w:szCs w:val="22"/>
        </w:rPr>
        <w:t xml:space="preserve"> </w:t>
      </w:r>
      <w:r w:rsidRPr="00225C60">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225C60" w:rsidRDefault="00C84ABE"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00D17D21" w:rsidRPr="00225C60">
        <w:rPr>
          <w:rFonts w:cs="Times New Roman"/>
          <w:szCs w:val="22"/>
        </w:rPr>
        <w:t>(E)</w:t>
      </w:r>
      <w:r w:rsidRPr="00225C60">
        <w:rPr>
          <w:rFonts w:cs="Times New Roman"/>
          <w:szCs w:val="22"/>
        </w:rPr>
        <w:tab/>
      </w:r>
      <w:r w:rsidR="00D17D21" w:rsidRPr="00225C60">
        <w:rPr>
          <w:rFonts w:cs="Times New Roman"/>
          <w:szCs w:val="22"/>
        </w:rPr>
        <w:t xml:space="preserve"> </w:t>
      </w:r>
      <w:r w:rsidRPr="00225C60">
        <w:rPr>
          <w:rFonts w:cs="Times New Roman"/>
          <w:szCs w:val="22"/>
        </w:rPr>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225C60" w:rsidRDefault="000B68B0" w:rsidP="00EA547B">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00D17D21" w:rsidRPr="00225C60">
        <w:rPr>
          <w:rFonts w:cs="Times New Roman"/>
          <w:szCs w:val="22"/>
        </w:rPr>
        <w:t>(F)</w:t>
      </w:r>
      <w:r w:rsidR="00C84ABE" w:rsidRPr="00225C60">
        <w:rPr>
          <w:rFonts w:cs="Times New Roman"/>
          <w:szCs w:val="22"/>
        </w:rPr>
        <w:tab/>
      </w:r>
      <w:r w:rsidR="00D17D21" w:rsidRPr="00225C60">
        <w:rPr>
          <w:rFonts w:cs="Times New Roman"/>
          <w:szCs w:val="22"/>
        </w:rPr>
        <w:t xml:space="preserve"> </w:t>
      </w:r>
      <w:r w:rsidR="00C84ABE" w:rsidRPr="00225C60">
        <w:rPr>
          <w:rFonts w:cs="Times New Roman"/>
          <w:szCs w:val="22"/>
        </w:rPr>
        <w:t>Notwithstanding</w:t>
      </w:r>
      <w:r w:rsidR="00082381" w:rsidRPr="00225C60">
        <w:rPr>
          <w:rFonts w:cs="Times New Roman"/>
          <w:szCs w:val="22"/>
        </w:rPr>
        <w:t xml:space="preserve"> </w:t>
      </w:r>
      <w:r w:rsidR="00C84ABE" w:rsidRPr="00225C60">
        <w:rPr>
          <w:rFonts w:cs="Times New Roman"/>
          <w:szCs w:val="22"/>
        </w:rPr>
        <w:t>any other provision of law, subsistence and mileage reimbursement for members of the General Assembly shall not exceed the level authorized by the Internal Revenue Service as of June 30, 2008 for the Columbia area.</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70.5.</w:t>
      </w:r>
      <w:r w:rsidRPr="00225C60">
        <w:rPr>
          <w:rFonts w:cs="Times New Roman"/>
          <w:szCs w:val="22"/>
        </w:rPr>
        <w:tab/>
        <w:t>(LEG: Senate Voucher Approval)  All payroll vouchers, disbursement vouchers, and interdepartmental transfers of the Senate shall only require the approval of the Clerk of the Senate.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70.6.</w:t>
      </w:r>
      <w:r w:rsidRPr="00225C60">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6D1E11" w:rsidRDefault="00764427" w:rsidP="0076442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b/>
          <w:color w:val="auto"/>
          <w:szCs w:val="22"/>
        </w:rPr>
        <w:tab/>
        <w:t>70.7.</w:t>
      </w:r>
      <w:r w:rsidRPr="00225C60">
        <w:rPr>
          <w:rFonts w:cs="Times New Roman"/>
          <w:color w:val="auto"/>
          <w:szCs w:val="22"/>
        </w:rPr>
        <w:tab/>
        <w:t>(LEG: House Pages)  Up to one hundred forty-four Pages may be appointed pursuant to House policies and procedures and they shall be available for any necessary service to the House of Representatives.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70.8.</w:t>
      </w:r>
      <w:r w:rsidRPr="00225C60">
        <w:rPr>
          <w:rFonts w:cs="Times New Roman"/>
          <w:szCs w:val="22"/>
        </w:rPr>
        <w:tab/>
        <w:t xml:space="preserve">(LEG: Leg. Council Employment/Salary Adjustments)  </w:t>
      </w:r>
      <w:r w:rsidRPr="00225C60">
        <w:rPr>
          <w:rFonts w:cs="Times New Roman"/>
          <w:strike/>
          <w:szCs w:val="22"/>
        </w:rPr>
        <w:t>Notwithstanding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70.9.</w:t>
      </w:r>
      <w:r w:rsidRPr="00225C60">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70.10.</w:t>
      </w:r>
      <w:r w:rsidRPr="00225C60">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70.11.</w:t>
      </w:r>
      <w:r w:rsidRPr="00225C60">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szCs w:val="22"/>
        </w:rPr>
        <w:tab/>
        <w:t>70.12.</w:t>
      </w:r>
      <w:r w:rsidRPr="00225C60">
        <w:rPr>
          <w:rFonts w:cs="Times New Roman"/>
          <w:bCs/>
          <w:szCs w:val="22"/>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70.13.</w:t>
      </w:r>
      <w:r w:rsidRPr="00225C60">
        <w:rPr>
          <w:rFonts w:cs="Times New Roman"/>
          <w:szCs w:val="22"/>
        </w:rPr>
        <w:tab/>
      </w:r>
      <w:r w:rsidRPr="00225C60">
        <w:rPr>
          <w:rFonts w:cs="Times New Roman"/>
          <w:spacing w:val="-6"/>
          <w:szCs w:val="22"/>
        </w:rPr>
        <w:t>(LEG:</w:t>
      </w:r>
      <w:r w:rsidR="008D2762" w:rsidRPr="00225C60">
        <w:rPr>
          <w:rFonts w:cs="Times New Roman"/>
          <w:spacing w:val="-6"/>
          <w:szCs w:val="22"/>
        </w:rPr>
        <w:t xml:space="preserve"> </w:t>
      </w:r>
      <w:r w:rsidRPr="00225C60">
        <w:rPr>
          <w:rFonts w:cs="Times New Roman"/>
          <w:spacing w:val="-6"/>
          <w:szCs w:val="22"/>
        </w:rPr>
        <w:t>Senate</w:t>
      </w:r>
      <w:r w:rsidR="008D2762" w:rsidRPr="00225C60">
        <w:rPr>
          <w:rFonts w:cs="Times New Roman"/>
          <w:spacing w:val="-6"/>
          <w:szCs w:val="22"/>
        </w:rPr>
        <w:t xml:space="preserve"> </w:t>
      </w:r>
      <w:r w:rsidRPr="00225C60">
        <w:rPr>
          <w:rFonts w:cs="Times New Roman"/>
          <w:spacing w:val="-6"/>
          <w:szCs w:val="22"/>
        </w:rPr>
        <w:t>Expenditures/O&amp;M</w:t>
      </w:r>
      <w:r w:rsidR="008D2762" w:rsidRPr="00225C60">
        <w:rPr>
          <w:rFonts w:cs="Times New Roman"/>
          <w:spacing w:val="-6"/>
          <w:szCs w:val="22"/>
        </w:rPr>
        <w:t xml:space="preserve"> </w:t>
      </w:r>
      <w:r w:rsidRPr="00225C60">
        <w:rPr>
          <w:rFonts w:cs="Times New Roman"/>
          <w:spacing w:val="-6"/>
          <w:szCs w:val="22"/>
        </w:rPr>
        <w:t>Committee)</w:t>
      </w:r>
      <w:r w:rsidRPr="00225C60">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70.</w:t>
      </w:r>
      <w:r w:rsidR="00700AF5" w:rsidRPr="00225C60">
        <w:rPr>
          <w:rFonts w:cs="Times New Roman"/>
          <w:b/>
          <w:szCs w:val="22"/>
        </w:rPr>
        <w:t>14</w:t>
      </w:r>
      <w:r w:rsidRPr="00225C60">
        <w:rPr>
          <w:rFonts w:cs="Times New Roman"/>
          <w:b/>
          <w:szCs w:val="22"/>
        </w:rPr>
        <w:t>.</w:t>
      </w:r>
      <w:r w:rsidRPr="00225C60">
        <w:rPr>
          <w:rFonts w:cs="Times New Roman"/>
          <w:szCs w:val="22"/>
        </w:rPr>
        <w:tab/>
        <w:t>(LEG: In</w:t>
      </w:r>
      <w:r w:rsidR="00A6331A" w:rsidRPr="00225C60">
        <w:rPr>
          <w:rFonts w:cs="Times New Roman"/>
          <w:szCs w:val="22"/>
        </w:rPr>
        <w:t>-</w:t>
      </w:r>
      <w:r w:rsidRPr="00225C60">
        <w:rPr>
          <w:rFonts w:cs="Times New Roman"/>
          <w:szCs w:val="22"/>
        </w:rPr>
        <w:t>District Compensation)  All members of the General Assembly shall receive an in-district compensation of $1,000 per month effective January 1, 1995.</w:t>
      </w:r>
    </w:p>
    <w:p w:rsidR="00764427" w:rsidRPr="00225C60" w:rsidRDefault="00764427" w:rsidP="0076442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b/>
          <w:color w:val="auto"/>
          <w:szCs w:val="22"/>
        </w:rPr>
        <w:tab/>
        <w:t>70.15.</w:t>
      </w:r>
      <w:r w:rsidRPr="00225C60">
        <w:rPr>
          <w:rFonts w:cs="Times New Roman"/>
          <w:color w:val="auto"/>
          <w:szCs w:val="22"/>
        </w:rPr>
        <w:tab/>
        <w:t xml:space="preserve">(LEG: Additional House Support Personnel)  </w:t>
      </w:r>
      <w:r w:rsidRPr="00225C60">
        <w:rPr>
          <w:rFonts w:cs="Times New Roman"/>
          <w:strike/>
          <w:color w:val="auto"/>
          <w:szCs w:val="22"/>
        </w:rPr>
        <w:t xml:space="preserve">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8-13-1346(A) of the South Carolina Code of Laws.  At a member’s request, the House Operations and Management Committee may use any </w:t>
      </w:r>
      <w:r w:rsidRPr="00225C60">
        <w:rPr>
          <w:rFonts w:cs="Times New Roman"/>
          <w:strike/>
          <w:color w:val="auto"/>
          <w:szCs w:val="22"/>
        </w:rPr>
        <w:lastRenderedPageBreak/>
        <w:t>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r w:rsidRPr="00225C60">
        <w:rPr>
          <w:rFonts w:cs="Times New Roman"/>
          <w:color w:val="auto"/>
          <w:szCs w:val="22"/>
        </w:rPr>
        <w:t xml:space="preserve">  </w:t>
      </w:r>
      <w:r w:rsidRPr="00225C60">
        <w:rPr>
          <w:rFonts w:cs="Times New Roman"/>
          <w:i/>
          <w:snapToGrid w:val="0"/>
          <w:color w:val="auto"/>
          <w:u w:val="single"/>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70.</w:t>
      </w:r>
      <w:r w:rsidR="00700AF5" w:rsidRPr="00225C60">
        <w:rPr>
          <w:rFonts w:cs="Times New Roman"/>
          <w:b/>
          <w:szCs w:val="22"/>
        </w:rPr>
        <w:t>16</w:t>
      </w:r>
      <w:r w:rsidRPr="00225C60">
        <w:rPr>
          <w:rFonts w:cs="Times New Roman"/>
          <w:b/>
          <w:szCs w:val="22"/>
        </w:rPr>
        <w:t>.</w:t>
      </w:r>
      <w:r w:rsidRPr="00225C60">
        <w:rPr>
          <w:rFonts w:cs="Times New Roman"/>
          <w:szCs w:val="22"/>
        </w:rPr>
        <w:tab/>
        <w:t>(LEG: House Postage)  The Speaker of the House is authorized to approve no more than $600 per member per fiscal year for postage.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70.</w:t>
      </w:r>
      <w:r w:rsidR="00700AF5" w:rsidRPr="00225C60">
        <w:rPr>
          <w:rFonts w:cs="Times New Roman"/>
          <w:b/>
          <w:szCs w:val="22"/>
        </w:rPr>
        <w:t>17</w:t>
      </w:r>
      <w:r w:rsidRPr="00225C60">
        <w:rPr>
          <w:rFonts w:cs="Times New Roman"/>
          <w:b/>
          <w:szCs w:val="22"/>
        </w:rPr>
        <w:t>.</w:t>
      </w:r>
      <w:r w:rsidRPr="00225C60">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70.</w:t>
      </w:r>
      <w:r w:rsidR="00700AF5" w:rsidRPr="00225C60">
        <w:rPr>
          <w:rFonts w:cs="Times New Roman"/>
          <w:b/>
          <w:szCs w:val="22"/>
        </w:rPr>
        <w:t>18</w:t>
      </w:r>
      <w:r w:rsidRPr="00225C60">
        <w:rPr>
          <w:rFonts w:cs="Times New Roman"/>
          <w:b/>
          <w:szCs w:val="22"/>
        </w:rPr>
        <w:t>.</w:t>
      </w:r>
      <w:r w:rsidRPr="00225C60">
        <w:rPr>
          <w:rFonts w:cs="Times New Roman"/>
          <w:szCs w:val="22"/>
        </w:rPr>
        <w:tab/>
        <w:t xml:space="preserve">(LEG: Leg. Council Combined Position)  </w:t>
      </w:r>
      <w:r w:rsidRPr="00225C60">
        <w:rPr>
          <w:rFonts w:cs="Times New Roman"/>
          <w:strike/>
          <w:szCs w:val="22"/>
        </w:rPr>
        <w:t>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A9603B" w:rsidRPr="00225C60" w:rsidRDefault="00843B0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r>
      <w:r w:rsidRPr="00225C60">
        <w:rPr>
          <w:rFonts w:cs="Times New Roman"/>
          <w:b/>
          <w:szCs w:val="22"/>
        </w:rPr>
        <w:t>70</w:t>
      </w:r>
      <w:r w:rsidRPr="00225C60">
        <w:rPr>
          <w:rFonts w:cs="Times New Roman"/>
          <w:b/>
          <w:bCs/>
          <w:szCs w:val="22"/>
        </w:rPr>
        <w:t>.</w:t>
      </w:r>
      <w:r w:rsidR="00700AF5" w:rsidRPr="00225C60">
        <w:rPr>
          <w:rFonts w:cs="Times New Roman"/>
          <w:b/>
          <w:bCs/>
          <w:szCs w:val="22"/>
        </w:rPr>
        <w:t>19</w:t>
      </w:r>
      <w:r w:rsidRPr="00225C60">
        <w:rPr>
          <w:rFonts w:cs="Times New Roman"/>
          <w:b/>
          <w:bCs/>
          <w:szCs w:val="22"/>
        </w:rPr>
        <w:t>.</w:t>
      </w:r>
      <w:r w:rsidRPr="00225C60">
        <w:rPr>
          <w:rFonts w:cs="Times New Roman"/>
          <w:b/>
          <w:bCs/>
          <w:szCs w:val="22"/>
        </w:rPr>
        <w:tab/>
      </w:r>
      <w:r w:rsidRPr="00225C60">
        <w:rPr>
          <w:rFonts w:cs="Times New Roman"/>
          <w:szCs w:val="22"/>
        </w:rPr>
        <w:t>(LEG: Code of Law Reimbursement)  The Legislative Council may require reimbursement from public sector recipients except for the General Assembly</w:t>
      </w:r>
      <w:r w:rsidR="00A370EE" w:rsidRPr="00225C60">
        <w:rPr>
          <w:rFonts w:cs="Times New Roman"/>
          <w:szCs w:val="22"/>
        </w:rPr>
        <w:t xml:space="preserve"> </w:t>
      </w:r>
      <w:r w:rsidRPr="00225C60">
        <w:rPr>
          <w:rFonts w:cs="Times New Roman"/>
          <w:szCs w:val="22"/>
        </w:rPr>
        <w:t>of its cost of acquiring codes of law, supplements, or replacement volumes distributed to them.</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70</w:t>
      </w:r>
      <w:r w:rsidRPr="00225C60">
        <w:rPr>
          <w:rFonts w:cs="Times New Roman"/>
          <w:b/>
          <w:bCs/>
          <w:szCs w:val="22"/>
        </w:rPr>
        <w:t>.</w:t>
      </w:r>
      <w:r w:rsidR="00700AF5" w:rsidRPr="00225C60">
        <w:rPr>
          <w:rFonts w:cs="Times New Roman"/>
          <w:b/>
          <w:bCs/>
          <w:szCs w:val="22"/>
        </w:rPr>
        <w:t>20</w:t>
      </w:r>
      <w:r w:rsidRPr="00225C60">
        <w:rPr>
          <w:rFonts w:cs="Times New Roman"/>
          <w:b/>
          <w:bCs/>
          <w:szCs w:val="22"/>
        </w:rPr>
        <w:t>.</w:t>
      </w:r>
      <w:r w:rsidRPr="00225C60">
        <w:rPr>
          <w:rFonts w:cs="Times New Roman"/>
          <w:szCs w:val="22"/>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CF4461" w:rsidRPr="00225C60" w:rsidRDefault="00CF4461" w:rsidP="00CF446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225C60">
        <w:rPr>
          <w:rFonts w:eastAsia="MS Mincho" w:cs="Times New Roman"/>
          <w:szCs w:val="22"/>
        </w:rPr>
        <w:tab/>
      </w:r>
      <w:r w:rsidRPr="00225C60">
        <w:rPr>
          <w:rFonts w:eastAsia="MS Mincho" w:cs="Times New Roman"/>
          <w:b/>
          <w:bCs/>
          <w:szCs w:val="22"/>
        </w:rPr>
        <w:t>70.21.</w:t>
      </w:r>
      <w:r w:rsidRPr="00225C60">
        <w:rPr>
          <w:rFonts w:eastAsia="MS Mincho" w:cs="Times New Roman"/>
          <w:szCs w:val="22"/>
        </w:rPr>
        <w:tab/>
        <w:t xml:space="preserve">(LEG: Joint Strategic Technology Committee)  </w:t>
      </w:r>
      <w:r w:rsidRPr="00225C60">
        <w:rPr>
          <w:rFonts w:eastAsia="MS Mincho" w:cs="Times New Roman"/>
          <w:strike/>
          <w:szCs w:val="22"/>
        </w:rPr>
        <w:t xml:space="preserve">There is created a joint committee of the General Assembly to be known as the Joint Strategic Technology Committee consisting of eight members.  The Chairman of the Senate Finance Committee shall appoint four </w:t>
      </w:r>
      <w:r w:rsidRPr="00225C60">
        <w:rPr>
          <w:rFonts w:cs="Times New Roman"/>
          <w:strike/>
          <w:szCs w:val="22"/>
        </w:rPr>
        <w:t>members</w:t>
      </w:r>
      <w:r w:rsidRPr="00225C60">
        <w:rPr>
          <w:rFonts w:eastAsia="MS Mincho" w:cs="Times New Roman"/>
          <w:strike/>
          <w:szCs w:val="22"/>
        </w:rPr>
        <w:t>, at least two of whom must be appointed from the Senate Finance Committee.  The Chairman of the House Ways and Means Committee shall appoint four members, at least two of whom must be appointed from the House Ways and Means Committee.</w:t>
      </w:r>
    </w:p>
    <w:p w:rsidR="00CF4461" w:rsidRPr="00225C60" w:rsidRDefault="00CF4461" w:rsidP="00CF446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225C60">
        <w:rPr>
          <w:rFonts w:eastAsia="MS Mincho" w:cs="Times New Roman"/>
          <w:szCs w:val="22"/>
        </w:rPr>
        <w:tab/>
      </w:r>
      <w:r w:rsidRPr="00225C60">
        <w:rPr>
          <w:rFonts w:eastAsia="MS Mincho" w:cs="Times New Roman"/>
          <w:strike/>
          <w:szCs w:val="22"/>
        </w:rPr>
        <w:t xml:space="preserve">The Joint Strategic </w:t>
      </w:r>
      <w:r w:rsidRPr="00225C60">
        <w:rPr>
          <w:rFonts w:cs="Times New Roman"/>
          <w:strike/>
          <w:szCs w:val="22"/>
        </w:rPr>
        <w:t>Technology</w:t>
      </w:r>
      <w:r w:rsidRPr="00225C60">
        <w:rPr>
          <w:rFonts w:eastAsia="MS Mincho" w:cs="Times New Roman"/>
          <w:strike/>
          <w:szCs w:val="22"/>
        </w:rPr>
        <w:t xml:space="preserve"> Committee shall have the following purposes and responsibilities:</w:t>
      </w:r>
    </w:p>
    <w:p w:rsidR="00CF4461" w:rsidRPr="00225C60" w:rsidRDefault="00CF4461" w:rsidP="00CF4461">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225C60">
        <w:rPr>
          <w:rFonts w:cs="Times New Roman"/>
          <w:szCs w:val="22"/>
        </w:rPr>
        <w:lastRenderedPageBreak/>
        <w:tab/>
      </w:r>
      <w:r w:rsidRPr="00225C60">
        <w:rPr>
          <w:rFonts w:cs="Times New Roman"/>
          <w:szCs w:val="22"/>
        </w:rPr>
        <w:tab/>
      </w:r>
      <w:r w:rsidRPr="00225C60">
        <w:rPr>
          <w:rFonts w:cs="Times New Roman"/>
          <w:strike/>
          <w:szCs w:val="22"/>
        </w:rPr>
        <w:t>(1)</w:t>
      </w:r>
      <w:r w:rsidRPr="00225C60">
        <w:rPr>
          <w:rFonts w:cs="Times New Roman"/>
          <w:strike/>
          <w:szCs w:val="22"/>
        </w:rPr>
        <w:tab/>
        <w:t>The joint committee shall review the Statewide Strategic Information Technology Plan prepared by the Budget and Control Board and the Agency Directors Technology Advisory Committee and, as needed, make recommendations to the Senate Finance Committee and the House Ways and Means Committee regarding the plan by January twenty-ninth, of the current fiscal year.  The joint committee shall also recommend priorities for state government enterprise information technology projects and resource requirements as it determines appropriate;</w:t>
      </w:r>
    </w:p>
    <w:p w:rsidR="00CF4461" w:rsidRPr="00225C60" w:rsidRDefault="00CF4461" w:rsidP="00CF4461">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(2)</w:t>
      </w:r>
      <w:r w:rsidRPr="00225C60">
        <w:rPr>
          <w:rFonts w:cs="Times New Roman"/>
          <w:strike/>
          <w:szCs w:val="22"/>
        </w:rPr>
        <w:tab/>
        <w:t>The joint committee shall review information technology spending by state agencies and evaluate whether greater efficiencies, more effective services and cost savings can be achieved through streamlining, standardizing and consolidating state agency information technology.</w:t>
      </w:r>
      <w:r w:rsidRPr="00225C60">
        <w:rPr>
          <w:rFonts w:cs="Times New Roman"/>
          <w:b/>
          <w:strike/>
          <w:szCs w:val="22"/>
        </w:rPr>
        <w:t xml:space="preserve">  </w:t>
      </w:r>
      <w:r w:rsidRPr="00225C60">
        <w:rPr>
          <w:rFonts w:cs="Times New Roman"/>
          <w:strike/>
          <w:szCs w:val="22"/>
        </w:rPr>
        <w:t>State agencies must consult with hardware maintenance manager vendors under state contract to determine whether the agency may achieve cost savings by utilizing these contracts for information technology.  A report by agency of these findings must be provided to the joint committee by the Budget and Control Board.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w:t>
      </w:r>
      <w:r w:rsidRPr="00225C60">
        <w:rPr>
          <w:rFonts w:cs="Times New Roman"/>
          <w:b/>
          <w:strike/>
          <w:szCs w:val="22"/>
        </w:rPr>
        <w:t xml:space="preserve"> </w:t>
      </w:r>
      <w:r w:rsidRPr="00225C60">
        <w:rPr>
          <w:rFonts w:cs="Times New Roman"/>
          <w:strike/>
          <w:szCs w:val="22"/>
        </w:rPr>
        <w:t>management and use of information technology by state government.</w:t>
      </w:r>
    </w:p>
    <w:p w:rsidR="00CF4461" w:rsidRPr="00225C60" w:rsidRDefault="00CF4461" w:rsidP="00CF446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225C60">
        <w:rPr>
          <w:rFonts w:eastAsia="MS Mincho" w:cs="Times New Roman"/>
          <w:szCs w:val="22"/>
        </w:rPr>
        <w:tab/>
      </w:r>
      <w:r w:rsidRPr="00225C60">
        <w:rPr>
          <w:rFonts w:eastAsia="MS Mincho" w:cs="Times New Roman"/>
          <w:strike/>
          <w:szCs w:val="22"/>
        </w:rPr>
        <w:t xml:space="preserve">The Budget and Control Board and all state agencies shall cooperate with and provide assistance to the Joint Strategic Technology </w:t>
      </w:r>
      <w:r w:rsidRPr="00225C60">
        <w:rPr>
          <w:rFonts w:cs="Times New Roman"/>
          <w:strike/>
          <w:szCs w:val="22"/>
        </w:rPr>
        <w:t>Committee</w:t>
      </w:r>
      <w:r w:rsidRPr="00225C60">
        <w:rPr>
          <w:rFonts w:eastAsia="MS Mincho" w:cs="Times New Roman"/>
          <w:strike/>
          <w:szCs w:val="22"/>
        </w:rPr>
        <w:t xml:space="preserve"> as requested by the committee.</w:t>
      </w:r>
    </w:p>
    <w:p w:rsidR="00CF4461" w:rsidRPr="00225C60" w:rsidRDefault="00CF4461" w:rsidP="00CF446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225C60">
        <w:rPr>
          <w:rFonts w:eastAsia="MS Mincho" w:cs="Times New Roman"/>
          <w:szCs w:val="22"/>
        </w:rPr>
        <w:tab/>
      </w:r>
      <w:r w:rsidRPr="00225C60">
        <w:rPr>
          <w:rFonts w:eastAsia="MS Mincho" w:cs="Times New Roman"/>
          <w:strike/>
          <w:szCs w:val="22"/>
        </w:rPr>
        <w:t>The Executive Director of the Budget and Control Board shall appoint an Agency Directors Technology Advisory Committee.  Th</w:t>
      </w:r>
      <w:r w:rsidRPr="00225C60">
        <w:rPr>
          <w:rFonts w:cs="Times New Roman"/>
          <w:strike/>
          <w:szCs w:val="22"/>
        </w:rPr>
        <w:t>e</w:t>
      </w:r>
      <w:r w:rsidRPr="00225C60">
        <w:rPr>
          <w:rFonts w:eastAsia="MS Mincho" w:cs="Times New Roman"/>
          <w:strike/>
          <w:szCs w:val="22"/>
        </w:rPr>
        <w:t xml:space="preserve"> </w:t>
      </w:r>
      <w:r w:rsidRPr="00225C60">
        <w:rPr>
          <w:rFonts w:cs="Times New Roman"/>
          <w:strike/>
          <w:szCs w:val="22"/>
        </w:rPr>
        <w:t>Executive</w:t>
      </w:r>
      <w:r w:rsidRPr="00225C60">
        <w:rPr>
          <w:rFonts w:eastAsia="MS Mincho" w:cs="Times New Roman"/>
          <w:strike/>
          <w:szCs w:val="22"/>
        </w:rPr>
        <w:t xml:space="preserve"> Director shall determine the number and composition of this committee, which shall represent a cross-section of state government agencies.  This committee shall provide input and advice regarding the Statewide Strategic Information </w:t>
      </w:r>
      <w:r w:rsidRPr="00225C60">
        <w:rPr>
          <w:rFonts w:cs="Times New Roman"/>
          <w:strike/>
          <w:szCs w:val="22"/>
        </w:rPr>
        <w:t>Technology</w:t>
      </w:r>
      <w:r w:rsidRPr="00225C60">
        <w:rPr>
          <w:rFonts w:eastAsia="MS Mincho" w:cs="Times New Roman"/>
          <w:strike/>
          <w:szCs w:val="22"/>
        </w:rPr>
        <w:t xml:space="preserve"> Plan being developed by the State through the Budget and Control Board.  The committee shall also assist and advise the Joint Strategic Technology Committee at its request.</w:t>
      </w:r>
    </w:p>
    <w:p w:rsidR="00843B06" w:rsidRPr="00225C60" w:rsidRDefault="005F47A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225C60">
        <w:rPr>
          <w:rFonts w:cs="Times New Roman"/>
          <w:szCs w:val="22"/>
        </w:rPr>
        <w:tab/>
      </w:r>
      <w:r w:rsidRPr="00225C60">
        <w:rPr>
          <w:rFonts w:cs="Times New Roman"/>
          <w:b/>
          <w:szCs w:val="22"/>
        </w:rPr>
        <w:t>70.</w:t>
      </w:r>
      <w:r w:rsidR="00700AF5" w:rsidRPr="00225C60">
        <w:rPr>
          <w:rFonts w:cs="Times New Roman"/>
          <w:b/>
          <w:szCs w:val="22"/>
        </w:rPr>
        <w:t>22</w:t>
      </w:r>
      <w:r w:rsidRPr="00225C60">
        <w:rPr>
          <w:rFonts w:cs="Times New Roman"/>
          <w:b/>
          <w:szCs w:val="22"/>
        </w:rPr>
        <w:t>.</w:t>
      </w:r>
      <w:r w:rsidRPr="00225C60">
        <w:rPr>
          <w:rFonts w:cs="Times New Roman"/>
          <w:szCs w:val="22"/>
        </w:rPr>
        <w:tab/>
        <w:t xml:space="preserve">(LEG: Statewide Acts Availability)  From the funds appropriated in Part IA, Section 70D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w:t>
      </w:r>
      <w:r w:rsidR="000E3EAF" w:rsidRPr="00225C60">
        <w:rPr>
          <w:rFonts w:cs="Times New Roman"/>
          <w:szCs w:val="22"/>
        </w:rPr>
        <w:t xml:space="preserve">of </w:t>
      </w:r>
      <w:r w:rsidRPr="00225C60">
        <w:rPr>
          <w:rFonts w:cs="Times New Roman"/>
          <w:szCs w:val="22"/>
        </w:rPr>
        <w:t>acts as set forth in Sections 2-7-80, 2-13-190, 2-13-210, and 11-25-640 through 11-25-680 of the 1976 Code.</w:t>
      </w:r>
    </w:p>
    <w:p w:rsidR="00843B06" w:rsidRPr="00225C60" w:rsidRDefault="00BE23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cs="Times New Roman"/>
          <w:szCs w:val="22"/>
        </w:rPr>
        <w:tab/>
      </w:r>
      <w:r w:rsidRPr="00225C60">
        <w:rPr>
          <w:rFonts w:cs="Times New Roman"/>
          <w:b/>
          <w:szCs w:val="22"/>
        </w:rPr>
        <w:t>70.</w:t>
      </w:r>
      <w:r w:rsidR="00700AF5" w:rsidRPr="00225C60">
        <w:rPr>
          <w:rFonts w:cs="Times New Roman"/>
          <w:b/>
          <w:szCs w:val="22"/>
        </w:rPr>
        <w:t>23</w:t>
      </w:r>
      <w:r w:rsidRPr="00225C60">
        <w:rPr>
          <w:rFonts w:cs="Times New Roman"/>
          <w:b/>
          <w:szCs w:val="22"/>
        </w:rPr>
        <w:t>.</w:t>
      </w:r>
      <w:r w:rsidRPr="00225C60">
        <w:rPr>
          <w:rFonts w:cs="Times New Roman"/>
          <w:b/>
          <w:szCs w:val="22"/>
        </w:rPr>
        <w:tab/>
      </w:r>
      <w:r w:rsidRPr="00225C60">
        <w:rPr>
          <w:rFonts w:cs="Times New Roman"/>
          <w:szCs w:val="22"/>
        </w:rPr>
        <w:t xml:space="preserve">(LEG: LAC Matching Federal Funds)  </w:t>
      </w:r>
      <w:r w:rsidRPr="00225C60">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225C60"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225C60">
        <w:rPr>
          <w:rFonts w:cs="Times New Roman"/>
          <w:color w:val="000000" w:themeColor="text1"/>
          <w:szCs w:val="22"/>
          <w:u w:color="000000" w:themeColor="text1"/>
        </w:rPr>
        <w:tab/>
      </w:r>
      <w:r w:rsidRPr="00225C60">
        <w:rPr>
          <w:rFonts w:cs="Times New Roman"/>
          <w:b/>
          <w:color w:val="000000" w:themeColor="text1"/>
          <w:szCs w:val="22"/>
          <w:u w:color="000000" w:themeColor="text1"/>
        </w:rPr>
        <w:t>70.</w:t>
      </w:r>
      <w:r w:rsidR="00700AF5" w:rsidRPr="00225C60">
        <w:rPr>
          <w:rFonts w:cs="Times New Roman"/>
          <w:b/>
          <w:color w:val="000000" w:themeColor="text1"/>
          <w:szCs w:val="22"/>
          <w:u w:color="000000" w:themeColor="text1"/>
        </w:rPr>
        <w:t>24</w:t>
      </w:r>
      <w:r w:rsidRPr="00225C60">
        <w:rPr>
          <w:rFonts w:cs="Times New Roman"/>
          <w:b/>
          <w:color w:val="000000" w:themeColor="text1"/>
          <w:szCs w:val="22"/>
          <w:u w:color="000000" w:themeColor="text1"/>
        </w:rPr>
        <w:t>.</w:t>
      </w:r>
      <w:r w:rsidRPr="00225C60">
        <w:rPr>
          <w:rFonts w:cs="Times New Roman"/>
          <w:b/>
          <w:color w:val="000000" w:themeColor="text1"/>
          <w:szCs w:val="22"/>
          <w:u w:color="000000" w:themeColor="text1"/>
        </w:rPr>
        <w:tab/>
      </w:r>
      <w:r w:rsidRPr="00225C60">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225C60"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225C60">
        <w:rPr>
          <w:rFonts w:cs="Times New Roman"/>
          <w:color w:val="000000" w:themeColor="text1"/>
          <w:szCs w:val="22"/>
          <w:u w:color="000000" w:themeColor="text1"/>
        </w:rPr>
        <w:lastRenderedPageBreak/>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6D1E11"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225C60">
        <w:rPr>
          <w:rFonts w:cs="Times New Roman"/>
          <w:color w:val="000000" w:themeColor="text1"/>
          <w:szCs w:val="22"/>
          <w:u w:color="000000" w:themeColor="text1"/>
        </w:rPr>
        <w:tab/>
        <w:t>Each state agency, department, board, or commission shall cooperate with the committee and provide any information the committee determines is necessary.</w:t>
      </w:r>
    </w:p>
    <w:p w:rsidR="00884309" w:rsidRPr="00225C60"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225C60">
        <w:rPr>
          <w:rFonts w:cs="Times New Roman"/>
          <w:color w:val="000000" w:themeColor="text1"/>
          <w:szCs w:val="22"/>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225C60"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225C60">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225C60" w:rsidRDefault="0088430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225C60">
        <w:rPr>
          <w:rFonts w:cs="Times New Roman"/>
          <w:szCs w:val="22"/>
        </w:rPr>
        <w:tab/>
        <w:t xml:space="preserve">For purposes of the proviso, ‘other funds’ means any revenues received by an agency which are not federal funds and are not </w:t>
      </w:r>
      <w:r w:rsidRPr="00225C60">
        <w:rPr>
          <w:rFonts w:cs="Times New Roman"/>
          <w:color w:val="000000" w:themeColor="text1"/>
          <w:szCs w:val="22"/>
          <w:u w:color="000000" w:themeColor="text1"/>
        </w:rPr>
        <w:t>general</w:t>
      </w:r>
      <w:r w:rsidRPr="00225C60">
        <w:rPr>
          <w:rFonts w:cs="Times New Roman"/>
          <w:szCs w:val="22"/>
        </w:rPr>
        <w:t xml:space="preserve"> funds appropriated by the General Assembly in the appropriations act.</w:t>
      </w:r>
    </w:p>
    <w:p w:rsidR="00C37518" w:rsidRPr="00225C60" w:rsidRDefault="00F927E9"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225C60">
        <w:rPr>
          <w:rFonts w:cs="Times New Roman"/>
          <w:szCs w:val="22"/>
        </w:rPr>
        <w:tab/>
      </w:r>
      <w:r w:rsidRPr="00225C60">
        <w:rPr>
          <w:rFonts w:cs="Times New Roman"/>
          <w:b/>
          <w:szCs w:val="22"/>
        </w:rPr>
        <w:t>70.</w:t>
      </w:r>
      <w:r w:rsidR="00700AF5" w:rsidRPr="00225C60">
        <w:rPr>
          <w:rFonts w:cs="Times New Roman"/>
          <w:b/>
          <w:szCs w:val="22"/>
        </w:rPr>
        <w:t>25</w:t>
      </w:r>
      <w:r w:rsidRPr="00225C60">
        <w:rPr>
          <w:rFonts w:cs="Times New Roman"/>
          <w:b/>
          <w:szCs w:val="22"/>
        </w:rPr>
        <w:t>.</w:t>
      </w:r>
      <w:r w:rsidRPr="00225C60">
        <w:rPr>
          <w:rFonts w:cs="Times New Roman"/>
          <w:szCs w:val="22"/>
        </w:rPr>
        <w:tab/>
        <w:t xml:space="preserve">(LEG: Suspend LAC Evaluation)  For Fiscal Year </w:t>
      </w:r>
      <w:r w:rsidR="00B46F6B" w:rsidRPr="00225C60">
        <w:rPr>
          <w:rFonts w:cs="Times New Roman"/>
          <w:strike/>
          <w:szCs w:val="22"/>
        </w:rPr>
        <w:t>2011-12</w:t>
      </w:r>
      <w:r w:rsidR="00C17F0E" w:rsidRPr="00225C60">
        <w:rPr>
          <w:rFonts w:cs="Times New Roman"/>
          <w:szCs w:val="22"/>
        </w:rPr>
        <w:t xml:space="preserve"> </w:t>
      </w:r>
      <w:r w:rsidR="00C17F0E" w:rsidRPr="00225C60">
        <w:rPr>
          <w:rFonts w:cs="Times New Roman"/>
          <w:i/>
          <w:szCs w:val="22"/>
          <w:u w:val="single"/>
        </w:rPr>
        <w:t>2012-13</w:t>
      </w:r>
      <w:r w:rsidRPr="00225C60">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225C60" w:rsidRDefault="0019364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225C60">
        <w:rPr>
          <w:rFonts w:cs="Times New Roman"/>
          <w:szCs w:val="22"/>
        </w:rPr>
        <w:tab/>
      </w:r>
      <w:r w:rsidRPr="00225C60">
        <w:rPr>
          <w:rFonts w:cs="Times New Roman"/>
          <w:b/>
          <w:szCs w:val="22"/>
        </w:rPr>
        <w:t>70.</w:t>
      </w:r>
      <w:r w:rsidR="00700AF5" w:rsidRPr="00225C60">
        <w:rPr>
          <w:rFonts w:cs="Times New Roman"/>
          <w:b/>
          <w:szCs w:val="22"/>
        </w:rPr>
        <w:t>26</w:t>
      </w:r>
      <w:r w:rsidRPr="00225C60">
        <w:rPr>
          <w:rFonts w:cs="Times New Roman"/>
          <w:b/>
          <w:szCs w:val="22"/>
        </w:rPr>
        <w:t>.</w:t>
      </w:r>
      <w:r w:rsidRPr="00225C60">
        <w:rPr>
          <w:rFonts w:cs="Times New Roman"/>
          <w:b/>
          <w:szCs w:val="22"/>
        </w:rPr>
        <w:tab/>
      </w:r>
      <w:r w:rsidRPr="00225C60">
        <w:rPr>
          <w:rFonts w:cs="Times New Roman"/>
          <w:szCs w:val="22"/>
        </w:rPr>
        <w:t xml:space="preserve">(LEG: DMV Audit Review)  For Fiscal Year </w:t>
      </w:r>
      <w:r w:rsidR="00C17F0E" w:rsidRPr="00225C60">
        <w:rPr>
          <w:rFonts w:cs="Times New Roman"/>
          <w:strike/>
          <w:szCs w:val="22"/>
        </w:rPr>
        <w:t>2011-12</w:t>
      </w:r>
      <w:r w:rsidR="00C17F0E" w:rsidRPr="00225C60">
        <w:rPr>
          <w:rFonts w:cs="Times New Roman"/>
          <w:szCs w:val="22"/>
        </w:rPr>
        <w:t xml:space="preserve"> </w:t>
      </w:r>
      <w:r w:rsidR="00C17F0E" w:rsidRPr="00225C60">
        <w:rPr>
          <w:rFonts w:cs="Times New Roman"/>
          <w:i/>
          <w:szCs w:val="22"/>
          <w:u w:val="single"/>
        </w:rPr>
        <w:t>2012-13</w:t>
      </w:r>
      <w:r w:rsidRPr="00225C60">
        <w:rPr>
          <w:rFonts w:cs="Times New Roman"/>
          <w:szCs w:val="22"/>
        </w:rPr>
        <w:t>, the provisions of Section 56-1-5(F) are suspended.  Any savings generated by not conducting the review shall be used to conduct audits required by Section 2-15-60 of the 1976 Code.</w:t>
      </w:r>
    </w:p>
    <w:p w:rsidR="00A1070E" w:rsidRPr="00225C60" w:rsidRDefault="00F927E9"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225C60">
        <w:rPr>
          <w:rFonts w:cs="Times New Roman"/>
          <w:szCs w:val="22"/>
        </w:rPr>
        <w:tab/>
      </w:r>
      <w:r w:rsidRPr="00225C60">
        <w:rPr>
          <w:rFonts w:cs="Times New Roman"/>
          <w:b/>
          <w:szCs w:val="22"/>
        </w:rPr>
        <w:t>70.</w:t>
      </w:r>
      <w:r w:rsidR="00700AF5" w:rsidRPr="00225C60">
        <w:rPr>
          <w:rFonts w:cs="Times New Roman"/>
          <w:b/>
          <w:szCs w:val="22"/>
        </w:rPr>
        <w:t>27</w:t>
      </w:r>
      <w:r w:rsidRPr="00225C60">
        <w:rPr>
          <w:rFonts w:cs="Times New Roman"/>
          <w:b/>
          <w:szCs w:val="22"/>
        </w:rPr>
        <w:t>.</w:t>
      </w:r>
      <w:r w:rsidRPr="00225C60">
        <w:rPr>
          <w:rFonts w:cs="Times New Roman"/>
          <w:szCs w:val="22"/>
        </w:rPr>
        <w:tab/>
        <w:t xml:space="preserve">(LEG: Electronic Correspondence)  For Fiscal Year </w:t>
      </w:r>
      <w:r w:rsidR="00B46F6B" w:rsidRPr="00225C60">
        <w:rPr>
          <w:rFonts w:cs="Times New Roman"/>
          <w:strike/>
          <w:szCs w:val="22"/>
        </w:rPr>
        <w:t>2011-12</w:t>
      </w:r>
      <w:r w:rsidR="002D2E98" w:rsidRPr="00225C60">
        <w:rPr>
          <w:rFonts w:cs="Times New Roman"/>
          <w:szCs w:val="22"/>
        </w:rPr>
        <w:t xml:space="preserve"> </w:t>
      </w:r>
      <w:r w:rsidR="002D2E98" w:rsidRPr="00225C60">
        <w:rPr>
          <w:rFonts w:cs="Times New Roman"/>
          <w:i/>
          <w:szCs w:val="22"/>
          <w:u w:val="single"/>
        </w:rPr>
        <w:t>2012-13</w:t>
      </w:r>
      <w:r w:rsidRPr="00225C60">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6D2C6F" w:rsidRPr="00225C60" w:rsidRDefault="00817B30"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szCs w:val="22"/>
        </w:rPr>
      </w:pPr>
      <w:r w:rsidRPr="00225C60">
        <w:rPr>
          <w:rFonts w:cs="Times New Roman"/>
        </w:rPr>
        <w:tab/>
      </w:r>
      <w:r w:rsidRPr="00225C60">
        <w:rPr>
          <w:rFonts w:cs="Times New Roman"/>
          <w:b/>
          <w:i/>
          <w:u w:val="single"/>
        </w:rPr>
        <w:t>70.</w:t>
      </w:r>
      <w:r w:rsidR="00210836" w:rsidRPr="00225C60">
        <w:rPr>
          <w:rFonts w:cs="Times New Roman"/>
          <w:b/>
          <w:i/>
          <w:u w:val="single"/>
        </w:rPr>
        <w:t>28</w:t>
      </w:r>
      <w:r w:rsidRPr="00225C60">
        <w:rPr>
          <w:rFonts w:cs="Times New Roman"/>
          <w:b/>
          <w:i/>
          <w:u w:val="single"/>
        </w:rPr>
        <w:t>.</w:t>
      </w:r>
      <w:r w:rsidRPr="00225C60">
        <w:rPr>
          <w:rFonts w:cs="Times New Roman"/>
          <w:b/>
          <w:i/>
          <w:u w:val="single"/>
        </w:rPr>
        <w:tab/>
      </w:r>
      <w:r w:rsidRPr="00225C60">
        <w:rPr>
          <w:rFonts w:cs="Times New Roman"/>
          <w:i/>
          <w:u w:val="single"/>
        </w:rPr>
        <w:t>(LEG: Rule 42)</w:t>
      </w:r>
      <w:r w:rsidR="00065D87" w:rsidRPr="00225C60">
        <w:rPr>
          <w:rFonts w:cs="Times New Roman"/>
        </w:rPr>
        <w:t xml:space="preserve">  </w:t>
      </w:r>
      <w:r w:rsidR="00065D87" w:rsidRPr="00225C60">
        <w:rPr>
          <w:rFonts w:cs="Times New Roman"/>
          <w:b/>
        </w:rPr>
        <w:t>DELETED</w:t>
      </w:r>
    </w:p>
    <w:p w:rsidR="006D1E11"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i/>
          <w:color w:val="auto"/>
          <w:szCs w:val="22"/>
          <w:u w:val="single"/>
        </w:rPr>
      </w:pPr>
      <w:r w:rsidRPr="00225C60">
        <w:rPr>
          <w:rFonts w:eastAsiaTheme="minorHAnsi" w:cs="Times New Roman"/>
          <w:i/>
          <w:color w:val="auto"/>
          <w:szCs w:val="22"/>
        </w:rPr>
        <w:tab/>
      </w:r>
      <w:r w:rsidRPr="00225C60">
        <w:rPr>
          <w:rFonts w:eastAsiaTheme="minorHAnsi" w:cs="Times New Roman"/>
          <w:b/>
          <w:i/>
          <w:color w:val="auto"/>
          <w:szCs w:val="22"/>
          <w:u w:val="single"/>
        </w:rPr>
        <w:t>70.29.</w:t>
      </w:r>
      <w:r w:rsidRPr="00225C60">
        <w:rPr>
          <w:rFonts w:eastAsiaTheme="minorHAnsi" w:cs="Times New Roman"/>
          <w:b/>
          <w:i/>
          <w:color w:val="auto"/>
          <w:szCs w:val="22"/>
          <w:u w:val="single"/>
        </w:rPr>
        <w:tab/>
      </w:r>
      <w:r w:rsidRPr="00225C60">
        <w:rPr>
          <w:rFonts w:eastAsiaTheme="minorHAnsi" w:cs="Times New Roman"/>
          <w:i/>
          <w:color w:val="auto"/>
          <w:szCs w:val="22"/>
          <w:u w:val="single"/>
        </w:rPr>
        <w:t>(LEG: Teacher Salary Study Committee)  There is created the Joint Teacher Salary Study Committee.  The committee shall examine the current teacher salary schedule; its relationship to the Education Finance Act, the Education Improvement Act and its relationship to a district's ability to hire and retain quality teachers.  The committee will examine potential changes to the salary schedule that may include a pay for performance model, step increases, frozen salary schedules, National Board Certification Incentive, or anything else related to teacher salaries.</w:t>
      </w:r>
    </w:p>
    <w:p w:rsidR="006D1E11"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i/>
          <w:color w:val="auto"/>
          <w:szCs w:val="22"/>
          <w:u w:val="single"/>
        </w:rPr>
      </w:pPr>
      <w:r w:rsidRPr="00225C60">
        <w:rPr>
          <w:rFonts w:eastAsiaTheme="minorHAnsi" w:cs="Times New Roman"/>
          <w:i/>
          <w:color w:val="auto"/>
          <w:szCs w:val="22"/>
        </w:rPr>
        <w:tab/>
      </w:r>
      <w:r w:rsidRPr="00225C60">
        <w:rPr>
          <w:rFonts w:eastAsiaTheme="minorHAnsi" w:cs="Times New Roman"/>
          <w:i/>
          <w:color w:val="auto"/>
          <w:szCs w:val="22"/>
          <w:u w:val="single"/>
        </w:rPr>
        <w:t>The committee shall be composed of eight members, which shall be appointed as follows:</w:t>
      </w:r>
    </w:p>
    <w:p w:rsidR="00065D87" w:rsidRPr="00225C60"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i/>
          <w:color w:val="auto"/>
          <w:szCs w:val="22"/>
          <w:u w:val="single"/>
        </w:rPr>
      </w:pPr>
      <w:r w:rsidRPr="00225C60">
        <w:rPr>
          <w:rFonts w:eastAsiaTheme="minorHAnsi" w:cs="Times New Roman"/>
          <w:i/>
          <w:color w:val="auto"/>
          <w:szCs w:val="22"/>
        </w:rPr>
        <w:tab/>
      </w:r>
      <w:r w:rsidRPr="00225C60">
        <w:rPr>
          <w:rFonts w:eastAsiaTheme="minorHAnsi" w:cs="Times New Roman"/>
          <w:i/>
          <w:color w:val="auto"/>
          <w:szCs w:val="22"/>
        </w:rPr>
        <w:tab/>
      </w:r>
      <w:r w:rsidRPr="00225C60">
        <w:rPr>
          <w:rFonts w:eastAsiaTheme="minorHAnsi" w:cs="Times New Roman"/>
          <w:i/>
          <w:color w:val="auto"/>
          <w:szCs w:val="22"/>
          <w:u w:val="single"/>
        </w:rPr>
        <w:t>The committee shall consist of eight members as follows:  one member of the Senate appointed by the Chairman of the Senate Finance Committee; one member of the Senate appointed by the Chairman of the Senate Education Committee; one member of the House of Representatives appointed by the Chairman of the House Ways and Means Committee; one member of the House of Representatives appointed by the Chairman of the House Education and Public Works Committee; two members of the Senate</w:t>
      </w:r>
      <w:r w:rsidRPr="00225C60">
        <w:rPr>
          <w:rFonts w:eastAsiaTheme="minorHAnsi" w:cs="Times New Roman"/>
          <w:b/>
          <w:i/>
          <w:color w:val="auto"/>
          <w:szCs w:val="22"/>
          <w:u w:val="single"/>
        </w:rPr>
        <w:t xml:space="preserve"> </w:t>
      </w:r>
      <w:r w:rsidRPr="00225C60">
        <w:rPr>
          <w:rFonts w:eastAsiaTheme="minorHAnsi" w:cs="Times New Roman"/>
          <w:i/>
          <w:color w:val="auto"/>
          <w:szCs w:val="22"/>
          <w:u w:val="single"/>
        </w:rPr>
        <w:t>to be appointed by the President Pro Tempore of the Senate and two members of the House of Representatives</w:t>
      </w:r>
      <w:r w:rsidRPr="00225C60">
        <w:rPr>
          <w:rFonts w:eastAsiaTheme="minorHAnsi" w:cs="Times New Roman"/>
          <w:b/>
          <w:i/>
          <w:color w:val="auto"/>
          <w:szCs w:val="22"/>
          <w:u w:val="single"/>
        </w:rPr>
        <w:t xml:space="preserve"> </w:t>
      </w:r>
      <w:r w:rsidRPr="00225C60">
        <w:rPr>
          <w:rFonts w:eastAsiaTheme="minorHAnsi" w:cs="Times New Roman"/>
          <w:i/>
          <w:color w:val="auto"/>
          <w:szCs w:val="22"/>
          <w:u w:val="single"/>
        </w:rPr>
        <w:t>to be appointed by the Speaker of the House.  The members shall elect a chairman at the first meeting of the committee.</w:t>
      </w:r>
    </w:p>
    <w:p w:rsidR="00065D87" w:rsidRPr="00225C60"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i/>
          <w:color w:val="auto"/>
          <w:szCs w:val="22"/>
          <w:u w:val="single"/>
        </w:rPr>
      </w:pPr>
      <w:r w:rsidRPr="00225C60">
        <w:rPr>
          <w:rFonts w:eastAsiaTheme="minorHAnsi" w:cs="Times New Roman"/>
          <w:i/>
          <w:color w:val="auto"/>
          <w:szCs w:val="22"/>
        </w:rPr>
        <w:lastRenderedPageBreak/>
        <w:tab/>
      </w:r>
      <w:r w:rsidRPr="00225C60">
        <w:rPr>
          <w:rFonts w:eastAsiaTheme="minorHAnsi" w:cs="Times New Roman"/>
          <w:i/>
          <w:color w:val="auto"/>
          <w:szCs w:val="22"/>
          <w:u w:val="single"/>
        </w:rPr>
        <w:t>No later than December 1, 2012,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6D1E11" w:rsidRDefault="00065D87" w:rsidP="0006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heme="minorHAnsi" w:cs="Times New Roman"/>
          <w:color w:val="auto"/>
          <w:szCs w:val="22"/>
        </w:rPr>
      </w:pPr>
      <w:r w:rsidRPr="00225C60">
        <w:rPr>
          <w:rFonts w:eastAsiaTheme="minorHAnsi" w:cs="Times New Roman"/>
          <w:i/>
          <w:color w:val="auto"/>
          <w:szCs w:val="22"/>
        </w:rPr>
        <w:tab/>
      </w:r>
      <w:r w:rsidRPr="00225C60">
        <w:rPr>
          <w:rFonts w:eastAsiaTheme="minorHAnsi" w:cs="Times New Roman"/>
          <w:i/>
          <w:color w:val="auto"/>
          <w:szCs w:val="22"/>
          <w:u w:val="single"/>
        </w:rPr>
        <w:t>Staff will be provided by the House Ways and Means Committee and Senate Finance Committee. Members of the study committee shall serve without compensation for per diem, mileage, and subsistence.</w:t>
      </w:r>
    </w:p>
    <w:p w:rsidR="00A53013" w:rsidRPr="00225C60" w:rsidRDefault="000F49C7"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szCs w:val="22"/>
        </w:rPr>
      </w:pPr>
      <w:r w:rsidRPr="00225C60">
        <w:rPr>
          <w:rFonts w:cs="Times New Roman"/>
          <w:b/>
        </w:rPr>
        <w:tab/>
      </w:r>
      <w:r w:rsidRPr="00225C60">
        <w:rPr>
          <w:rFonts w:cs="Times New Roman"/>
          <w:b/>
          <w:i/>
          <w:u w:val="single"/>
        </w:rPr>
        <w:t>70.30.</w:t>
      </w:r>
      <w:r w:rsidRPr="00225C60">
        <w:rPr>
          <w:rFonts w:cs="Times New Roman"/>
          <w:i/>
          <w:u w:val="single"/>
        </w:rPr>
        <w:tab/>
        <w:t>(LEG: Senate Pages)</w:t>
      </w:r>
      <w:r w:rsidR="003D2367" w:rsidRPr="00225C60">
        <w:rPr>
          <w:rFonts w:cs="Times New Roman"/>
          <w:b/>
        </w:rPr>
        <w:t xml:space="preserve">  DELETED</w:t>
      </w:r>
    </w:p>
    <w:p w:rsidR="00AA626C" w:rsidRPr="00225C60" w:rsidRDefault="00CF794A" w:rsidP="00AA62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eastAsiaTheme="minorHAnsi" w:cs="Times New Roman"/>
          <w:color w:val="auto"/>
          <w:szCs w:val="22"/>
        </w:rPr>
        <w:tab/>
      </w:r>
      <w:r w:rsidRPr="00225C60">
        <w:rPr>
          <w:rFonts w:cs="Times New Roman"/>
          <w:b/>
          <w:i/>
          <w:szCs w:val="22"/>
          <w:u w:val="single"/>
        </w:rPr>
        <w:t>70.31.</w:t>
      </w:r>
      <w:r w:rsidRPr="00225C60">
        <w:rPr>
          <w:rFonts w:cs="Times New Roman"/>
          <w:i/>
          <w:szCs w:val="22"/>
          <w:u w:val="single"/>
        </w:rPr>
        <w:tab/>
        <w:t>(LEG: Economic Development Research)</w:t>
      </w:r>
      <w:r w:rsidR="00AA626C" w:rsidRPr="00225C60">
        <w:rPr>
          <w:rFonts w:cs="Times New Roman"/>
          <w:b/>
          <w:szCs w:val="22"/>
        </w:rPr>
        <w:t xml:space="preserve">  DELETED</w:t>
      </w:r>
    </w:p>
    <w:p w:rsidR="00CF794A" w:rsidRPr="00225C60" w:rsidRDefault="003B2E12"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i/>
          <w:szCs w:val="22"/>
          <w:u w:val="single"/>
        </w:rPr>
      </w:pPr>
      <w:r w:rsidRPr="00225C60">
        <w:rPr>
          <w:rFonts w:cs="Times New Roman"/>
          <w:szCs w:val="22"/>
        </w:rPr>
        <w:tab/>
      </w:r>
      <w:r w:rsidRPr="00225C60">
        <w:rPr>
          <w:rFonts w:cs="Times New Roman"/>
          <w:b/>
          <w:i/>
          <w:szCs w:val="22"/>
          <w:u w:val="single"/>
        </w:rPr>
        <w:t>70.32.</w:t>
      </w:r>
      <w:r w:rsidRPr="00225C60">
        <w:rPr>
          <w:rFonts w:cs="Times New Roman"/>
          <w:i/>
          <w:szCs w:val="22"/>
          <w:u w:val="single"/>
        </w:rPr>
        <w:tab/>
        <w:t>(LEG: EOC Efficiency Review)  Funds appropriated to the Education Oversight Committee for the School District Efficiency Review Pilot Program shall be used to review certain school districts’ central operations with a focus on non-instructional expenditures so as to identify opportunities to improve operational efficiencies and reduce costs for the district.  The Education Oversight Committee shall make the school districts aware of the pilot program, and accept applications to participate in the program.  In the current fiscal year, the Education Oversight Committee shall select at least three applicant school districts to participate.  The Education Oversight Committee may contract with an independent entity to perform the review.  The review shall include, but not be limited to, examinations of (i) overhead, (ii) human resources, (iii) procurement, (iv) facilities use and management, (v) financial management, (vi) transportation, (vii) technology planning, and (viii) energy management.  The review shall not address the effectiveness of the educational services being delivered by the district.  The review shall be completed no later than June 30, 2013.  Upon completion, the Education Oversight Committee shall submit a report to the Chairman of the Senate Finance Committee, Chairman of the Senate Education Committee, Chairman of the House Ways and Means Committee, Chairman of the House Education and Public Works Committee, and the Governor detailing the findings of the review including the estimated savings that could be achieved, the manner in which the savings could be achieved, and the districts’ plan for implementation of the recommendations.  Unexpended funds appropriated for this purpose may be carried forward from the prior fiscal year into the current fiscal year and expended for the same purpose.</w:t>
      </w:r>
    </w:p>
    <w:p w:rsidR="007B7A9C" w:rsidRDefault="007B7A9C"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sectPr w:rsidR="007B7A9C" w:rsidSect="007B7A9C">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CF794A" w:rsidRPr="00225C60" w:rsidRDefault="00CF794A" w:rsidP="00EA547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p>
    <w:p w:rsidR="00A9603B" w:rsidRPr="00225C60" w:rsidRDefault="00A9603B" w:rsidP="000563A9">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spacing w:val="-6"/>
          <w:szCs w:val="22"/>
        </w:rPr>
      </w:pPr>
      <w:r w:rsidRPr="00225C60">
        <w:rPr>
          <w:rFonts w:cs="Times New Roman"/>
          <w:b/>
          <w:spacing w:val="-6"/>
          <w:szCs w:val="22"/>
        </w:rPr>
        <w:t>SECTION 71 - C05-ADMINISTRATIVE LAW COURT</w:t>
      </w:r>
    </w:p>
    <w:p w:rsidR="00A9603B" w:rsidRPr="00225C60" w:rsidRDefault="00A9603B" w:rsidP="00EA547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71.1.</w:t>
      </w:r>
      <w:r w:rsidRPr="00225C60">
        <w:rPr>
          <w:rFonts w:cs="Times New Roman"/>
          <w:szCs w:val="22"/>
        </w:rPr>
        <w:tab/>
        <w:t>(AL</w:t>
      </w:r>
      <w:r w:rsidR="001D0650" w:rsidRPr="00225C60">
        <w:rPr>
          <w:rFonts w:cs="Times New Roman"/>
          <w:szCs w:val="22"/>
        </w:rPr>
        <w:t>C</w:t>
      </w:r>
      <w:r w:rsidRPr="00225C60">
        <w:rPr>
          <w:rFonts w:cs="Times New Roman"/>
          <w:szCs w:val="22"/>
        </w:rPr>
        <w:t xml:space="preserve">: Copying Costs Revenue Deposit)  The Administrative Law </w:t>
      </w:r>
      <w:r w:rsidR="006513FA" w:rsidRPr="00225C60">
        <w:rPr>
          <w:rFonts w:cs="Times New Roman"/>
          <w:szCs w:val="22"/>
        </w:rPr>
        <w:t>Court</w:t>
      </w:r>
      <w:r w:rsidRPr="00225C60">
        <w:rPr>
          <w:rFonts w:cs="Times New Roman"/>
          <w:szCs w:val="22"/>
        </w:rPr>
        <w:t xml:space="preserve"> shall retain and expend, for the same purpose for which it is generated, all revenue received during the current fiscal year as payment for printing and distributing copies of court rules and other agency documents.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71.2.</w:t>
      </w:r>
      <w:r w:rsidRPr="00225C60">
        <w:rPr>
          <w:rFonts w:cs="Times New Roman"/>
          <w:b/>
          <w:szCs w:val="22"/>
        </w:rPr>
        <w:tab/>
      </w:r>
      <w:r w:rsidRPr="00225C60">
        <w:rPr>
          <w:rFonts w:cs="Times New Roman"/>
          <w:szCs w:val="22"/>
        </w:rPr>
        <w:t>(AL</w:t>
      </w:r>
      <w:r w:rsidR="001D0650" w:rsidRPr="00225C60">
        <w:rPr>
          <w:rFonts w:cs="Times New Roman"/>
          <w:szCs w:val="22"/>
        </w:rPr>
        <w:t>C</w:t>
      </w:r>
      <w:r w:rsidRPr="00225C60">
        <w:rPr>
          <w:rFonts w:cs="Times New Roman"/>
          <w:szCs w:val="22"/>
        </w:rPr>
        <w:t>: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325DD2" w:rsidRPr="00225C60" w:rsidRDefault="00065D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r>
      <w:r w:rsidRPr="00225C60">
        <w:rPr>
          <w:rFonts w:cs="Times New Roman"/>
          <w:b/>
          <w:i/>
          <w:u w:val="single"/>
        </w:rPr>
        <w:t>71.3.</w:t>
      </w:r>
      <w:r w:rsidRPr="00225C60">
        <w:rPr>
          <w:rFonts w:cs="Times New Roman"/>
          <w:i/>
          <w:u w:val="single"/>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w:t>
      </w:r>
      <w:r w:rsidRPr="00225C60">
        <w:rPr>
          <w:rFonts w:cs="Times New Roman"/>
          <w:i/>
          <w:u w:val="single"/>
        </w:rPr>
        <w:lastRenderedPageBreak/>
        <w:t>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065D87" w:rsidRPr="00225C60" w:rsidRDefault="00065D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225C60" w:rsidRDefault="006316BC" w:rsidP="006316B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72 - D21-OFFICE OF THE GOVERNOR</w:t>
      </w:r>
    </w:p>
    <w:p w:rsidR="006316BC" w:rsidRPr="00225C60" w:rsidRDefault="006316BC" w:rsidP="006316B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225C60"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72.1.</w:t>
      </w:r>
      <w:r w:rsidRPr="00225C60">
        <w:rPr>
          <w:rFonts w:cs="Times New Roman"/>
          <w:szCs w:val="22"/>
        </w:rPr>
        <w:tab/>
        <w:t>(GOV: OEPP - Grant Funds Carry Forward)  Any unexpended balance on June thirtieth, of the prior fiscal year, in Part IA, Section 72B “Implementing Federal Programs” may be carried forward to the current fiscal year and used for matching committed and/or unanticipated grant funds.</w:t>
      </w:r>
    </w:p>
    <w:p w:rsidR="006316BC" w:rsidRPr="00225C60"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72.2.</w:t>
      </w:r>
      <w:r w:rsidRPr="00225C60">
        <w:rPr>
          <w:rFonts w:cs="Times New Roman"/>
          <w:szCs w:val="22"/>
        </w:rPr>
        <w:tab/>
        <w:t>(GOV: OEPP - Development Disabilities Case Coordination System)  Of the funds appropriated to the Governor’s Office of Executive Policy and Programs, $50,000 must be used as state match for the Developmental Disabilities Council federal grant.  These funds shall be excluded from the Governor’s Office of Executive Policy and Programs’ base budget calculation of any across-the-board agency base reductions mandated by the Budget and Control Board or General Assembly.</w:t>
      </w:r>
    </w:p>
    <w:p w:rsidR="006316BC" w:rsidRPr="00225C60"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72.3.</w:t>
      </w:r>
      <w:r w:rsidRPr="00225C60">
        <w:rPr>
          <w:rFonts w:cs="Times New Roman"/>
          <w:szCs w:val="22"/>
        </w:rPr>
        <w:tab/>
        <w:t>(GOV: OEPP - CCRS Evaluations &amp; Placements)  The amount appropriated in this section under Special Items Children’s Case Resolution System for Private Placement of Handicapped School-Age Children must be used for expenses incurred in the evaluation of children referred to the CCRS to facilitate appropriate placement and to pay up to forty percent when placement is made in-state and up to thirty percent when placement must be made out-of-state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72.4.</w:t>
      </w:r>
      <w:r w:rsidRPr="00225C60">
        <w:rPr>
          <w:rFonts w:cs="Times New Roman"/>
          <w:b/>
          <w:szCs w:val="22"/>
        </w:rPr>
        <w:tab/>
      </w:r>
      <w:r w:rsidRPr="00225C60">
        <w:rPr>
          <w:rFonts w:cs="Times New Roman"/>
          <w:szCs w:val="22"/>
        </w:rPr>
        <w:t>(GOV: OEPP -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72.5.</w:t>
      </w:r>
      <w:r w:rsidRPr="00225C60">
        <w:rPr>
          <w:rFonts w:cs="Times New Roman"/>
          <w:b/>
          <w:szCs w:val="22"/>
        </w:rPr>
        <w:tab/>
      </w:r>
      <w:r w:rsidRPr="00225C60">
        <w:rPr>
          <w:rFonts w:cs="Times New Roman"/>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72.6.</w:t>
      </w:r>
      <w:r w:rsidRPr="00225C60">
        <w:rPr>
          <w:rFonts w:cs="Times New Roman"/>
          <w:b/>
          <w:szCs w:val="22"/>
        </w:rPr>
        <w:tab/>
      </w:r>
      <w:r w:rsidRPr="00225C60">
        <w:rPr>
          <w:rFonts w:cs="Times New Roman"/>
          <w:szCs w:val="22"/>
        </w:rPr>
        <w:t xml:space="preserve">(GOV: OEPP - Victim Advocate Policy Committee)  </w:t>
      </w:r>
      <w:r w:rsidRPr="00225C60">
        <w:rPr>
          <w:rFonts w:cs="Times New Roman"/>
          <w:strike/>
          <w:szCs w:val="22"/>
        </w:rPr>
        <w:t>The policy committee appointed pursuant to Section 79.3 of the 1988-89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information gathered from these programs shall be aggregated by the director into the annual report of the agency which is submitted to the Governor, Speaker of the House of Representatives, and the President of the Senate.</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lastRenderedPageBreak/>
        <w:tab/>
        <w:t>72.7.</w:t>
      </w:r>
      <w:r w:rsidRPr="00225C60">
        <w:rPr>
          <w:rFonts w:cs="Times New Roman"/>
          <w:b/>
          <w:szCs w:val="22"/>
        </w:rPr>
        <w:tab/>
      </w:r>
      <w:r w:rsidRPr="00225C60">
        <w:rPr>
          <w:rFonts w:cs="Times New Roman"/>
          <w:szCs w:val="22"/>
        </w:rPr>
        <w:t xml:space="preserve">(GOV: OEPP - Victim Assistance Programs)  </w:t>
      </w:r>
      <w:r w:rsidRPr="00225C60">
        <w:rPr>
          <w:rFonts w:cs="Times New Roman"/>
          <w:strike/>
          <w:szCs w:val="22"/>
        </w:rPr>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72.8.</w:t>
      </w:r>
      <w:r w:rsidRPr="00225C60">
        <w:rPr>
          <w:rFonts w:cs="Times New Roman"/>
          <w:b/>
          <w:szCs w:val="22"/>
        </w:rPr>
        <w:tab/>
      </w:r>
      <w:r w:rsidRPr="00225C60">
        <w:rPr>
          <w:rFonts w:cs="Times New Roman"/>
          <w:szCs w:val="22"/>
        </w:rPr>
        <w:t xml:space="preserve">(GOV: OEPP - Establish Victim/Witness Program)  </w:t>
      </w:r>
      <w:r w:rsidRPr="00225C60">
        <w:rPr>
          <w:rFonts w:cs="Times New Roman"/>
          <w:strike/>
          <w:szCs w:val="22"/>
        </w:rPr>
        <w:t>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(1)</w:t>
      </w:r>
      <w:r w:rsidRPr="00225C60">
        <w:rPr>
          <w:rFonts w:cs="Times New Roman"/>
          <w:strike/>
          <w:szCs w:val="22"/>
        </w:rPr>
        <w:tab/>
        <w:t>Make available to victims/witnesses information concerning their cases from filing in general sessions court through disposition.</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(2)</w:t>
      </w:r>
      <w:r w:rsidRPr="00225C60">
        <w:rPr>
          <w:rFonts w:cs="Times New Roman"/>
          <w:strike/>
          <w:szCs w:val="22"/>
        </w:rPr>
        <w:tab/>
        <w:t>Keep the victim/witness informed of his rights and support his right to protection from intimidation.</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(3)</w:t>
      </w:r>
      <w:r w:rsidRPr="00225C60">
        <w:rPr>
          <w:rFonts w:cs="Times New Roman"/>
          <w:strike/>
          <w:szCs w:val="22"/>
        </w:rPr>
        <w:tab/>
        <w:t>Inform victims/witnesses of and make appropriate referrals to available services such as medical, social, counseling, and victims’ compensation services.</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(4)</w:t>
      </w:r>
      <w:r w:rsidRPr="00225C60">
        <w:rPr>
          <w:rFonts w:cs="Times New Roman"/>
          <w:strike/>
          <w:szCs w:val="22"/>
        </w:rPr>
        <w:tab/>
        <w:t>Assist in the preparation of victims/witnesses for court.</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(5)</w:t>
      </w:r>
      <w:r w:rsidRPr="00225C60">
        <w:rPr>
          <w:rFonts w:cs="Times New Roman"/>
          <w:strike/>
          <w:szCs w:val="22"/>
        </w:rPr>
        <w:tab/>
        <w:t>Provide assistance and support to the families or survivors of victims where appropriate.</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(6)</w:t>
      </w:r>
      <w:r w:rsidRPr="00225C60">
        <w:rPr>
          <w:rFonts w:cs="Times New Roman"/>
          <w:strike/>
          <w:szCs w:val="22"/>
        </w:rPr>
        <w:tab/>
        <w:t>Provide any other necessary support services to victims/witnesses such as contact with employers or creditors.</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(7)</w:t>
      </w:r>
      <w:r w:rsidRPr="00225C60">
        <w:rPr>
          <w:rFonts w:cs="Times New Roman"/>
          <w:strike/>
          <w:szCs w:val="22"/>
        </w:rPr>
        <w:tab/>
        <w:t>Promote public awareness of the program and services available for crime victims.</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funds may not be used for other victim-related services until the above functions are provided in an adequate manner.</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72.9.</w:t>
      </w:r>
      <w:r w:rsidRPr="00225C60">
        <w:rPr>
          <w:rFonts w:cs="Times New Roman"/>
          <w:b/>
          <w:szCs w:val="22"/>
        </w:rPr>
        <w:tab/>
      </w:r>
      <w:r w:rsidRPr="00225C60">
        <w:rPr>
          <w:rFonts w:cs="Times New Roman"/>
          <w:szCs w:val="22"/>
        </w:rPr>
        <w:t>(GOV: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72.7 and 72.9.</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72.10.</w:t>
      </w:r>
      <w:r w:rsidRPr="00225C60">
        <w:rPr>
          <w:rFonts w:cs="Times New Roman"/>
          <w:b/>
          <w:szCs w:val="22"/>
        </w:rPr>
        <w:tab/>
      </w:r>
      <w:r w:rsidRPr="00225C60">
        <w:rPr>
          <w:rFonts w:cs="Times New Roman"/>
          <w:szCs w:val="22"/>
        </w:rPr>
        <w:t xml:space="preserve">(GOV: OEPP - Physical Abuse Examinations)  Of the funds appropriated in this section for Victims’ Rights, up to </w:t>
      </w:r>
      <w:r w:rsidRPr="00225C60">
        <w:rPr>
          <w:rFonts w:cs="Times New Roman"/>
          <w:strike/>
          <w:szCs w:val="22"/>
        </w:rPr>
        <w:t>$60,000</w:t>
      </w:r>
      <w:r w:rsidRPr="00225C60">
        <w:rPr>
          <w:rFonts w:cs="Times New Roman"/>
          <w:szCs w:val="22"/>
        </w:rPr>
        <w:t xml:space="preserve"> </w:t>
      </w:r>
      <w:r w:rsidRPr="00225C60">
        <w:rPr>
          <w:rFonts w:cs="Times New Roman"/>
          <w:i/>
          <w:szCs w:val="22"/>
          <w:u w:val="single"/>
        </w:rPr>
        <w:t>$120,000</w:t>
      </w:r>
      <w:r w:rsidRPr="00225C60">
        <w:rPr>
          <w:rFonts w:cs="Times New Roman"/>
          <w:szCs w:val="22"/>
        </w:rPr>
        <w:t xml:space="preserve"> may be expended for physical abuse examinations.</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72.11.</w:t>
      </w:r>
      <w:r w:rsidRPr="00225C60">
        <w:rPr>
          <w:rFonts w:cs="Times New Roman"/>
          <w:b/>
          <w:szCs w:val="22"/>
        </w:rPr>
        <w:tab/>
      </w:r>
      <w:r w:rsidRPr="00225C60">
        <w:rPr>
          <w:rFonts w:cs="Times New Roman"/>
          <w:szCs w:val="22"/>
        </w:rPr>
        <w:t>(GOV: OEPP - Foster Care-Private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6316BC" w:rsidRPr="00225C60" w:rsidRDefault="006316BC" w:rsidP="006316B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72</w:t>
      </w:r>
      <w:r w:rsidRPr="00225C60">
        <w:rPr>
          <w:rFonts w:cs="Times New Roman"/>
          <w:b/>
          <w:bCs/>
          <w:szCs w:val="22"/>
        </w:rPr>
        <w:t>.12.</w:t>
      </w:r>
      <w:r w:rsidRPr="00225C60">
        <w:rPr>
          <w:rFonts w:cs="Times New Roman"/>
          <w:szCs w:val="22"/>
        </w:rPr>
        <w:tab/>
        <w:t>(GOV: M&amp;G - Mansion and Grounds Budget)  The Governor’s Office of Mansion and Grounds shall not exceed ten percent of its quarterly allocation of funds so as to provide for agency operations on a uniform basis throughout the fiscal year.</w:t>
      </w:r>
    </w:p>
    <w:p w:rsidR="006316BC" w:rsidRPr="00225C60"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lastRenderedPageBreak/>
        <w:tab/>
      </w:r>
      <w:r w:rsidRPr="00225C60">
        <w:rPr>
          <w:rFonts w:cs="Times New Roman"/>
          <w:b/>
          <w:szCs w:val="22"/>
        </w:rPr>
        <w:t>72</w:t>
      </w:r>
      <w:r w:rsidRPr="00225C60">
        <w:rPr>
          <w:rFonts w:cs="Times New Roman"/>
          <w:b/>
          <w:bCs/>
          <w:szCs w:val="22"/>
        </w:rPr>
        <w:t>.13.</w:t>
      </w:r>
      <w:r w:rsidRPr="00225C60">
        <w:rPr>
          <w:rFonts w:cs="Times New Roman"/>
          <w:szCs w:val="22"/>
        </w:rPr>
        <w:tab/>
        <w:t xml:space="preserve">(GOV: OEPP - Guardian Ad Litem Program)  </w:t>
      </w:r>
      <w:r w:rsidRPr="00225C60">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6316BC" w:rsidRPr="00225C60"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6316BC" w:rsidRPr="00225C60"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72</w:t>
      </w:r>
      <w:r w:rsidRPr="00225C60">
        <w:rPr>
          <w:rFonts w:cs="Times New Roman"/>
          <w:b/>
          <w:bCs/>
          <w:szCs w:val="22"/>
        </w:rPr>
        <w:t>.14.</w:t>
      </w:r>
      <w:r w:rsidRPr="00225C60">
        <w:rPr>
          <w:rFonts w:cs="Times New Roman"/>
          <w:b/>
          <w:bCs/>
          <w:szCs w:val="22"/>
        </w:rPr>
        <w:tab/>
      </w:r>
      <w:r w:rsidRPr="00225C60">
        <w:rPr>
          <w:rFonts w:cs="Times New Roman"/>
          <w:szCs w:val="22"/>
        </w:rPr>
        <w:t>(GOV: OEPP - Continuum of Care Carry Forward)  The Division of Continuum of Care may carry forward funds appropriated herein to continue services.</w:t>
      </w:r>
    </w:p>
    <w:p w:rsidR="006316BC" w:rsidRPr="00225C60"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72</w:t>
      </w:r>
      <w:r w:rsidRPr="00225C60">
        <w:rPr>
          <w:rFonts w:cs="Times New Roman"/>
          <w:b/>
          <w:bCs/>
          <w:szCs w:val="22"/>
        </w:rPr>
        <w:t>.15.</w:t>
      </w:r>
      <w:r w:rsidRPr="00225C60">
        <w:rPr>
          <w:rFonts w:cs="Times New Roman"/>
          <w:b/>
          <w:bCs/>
          <w:szCs w:val="22"/>
        </w:rPr>
        <w:tab/>
      </w:r>
      <w:r w:rsidRPr="00225C60">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6316BC" w:rsidRPr="00225C60" w:rsidRDefault="006316BC" w:rsidP="006316B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72</w:t>
      </w:r>
      <w:r w:rsidRPr="00225C60">
        <w:rPr>
          <w:rFonts w:cs="Times New Roman"/>
          <w:b/>
          <w:bCs/>
          <w:szCs w:val="22"/>
        </w:rPr>
        <w:t>.16.</w:t>
      </w:r>
      <w:r w:rsidRPr="00225C60">
        <w:rPr>
          <w:rFonts w:cs="Times New Roman"/>
          <w:szCs w:val="22"/>
        </w:rPr>
        <w:tab/>
        <w:t>(GOV: OEPP - M.J. “Dolly” Cooper Veterans Cemetery Carry Forward)  The Governor’s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Governor’s Office programs.</w:t>
      </w:r>
    </w:p>
    <w:p w:rsidR="006316BC" w:rsidRPr="00225C60"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72.17.</w:t>
      </w:r>
      <w:r w:rsidRPr="00225C60">
        <w:rPr>
          <w:rFonts w:cs="Times New Roman"/>
          <w:b/>
          <w:szCs w:val="22"/>
        </w:rPr>
        <w:tab/>
      </w:r>
      <w:r w:rsidRPr="00225C60">
        <w:rPr>
          <w:rFonts w:cs="Times New Roman"/>
          <w:szCs w:val="22"/>
        </w:rPr>
        <w:t>(GOV: M&amp;G -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6316BC" w:rsidRPr="00225C60"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t>72.18.</w:t>
      </w:r>
      <w:r w:rsidRPr="00225C60">
        <w:rPr>
          <w:rFonts w:cs="Times New Roman"/>
          <w:szCs w:val="22"/>
        </w:rPr>
        <w:tab/>
        <w:t xml:space="preserve">(GOV: OEPP - Crime Victims Ombudsman)  For the current fiscal year, the State Office of Victims Assistance shall transfer </w:t>
      </w:r>
      <w:r w:rsidRPr="00225C60">
        <w:rPr>
          <w:rFonts w:cs="Times New Roman"/>
          <w:strike/>
          <w:szCs w:val="22"/>
        </w:rPr>
        <w:t>$48,000</w:t>
      </w:r>
      <w:r w:rsidRPr="00225C60">
        <w:rPr>
          <w:rFonts w:cs="Times New Roman"/>
          <w:szCs w:val="22"/>
        </w:rPr>
        <w:t xml:space="preserve"> </w:t>
      </w:r>
      <w:r w:rsidRPr="00225C60">
        <w:rPr>
          <w:rFonts w:cs="Times New Roman"/>
          <w:i/>
          <w:szCs w:val="22"/>
          <w:u w:val="single"/>
        </w:rPr>
        <w:t>$71,000</w:t>
      </w:r>
      <w:r w:rsidRPr="00225C60">
        <w:rPr>
          <w:rFonts w:cs="Times New Roman"/>
          <w:szCs w:val="22"/>
        </w:rPr>
        <w:t xml:space="preserve"> to the Crime Victims Ombudsman’s Office to be used for administrative and operational support.</w:t>
      </w:r>
    </w:p>
    <w:p w:rsidR="006316BC" w:rsidRPr="00225C60"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szCs w:val="22"/>
        </w:rPr>
        <w:tab/>
      </w:r>
      <w:r w:rsidRPr="00225C60">
        <w:rPr>
          <w:rFonts w:cs="Times New Roman"/>
          <w:b/>
          <w:szCs w:val="22"/>
        </w:rPr>
        <w:t>72.19.</w:t>
      </w:r>
      <w:r w:rsidRPr="00225C60">
        <w:rPr>
          <w:rFonts w:cs="Times New Roman"/>
          <w:b/>
          <w:szCs w:val="22"/>
        </w:rPr>
        <w:tab/>
      </w:r>
      <w:r w:rsidRPr="00225C60">
        <w:rPr>
          <w:rFonts w:cs="Times New Roman"/>
          <w:szCs w:val="22"/>
        </w:rPr>
        <w:t>(GOV: OEPP - Veterans’ Affairs Budget Reduction Exemption)  Funds appropriated for the Veterans’ Affairs Program shall be excluded from the Governor’s Office of Executive Policy and Programs base budget in the calculation of any across-the-board agency base reductions mandated by the Budget and Control Board or General Assembly.</w:t>
      </w:r>
    </w:p>
    <w:p w:rsidR="00017892" w:rsidRPr="00017892"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rPr>
      </w:pPr>
      <w:r w:rsidRPr="00225C60">
        <w:rPr>
          <w:rFonts w:cs="Times New Roman"/>
          <w:bCs/>
        </w:rPr>
        <w:lastRenderedPageBreak/>
        <w:tab/>
      </w:r>
      <w:r w:rsidRPr="00225C60">
        <w:rPr>
          <w:rFonts w:cs="Times New Roman"/>
          <w:b/>
          <w:bCs/>
          <w:i/>
          <w:u w:val="single"/>
        </w:rPr>
        <w:t>72.20.</w:t>
      </w:r>
      <w:r w:rsidRPr="00225C60">
        <w:rPr>
          <w:rFonts w:cs="Times New Roman"/>
          <w:b/>
          <w:bCs/>
          <w:i/>
          <w:u w:val="single"/>
        </w:rPr>
        <w:tab/>
      </w:r>
      <w:r w:rsidRPr="00225C60">
        <w:rPr>
          <w:rFonts w:cs="Times New Roman"/>
          <w:i/>
          <w:u w:val="single"/>
        </w:rPr>
        <w:t xml:space="preserve">(GOV: Use of Funds Report)  </w:t>
      </w:r>
      <w:r w:rsidRPr="00225C60">
        <w:rPr>
          <w:i/>
          <w:u w:val="single"/>
        </w:rPr>
        <w:t>In order to ensure transparency and accountability, the Governor’s Office of Executive Control of State shall report quarterly to the Senate Finance Committee and House Ways and Means Committee on financial transactions that have taken place between Executive Control of State, Office of Executive Policy and Programs,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6316BC" w:rsidRPr="00225C60" w:rsidRDefault="006316BC" w:rsidP="006316B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bCs/>
          <w:szCs w:val="22"/>
        </w:rPr>
        <w:tab/>
      </w:r>
      <w:r w:rsidRPr="00225C60">
        <w:rPr>
          <w:rFonts w:cs="Times New Roman"/>
          <w:b/>
          <w:bCs/>
          <w:i/>
          <w:szCs w:val="22"/>
          <w:u w:val="single"/>
        </w:rPr>
        <w:t>72.21.</w:t>
      </w:r>
      <w:r w:rsidRPr="00225C60">
        <w:rPr>
          <w:rFonts w:cs="Times New Roman"/>
          <w:b/>
          <w:bCs/>
          <w:i/>
          <w:szCs w:val="22"/>
          <w:u w:val="single"/>
        </w:rPr>
        <w:tab/>
      </w:r>
      <w:r w:rsidRPr="00225C60">
        <w:rPr>
          <w:rFonts w:cs="Times New Roman"/>
          <w:i/>
          <w:color w:val="auto"/>
          <w:u w:val="single"/>
        </w:rPr>
        <w:t>(GOV: Lobbying Prohibition)</w:t>
      </w:r>
      <w:r w:rsidRPr="00225C60">
        <w:rPr>
          <w:rFonts w:cs="Times New Roman"/>
          <w:color w:val="auto"/>
        </w:rPr>
        <w:t xml:space="preserve">  </w:t>
      </w:r>
      <w:r w:rsidRPr="00225C60">
        <w:rPr>
          <w:rFonts w:cs="Times New Roman"/>
          <w:b/>
          <w:color w:val="auto"/>
        </w:rPr>
        <w:t>DELETED</w:t>
      </w:r>
    </w:p>
    <w:p w:rsidR="007B7A9C" w:rsidRDefault="007B7A9C"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BB2063" w:rsidRPr="00225C60" w:rsidRDefault="00BB2063" w:rsidP="00EA547B">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225C60" w:rsidRDefault="00AE2F03" w:rsidP="00AE2F0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225C60">
        <w:rPr>
          <w:rFonts w:cs="Times New Roman"/>
          <w:b/>
          <w:bCs/>
          <w:szCs w:val="22"/>
        </w:rPr>
        <w:t>SECTION 73 - E04-OFFICE OF THE LIEUTENANT GOVERNOR</w:t>
      </w:r>
    </w:p>
    <w:p w:rsidR="00AE2F03" w:rsidRPr="00225C60" w:rsidRDefault="00AE2F03" w:rsidP="00AE2F0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225C60"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73.1.</w:t>
      </w:r>
      <w:r w:rsidRPr="00225C60">
        <w:rPr>
          <w:rFonts w:cs="Times New Roman"/>
          <w:szCs w:val="22"/>
        </w:rPr>
        <w:tab/>
        <w:t>(LTG: State Matching Funds Carry Forward)  Any unexpended balance on June thirtieth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thirtieth of the current fiscal year.</w:t>
      </w:r>
    </w:p>
    <w:p w:rsidR="00AE2F03" w:rsidRPr="00225C60"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szCs w:val="22"/>
        </w:rPr>
        <w:tab/>
        <w:t>73.2.</w:t>
      </w:r>
      <w:r w:rsidRPr="00225C60">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225C60"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r>
      <w:r w:rsidRPr="00225C60">
        <w:rPr>
          <w:rFonts w:cs="Times New Roman"/>
          <w:b/>
          <w:bCs/>
          <w:szCs w:val="22"/>
        </w:rPr>
        <w:t>73</w:t>
      </w:r>
      <w:r w:rsidRPr="00225C60">
        <w:rPr>
          <w:rFonts w:cs="Times New Roman"/>
          <w:b/>
          <w:szCs w:val="22"/>
        </w:rPr>
        <w:t>.3.</w:t>
      </w:r>
      <w:r w:rsidRPr="00225C60">
        <w:rPr>
          <w:rFonts w:cs="Times New Roman"/>
          <w:bCs/>
          <w:szCs w:val="22"/>
        </w:rPr>
        <w:tab/>
        <w:t>(LTG: Registration Fees)  The Office on Aging is authorized to receive and expend registration fees for educational, training and certification programs.</w:t>
      </w:r>
    </w:p>
    <w:p w:rsidR="00AE2F03" w:rsidRPr="00225C60"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bCs/>
          <w:szCs w:val="22"/>
        </w:rPr>
        <w:tab/>
        <w:t>73.4.</w:t>
      </w:r>
      <w:r w:rsidRPr="00225C60">
        <w:rPr>
          <w:rFonts w:cs="Times New Roman"/>
          <w:b/>
          <w:bCs/>
          <w:szCs w:val="22"/>
        </w:rPr>
        <w:tab/>
      </w:r>
      <w:r w:rsidRPr="00225C60">
        <w:rPr>
          <w:rFonts w:cs="Times New Roman"/>
          <w:szCs w:val="22"/>
        </w:rPr>
        <w:t>(LTG: Loan Forgiveness Carry Forward)  Any unexpended balance on June thirtieth of the prior fiscal year of funds appropriated in Part IA, Section 73, Geriatric Physician Loan Program, shall be carried forward and used for the same purpose as originally appropriated.</w:t>
      </w:r>
    </w:p>
    <w:p w:rsidR="00AE2F03" w:rsidRPr="00225C60"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73.5.</w:t>
      </w:r>
      <w:r w:rsidRPr="00225C60">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225C60">
        <w:rPr>
          <w:rFonts w:cs="Times New Roman"/>
          <w:szCs w:val="22"/>
        </w:rPr>
        <w:noBreakHyphen/>
        <w:t>21-130, both under the Office on Aging in the Office of the Lieutenant Governor, are suspended for the current fiscal year.</w:t>
      </w:r>
    </w:p>
    <w:p w:rsidR="00AE2F03" w:rsidRPr="00225C60"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bCs/>
          <w:szCs w:val="22"/>
        </w:rPr>
        <w:t>73</w:t>
      </w:r>
      <w:r w:rsidRPr="00225C60">
        <w:rPr>
          <w:rFonts w:cs="Times New Roman"/>
          <w:b/>
          <w:szCs w:val="22"/>
        </w:rPr>
        <w:t>.6.</w:t>
      </w:r>
      <w:r w:rsidRPr="00225C60">
        <w:rPr>
          <w:rFonts w:cs="Times New Roman"/>
          <w:b/>
          <w:szCs w:val="22"/>
        </w:rPr>
        <w:tab/>
      </w:r>
      <w:r w:rsidRPr="00225C60">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7B7A9C"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szCs w:val="22"/>
        </w:rPr>
        <w:tab/>
      </w:r>
      <w:r w:rsidRPr="00225C60">
        <w:rPr>
          <w:rFonts w:cs="Times New Roman"/>
          <w:b/>
          <w:szCs w:val="22"/>
        </w:rPr>
        <w:t>73.7.</w:t>
      </w:r>
      <w:r w:rsidRPr="00225C60">
        <w:rPr>
          <w:rFonts w:cs="Times New Roman"/>
          <w:szCs w:val="22"/>
        </w:rPr>
        <w:tab/>
        <w:t xml:space="preserve">(LTG: Geriatric Loan Forgiveness Program Payment)  In lieu of quarterly payments to a recipient of the Geriatric Loan Forgiveness Program, the Lieutenant Governor’s Office on Aging is authorized to make a single lump sum payment to the lending </w:t>
      </w:r>
    </w:p>
    <w:p w:rsidR="00AE2F03" w:rsidRPr="00225C60" w:rsidRDefault="00AE2F03" w:rsidP="00AE2F03">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institution of up to $35,000 or the loan balance, whichever is less.</w:t>
      </w:r>
    </w:p>
    <w:p w:rsidR="00A9603B" w:rsidRPr="00225C60"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lastRenderedPageBreak/>
        <w:t>SECTION 74 - E08-</w:t>
      </w:r>
      <w:r w:rsidR="001A523F" w:rsidRPr="00225C60">
        <w:rPr>
          <w:rFonts w:cs="Times New Roman"/>
          <w:b/>
          <w:szCs w:val="22"/>
        </w:rPr>
        <w:t xml:space="preserve">OFFICE OF </w:t>
      </w:r>
      <w:r w:rsidRPr="00225C60">
        <w:rPr>
          <w:rFonts w:cs="Times New Roman"/>
          <w:b/>
          <w:szCs w:val="22"/>
        </w:rPr>
        <w:t>SECRETARY OF STATE</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74.</w:t>
      </w:r>
      <w:r w:rsidR="00B93DD8" w:rsidRPr="00225C60">
        <w:rPr>
          <w:rFonts w:cs="Times New Roman"/>
          <w:b/>
          <w:szCs w:val="22"/>
        </w:rPr>
        <w:t>1</w:t>
      </w:r>
      <w:r w:rsidRPr="00225C60">
        <w:rPr>
          <w:rFonts w:cs="Times New Roman"/>
          <w:b/>
          <w:szCs w:val="22"/>
        </w:rPr>
        <w:t>.</w:t>
      </w:r>
      <w:r w:rsidRPr="00225C60">
        <w:rPr>
          <w:rFonts w:cs="Times New Roman"/>
          <w:b/>
          <w:szCs w:val="22"/>
        </w:rPr>
        <w:tab/>
      </w:r>
      <w:r w:rsidRPr="00225C60">
        <w:rPr>
          <w:rFonts w:cs="Times New Roman"/>
          <w:szCs w:val="22"/>
        </w:rPr>
        <w:t xml:space="preserve">(SS: UCC Filing Fees)  Revenues from the fees raised pursuant to Section 36-9-525(a), not to exceed </w:t>
      </w:r>
      <w:r w:rsidRPr="00225C60">
        <w:rPr>
          <w:rFonts w:cs="Times New Roman"/>
          <w:strike/>
          <w:szCs w:val="22"/>
        </w:rPr>
        <w:t>$120,000</w:t>
      </w:r>
      <w:r w:rsidR="00817B30" w:rsidRPr="00225C60">
        <w:rPr>
          <w:rFonts w:cs="Times New Roman"/>
          <w:szCs w:val="22"/>
        </w:rPr>
        <w:t xml:space="preserve"> </w:t>
      </w:r>
      <w:r w:rsidR="00817B30" w:rsidRPr="00225C60">
        <w:rPr>
          <w:rFonts w:cs="Times New Roman"/>
          <w:i/>
          <w:szCs w:val="22"/>
          <w:u w:val="single"/>
        </w:rPr>
        <w:t>$180,000</w:t>
      </w:r>
      <w:r w:rsidRPr="00225C60">
        <w:rPr>
          <w:rFonts w:cs="Times New Roman"/>
          <w:szCs w:val="22"/>
        </w:rPr>
        <w:t>, may be retained by the Secretary of State for purposes of UCC administration.</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065D87" w:rsidRPr="00225C60" w:rsidRDefault="00065D8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75 - E12-</w:t>
      </w:r>
      <w:r w:rsidR="00035BFE" w:rsidRPr="00225C60">
        <w:rPr>
          <w:rFonts w:cs="Times New Roman"/>
          <w:b/>
          <w:szCs w:val="22"/>
        </w:rPr>
        <w:t xml:space="preserve">OFFICE OF </w:t>
      </w:r>
      <w:r w:rsidRPr="00225C60">
        <w:rPr>
          <w:rFonts w:cs="Times New Roman"/>
          <w:b/>
          <w:szCs w:val="22"/>
        </w:rPr>
        <w:t>COMPTROLLER GENERAL</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75.1.</w:t>
      </w:r>
      <w:r w:rsidRPr="00225C60">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75.2.</w:t>
      </w:r>
      <w:r w:rsidRPr="00225C60">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75.3.</w:t>
      </w:r>
      <w:r w:rsidRPr="00225C60">
        <w:rPr>
          <w:rFonts w:cs="Times New Roman"/>
          <w:szCs w:val="22"/>
        </w:rPr>
        <w:tab/>
        <w:t>(CG: Payroll Deduction Processing Fee)  There shall be a fee for processing payroll deductions, not to exceed</w:t>
      </w:r>
      <w:r w:rsidR="00397DCE" w:rsidRPr="00225C60">
        <w:rPr>
          <w:rFonts w:cs="Times New Roman"/>
          <w:szCs w:val="22"/>
        </w:rPr>
        <w:t xml:space="preserve"> </w:t>
      </w:r>
      <w:r w:rsidR="00E80FAC" w:rsidRPr="00225C60">
        <w:rPr>
          <w:rFonts w:cs="Times New Roman"/>
          <w:szCs w:val="22"/>
        </w:rPr>
        <w:t>twenty</w:t>
      </w:r>
      <w:r w:rsidRPr="00225C60">
        <w:rPr>
          <w:rFonts w:cs="Times New Roman"/>
          <w:szCs w:val="22"/>
        </w:rPr>
        <w:t xml:space="preserve"> cents, for insurance plans, credit unions, deferred compensation plans</w:t>
      </w:r>
      <w:r w:rsidR="0063351C" w:rsidRPr="00225C60">
        <w:rPr>
          <w:rFonts w:cs="Times New Roman"/>
          <w:szCs w:val="22"/>
        </w:rPr>
        <w:t>, benefit providers</w:t>
      </w:r>
      <w:r w:rsidR="000E3EAF" w:rsidRPr="00225C60">
        <w:rPr>
          <w:rFonts w:cs="Times New Roman"/>
          <w:szCs w:val="22"/>
        </w:rPr>
        <w:t xml:space="preserve">, </w:t>
      </w:r>
      <w:r w:rsidRPr="00225C60">
        <w:rPr>
          <w:rFonts w:cs="Times New Roman"/>
          <w:szCs w:val="22"/>
        </w:rPr>
        <w:t xml:space="preserve">and professional associations per deduction per pay day.  This fee shall not be applied to charitable deductions.  The revenues generated from these fees and those provided for child support deductions in accordance with Section 20-7-1315(F)(3), </w:t>
      </w:r>
      <w:r w:rsidR="00E80FAC" w:rsidRPr="00225C60">
        <w:rPr>
          <w:rFonts w:cs="Times New Roman"/>
          <w:szCs w:val="22"/>
        </w:rPr>
        <w:t>South Carolina</w:t>
      </w:r>
      <w:r w:rsidRPr="00225C60">
        <w:rPr>
          <w:rFonts w:cs="Times New Roman"/>
          <w:szCs w:val="22"/>
        </w:rPr>
        <w:t xml:space="preserve"> Code of Laws, 1976, as amended, may be used to support the operations of the </w:t>
      </w:r>
      <w:r w:rsidR="00141815" w:rsidRPr="00225C60">
        <w:rPr>
          <w:rFonts w:cs="Times New Roman"/>
          <w:szCs w:val="22"/>
        </w:rPr>
        <w:t xml:space="preserve">Office of </w:t>
      </w:r>
      <w:r w:rsidRPr="00225C60">
        <w:rPr>
          <w:rFonts w:cs="Times New Roman"/>
          <w:szCs w:val="22"/>
        </w:rPr>
        <w:t>Comptroller General and any unexpended balance may be carried forward from the prior fiscal year to the current fiscal year and utilized for the same purposes.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75</w:t>
      </w:r>
      <w:r w:rsidRPr="00225C60">
        <w:rPr>
          <w:rFonts w:cs="Times New Roman"/>
          <w:b/>
          <w:bCs/>
          <w:szCs w:val="22"/>
        </w:rPr>
        <w:t>.</w:t>
      </w:r>
      <w:r w:rsidR="00B93DD8" w:rsidRPr="00225C60">
        <w:rPr>
          <w:rFonts w:cs="Times New Roman"/>
          <w:b/>
          <w:bCs/>
          <w:szCs w:val="22"/>
        </w:rPr>
        <w:t>4</w:t>
      </w:r>
      <w:r w:rsidRPr="00225C60">
        <w:rPr>
          <w:rFonts w:cs="Times New Roman"/>
          <w:b/>
          <w:bCs/>
          <w:szCs w:val="22"/>
        </w:rPr>
        <w:t>.</w:t>
      </w:r>
      <w:r w:rsidRPr="00225C60">
        <w:rPr>
          <w:rFonts w:cs="Times New Roman"/>
          <w:szCs w:val="22"/>
        </w:rPr>
        <w:tab/>
        <w:t>(CG: Unemployment Compensation Fund Administration)  The lesser of</w:t>
      </w:r>
      <w:r w:rsidR="00397DCE" w:rsidRPr="00225C60">
        <w:rPr>
          <w:rFonts w:cs="Times New Roman"/>
          <w:szCs w:val="22"/>
        </w:rPr>
        <w:t xml:space="preserve"> </w:t>
      </w:r>
      <w:r w:rsidR="00BE2343" w:rsidRPr="00225C60">
        <w:rPr>
          <w:rFonts w:cs="Times New Roman"/>
          <w:szCs w:val="22"/>
        </w:rPr>
        <w:t>two</w:t>
      </w:r>
      <w:r w:rsidRPr="00225C60">
        <w:rPr>
          <w:rFonts w:cs="Times New Roman"/>
          <w:szCs w:val="22"/>
        </w:rPr>
        <w:t xml:space="preserve"> percent or</w:t>
      </w:r>
      <w:r w:rsidR="00397DCE" w:rsidRPr="00225C60">
        <w:rPr>
          <w:rFonts w:cs="Times New Roman"/>
          <w:szCs w:val="22"/>
        </w:rPr>
        <w:t xml:space="preserve"> </w:t>
      </w:r>
      <w:r w:rsidR="00BE2343" w:rsidRPr="00225C60">
        <w:rPr>
          <w:rFonts w:cs="Times New Roman"/>
          <w:szCs w:val="22"/>
        </w:rPr>
        <w:t>$200,000</w:t>
      </w:r>
      <w:r w:rsidRPr="00225C60">
        <w:rPr>
          <w:rFonts w:cs="Times New Roman"/>
          <w:szCs w:val="22"/>
        </w:rPr>
        <w:t xml:space="preserve"> of the fund balance of the Unemployment Compensation Fund shall be paid out annually to the </w:t>
      </w:r>
      <w:r w:rsidR="00210A04" w:rsidRPr="00225C60">
        <w:rPr>
          <w:rFonts w:cs="Times New Roman"/>
          <w:szCs w:val="22"/>
        </w:rPr>
        <w:t xml:space="preserve">Office of </w:t>
      </w:r>
      <w:r w:rsidRPr="00225C60">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225C60" w:rsidRDefault="00F975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b/>
          <w:bCs/>
          <w:szCs w:val="22"/>
        </w:rPr>
        <w:tab/>
        <w:t>75.</w:t>
      </w:r>
      <w:r w:rsidR="00741B3D" w:rsidRPr="00225C60">
        <w:rPr>
          <w:rFonts w:cs="Times New Roman"/>
          <w:b/>
          <w:bCs/>
          <w:szCs w:val="22"/>
        </w:rPr>
        <w:t>5</w:t>
      </w:r>
      <w:r w:rsidRPr="00225C60">
        <w:rPr>
          <w:rFonts w:cs="Times New Roman"/>
          <w:b/>
          <w:bCs/>
          <w:szCs w:val="22"/>
        </w:rPr>
        <w:t>.</w:t>
      </w:r>
      <w:r w:rsidRPr="00225C60">
        <w:rPr>
          <w:rFonts w:cs="Times New Roman"/>
          <w:b/>
          <w:bCs/>
          <w:szCs w:val="22"/>
        </w:rPr>
        <w:tab/>
      </w:r>
      <w:r w:rsidRPr="00225C60">
        <w:rPr>
          <w:rFonts w:cs="Times New Roman"/>
          <w:szCs w:val="22"/>
        </w:rPr>
        <w:t xml:space="preserve">(CG: Purchasing Card Rebate Program)  The </w:t>
      </w:r>
      <w:r w:rsidR="00210A04" w:rsidRPr="00225C60">
        <w:rPr>
          <w:rFonts w:cs="Times New Roman"/>
          <w:szCs w:val="22"/>
        </w:rPr>
        <w:t xml:space="preserve">Office of </w:t>
      </w:r>
      <w:r w:rsidRPr="00225C60">
        <w:rPr>
          <w:rFonts w:cs="Times New Roman"/>
          <w:szCs w:val="22"/>
        </w:rPr>
        <w:t>Comptroller General is authorized to retain the first</w:t>
      </w:r>
      <w:r w:rsidR="00397DCE" w:rsidRPr="00225C60">
        <w:rPr>
          <w:rFonts w:cs="Times New Roman"/>
          <w:szCs w:val="22"/>
        </w:rPr>
        <w:t xml:space="preserve"> </w:t>
      </w:r>
      <w:r w:rsidRPr="00225C60">
        <w:rPr>
          <w:rFonts w:cs="Times New Roman"/>
          <w:szCs w:val="22"/>
        </w:rPr>
        <w:t>$100,000 of rebate associated with the Purchasing Card Program and $200,000 of agency incentive rebates.</w:t>
      </w:r>
    </w:p>
    <w:p w:rsidR="00F97507" w:rsidRPr="00225C60" w:rsidRDefault="00FE0D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00F97507" w:rsidRPr="00225C60">
        <w:rPr>
          <w:rFonts w:cs="Times New Roman"/>
          <w:szCs w:val="22"/>
        </w:rPr>
        <w:t xml:space="preserve">The funds retained may be used to support the operations of the </w:t>
      </w:r>
      <w:r w:rsidR="00D525AE" w:rsidRPr="00225C60">
        <w:rPr>
          <w:rFonts w:cs="Times New Roman"/>
          <w:szCs w:val="22"/>
        </w:rPr>
        <w:t xml:space="preserve">Office of </w:t>
      </w:r>
      <w:r w:rsidR="00F97507" w:rsidRPr="00225C60">
        <w:rPr>
          <w:rFonts w:cs="Times New Roman"/>
          <w:szCs w:val="22"/>
        </w:rPr>
        <w:t>Comptroller General and any unexpended balance may be carried forward from the prior fiscal year into the current fiscal year and be utilized for the same purposes.</w:t>
      </w:r>
    </w:p>
    <w:p w:rsidR="006D1E11" w:rsidRDefault="003A4F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75.6.</w:t>
      </w:r>
      <w:r w:rsidRPr="00225C60">
        <w:rPr>
          <w:rFonts w:cs="Times New Roman"/>
          <w:szCs w:val="22"/>
        </w:rPr>
        <w:tab/>
        <w:t>(CG: Federal 3% Withholding Mandate)</w:t>
      </w:r>
      <w:r w:rsidRPr="00225C60">
        <w:rPr>
          <w:rFonts w:cs="Times New Roman"/>
          <w:b/>
          <w:szCs w:val="22"/>
        </w:rPr>
        <w:t xml:space="preserve"> </w:t>
      </w:r>
      <w:r w:rsidRPr="00225C60">
        <w:rPr>
          <w:rFonts w:cs="Times New Roman"/>
          <w:szCs w:val="22"/>
        </w:rPr>
        <w:t xml:space="preserve"> </w:t>
      </w:r>
      <w:r w:rsidRPr="00225C60">
        <w:rPr>
          <w:rFonts w:cs="Times New Roman"/>
          <w:strike/>
          <w:szCs w:val="22"/>
        </w:rPr>
        <w:t xml:space="preserve">In the event the provision in the Tax Reconciliation Act of 2005 (Public Law 109-222) requiring the withholding of three per cent (3%) of payments to vendors and other payees for remission to the Internal Revenue Service is enacted into law and implemented by the Federal Government, the Comptroller General’s Office may assess </w:t>
      </w:r>
      <w:r w:rsidRPr="00225C60">
        <w:rPr>
          <w:rFonts w:cs="Times New Roman"/>
          <w:strike/>
          <w:szCs w:val="22"/>
        </w:rPr>
        <w:lastRenderedPageBreak/>
        <w:t xml:space="preserve">charges against state agencies for their pro rata share of the costs of the implementation and operation of the program to comply with this federal mandate.  The total costs of the program assessed against agencies during the first fiscal year of the program shall not exceed $235,000.  The methodology for the pro rata assessment shall be based on each agency’s volume of payments to which the three percent (3%) withholding mandate would have applied during the last completed fiscal year.  </w:t>
      </w:r>
      <w:r w:rsidR="00E52560" w:rsidRPr="00225C60">
        <w:rPr>
          <w:rFonts w:cs="Times New Roman"/>
          <w:strike/>
          <w:szCs w:val="22"/>
        </w:rPr>
        <w:t>These revenues may be retained and expended by the Comptroller General’s Office to support implementation and operation of the program.  Unexpended funds may be carried forward from the prior fiscal year into the current fiscal year and expended for the same purpose.</w:t>
      </w:r>
      <w:r w:rsidR="00E52560" w:rsidRPr="00225C60">
        <w:rPr>
          <w:rFonts w:cs="Times New Roman"/>
          <w:b/>
          <w:strike/>
          <w:szCs w:val="22"/>
        </w:rPr>
        <w:t xml:space="preserve">  </w:t>
      </w:r>
      <w:r w:rsidRPr="00225C60">
        <w:rPr>
          <w:rFonts w:cs="Times New Roman"/>
          <w:strike/>
          <w:szCs w:val="22"/>
        </w:rPr>
        <w:t>The Comptroller General’s Office shall provide the Chairman of the Senate Finance Committee and the Chairman of the House Ways and Means Committee with an explanation of the assessment methodology and the assessment to be charged to each agency at least fifteen (15) days before the issuance of the assessments.  The assessment shall be paid by each agency to the Comptroller General’s Office within thirty (30) days of the issuance of the assessment.</w:t>
      </w:r>
    </w:p>
    <w:p w:rsidR="003A4F14" w:rsidRPr="00225C60" w:rsidRDefault="00E5256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75.</w:t>
      </w:r>
      <w:r w:rsidR="000563A9" w:rsidRPr="00225C60">
        <w:rPr>
          <w:rFonts w:cs="Times New Roman"/>
          <w:b/>
          <w:szCs w:val="22"/>
        </w:rPr>
        <w:t>7</w:t>
      </w:r>
      <w:r w:rsidRPr="00225C60">
        <w:rPr>
          <w:rFonts w:cs="Times New Roman"/>
          <w:b/>
          <w:szCs w:val="22"/>
        </w:rPr>
        <w:t>.</w:t>
      </w:r>
      <w:r w:rsidRPr="00225C60">
        <w:rPr>
          <w:rFonts w:cs="Times New Roman"/>
          <w:b/>
          <w:szCs w:val="22"/>
        </w:rPr>
        <w:tab/>
      </w:r>
      <w:r w:rsidRPr="00225C60">
        <w:rPr>
          <w:rFonts w:cs="Times New Roman"/>
          <w:szCs w:val="22"/>
        </w:rPr>
        <w:t>(CG: Payroll System Maintenance for State Optional Retirement Program)  The Comptroller General is hereby authorized to contract on mutually agreeable terms with the South Carolina Retirement System to maintain the State's payroll and accounting systems to accommodate the requirements of the State Optional Retirement Program (ORP).  The Office of the Comptroller General is authorized to seek cost recovery not to exceed $100,000 from the SC Retirement System for those services.  The cost recovery may be used to support the operations of the Office of the Comptroller General and any unexpended balance may be carried forward from the prior fiscal year into the current fiscal year and be used for the same purposes.</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D775AD" w:rsidRPr="00225C60" w:rsidRDefault="00D775A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76 - E16-</w:t>
      </w:r>
      <w:r w:rsidR="00017EF2" w:rsidRPr="00225C60">
        <w:rPr>
          <w:rFonts w:cs="Times New Roman"/>
          <w:b/>
          <w:szCs w:val="22"/>
        </w:rPr>
        <w:t xml:space="preserve">OFFICE OF </w:t>
      </w:r>
      <w:r w:rsidRPr="00225C60">
        <w:rPr>
          <w:rFonts w:cs="Times New Roman"/>
          <w:b/>
          <w:szCs w:val="22"/>
        </w:rPr>
        <w:t>STATE TREASURER</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76.1.</w:t>
      </w:r>
      <w:r w:rsidRPr="00225C60">
        <w:rPr>
          <w:rFonts w:cs="Times New Roman"/>
          <w:szCs w:val="22"/>
        </w:rPr>
        <w:tab/>
        <w:t xml:space="preserve">(TREAS: Nat’l. Forest Fund </w:t>
      </w:r>
      <w:r w:rsidR="00A6331A" w:rsidRPr="00225C60">
        <w:rPr>
          <w:rFonts w:cs="Times New Roman"/>
          <w:szCs w:val="22"/>
        </w:rPr>
        <w:t>-</w:t>
      </w:r>
      <w:r w:rsidRPr="00225C60">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225C60" w:rsidRDefault="00817B3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t>76.2.</w:t>
      </w:r>
      <w:r w:rsidRPr="00225C60">
        <w:rPr>
          <w:rFonts w:cs="Times New Roman"/>
        </w:rPr>
        <w:tab/>
        <w:t xml:space="preserve">(TREAS: STARS Approval)  Decisions relating to the Statewide Accounting and Reporting System (STARS) </w:t>
      </w:r>
      <w:r w:rsidRPr="00225C60">
        <w:rPr>
          <w:rFonts w:cs="Times New Roman"/>
          <w:i/>
          <w:u w:val="single"/>
        </w:rPr>
        <w:t>and the South Carolina Enterprise Information System (SCEIS)</w:t>
      </w:r>
      <w:r w:rsidRPr="00225C60">
        <w:rPr>
          <w:rFonts w:cs="Times New Roman"/>
        </w:rPr>
        <w:t xml:space="preserve"> which involve the State Treasurer’s Banking Operations and other functions of the State Treasurer’s Office shall require the approval of the State Treasurer.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76.3.</w:t>
      </w:r>
      <w:r w:rsidRPr="00225C60">
        <w:rPr>
          <w:rFonts w:cs="Times New Roman"/>
          <w:szCs w:val="22"/>
        </w:rPr>
        <w:tab/>
        <w:t>(TREAS: Investments)  The State Treasurer may pool funds from accounts for investment purposes and may invest all monies in the same types of investments as set forth in Section 11</w:t>
      </w:r>
      <w:r w:rsidR="00A6331A" w:rsidRPr="00225C60">
        <w:rPr>
          <w:rFonts w:cs="Times New Roman"/>
          <w:szCs w:val="22"/>
        </w:rPr>
        <w:t>-</w:t>
      </w:r>
      <w:r w:rsidRPr="00225C60">
        <w:rPr>
          <w:rFonts w:cs="Times New Roman"/>
          <w:szCs w:val="22"/>
        </w:rPr>
        <w:t>9</w:t>
      </w:r>
      <w:r w:rsidR="00A6331A" w:rsidRPr="00225C60">
        <w:rPr>
          <w:rFonts w:cs="Times New Roman"/>
          <w:szCs w:val="22"/>
        </w:rPr>
        <w:t>-</w:t>
      </w:r>
      <w:r w:rsidRPr="00225C60">
        <w:rPr>
          <w:rFonts w:cs="Times New Roman"/>
          <w:szCs w:val="22"/>
        </w:rPr>
        <w:t>660.</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76.4.</w:t>
      </w:r>
      <w:r w:rsidRPr="00225C60">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szCs w:val="22"/>
        </w:rPr>
        <w:tab/>
      </w:r>
      <w:r w:rsidRPr="00225C60">
        <w:rPr>
          <w:rFonts w:cs="Times New Roman"/>
          <w:b/>
          <w:szCs w:val="22"/>
        </w:rPr>
        <w:t>76</w:t>
      </w:r>
      <w:r w:rsidRPr="00225C60">
        <w:rPr>
          <w:rFonts w:cs="Times New Roman"/>
          <w:b/>
          <w:bCs/>
          <w:szCs w:val="22"/>
        </w:rPr>
        <w:t>.</w:t>
      </w:r>
      <w:r w:rsidR="00BD7CD3" w:rsidRPr="00225C60">
        <w:rPr>
          <w:rFonts w:cs="Times New Roman"/>
          <w:b/>
          <w:bCs/>
          <w:szCs w:val="22"/>
        </w:rPr>
        <w:t>5</w:t>
      </w:r>
      <w:r w:rsidRPr="00225C60">
        <w:rPr>
          <w:rFonts w:cs="Times New Roman"/>
          <w:b/>
          <w:bCs/>
          <w:szCs w:val="22"/>
        </w:rPr>
        <w:t>.</w:t>
      </w:r>
      <w:r w:rsidRPr="00225C60">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szCs w:val="22"/>
        </w:rPr>
        <w:t>76</w:t>
      </w:r>
      <w:r w:rsidRPr="00225C60">
        <w:rPr>
          <w:rFonts w:cs="Times New Roman"/>
          <w:b/>
          <w:bCs/>
          <w:szCs w:val="22"/>
        </w:rPr>
        <w:t>.</w:t>
      </w:r>
      <w:r w:rsidR="00BD7CD3" w:rsidRPr="00225C60">
        <w:rPr>
          <w:rFonts w:cs="Times New Roman"/>
          <w:b/>
          <w:bCs/>
          <w:szCs w:val="22"/>
        </w:rPr>
        <w:t>6</w:t>
      </w:r>
      <w:r w:rsidRPr="00225C60">
        <w:rPr>
          <w:rFonts w:cs="Times New Roman"/>
          <w:b/>
          <w:bCs/>
          <w:szCs w:val="22"/>
        </w:rPr>
        <w:t>.</w:t>
      </w:r>
      <w:r w:rsidRPr="00225C60">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76</w:t>
      </w:r>
      <w:r w:rsidRPr="00225C60">
        <w:rPr>
          <w:rFonts w:cs="Times New Roman"/>
          <w:b/>
          <w:bCs/>
          <w:szCs w:val="22"/>
        </w:rPr>
        <w:t>.</w:t>
      </w:r>
      <w:r w:rsidR="000563A9" w:rsidRPr="00225C60">
        <w:rPr>
          <w:rFonts w:cs="Times New Roman"/>
          <w:b/>
          <w:bCs/>
          <w:szCs w:val="22"/>
        </w:rPr>
        <w:t>7</w:t>
      </w:r>
      <w:r w:rsidRPr="00225C60">
        <w:rPr>
          <w:rFonts w:cs="Times New Roman"/>
          <w:b/>
          <w:bCs/>
          <w:szCs w:val="22"/>
        </w:rPr>
        <w:t>.</w:t>
      </w:r>
      <w:r w:rsidRPr="00225C60">
        <w:rPr>
          <w:rFonts w:cs="Times New Roman"/>
          <w:szCs w:val="22"/>
        </w:rPr>
        <w:tab/>
        <w:t>(TREAS: Withheld Accommodations Tax Revenues)  Revenues withheld pursuant to Sections 6-4-35(B)(1)(a) and 6</w:t>
      </w:r>
      <w:r w:rsidR="00A91D6A" w:rsidRPr="00225C60">
        <w:rPr>
          <w:rFonts w:cs="Times New Roman"/>
          <w:szCs w:val="22"/>
        </w:rPr>
        <w:t>-</w:t>
      </w:r>
      <w:r w:rsidRPr="00225C60">
        <w:rPr>
          <w:rFonts w:cs="Times New Roman"/>
          <w:szCs w:val="22"/>
        </w:rPr>
        <w:t>4</w:t>
      </w:r>
      <w:r w:rsidR="00A91D6A" w:rsidRPr="00225C60">
        <w:rPr>
          <w:rFonts w:cs="Times New Roman"/>
          <w:szCs w:val="22"/>
        </w:rPr>
        <w:t>-</w:t>
      </w:r>
      <w:r w:rsidRPr="00225C60">
        <w:rPr>
          <w:rFonts w:cs="Times New Roman"/>
          <w:szCs w:val="22"/>
        </w:rPr>
        <w:t>35(B)(1)(b) prior to July 1, 2006 must be returned to the entity from which revenues were withheld, in the same amount and manner that they were withheld.  After July 1, 2006, before non</w:t>
      </w:r>
      <w:r w:rsidR="00A57B3A" w:rsidRPr="00225C60">
        <w:rPr>
          <w:rFonts w:cs="Times New Roman"/>
          <w:szCs w:val="22"/>
        </w:rPr>
        <w:t>-</w:t>
      </w:r>
      <w:r w:rsidRPr="00225C60">
        <w:rPr>
          <w:rFonts w:cs="Times New Roman"/>
          <w:szCs w:val="22"/>
        </w:rPr>
        <w:t>compliant expenditures and penalties withheld pursuant to Sections 6</w:t>
      </w:r>
      <w:r w:rsidR="00A91D6A" w:rsidRPr="00225C60">
        <w:rPr>
          <w:rFonts w:cs="Times New Roman"/>
          <w:szCs w:val="22"/>
        </w:rPr>
        <w:t>-</w:t>
      </w:r>
      <w:r w:rsidRPr="00225C60">
        <w:rPr>
          <w:rFonts w:cs="Times New Roman"/>
          <w:szCs w:val="22"/>
        </w:rPr>
        <w:t>4</w:t>
      </w:r>
      <w:r w:rsidR="00A91D6A" w:rsidRPr="00225C60">
        <w:rPr>
          <w:rFonts w:cs="Times New Roman"/>
          <w:szCs w:val="22"/>
        </w:rPr>
        <w:t>-</w:t>
      </w:r>
      <w:r w:rsidR="000D74AA" w:rsidRPr="00225C60">
        <w:rPr>
          <w:rFonts w:cs="Times New Roman"/>
          <w:szCs w:val="22"/>
        </w:rPr>
        <w:t>3</w:t>
      </w:r>
      <w:r w:rsidRPr="00225C60">
        <w:rPr>
          <w:rFonts w:cs="Times New Roman"/>
          <w:szCs w:val="22"/>
        </w:rPr>
        <w:t xml:space="preserve">5(B)(1)(a) and 6-4-35(B)(1)(b) are reallocated, the Tourism Expenditure Review Committee must certify to the </w:t>
      </w:r>
      <w:r w:rsidR="000912E0" w:rsidRPr="00225C60">
        <w:rPr>
          <w:rFonts w:cs="Times New Roman"/>
          <w:szCs w:val="22"/>
        </w:rPr>
        <w:t xml:space="preserve">Office of State </w:t>
      </w:r>
      <w:r w:rsidRPr="00225C60">
        <w:rPr>
          <w:rFonts w:cs="Times New Roman"/>
          <w:szCs w:val="22"/>
        </w:rPr>
        <w:t xml:space="preserve">Treasurer that the time period for an appeal of the committee’s action to the Administrative Law </w:t>
      </w:r>
      <w:r w:rsidR="004E673A" w:rsidRPr="00225C60">
        <w:rPr>
          <w:rFonts w:cs="Times New Roman"/>
          <w:szCs w:val="22"/>
        </w:rPr>
        <w:t>Court</w:t>
      </w:r>
      <w:r w:rsidRPr="00225C60">
        <w:rPr>
          <w:rFonts w:cs="Times New Roman"/>
          <w:szCs w:val="22"/>
        </w:rPr>
        <w:t xml:space="preserve"> has expired or that the action of the committee has been upheld or overturned by the Administrative Law </w:t>
      </w:r>
      <w:r w:rsidR="004E673A" w:rsidRPr="00225C60">
        <w:rPr>
          <w:rFonts w:cs="Times New Roman"/>
          <w:szCs w:val="22"/>
        </w:rPr>
        <w:t>Court</w:t>
      </w:r>
      <w:r w:rsidRPr="00225C60">
        <w:rPr>
          <w:rFonts w:cs="Times New Roman"/>
          <w:szCs w:val="22"/>
        </w:rPr>
        <w:t>.  Non</w:t>
      </w:r>
      <w:r w:rsidR="00A57B3A" w:rsidRPr="00225C60">
        <w:rPr>
          <w:rFonts w:cs="Times New Roman"/>
          <w:szCs w:val="22"/>
        </w:rPr>
        <w:t>-</w:t>
      </w:r>
      <w:r w:rsidRPr="00225C60">
        <w:rPr>
          <w:rFonts w:cs="Times New Roman"/>
          <w:szCs w:val="22"/>
        </w:rPr>
        <w:t xml:space="preserve">compliant expenditures and penalties withheld must be reallocated annually after August </w:t>
      </w:r>
      <w:r w:rsidR="00201334" w:rsidRPr="00225C60">
        <w:rPr>
          <w:rFonts w:cs="Times New Roman"/>
          <w:szCs w:val="22"/>
        </w:rPr>
        <w:t>first</w:t>
      </w:r>
      <w:r w:rsidRPr="00225C60">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sidRPr="00225C60">
        <w:rPr>
          <w:rFonts w:cs="Times New Roman"/>
          <w:szCs w:val="22"/>
        </w:rPr>
        <w:t xml:space="preserve">Office of </w:t>
      </w:r>
      <w:r w:rsidRPr="00225C60">
        <w:rPr>
          <w:rFonts w:cs="Times New Roman"/>
          <w:szCs w:val="22"/>
        </w:rPr>
        <w:t>State Treasurer records.  Each annual reallocation of withheld funds to non</w:t>
      </w:r>
      <w:r w:rsidR="007C54C5" w:rsidRPr="00225C60">
        <w:rPr>
          <w:rFonts w:cs="Times New Roman"/>
          <w:szCs w:val="22"/>
        </w:rPr>
        <w:t>-</w:t>
      </w:r>
      <w:r w:rsidRPr="00225C60">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76.</w:t>
      </w:r>
      <w:r w:rsidR="000563A9" w:rsidRPr="00225C60">
        <w:rPr>
          <w:rFonts w:cs="Times New Roman"/>
          <w:b/>
          <w:szCs w:val="22"/>
        </w:rPr>
        <w:t>8</w:t>
      </w:r>
      <w:r w:rsidRPr="00225C60">
        <w:rPr>
          <w:rFonts w:cs="Times New Roman"/>
          <w:b/>
          <w:szCs w:val="22"/>
        </w:rPr>
        <w:t>.</w:t>
      </w:r>
      <w:r w:rsidRPr="00225C60">
        <w:rPr>
          <w:rFonts w:cs="Times New Roman"/>
          <w:b/>
          <w:szCs w:val="22"/>
        </w:rPr>
        <w:tab/>
      </w:r>
      <w:r w:rsidRPr="00225C60">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225C60">
        <w:rPr>
          <w:rFonts w:cs="Times New Roman"/>
          <w:szCs w:val="22"/>
        </w:rPr>
        <w:t>F</w:t>
      </w:r>
      <w:r w:rsidR="002933B0" w:rsidRPr="00225C60">
        <w:rPr>
          <w:rFonts w:cs="Times New Roman"/>
          <w:szCs w:val="22"/>
        </w:rPr>
        <w:t>iscal Year</w:t>
      </w:r>
      <w:r w:rsidR="00880006" w:rsidRPr="00225C60">
        <w:rPr>
          <w:rFonts w:cs="Times New Roman"/>
          <w:szCs w:val="22"/>
        </w:rPr>
        <w:t xml:space="preserve"> </w:t>
      </w:r>
      <w:r w:rsidRPr="00225C60">
        <w:rPr>
          <w:rFonts w:cs="Times New Roman"/>
          <w:szCs w:val="22"/>
        </w:rPr>
        <w:t>2006-07, colleges and universities must grant a waiver of the difference to the designated beneficiary and shall not pass along this difference to any student.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r>
      <w:r w:rsidRPr="00225C60">
        <w:rPr>
          <w:rFonts w:cs="Times New Roman"/>
          <w:b/>
          <w:szCs w:val="22"/>
        </w:rPr>
        <w:t>76.</w:t>
      </w:r>
      <w:r w:rsidR="000563A9" w:rsidRPr="00225C60">
        <w:rPr>
          <w:rFonts w:cs="Times New Roman"/>
          <w:b/>
          <w:szCs w:val="22"/>
        </w:rPr>
        <w:t>9</w:t>
      </w:r>
      <w:r w:rsidRPr="00225C60">
        <w:rPr>
          <w:rFonts w:cs="Times New Roman"/>
          <w:b/>
          <w:szCs w:val="22"/>
        </w:rPr>
        <w:t>.</w:t>
      </w:r>
      <w:r w:rsidRPr="00225C60">
        <w:rPr>
          <w:rFonts w:cs="Times New Roman"/>
          <w:bCs/>
          <w:szCs w:val="22"/>
        </w:rPr>
        <w:tab/>
        <w:t>(TREAS: Penalties for Non</w:t>
      </w:r>
      <w:r w:rsidR="007C54C5" w:rsidRPr="00225C60">
        <w:rPr>
          <w:rFonts w:cs="Times New Roman"/>
          <w:bCs/>
          <w:szCs w:val="22"/>
        </w:rPr>
        <w:t>-</w:t>
      </w:r>
      <w:r w:rsidR="009213BA" w:rsidRPr="00225C60">
        <w:rPr>
          <w:rFonts w:cs="Times New Roman"/>
          <w:bCs/>
          <w:szCs w:val="22"/>
        </w:rPr>
        <w:t>r</w:t>
      </w:r>
      <w:r w:rsidRPr="00225C60">
        <w:rPr>
          <w:rFonts w:cs="Times New Roman"/>
          <w:bCs/>
          <w:szCs w:val="22"/>
        </w:rPr>
        <w:t>eporting)  If a municipality fails to submit the audited financial stateme</w:t>
      </w:r>
      <w:r w:rsidR="006B7871" w:rsidRPr="00225C60">
        <w:rPr>
          <w:rFonts w:cs="Times New Roman"/>
          <w:bCs/>
          <w:szCs w:val="22"/>
        </w:rPr>
        <w:t>nts required under Section 14</w:t>
      </w:r>
      <w:r w:rsidR="006B7871" w:rsidRPr="00225C60">
        <w:rPr>
          <w:rFonts w:cs="Times New Roman"/>
          <w:bCs/>
          <w:szCs w:val="22"/>
        </w:rPr>
        <w:noBreakHyphen/>
        <w:t>1</w:t>
      </w:r>
      <w:r w:rsidR="006B7871" w:rsidRPr="00225C60">
        <w:rPr>
          <w:rFonts w:cs="Times New Roman"/>
          <w:bCs/>
          <w:szCs w:val="22"/>
        </w:rPr>
        <w:noBreakHyphen/>
      </w:r>
      <w:r w:rsidRPr="00225C60">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225C60">
        <w:rPr>
          <w:rFonts w:cs="Times New Roman"/>
          <w:bCs/>
          <w:szCs w:val="22"/>
        </w:rPr>
        <w:t xml:space="preserve">Office of </w:t>
      </w:r>
      <w:r w:rsidRPr="00225C60">
        <w:rPr>
          <w:rFonts w:cs="Times New Roman"/>
          <w:bCs/>
          <w:szCs w:val="22"/>
        </w:rPr>
        <w:t xml:space="preserve">State </w:t>
      </w:r>
      <w:r w:rsidR="00B0305D" w:rsidRPr="00225C60">
        <w:rPr>
          <w:rFonts w:cs="Times New Roman"/>
          <w:bCs/>
          <w:szCs w:val="22"/>
        </w:rPr>
        <w:t>Treasurer, the requirements of P</w:t>
      </w:r>
      <w:r w:rsidRPr="00225C60">
        <w:rPr>
          <w:rFonts w:cs="Times New Roman"/>
          <w:bCs/>
          <w:szCs w:val="22"/>
        </w:rPr>
        <w:t>roviso 89.</w:t>
      </w:r>
      <w:r w:rsidR="00AF4674" w:rsidRPr="00225C60">
        <w:rPr>
          <w:rFonts w:cs="Times New Roman"/>
          <w:bCs/>
          <w:szCs w:val="22"/>
        </w:rPr>
        <w:t>59</w:t>
      </w:r>
      <w:r w:rsidRPr="00225C60">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t xml:space="preserve">If a county or municipality is more than ninety days delinquent in remitting </w:t>
      </w:r>
      <w:r w:rsidR="00F97507" w:rsidRPr="00225C60">
        <w:rPr>
          <w:rFonts w:cs="Times New Roman"/>
          <w:bCs/>
          <w:szCs w:val="22"/>
        </w:rPr>
        <w:t xml:space="preserve">a </w:t>
      </w:r>
      <w:r w:rsidRPr="00225C60">
        <w:rPr>
          <w:rFonts w:cs="Times New Roman"/>
          <w:bCs/>
          <w:szCs w:val="22"/>
        </w:rPr>
        <w:t>monthly court fines</w:t>
      </w:r>
      <w:r w:rsidR="00F97507" w:rsidRPr="00225C60">
        <w:rPr>
          <w:rFonts w:cs="Times New Roman"/>
          <w:bCs/>
          <w:szCs w:val="22"/>
        </w:rPr>
        <w:t xml:space="preserve"> report</w:t>
      </w:r>
      <w:r w:rsidRPr="00225C60">
        <w:rPr>
          <w:rFonts w:cs="Times New Roman"/>
          <w:bCs/>
          <w:szCs w:val="22"/>
        </w:rPr>
        <w:t>, the State Treasurer shall withhold twenty-five percent of state funding for that county or municipality until all monthly reports are current.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Cs/>
          <w:szCs w:val="22"/>
        </w:rPr>
        <w:tab/>
        <w:t xml:space="preserve">After ninety days, any funds held by the </w:t>
      </w:r>
      <w:r w:rsidR="009F4534" w:rsidRPr="00225C60">
        <w:rPr>
          <w:rFonts w:cs="Times New Roman"/>
          <w:bCs/>
          <w:szCs w:val="22"/>
        </w:rPr>
        <w:t xml:space="preserve">Office of </w:t>
      </w:r>
      <w:r w:rsidRPr="00225C60">
        <w:rPr>
          <w:rFonts w:cs="Times New Roman"/>
          <w:bCs/>
          <w:szCs w:val="22"/>
        </w:rPr>
        <w:t>State Treasurer will be made available to the State Auditor to conduct an audit of the ent</w:t>
      </w:r>
      <w:r w:rsidR="00C42F4E" w:rsidRPr="00225C60">
        <w:rPr>
          <w:rFonts w:cs="Times New Roman"/>
          <w:bCs/>
          <w:szCs w:val="22"/>
        </w:rPr>
        <w:t>ity for the purpose of determini</w:t>
      </w:r>
      <w:r w:rsidRPr="00225C60">
        <w:rPr>
          <w:rFonts w:cs="Times New Roman"/>
          <w:bCs/>
          <w:szCs w:val="22"/>
        </w:rPr>
        <w:t xml:space="preserve">ng an amount due to the </w:t>
      </w:r>
      <w:r w:rsidR="009F4534" w:rsidRPr="00225C60">
        <w:rPr>
          <w:rFonts w:cs="Times New Roman"/>
          <w:bCs/>
          <w:szCs w:val="22"/>
        </w:rPr>
        <w:t xml:space="preserve">Office of </w:t>
      </w:r>
      <w:r w:rsidRPr="00225C60">
        <w:rPr>
          <w:rFonts w:cs="Times New Roman"/>
          <w:bCs/>
          <w:szCs w:val="22"/>
        </w:rPr>
        <w:t>State Treasurer, if any.</w:t>
      </w:r>
    </w:p>
    <w:p w:rsidR="00A9603B" w:rsidRPr="00225C60" w:rsidRDefault="00F975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76.</w:t>
      </w:r>
      <w:r w:rsidR="000563A9" w:rsidRPr="00225C60">
        <w:rPr>
          <w:rFonts w:cs="Times New Roman"/>
          <w:b/>
          <w:szCs w:val="22"/>
        </w:rPr>
        <w:t>10</w:t>
      </w:r>
      <w:r w:rsidRPr="00225C60">
        <w:rPr>
          <w:rFonts w:cs="Times New Roman"/>
          <w:b/>
          <w:szCs w:val="22"/>
        </w:rPr>
        <w:t>.</w:t>
      </w:r>
      <w:r w:rsidRPr="00225C60">
        <w:rPr>
          <w:rFonts w:cs="Times New Roman"/>
          <w:b/>
          <w:szCs w:val="22"/>
        </w:rPr>
        <w:tab/>
      </w:r>
      <w:r w:rsidRPr="00225C60">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F97507" w:rsidRPr="00225C60" w:rsidRDefault="00E40E1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lastRenderedPageBreak/>
        <w:tab/>
      </w:r>
      <w:r w:rsidRPr="00225C60">
        <w:rPr>
          <w:rFonts w:cs="Times New Roman"/>
          <w:b/>
          <w:szCs w:val="22"/>
        </w:rPr>
        <w:t>76.</w:t>
      </w:r>
      <w:r w:rsidR="000563A9" w:rsidRPr="00225C60">
        <w:rPr>
          <w:rFonts w:cs="Times New Roman"/>
          <w:b/>
          <w:szCs w:val="22"/>
        </w:rPr>
        <w:t>11</w:t>
      </w:r>
      <w:r w:rsidRPr="00225C60">
        <w:rPr>
          <w:rFonts w:cs="Times New Roman"/>
          <w:b/>
          <w:szCs w:val="22"/>
        </w:rPr>
        <w:t>.</w:t>
      </w:r>
      <w:r w:rsidRPr="00225C60">
        <w:rPr>
          <w:rFonts w:cs="Times New Roman"/>
          <w:szCs w:val="22"/>
        </w:rPr>
        <w:tab/>
        <w:t xml:space="preserve">(TREAS: Prepaid Debit Card Implementation)  </w:t>
      </w:r>
      <w:r w:rsidRPr="00225C60">
        <w:rPr>
          <w:rFonts w:cs="Times New Roman"/>
          <w:strike/>
          <w:szCs w:val="22"/>
        </w:rPr>
        <w:t>The State Treasurer is authorized to develop and implement an electronic payment plan for payroll purposes using prepaid debit cards or other similar product to replace paper checks.  The State Treasurer shall use a competitive process to solicit proposals for a prepaid debit card and shall include on the evaluation panel representatives of the State Employee’s Association and an agency Human Resources Officer.  At a minimum, each proposal for consideration must grant employees the same options to deposit or cash the proceeds as is currently provided for payroll checks without imposing any additional costs on the employee.  Consideration shall also be given to other benefits, including but not limited to, the number of free services provided to the employee.</w:t>
      </w:r>
    </w:p>
    <w:p w:rsidR="005C7625" w:rsidRPr="00225C60" w:rsidRDefault="00817B3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25C60">
        <w:rPr>
          <w:rFonts w:cs="Times New Roman"/>
        </w:rPr>
        <w:tab/>
      </w:r>
      <w:r w:rsidRPr="00225C60">
        <w:rPr>
          <w:rFonts w:cs="Times New Roman"/>
          <w:b/>
          <w:i/>
          <w:u w:val="single"/>
        </w:rPr>
        <w:t>76.</w:t>
      </w:r>
      <w:r w:rsidR="00CD6B15" w:rsidRPr="00225C60">
        <w:rPr>
          <w:rFonts w:cs="Times New Roman"/>
          <w:b/>
          <w:i/>
          <w:u w:val="single"/>
        </w:rPr>
        <w:t>12</w:t>
      </w:r>
      <w:r w:rsidRPr="00225C60">
        <w:rPr>
          <w:rFonts w:cs="Times New Roman"/>
          <w:b/>
          <w:i/>
          <w:u w:val="single"/>
        </w:rPr>
        <w:t>.</w:t>
      </w:r>
      <w:r w:rsidRPr="00225C60">
        <w:rPr>
          <w:rFonts w:cs="Times New Roman"/>
          <w:i/>
          <w:u w:val="single"/>
        </w:rPr>
        <w:tab/>
        <w:t>(TREAS: Audit Finding Follow-Up)</w:t>
      </w:r>
      <w:r w:rsidR="00225442" w:rsidRPr="00225C60">
        <w:rPr>
          <w:rFonts w:cs="Times New Roman"/>
          <w:b/>
        </w:rPr>
        <w:t xml:space="preserve">  DELETED</w:t>
      </w:r>
    </w:p>
    <w:p w:rsidR="00CE1341" w:rsidRPr="00225C60" w:rsidRDefault="00CE1341"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25C60">
        <w:rPr>
          <w:rFonts w:cs="Times New Roman"/>
          <w:b/>
          <w:i/>
        </w:rPr>
        <w:tab/>
      </w:r>
      <w:r w:rsidRPr="00225C60">
        <w:rPr>
          <w:rFonts w:cs="Times New Roman"/>
          <w:b/>
          <w:i/>
          <w:u w:val="single"/>
        </w:rPr>
        <w:t>76.13.</w:t>
      </w:r>
      <w:r w:rsidRPr="00225C60">
        <w:rPr>
          <w:rFonts w:cs="Times New Roman"/>
          <w:b/>
          <w:i/>
          <w:u w:val="single"/>
        </w:rPr>
        <w:tab/>
      </w:r>
      <w:r w:rsidRPr="00225C60">
        <w:rPr>
          <w:rFonts w:cs="Times New Roman"/>
          <w:i/>
          <w:u w:val="single"/>
        </w:rPr>
        <w:t>(</w:t>
      </w:r>
      <w:r w:rsidR="00261CF5" w:rsidRPr="00225C60">
        <w:rPr>
          <w:rFonts w:cs="Times New Roman"/>
          <w:i/>
          <w:u w:val="single"/>
        </w:rPr>
        <w:t>TREAS</w:t>
      </w:r>
      <w:r w:rsidRPr="00225C60">
        <w:rPr>
          <w:rFonts w:cs="Times New Roman"/>
          <w:i/>
          <w:u w:val="single"/>
        </w:rPr>
        <w:t>: Tuition Prepayment Commitments)</w:t>
      </w:r>
      <w:r w:rsidR="000F49C7" w:rsidRPr="00225C60">
        <w:rPr>
          <w:rFonts w:cs="Times New Roman"/>
          <w:b/>
        </w:rPr>
        <w:t xml:space="preserve">  DELETED</w:t>
      </w:r>
    </w:p>
    <w:p w:rsidR="001B1944" w:rsidRPr="00225C60" w:rsidRDefault="001B1944" w:rsidP="001B1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szCs w:val="22"/>
          <w:u w:val="single"/>
        </w:rPr>
      </w:pPr>
      <w:r w:rsidRPr="00225C60">
        <w:rPr>
          <w:rFonts w:eastAsiaTheme="minorHAnsi" w:cs="Times New Roman"/>
          <w:szCs w:val="22"/>
        </w:rPr>
        <w:tab/>
      </w:r>
      <w:r w:rsidRPr="00225C60">
        <w:rPr>
          <w:rFonts w:eastAsiaTheme="minorHAnsi" w:cs="Times New Roman"/>
          <w:b/>
          <w:i/>
          <w:szCs w:val="22"/>
          <w:u w:val="single"/>
        </w:rPr>
        <w:t>76.14.</w:t>
      </w:r>
      <w:r w:rsidRPr="00225C60">
        <w:rPr>
          <w:rFonts w:eastAsiaTheme="minorHAnsi" w:cs="Times New Roman"/>
          <w:i/>
          <w:szCs w:val="22"/>
          <w:u w:val="single"/>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225C60">
        <w:rPr>
          <w:rFonts w:eastAsiaTheme="minorHAnsi" w:cs="Times New Roman"/>
          <w:i/>
          <w:szCs w:val="22"/>
          <w:u w:val="single"/>
        </w:rPr>
        <w:t>, with the exception that the State Treasurer may join other state(s) in multi-state contingent fee auditors’ examinations, not to include companies whose parent company is headquartered or incorporated in South Carolina, when there is a reason to believe that those companies being audited are holding funds belonging to South Carolina citizens</w:t>
      </w:r>
      <w:r w:rsidRPr="00225C60">
        <w:rPr>
          <w:rFonts w:eastAsiaTheme="minorHAnsi" w:cs="Times New Roman"/>
          <w:i/>
          <w:szCs w:val="22"/>
          <w:u w:val="single"/>
        </w:rPr>
        <w:t>.  The Office of State Treasurer shall retain $200,000 from the Unclaimed Property Program for the sole purpose of employing internal compliance auditors to enforce the Unclaimed Property Act.</w:t>
      </w:r>
    </w:p>
    <w:p w:rsidR="007B7A9C" w:rsidRDefault="007B7A9C" w:rsidP="001B1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sectPr w:rsidR="007B7A9C" w:rsidSect="007B7A9C">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D775AD" w:rsidRPr="00225C60" w:rsidRDefault="00D775AD" w:rsidP="001B1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
    <w:p w:rsidR="00A9603B" w:rsidRPr="00225C60" w:rsidRDefault="00A9603B" w:rsidP="000563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78 - E24-</w:t>
      </w:r>
      <w:r w:rsidR="001A523F" w:rsidRPr="00225C60">
        <w:rPr>
          <w:rFonts w:cs="Times New Roman"/>
          <w:b/>
          <w:szCs w:val="22"/>
        </w:rPr>
        <w:t xml:space="preserve">OFFICE OF </w:t>
      </w:r>
      <w:r w:rsidRPr="00225C60">
        <w:rPr>
          <w:rFonts w:cs="Times New Roman"/>
          <w:b/>
          <w:szCs w:val="22"/>
        </w:rPr>
        <w:t>ADJUTANT GENERAL</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78.1.</w:t>
      </w:r>
      <w:r w:rsidRPr="00225C60">
        <w:rPr>
          <w:rFonts w:cs="Times New Roman"/>
          <w:szCs w:val="22"/>
        </w:rPr>
        <w:tab/>
        <w:t>(ADJ: Unit Maintenance Funds)  The funds appropriated as unit maintenance funds shall be distributed to the various National Guard units at the direction of the Adjutant General.</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78.2.</w:t>
      </w:r>
      <w:r w:rsidRPr="00225C60">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78.3.</w:t>
      </w:r>
      <w:r w:rsidRPr="00225C60">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78.4.</w:t>
      </w:r>
      <w:r w:rsidRPr="00225C60">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7C54C5" w:rsidRPr="00225C60">
        <w:rPr>
          <w:rFonts w:cs="Times New Roman"/>
          <w:szCs w:val="22"/>
        </w:rPr>
        <w:t>-</w:t>
      </w:r>
      <w:r w:rsidRPr="00225C60">
        <w:rPr>
          <w:rFonts w:cs="Times New Roman"/>
          <w:szCs w:val="22"/>
        </w:rPr>
        <w:t>Brice Stadium, to a state chartered and federally recognized 501(c)(4) tax exempt agency employees’ association who may then sub</w:t>
      </w:r>
      <w:r w:rsidR="00A6331A" w:rsidRPr="00225C60">
        <w:rPr>
          <w:rFonts w:cs="Times New Roman"/>
          <w:szCs w:val="22"/>
        </w:rPr>
        <w:t>-</w:t>
      </w:r>
      <w:r w:rsidRPr="00225C60">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225C60">
        <w:rPr>
          <w:rFonts w:cs="Times New Roman"/>
          <w:szCs w:val="22"/>
        </w:rPr>
        <w:t>-</w:t>
      </w:r>
      <w:r w:rsidRPr="00225C60">
        <w:rPr>
          <w:rFonts w:cs="Times New Roman"/>
          <w:szCs w:val="22"/>
        </w:rPr>
        <w:t>three percent of the gross profits from the sub</w:t>
      </w:r>
      <w:r w:rsidR="00A6331A" w:rsidRPr="00225C60">
        <w:rPr>
          <w:rFonts w:cs="Times New Roman"/>
          <w:szCs w:val="22"/>
        </w:rPr>
        <w:t>-</w:t>
      </w:r>
      <w:r w:rsidRPr="00225C60">
        <w:rPr>
          <w:rFonts w:cs="Times New Roman"/>
          <w:szCs w:val="22"/>
        </w:rPr>
        <w:t xml:space="preserve">leasing of the parking spaces.  The contract must allow the State to audit the employees association’s funds.  Funds at the Adjutant General’s </w:t>
      </w:r>
      <w:r w:rsidRPr="00225C60">
        <w:rPr>
          <w:rFonts w:cs="Times New Roman"/>
          <w:szCs w:val="22"/>
        </w:rPr>
        <w:lastRenderedPageBreak/>
        <w:t>Office derived wholly from the rental of Adjutant General’s headquarters’ parking lot may be retained at the Adjutant General’s Office, but may not be used for employee perquisites.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78.5.</w:t>
      </w:r>
      <w:r w:rsidRPr="00225C60">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225C60">
        <w:rPr>
          <w:rFonts w:cs="Times New Roman"/>
          <w:szCs w:val="22"/>
        </w:rPr>
        <w:t>-</w:t>
      </w:r>
      <w:r w:rsidRPr="00225C60">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78.6.</w:t>
      </w:r>
      <w:r w:rsidRPr="00225C60">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78.7.</w:t>
      </w:r>
      <w:r w:rsidRPr="00225C60">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225C60" w:rsidRDefault="00817B3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t>78.8.</w:t>
      </w:r>
      <w:r w:rsidRPr="00225C60">
        <w:rPr>
          <w:rFonts w:cs="Times New Roman"/>
          <w:b/>
        </w:rPr>
        <w:tab/>
      </w:r>
      <w:r w:rsidRPr="00225C60">
        <w:rPr>
          <w:rFonts w:cs="Times New Roman"/>
        </w:rPr>
        <w:t xml:space="preserve">(ADJ: Retention of Lease Property Revenue)  The Adjutant General is authorized to lease </w:t>
      </w:r>
      <w:r w:rsidRPr="00225C60">
        <w:rPr>
          <w:rFonts w:cs="Times New Roman"/>
          <w:strike/>
        </w:rPr>
        <w:t>the property formerly referred to as the Combined Support Maintenance Shop and can retain revenue collected from this lease program</w:t>
      </w:r>
      <w:r w:rsidRPr="00225C60">
        <w:rPr>
          <w:rFonts w:cs="Times New Roman"/>
        </w:rPr>
        <w:t xml:space="preserve"> </w:t>
      </w:r>
      <w:r w:rsidRPr="00225C60">
        <w:rPr>
          <w:rFonts w:cs="Times New Roman"/>
          <w:i/>
          <w:u w:val="single"/>
        </w:rPr>
        <w:t>all real property under the control of SCMD</w:t>
      </w:r>
      <w:r w:rsidRPr="00225C60">
        <w:rPr>
          <w:rFonts w:cs="Times New Roman"/>
        </w:rPr>
        <w:t xml:space="preserve">.  </w:t>
      </w:r>
      <w:r w:rsidRPr="00225C60">
        <w:rPr>
          <w:rFonts w:cs="Times New Roman"/>
          <w:strike/>
        </w:rPr>
        <w:t>Funds generated by this program may be retained and expended for maintenance, renovation and construction of armory properties covered under the Federal Installation Stationing Plan (FISP)</w:t>
      </w:r>
      <w:r w:rsidRPr="00225C60">
        <w:rPr>
          <w:rFonts w:cs="Times New Roman"/>
        </w:rPr>
        <w:t xml:space="preserve"> </w:t>
      </w:r>
      <w:r w:rsidRPr="00225C60">
        <w:rPr>
          <w:rFonts w:cs="Times New Roman"/>
          <w:i/>
          <w:u w:val="single"/>
        </w:rPr>
        <w:t>All revenue generated by the lease program may be retained for SCMD armory operations and maintenance</w:t>
      </w:r>
      <w:r w:rsidRPr="00225C60">
        <w:rPr>
          <w:rFonts w:cs="Times New Roman"/>
        </w:rPr>
        <w:t xml:space="preserve"> as authorized by the Adjutant General or Deputy Adjutant General </w:t>
      </w:r>
      <w:r w:rsidRPr="00225C60">
        <w:rPr>
          <w:rFonts w:cs="Times New Roman"/>
          <w:strike/>
        </w:rPr>
        <w:t>for state operations</w:t>
      </w:r>
      <w:r w:rsidRPr="00225C60">
        <w:rPr>
          <w:rFonts w:cs="Times New Roman"/>
        </w:rPr>
        <w:t>.</w:t>
      </w:r>
    </w:p>
    <w:p w:rsidR="00A9603B" w:rsidRPr="00225C60" w:rsidRDefault="00C643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78.9.</w:t>
      </w:r>
      <w:r w:rsidRPr="00225C60">
        <w:rPr>
          <w:rFonts w:cs="Times New Roman"/>
          <w:b/>
          <w:szCs w:val="22"/>
        </w:rPr>
        <w:tab/>
      </w:r>
      <w:r w:rsidRPr="00225C60">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225C60">
        <w:rPr>
          <w:rFonts w:cs="Times New Roman"/>
          <w:szCs w:val="22"/>
        </w:rPr>
        <w:t xml:space="preserve"> </w:t>
      </w:r>
      <w:r w:rsidRPr="00225C60">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r>
      <w:r w:rsidRPr="00225C60">
        <w:rPr>
          <w:rFonts w:cs="Times New Roman"/>
          <w:b/>
          <w:szCs w:val="22"/>
        </w:rPr>
        <w:t>78</w:t>
      </w:r>
      <w:r w:rsidRPr="00225C60">
        <w:rPr>
          <w:rFonts w:cs="Times New Roman"/>
          <w:b/>
          <w:bCs/>
          <w:szCs w:val="22"/>
        </w:rPr>
        <w:t>.10.</w:t>
      </w:r>
      <w:r w:rsidRPr="00225C60">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r>
      <w:r w:rsidRPr="00225C60">
        <w:rPr>
          <w:rFonts w:cs="Times New Roman"/>
          <w:b/>
          <w:szCs w:val="22"/>
        </w:rPr>
        <w:t>78</w:t>
      </w:r>
      <w:r w:rsidRPr="00225C60">
        <w:rPr>
          <w:rFonts w:cs="Times New Roman"/>
          <w:b/>
          <w:bCs/>
          <w:szCs w:val="22"/>
        </w:rPr>
        <w:t>.11.</w:t>
      </w:r>
      <w:r w:rsidRPr="00225C60">
        <w:rPr>
          <w:rFonts w:cs="Times New Roman"/>
          <w:b/>
          <w:bCs/>
          <w:szCs w:val="22"/>
        </w:rPr>
        <w:tab/>
      </w:r>
      <w:r w:rsidRPr="00225C60">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w:t>
      </w:r>
      <w:r w:rsidR="000D5B9A" w:rsidRPr="00225C60">
        <w:rPr>
          <w:rFonts w:cs="Times New Roman"/>
          <w:szCs w:val="22"/>
        </w:rPr>
        <w:t>outh Carolina</w:t>
      </w:r>
      <w:r w:rsidRPr="00225C60">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225C60" w:rsidRDefault="00B37B8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bCs/>
          <w:szCs w:val="22"/>
        </w:rPr>
        <w:tab/>
      </w:r>
      <w:r w:rsidRPr="00225C60">
        <w:rPr>
          <w:rFonts w:cs="Times New Roman"/>
          <w:b/>
          <w:szCs w:val="22"/>
        </w:rPr>
        <w:t>78</w:t>
      </w:r>
      <w:r w:rsidRPr="00225C60">
        <w:rPr>
          <w:rFonts w:cs="Times New Roman"/>
          <w:b/>
          <w:bCs/>
          <w:szCs w:val="22"/>
        </w:rPr>
        <w:t>.12.</w:t>
      </w:r>
      <w:r w:rsidRPr="00225C60">
        <w:rPr>
          <w:rFonts w:cs="Times New Roman"/>
          <w:bCs/>
          <w:szCs w:val="22"/>
        </w:rPr>
        <w:tab/>
        <w:t xml:space="preserve">(ADJ: Citadel-S.C. National Guard Readiness Center)  The Adjutant General’s Office, during Fiscal </w:t>
      </w:r>
      <w:r w:rsidR="000E3EAF" w:rsidRPr="00225C60">
        <w:rPr>
          <w:rFonts w:cs="Times New Roman"/>
          <w:bCs/>
          <w:szCs w:val="22"/>
        </w:rPr>
        <w:t xml:space="preserve">Year </w:t>
      </w:r>
      <w:r w:rsidR="00B46F6B" w:rsidRPr="00225C60">
        <w:rPr>
          <w:rFonts w:cs="Times New Roman"/>
          <w:bCs/>
          <w:strike/>
          <w:szCs w:val="22"/>
        </w:rPr>
        <w:t>2011-12</w:t>
      </w:r>
      <w:r w:rsidR="00D631C5" w:rsidRPr="00225C60">
        <w:rPr>
          <w:rFonts w:cs="Times New Roman"/>
          <w:bCs/>
          <w:szCs w:val="22"/>
        </w:rPr>
        <w:t xml:space="preserve"> </w:t>
      </w:r>
      <w:r w:rsidR="00D631C5" w:rsidRPr="00225C60">
        <w:rPr>
          <w:rFonts w:cs="Times New Roman"/>
          <w:bCs/>
          <w:i/>
          <w:szCs w:val="22"/>
          <w:u w:val="single"/>
        </w:rPr>
        <w:t>2012-13</w:t>
      </w:r>
      <w:r w:rsidRPr="00225C60">
        <w:rPr>
          <w:rFonts w:cs="Times New Roman"/>
          <w:bCs/>
          <w:szCs w:val="22"/>
        </w:rPr>
        <w:t xml:space="preserve">, shall repay to the General </w:t>
      </w:r>
      <w:r w:rsidRPr="00225C60">
        <w:rPr>
          <w:rFonts w:cs="Times New Roman"/>
          <w:szCs w:val="22"/>
        </w:rPr>
        <w:t>Fund</w:t>
      </w:r>
      <w:r w:rsidRPr="00225C60">
        <w:rPr>
          <w:rFonts w:cs="Times New Roman"/>
          <w:bCs/>
          <w:szCs w:val="22"/>
        </w:rPr>
        <w:t xml:space="preserve"> of the State </w:t>
      </w:r>
      <w:r w:rsidR="00E6552B" w:rsidRPr="00225C60">
        <w:rPr>
          <w:rFonts w:cs="Times New Roman"/>
          <w:bCs/>
          <w:szCs w:val="22"/>
        </w:rPr>
        <w:t>$300,000, plus interest,</w:t>
      </w:r>
      <w:r w:rsidRPr="00225C60">
        <w:rPr>
          <w:rFonts w:cs="Times New Roman"/>
          <w:bCs/>
          <w:szCs w:val="22"/>
        </w:rPr>
        <w:t xml:space="preserve"> of the $2,500,</w:t>
      </w:r>
      <w:r w:rsidRPr="00225C60">
        <w:rPr>
          <w:rFonts w:cs="Times New Roman"/>
          <w:szCs w:val="22"/>
        </w:rPr>
        <w:t>000</w:t>
      </w:r>
      <w:r w:rsidR="00B0305D" w:rsidRPr="00225C60">
        <w:rPr>
          <w:rFonts w:cs="Times New Roman"/>
          <w:bCs/>
          <w:szCs w:val="22"/>
        </w:rPr>
        <w:t xml:space="preserve"> appropriated by P</w:t>
      </w:r>
      <w:r w:rsidRPr="00225C60">
        <w:rPr>
          <w:rFonts w:cs="Times New Roman"/>
          <w:bCs/>
          <w:szCs w:val="22"/>
        </w:rPr>
        <w:t>roviso 73.12 of the Fiscal Year 2007-08 Appropriation Act to the Adjutant General’s</w:t>
      </w:r>
      <w:r w:rsidR="0033444B" w:rsidRPr="00225C60">
        <w:rPr>
          <w:rFonts w:cs="Times New Roman"/>
          <w:bCs/>
          <w:szCs w:val="22"/>
        </w:rPr>
        <w:t xml:space="preserve"> Office for the Citadel</w:t>
      </w:r>
      <w:r w:rsidR="00A91D6A" w:rsidRPr="00225C60">
        <w:rPr>
          <w:rFonts w:cs="Times New Roman"/>
          <w:bCs/>
          <w:szCs w:val="22"/>
        </w:rPr>
        <w:t>-</w:t>
      </w:r>
      <w:r w:rsidRPr="00225C60">
        <w:rPr>
          <w:rFonts w:cs="Times New Roman"/>
          <w:bCs/>
          <w:szCs w:val="22"/>
        </w:rPr>
        <w:t>South Carolina National Guard Readiness Center.</w:t>
      </w:r>
      <w:r w:rsidR="00E6552B" w:rsidRPr="00225C60">
        <w:rPr>
          <w:rFonts w:cs="Times New Roman"/>
          <w:bCs/>
          <w:szCs w:val="22"/>
        </w:rPr>
        <w:t xml:space="preserve">  It is the intent of the General Assembly that $300,000, plus interest, shall be repaid annually until the $1,250,000 balance has been repaid to the General Fund.</w:t>
      </w:r>
    </w:p>
    <w:p w:rsidR="00A9603B" w:rsidRPr="00225C60" w:rsidRDefault="00C6435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szCs w:val="22"/>
        </w:rPr>
        <w:t>78.13.</w:t>
      </w:r>
      <w:r w:rsidRPr="00225C60">
        <w:rPr>
          <w:rFonts w:cs="Times New Roman"/>
          <w:b/>
          <w:szCs w:val="22"/>
        </w:rPr>
        <w:tab/>
      </w:r>
      <w:r w:rsidRPr="00225C60">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225C60">
        <w:rPr>
          <w:rFonts w:cs="Times New Roman"/>
          <w:szCs w:val="22"/>
        </w:rPr>
        <w:t>ty of South Carolina's Williams</w:t>
      </w:r>
      <w:r w:rsidR="00A91D6A" w:rsidRPr="00225C60">
        <w:rPr>
          <w:rFonts w:cs="Times New Roman"/>
          <w:szCs w:val="22"/>
        </w:rPr>
        <w:t>-</w:t>
      </w:r>
      <w:r w:rsidRPr="00225C60">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225C60">
        <w:rPr>
          <w:rFonts w:cs="Times New Roman"/>
          <w:szCs w:val="22"/>
        </w:rPr>
        <w:t>Caisson and for SCMD operations, including matching federal funds and armory maintenance and operations</w:t>
      </w:r>
      <w:r w:rsidRPr="00225C60">
        <w:rPr>
          <w:rFonts w:cs="Times New Roman"/>
          <w:szCs w:val="22"/>
        </w:rPr>
        <w:t>.  These funds may not be used for any other purpose.</w:t>
      </w:r>
    </w:p>
    <w:p w:rsidR="006D1E11" w:rsidRDefault="00B37B8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78.</w:t>
      </w:r>
      <w:r w:rsidR="00B579E9" w:rsidRPr="00225C60">
        <w:rPr>
          <w:rFonts w:cs="Times New Roman"/>
          <w:b/>
          <w:szCs w:val="22"/>
        </w:rPr>
        <w:t>14</w:t>
      </w:r>
      <w:r w:rsidRPr="00225C60">
        <w:rPr>
          <w:rFonts w:cs="Times New Roman"/>
          <w:b/>
          <w:szCs w:val="22"/>
        </w:rPr>
        <w:t>.</w:t>
      </w:r>
      <w:r w:rsidRPr="00225C60">
        <w:rPr>
          <w:rFonts w:cs="Times New Roman"/>
          <w:b/>
          <w:szCs w:val="22"/>
        </w:rPr>
        <w:tab/>
      </w:r>
      <w:r w:rsidRPr="00225C60">
        <w:rPr>
          <w:rFonts w:cs="Times New Roman"/>
          <w:szCs w:val="22"/>
        </w:rPr>
        <w:t>(ADJ: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225C60" w:rsidRDefault="006F2D0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78.15.</w:t>
      </w:r>
      <w:r w:rsidRPr="00225C60">
        <w:rPr>
          <w:rFonts w:cs="Times New Roman"/>
          <w:szCs w:val="22"/>
        </w:rPr>
        <w:tab/>
        <w:t>(</w:t>
      </w:r>
      <w:r w:rsidR="0053388E" w:rsidRPr="00225C60">
        <w:rPr>
          <w:rFonts w:cs="Times New Roman"/>
          <w:szCs w:val="22"/>
        </w:rPr>
        <w:t xml:space="preserve">ADJ: </w:t>
      </w:r>
      <w:r w:rsidRPr="00225C60">
        <w:rPr>
          <w:rFonts w:cs="Times New Roman"/>
          <w:szCs w:val="22"/>
        </w:rPr>
        <w:t xml:space="preserve">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w:t>
      </w:r>
      <w:r w:rsidR="00826750" w:rsidRPr="00225C60">
        <w:rPr>
          <w:rFonts w:cs="Times New Roman"/>
          <w:szCs w:val="22"/>
        </w:rPr>
        <w:t xml:space="preserve">Office of </w:t>
      </w:r>
      <w:r w:rsidRPr="00225C60">
        <w:rPr>
          <w:rFonts w:cs="Times New Roman"/>
          <w:szCs w:val="22"/>
        </w:rPr>
        <w:t>Adjutant General.</w:t>
      </w:r>
    </w:p>
    <w:p w:rsidR="00610208" w:rsidRPr="00225C60" w:rsidRDefault="00CB477F" w:rsidP="006E037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25C60">
        <w:rPr>
          <w:rFonts w:cs="Times New Roman"/>
        </w:rPr>
        <w:tab/>
      </w:r>
      <w:r w:rsidRPr="00225C60">
        <w:rPr>
          <w:rFonts w:cs="Times New Roman"/>
          <w:b/>
          <w:i/>
          <w:u w:val="single"/>
        </w:rPr>
        <w:t>78.</w:t>
      </w:r>
      <w:r w:rsidR="00CD6B15" w:rsidRPr="00225C60">
        <w:rPr>
          <w:rFonts w:cs="Times New Roman"/>
          <w:b/>
          <w:i/>
          <w:u w:val="single"/>
        </w:rPr>
        <w:t>16</w:t>
      </w:r>
      <w:r w:rsidRPr="00225C60">
        <w:rPr>
          <w:rFonts w:cs="Times New Roman"/>
          <w:b/>
          <w:i/>
          <w:u w:val="single"/>
        </w:rPr>
        <w:t>.</w:t>
      </w:r>
      <w:r w:rsidRPr="00225C60">
        <w:rPr>
          <w:rFonts w:cs="Times New Roman"/>
          <w:b/>
          <w:i/>
          <w:u w:val="single"/>
        </w:rPr>
        <w:tab/>
      </w:r>
      <w:r w:rsidRPr="00225C60">
        <w:rPr>
          <w:rFonts w:cs="Times New Roman"/>
          <w:i/>
          <w:u w:val="single"/>
        </w:rPr>
        <w:t>(ADJ: Physical Assets Responsibility)</w:t>
      </w:r>
      <w:r w:rsidR="00630AA7" w:rsidRPr="00225C60">
        <w:rPr>
          <w:rFonts w:cs="Times New Roman"/>
        </w:rPr>
        <w:t xml:space="preserve">  </w:t>
      </w:r>
      <w:r w:rsidR="00630AA7" w:rsidRPr="00225C60">
        <w:rPr>
          <w:rFonts w:cs="Times New Roman"/>
          <w:b/>
        </w:rPr>
        <w:t>DELETED</w:t>
      </w:r>
    </w:p>
    <w:p w:rsidR="007B7A9C" w:rsidRDefault="007B7A9C" w:rsidP="006E037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B7A9C" w:rsidSect="007B7A9C">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AA626C" w:rsidRPr="00225C60" w:rsidRDefault="00AA626C" w:rsidP="006E037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E908A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79 - E28-ELECTION COMMISSION</w:t>
      </w:r>
    </w:p>
    <w:p w:rsidR="00A9603B" w:rsidRPr="00225C60" w:rsidRDefault="00A9603B" w:rsidP="00E908A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AA62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79.1.</w:t>
      </w:r>
      <w:r w:rsidRPr="00225C60">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225C60">
        <w:rPr>
          <w:rFonts w:cs="Times New Roman"/>
          <w:szCs w:val="22"/>
        </w:rPr>
        <w:t>Budget and Control Board</w:t>
      </w:r>
      <w:r w:rsidRPr="00225C60">
        <w:rPr>
          <w:rFonts w:cs="Times New Roman"/>
          <w:szCs w:val="22"/>
        </w:rPr>
        <w:t xml:space="preserve"> or the General Assembly, the amount of funds appropriated for compensation of County Registration Board Members and County Election Commissioners shall be excluded from the agency’s base budget.</w:t>
      </w:r>
    </w:p>
    <w:p w:rsidR="00A9603B" w:rsidRPr="00225C60" w:rsidRDefault="00A9603B" w:rsidP="00AA626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79.2.</w:t>
      </w:r>
      <w:r w:rsidRPr="00225C60">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79.3.</w:t>
      </w:r>
      <w:r w:rsidRPr="00225C60">
        <w:rPr>
          <w:rFonts w:cs="Times New Roman"/>
          <w:szCs w:val="22"/>
        </w:rPr>
        <w:tab/>
        <w:t xml:space="preserve">(ELECT: Board of State Canvassers Compensation)  $100.00 additional compensation per day may be paid to each member of the Board of State Canvassers up to a total of </w:t>
      </w:r>
      <w:r w:rsidR="00171724" w:rsidRPr="00225C60">
        <w:rPr>
          <w:rFonts w:cs="Times New Roman"/>
          <w:szCs w:val="22"/>
        </w:rPr>
        <w:t>fifteen</w:t>
      </w:r>
      <w:r w:rsidRPr="00225C60">
        <w:rPr>
          <w:rFonts w:cs="Times New Roman"/>
          <w:szCs w:val="22"/>
        </w:rPr>
        <w:t xml:space="preserve"> days that may be required for hearings held by the members of the Board of State Canvassers.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79.4.</w:t>
      </w:r>
      <w:r w:rsidRPr="00225C60">
        <w:rPr>
          <w:rFonts w:cs="Times New Roman"/>
          <w:szCs w:val="22"/>
        </w:rPr>
        <w:tab/>
        <w:t>(ELECT: Sale of Lists Revenue Carry Forward)  Any revenue generated from the sale of election lists may be retained and expended by the South Carolina Election Commission to reimburse the</w:t>
      </w:r>
      <w:r w:rsidR="00E67871" w:rsidRPr="00225C60">
        <w:rPr>
          <w:rFonts w:cs="Times New Roman"/>
          <w:szCs w:val="22"/>
        </w:rPr>
        <w:t xml:space="preserve"> </w:t>
      </w:r>
      <w:r w:rsidRPr="00225C60">
        <w:rPr>
          <w:rFonts w:cs="Times New Roman"/>
          <w:szCs w:val="22"/>
        </w:rPr>
        <w:t>Budget and Control Board, Division of Operations, for the printing of such lists and to pay expenses of postage and shipment of these lists to electors who purchase them.  After such reimbursement has been made an amount, not to exceed $400,000, shall be used for non</w:t>
      </w:r>
      <w:r w:rsidR="00A57B3A" w:rsidRPr="00225C60">
        <w:rPr>
          <w:rFonts w:cs="Times New Roman"/>
          <w:szCs w:val="22"/>
        </w:rPr>
        <w:t>-</w:t>
      </w:r>
      <w:r w:rsidRPr="00225C60">
        <w:rPr>
          <w:rFonts w:cs="Times New Roman"/>
          <w:szCs w:val="22"/>
        </w:rPr>
        <w:t xml:space="preserve">recurring expenses in conjunction with extraordinary special election and legal costs and costs for upgrading the Statewide Voter Registration System.  Any balance in the Sale of Lists Account on June </w:t>
      </w:r>
      <w:r w:rsidR="00CB3D53" w:rsidRPr="00225C60">
        <w:rPr>
          <w:rFonts w:cs="Times New Roman"/>
          <w:szCs w:val="22"/>
        </w:rPr>
        <w:t>thirtieth</w:t>
      </w:r>
      <w:r w:rsidRPr="00225C60">
        <w:rPr>
          <w:rFonts w:cs="Times New Roman"/>
          <w:szCs w:val="22"/>
        </w:rPr>
        <w:t>, of the prior fiscal year may be carried forward and expended for the same purposes during the current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79.5.</w:t>
      </w:r>
      <w:r w:rsidRPr="00225C60">
        <w:rPr>
          <w:rFonts w:cs="Times New Roman"/>
          <w:szCs w:val="22"/>
        </w:rPr>
        <w:tab/>
        <w:t>(ELECT: Budget Reduction Exemption)  Funds appropriated for non</w:t>
      </w:r>
      <w:r w:rsidR="00A57B3A" w:rsidRPr="00225C60">
        <w:rPr>
          <w:rFonts w:cs="Times New Roman"/>
          <w:szCs w:val="22"/>
        </w:rPr>
        <w:t>-</w:t>
      </w:r>
      <w:r w:rsidRPr="00225C60">
        <w:rPr>
          <w:rFonts w:cs="Times New Roman"/>
          <w:szCs w:val="22"/>
        </w:rPr>
        <w:t>recurring general and primary election expenses are exempted from mandated across the board reductions.  In addition, in the calculation of any across the board agency base reductions mandated by the</w:t>
      </w:r>
      <w:r w:rsidR="00E67871" w:rsidRPr="00225C60">
        <w:rPr>
          <w:rFonts w:cs="Times New Roman"/>
          <w:szCs w:val="22"/>
        </w:rPr>
        <w:t xml:space="preserve"> </w:t>
      </w:r>
      <w:r w:rsidR="00B941AE" w:rsidRPr="00225C60">
        <w:rPr>
          <w:rFonts w:cs="Times New Roman"/>
          <w:szCs w:val="22"/>
        </w:rPr>
        <w:t>Budget and Control Board</w:t>
      </w:r>
      <w:r w:rsidRPr="00225C60">
        <w:rPr>
          <w:rFonts w:cs="Times New Roman"/>
          <w:szCs w:val="22"/>
        </w:rPr>
        <w:t xml:space="preserve"> or the General Assembly, the amount of funds appropriated for non</w:t>
      </w:r>
      <w:r w:rsidR="00A57B3A" w:rsidRPr="00225C60">
        <w:rPr>
          <w:rFonts w:cs="Times New Roman"/>
          <w:szCs w:val="22"/>
        </w:rPr>
        <w:t>-</w:t>
      </w:r>
      <w:r w:rsidRPr="00225C60">
        <w:rPr>
          <w:rFonts w:cs="Times New Roman"/>
          <w:szCs w:val="22"/>
        </w:rPr>
        <w:t>recurring primary and general election expenses shall be excluded from the agency’s base budget.</w:t>
      </w:r>
    </w:p>
    <w:p w:rsidR="00A9603B" w:rsidRPr="00225C60" w:rsidRDefault="00F972C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79.6.</w:t>
      </w:r>
      <w:r w:rsidRPr="00225C60">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w:t>
      </w:r>
      <w:r w:rsidRPr="00225C60">
        <w:rPr>
          <w:rFonts w:cs="Times New Roman"/>
        </w:rPr>
        <w:t xml:space="preserve">neral Election Accounts on June </w:t>
      </w:r>
      <w:r w:rsidRPr="00225C60">
        <w:rPr>
          <w:rFonts w:cs="Times New Roman"/>
          <w:szCs w:val="22"/>
        </w:rPr>
        <w:t xml:space="preserve">thirtieth, of the prior fiscal year may be carried forward and expended for the same purposes during the current fiscal year.  In addition, the aforementioned funds may also be utilized to conduct the </w:t>
      </w:r>
      <w:r w:rsidRPr="00225C60">
        <w:rPr>
          <w:rFonts w:cs="Times New Roman"/>
          <w:strike/>
          <w:szCs w:val="22"/>
        </w:rPr>
        <w:t>2012</w:t>
      </w:r>
      <w:r w:rsidRPr="00225C60">
        <w:rPr>
          <w:rFonts w:cs="Times New Roman"/>
          <w:szCs w:val="22"/>
        </w:rPr>
        <w:t xml:space="preserve"> Presidential Preference Primary elections.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79.7.</w:t>
      </w:r>
      <w:r w:rsidRPr="00225C60">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lastRenderedPageBreak/>
        <w:tab/>
      </w:r>
      <w:r w:rsidRPr="00225C60">
        <w:rPr>
          <w:rFonts w:cs="Times New Roman"/>
          <w:b/>
          <w:szCs w:val="22"/>
        </w:rPr>
        <w:t>79.8.</w:t>
      </w:r>
      <w:r w:rsidRPr="00225C60">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bCs/>
          <w:szCs w:val="22"/>
        </w:rPr>
        <w:tab/>
      </w:r>
      <w:r w:rsidRPr="00225C60">
        <w:rPr>
          <w:rFonts w:cs="Times New Roman"/>
          <w:b/>
          <w:szCs w:val="22"/>
        </w:rPr>
        <w:t>79</w:t>
      </w:r>
      <w:r w:rsidRPr="00225C60">
        <w:rPr>
          <w:rFonts w:cs="Times New Roman"/>
          <w:b/>
          <w:bCs/>
          <w:szCs w:val="22"/>
        </w:rPr>
        <w:t>.</w:t>
      </w:r>
      <w:r w:rsidR="009404EE" w:rsidRPr="00225C60">
        <w:rPr>
          <w:rFonts w:cs="Times New Roman"/>
          <w:b/>
          <w:bCs/>
          <w:szCs w:val="22"/>
        </w:rPr>
        <w:t>9</w:t>
      </w:r>
      <w:r w:rsidRPr="00225C60">
        <w:rPr>
          <w:rFonts w:cs="Times New Roman"/>
          <w:b/>
          <w:bCs/>
          <w:szCs w:val="22"/>
        </w:rPr>
        <w:t>.</w:t>
      </w:r>
      <w:r w:rsidRPr="00225C60">
        <w:rPr>
          <w:rFonts w:cs="Times New Roman"/>
          <w:b/>
          <w:bCs/>
          <w:szCs w:val="22"/>
        </w:rPr>
        <w:tab/>
      </w:r>
      <w:r w:rsidRPr="00225C60">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szCs w:val="22"/>
        </w:rPr>
        <w:tab/>
        <w:t>79.1</w:t>
      </w:r>
      <w:r w:rsidR="009404EE" w:rsidRPr="00225C60">
        <w:rPr>
          <w:rFonts w:cs="Times New Roman"/>
          <w:b/>
          <w:szCs w:val="22"/>
        </w:rPr>
        <w:t>0</w:t>
      </w:r>
      <w:r w:rsidRPr="00225C60">
        <w:rPr>
          <w:rFonts w:cs="Times New Roman"/>
          <w:b/>
          <w:szCs w:val="22"/>
        </w:rPr>
        <w:t>.</w:t>
      </w:r>
      <w:r w:rsidRPr="00225C60">
        <w:rPr>
          <w:rFonts w:cs="Times New Roman"/>
          <w:b/>
          <w:szCs w:val="22"/>
        </w:rPr>
        <w:tab/>
      </w:r>
      <w:r w:rsidRPr="00225C60">
        <w:rPr>
          <w:rFonts w:cs="Times New Roman"/>
          <w:szCs w:val="22"/>
        </w:rPr>
        <w:t>(ELECT: HAVA Carry Forward)  The Election Commission shall be authorized to carry forward unexpended Help America Vote Act funds into the current fiscal year and to use these funds for the same purpose.</w:t>
      </w:r>
    </w:p>
    <w:p w:rsidR="00A9603B" w:rsidRPr="00225C60" w:rsidRDefault="001E2A14"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szCs w:val="22"/>
        </w:rPr>
        <w:t>79.</w:t>
      </w:r>
      <w:r w:rsidR="000563A9" w:rsidRPr="00225C60">
        <w:rPr>
          <w:rFonts w:cs="Times New Roman"/>
          <w:b/>
          <w:szCs w:val="22"/>
        </w:rPr>
        <w:t>11</w:t>
      </w:r>
      <w:r w:rsidRPr="00225C60">
        <w:rPr>
          <w:rFonts w:cs="Times New Roman"/>
          <w:b/>
          <w:szCs w:val="22"/>
        </w:rPr>
        <w:t>.</w:t>
      </w:r>
      <w:r w:rsidRPr="00225C60">
        <w:rPr>
          <w:rFonts w:cs="Times New Roman"/>
          <w:szCs w:val="22"/>
        </w:rPr>
        <w:tab/>
        <w:t xml:space="preserve">(ELECT: Presidential Preference Primary and Ballot Security)  </w:t>
      </w:r>
      <w:r w:rsidRPr="00225C60">
        <w:rPr>
          <w:rFonts w:cs="Times New Roman"/>
          <w:strike/>
          <w:szCs w:val="22"/>
        </w:rPr>
        <w:t xml:space="preserve">The State Election Commission is authorized to carry forward and use funds originally appropriated  for Ballot Security to conduct the 2012 Presidential Preference Primary elections and </w:t>
      </w:r>
      <w:r w:rsidR="00AF0CD3" w:rsidRPr="00225C60">
        <w:rPr>
          <w:rFonts w:cs="Times New Roman"/>
          <w:strike/>
          <w:szCs w:val="22"/>
        </w:rPr>
        <w:t xml:space="preserve">the </w:t>
      </w:r>
      <w:r w:rsidRPr="00225C60">
        <w:rPr>
          <w:rFonts w:cs="Times New Roman"/>
          <w:strike/>
          <w:szCs w:val="22"/>
        </w:rPr>
        <w:t>2012 Statewide Primaries/Runoff.</w:t>
      </w:r>
    </w:p>
    <w:p w:rsidR="003469E4" w:rsidRPr="00225C60" w:rsidRDefault="003469E4"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79.</w:t>
      </w:r>
      <w:r w:rsidR="000563A9" w:rsidRPr="00225C60">
        <w:rPr>
          <w:rFonts w:cs="Times New Roman"/>
          <w:b/>
          <w:szCs w:val="22"/>
        </w:rPr>
        <w:t>12</w:t>
      </w:r>
      <w:r w:rsidRPr="00225C60">
        <w:rPr>
          <w:rFonts w:cs="Times New Roman"/>
          <w:b/>
          <w:szCs w:val="22"/>
        </w:rPr>
        <w:t>.</w:t>
      </w:r>
      <w:r w:rsidRPr="00225C60">
        <w:rPr>
          <w:rFonts w:cs="Times New Roman"/>
          <w:b/>
          <w:szCs w:val="22"/>
        </w:rPr>
        <w:tab/>
      </w:r>
      <w:r w:rsidRPr="00225C60">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CE1341" w:rsidRPr="00225C60" w:rsidRDefault="00065D87"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rPr>
        <w:tab/>
      </w:r>
      <w:r w:rsidRPr="00225C60">
        <w:rPr>
          <w:rFonts w:cs="Times New Roman"/>
          <w:b/>
          <w:i/>
          <w:u w:val="single"/>
        </w:rPr>
        <w:t>79.13.</w:t>
      </w:r>
      <w:r w:rsidRPr="00225C60">
        <w:rPr>
          <w:rFonts w:cs="Times New Roman"/>
          <w:b/>
          <w:i/>
          <w:u w:val="single"/>
        </w:rPr>
        <w:tab/>
      </w:r>
      <w:r w:rsidRPr="00225C60">
        <w:rPr>
          <w:rFonts w:cs="Times New Roman"/>
          <w:i/>
          <w:u w:val="single"/>
        </w:rPr>
        <w:t>(ELEC</w:t>
      </w:r>
      <w:r w:rsidR="00737354" w:rsidRPr="00225C60">
        <w:rPr>
          <w:rFonts w:cs="Times New Roman"/>
          <w:i/>
          <w:u w:val="single"/>
        </w:rPr>
        <w:t>T</w:t>
      </w:r>
      <w:r w:rsidRPr="00225C60">
        <w:rPr>
          <w:rFonts w:cs="Times New Roman"/>
          <w:i/>
          <w:u w:val="single"/>
        </w:rPr>
        <w:t>: Primary Election Expenses Reimbursement)</w:t>
      </w:r>
      <w:r w:rsidR="00F972CC" w:rsidRPr="00225C60">
        <w:rPr>
          <w:rFonts w:cs="Times New Roman"/>
        </w:rPr>
        <w:t xml:space="preserve">  </w:t>
      </w:r>
      <w:r w:rsidR="00F972CC" w:rsidRPr="00225C60">
        <w:rPr>
          <w:rFonts w:cs="Times New Roman"/>
          <w:b/>
        </w:rPr>
        <w:t>DELETED</w:t>
      </w:r>
    </w:p>
    <w:p w:rsidR="006D1E11" w:rsidRDefault="00065D87" w:rsidP="00EA547B">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b/>
          <w:i/>
          <w:u w:val="single"/>
        </w:rPr>
        <w:t>79.14.</w:t>
      </w:r>
      <w:r w:rsidRPr="00225C60">
        <w:rPr>
          <w:rFonts w:cs="Times New Roman"/>
          <w:i/>
          <w:u w:val="single"/>
        </w:rPr>
        <w:tab/>
        <w:t>(ELEC</w:t>
      </w:r>
      <w:r w:rsidR="00737354" w:rsidRPr="00225C60">
        <w:rPr>
          <w:rFonts w:cs="Times New Roman"/>
          <w:i/>
          <w:u w:val="single"/>
        </w:rPr>
        <w:t>T</w:t>
      </w:r>
      <w:r w:rsidRPr="00225C60">
        <w:rPr>
          <w:rFonts w:cs="Times New Roman"/>
          <w:i/>
          <w:u w:val="single"/>
        </w:rPr>
        <w:t>: Use of Election Funds)  Notwithstanding any other flexibility authorized in this act, funds appropriated to the Election Commission for the purpose of conducting elections shall not be used for any other purpose unless specifically authorized in this act.</w:t>
      </w:r>
    </w:p>
    <w:p w:rsidR="007B7A9C" w:rsidRDefault="007B7A9C" w:rsidP="00D53168">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7B7A9C" w:rsidSect="007B7A9C">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D53168" w:rsidRPr="00225C60" w:rsidRDefault="00D53168" w:rsidP="00D53168">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9E153F" w:rsidRPr="00225C60" w:rsidRDefault="009E153F" w:rsidP="000563A9">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80A - F03-BUDGET AND CONTROL BOARD</w:t>
      </w:r>
    </w:p>
    <w:p w:rsidR="009E153F" w:rsidRPr="00225C60" w:rsidRDefault="009E153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E153F" w:rsidRPr="00225C60" w:rsidRDefault="009E153F"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80A.1.</w:t>
      </w:r>
      <w:r w:rsidRPr="00225C60">
        <w:rPr>
          <w:rFonts w:cs="Times New Roman"/>
          <w:szCs w:val="22"/>
        </w:rPr>
        <w:tab/>
        <w:t>(BCB: Southern Maritime Collection)  The Budget and Control Board,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771EBB" w:rsidRPr="00225C60" w:rsidRDefault="00BC710F"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80A.2.</w:t>
      </w:r>
      <w:r w:rsidRPr="00225C60">
        <w:rPr>
          <w:rFonts w:cs="Times New Roman"/>
          <w:szCs w:val="22"/>
        </w:rPr>
        <w:tab/>
        <w:t xml:space="preserve">(BCB: Procurement of Art Objects)  Before any governmental body, with the exception of the South Carolina Museum Commission, the Budget and Control Board and the South Carolina </w:t>
      </w:r>
      <w:r w:rsidR="002463D2" w:rsidRPr="00225C60">
        <w:rPr>
          <w:rFonts w:cs="Times New Roman"/>
          <w:szCs w:val="22"/>
        </w:rPr>
        <w:t xml:space="preserve">Hunley Commission as defined under the South Carolina Consolidated Procurement Code, procures any art objects such as paintings, antiques, </w:t>
      </w:r>
      <w:r w:rsidR="00FB2EA0" w:rsidRPr="00225C60">
        <w:rPr>
          <w:rFonts w:cs="Times New Roman"/>
          <w:szCs w:val="22"/>
        </w:rPr>
        <w:t>sculptures, or similar objects above $1,000, the head of the Purchasing</w:t>
      </w:r>
      <w:r w:rsidR="00771EBB" w:rsidRPr="00225C60">
        <w:rPr>
          <w:rFonts w:cs="Times New Roman"/>
          <w:szCs w:val="22"/>
        </w:rPr>
        <w:t xml:space="preserve"> </w:t>
      </w:r>
      <w:r w:rsidR="00FB2EA0" w:rsidRPr="00225C60">
        <w:rPr>
          <w:rFonts w:cs="Times New Roman"/>
          <w:szCs w:val="22"/>
        </w:rPr>
        <w:t xml:space="preserve">Agency shall prepare a written determination specifying the need for such objects and benefits to the State.  The South Carolina </w:t>
      </w:r>
      <w:r w:rsidR="007E1A21" w:rsidRPr="00225C60">
        <w:rPr>
          <w:rFonts w:cs="Times New Roman"/>
          <w:szCs w:val="22"/>
        </w:rPr>
        <w:t xml:space="preserve">Arts </w:t>
      </w:r>
      <w:r w:rsidR="00FB2EA0" w:rsidRPr="00225C60">
        <w:rPr>
          <w:rFonts w:cs="Times New Roman"/>
          <w:spacing w:val="-14"/>
          <w:szCs w:val="22"/>
        </w:rPr>
        <w:t>Commission</w:t>
      </w:r>
      <w:r w:rsidR="00FB2EA0" w:rsidRPr="00225C60">
        <w:rPr>
          <w:rFonts w:cs="Times New Roman"/>
          <w:szCs w:val="22"/>
        </w:rPr>
        <w:t xml:space="preserve"> </w:t>
      </w:r>
      <w:r w:rsidR="00FB2EA0" w:rsidRPr="00225C60">
        <w:rPr>
          <w:rFonts w:cs="Times New Roman"/>
          <w:spacing w:val="-14"/>
          <w:szCs w:val="22"/>
        </w:rPr>
        <w:t>shall review such determination for approval</w:t>
      </w:r>
      <w:r w:rsidR="00FB2EA0" w:rsidRPr="00225C60">
        <w:rPr>
          <w:rFonts w:cs="Times New Roman"/>
          <w:szCs w:val="22"/>
        </w:rPr>
        <w:t xml:space="preserve"> </w:t>
      </w:r>
      <w:r w:rsidR="00FB2EA0" w:rsidRPr="00225C60">
        <w:rPr>
          <w:rFonts w:cs="Times New Roman"/>
          <w:spacing w:val="-14"/>
          <w:szCs w:val="22"/>
        </w:rPr>
        <w:t>prior to any acquisition.</w:t>
      </w:r>
    </w:p>
    <w:p w:rsidR="00A9603B" w:rsidRPr="00225C60"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lastRenderedPageBreak/>
        <w:tab/>
        <w:t>80A.</w:t>
      </w:r>
      <w:r w:rsidR="00BD7CD3" w:rsidRPr="00225C60">
        <w:rPr>
          <w:rFonts w:cs="Times New Roman"/>
          <w:b/>
          <w:szCs w:val="22"/>
        </w:rPr>
        <w:t>3</w:t>
      </w:r>
      <w:r w:rsidRPr="00225C60">
        <w:rPr>
          <w:rFonts w:cs="Times New Roman"/>
          <w:b/>
          <w:szCs w:val="22"/>
        </w:rPr>
        <w:t>.</w:t>
      </w:r>
      <w:r w:rsidRPr="00225C60">
        <w:rPr>
          <w:rFonts w:cs="Times New Roman"/>
          <w:b/>
          <w:szCs w:val="22"/>
        </w:rPr>
        <w:tab/>
      </w:r>
      <w:r w:rsidRPr="00225C60">
        <w:rPr>
          <w:rFonts w:cs="Times New Roman"/>
          <w:szCs w:val="22"/>
        </w:rPr>
        <w:t xml:space="preserve">(BCB: State House Operation &amp; Maintenance Account)  Funds appropriated to the </w:t>
      </w:r>
      <w:r w:rsidR="00E67871" w:rsidRPr="00225C60">
        <w:rPr>
          <w:rFonts w:cs="Times New Roman"/>
          <w:szCs w:val="22"/>
        </w:rPr>
        <w:t>Budget and Control Board</w:t>
      </w:r>
      <w:r w:rsidRPr="00225C60">
        <w:rPr>
          <w:rFonts w:cs="Times New Roman"/>
          <w:szCs w:val="22"/>
        </w:rPr>
        <w:t xml:space="preserve"> </w:t>
      </w:r>
      <w:r w:rsidR="00A6331A" w:rsidRPr="00225C60">
        <w:rPr>
          <w:rFonts w:cs="Times New Roman"/>
          <w:szCs w:val="22"/>
        </w:rPr>
        <w:t>-</w:t>
      </w:r>
      <w:r w:rsidRPr="00225C60">
        <w:rPr>
          <w:rFonts w:cs="Times New Roman"/>
          <w:szCs w:val="22"/>
        </w:rPr>
        <w:t xml:space="preserve"> for State House Maintenance &amp; Operations &amp; Renovations must be set aside in a separate account for the operation and maintenance of the State House.  The </w:t>
      </w:r>
      <w:r w:rsidR="00E67871" w:rsidRPr="00225C60">
        <w:rPr>
          <w:rFonts w:cs="Times New Roman"/>
          <w:szCs w:val="22"/>
        </w:rPr>
        <w:t>Budget and Control Board</w:t>
      </w:r>
      <w:r w:rsidRPr="00225C60">
        <w:rPr>
          <w:rFonts w:cs="Times New Roman"/>
          <w:szCs w:val="22"/>
        </w:rPr>
        <w:t xml:space="preserve"> shall report annually to the State House Committee on the amount expended from this fund.</w:t>
      </w:r>
    </w:p>
    <w:p w:rsidR="00B74568" w:rsidRPr="00225C60" w:rsidRDefault="00610208"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80A.4.</w:t>
      </w:r>
      <w:r w:rsidRPr="00225C60">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9603B" w:rsidRPr="00225C60"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80A.</w:t>
      </w:r>
      <w:r w:rsidR="00BD7CD3" w:rsidRPr="00225C60">
        <w:rPr>
          <w:rFonts w:cs="Times New Roman"/>
          <w:b/>
          <w:szCs w:val="22"/>
        </w:rPr>
        <w:t>5</w:t>
      </w:r>
      <w:r w:rsidRPr="00225C60">
        <w:rPr>
          <w:rFonts w:cs="Times New Roman"/>
          <w:b/>
          <w:szCs w:val="22"/>
        </w:rPr>
        <w:t>.</w:t>
      </w:r>
      <w:r w:rsidRPr="00225C60">
        <w:rPr>
          <w:rFonts w:cs="Times New Roman"/>
          <w:szCs w:val="22"/>
        </w:rPr>
        <w:tab/>
        <w:t xml:space="preserve">(BCB: Compensation </w:t>
      </w:r>
      <w:r w:rsidR="00A6331A" w:rsidRPr="00225C60">
        <w:rPr>
          <w:rFonts w:cs="Times New Roman"/>
          <w:szCs w:val="22"/>
        </w:rPr>
        <w:t>-</w:t>
      </w:r>
      <w:r w:rsidRPr="00225C60">
        <w:rPr>
          <w:rFonts w:cs="Times New Roman"/>
          <w:szCs w:val="22"/>
        </w:rPr>
        <w:t xml:space="preserve">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w:t>
      </w:r>
      <w:r w:rsidR="00E67871" w:rsidRPr="00225C60">
        <w:rPr>
          <w:rFonts w:cs="Times New Roman"/>
          <w:szCs w:val="22"/>
        </w:rPr>
        <w:t>Budget and Control Board</w:t>
      </w:r>
      <w:r w:rsidRPr="00225C60">
        <w:rPr>
          <w:rFonts w:cs="Times New Roman"/>
          <w:szCs w:val="22"/>
        </w:rPr>
        <w:t xml:space="preserve">.  The report must include the amount, source, and any condition of the supplement.  The employing agency must report this information on or before August </w:t>
      </w:r>
      <w:r w:rsidR="00AC6241" w:rsidRPr="00225C60">
        <w:rPr>
          <w:rFonts w:cs="Times New Roman"/>
          <w:szCs w:val="22"/>
        </w:rPr>
        <w:t>thirty-first</w:t>
      </w:r>
      <w:r w:rsidRPr="00225C60">
        <w:rPr>
          <w:rFonts w:cs="Times New Roman"/>
          <w:szCs w:val="22"/>
        </w:rPr>
        <w:t xml:space="preserve"> of each year and must include the total amount and source of the salary supplement received by the employee during the preceding fiscal year (July </w:t>
      </w:r>
      <w:r w:rsidR="00AC6241" w:rsidRPr="00225C60">
        <w:rPr>
          <w:rFonts w:cs="Times New Roman"/>
          <w:szCs w:val="22"/>
        </w:rPr>
        <w:t>first</w:t>
      </w:r>
      <w:r w:rsidRPr="00225C60">
        <w:rPr>
          <w:rFonts w:cs="Times New Roman"/>
          <w:szCs w:val="22"/>
        </w:rPr>
        <w:t xml:space="preserve"> through June </w:t>
      </w:r>
      <w:r w:rsidR="00AC6241" w:rsidRPr="00225C60">
        <w:rPr>
          <w:rFonts w:cs="Times New Roman"/>
          <w:szCs w:val="22"/>
        </w:rPr>
        <w:t>thirtieth</w:t>
      </w:r>
      <w:r w:rsidRPr="00225C60">
        <w:rPr>
          <w:rFonts w:cs="Times New Roman"/>
          <w:szCs w:val="22"/>
        </w:rPr>
        <w:t xml:space="preserve">).  The Office of Human Resources of the </w:t>
      </w:r>
      <w:r w:rsidR="00E67871" w:rsidRPr="00225C60">
        <w:rPr>
          <w:rFonts w:cs="Times New Roman"/>
          <w:szCs w:val="22"/>
        </w:rPr>
        <w:t>Budget and Control Board</w:t>
      </w:r>
      <w:r w:rsidRPr="00225C60">
        <w:rPr>
          <w:rFonts w:cs="Times New Roman"/>
          <w:szCs w:val="22"/>
        </w:rPr>
        <w:t xml:space="preserve"> shall formulate policies and procedures to ensure compliance with the reporting provisions of this proviso.</w:t>
      </w:r>
    </w:p>
    <w:p w:rsidR="00A9603B" w:rsidRPr="00225C60"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80A.</w:t>
      </w:r>
      <w:r w:rsidR="00BD7CD3" w:rsidRPr="00225C60">
        <w:rPr>
          <w:rFonts w:cs="Times New Roman"/>
          <w:b/>
          <w:szCs w:val="22"/>
        </w:rPr>
        <w:t>6</w:t>
      </w:r>
      <w:r w:rsidRPr="00225C60">
        <w:rPr>
          <w:rFonts w:cs="Times New Roman"/>
          <w:b/>
          <w:szCs w:val="22"/>
        </w:rPr>
        <w:t>.</w:t>
      </w:r>
      <w:r w:rsidRPr="00225C60">
        <w:rPr>
          <w:rFonts w:cs="Times New Roman"/>
          <w:szCs w:val="22"/>
        </w:rPr>
        <w:tab/>
        <w:t xml:space="preserve">(BCB: Compensation Increase </w:t>
      </w:r>
      <w:r w:rsidR="00A6331A" w:rsidRPr="00225C60">
        <w:rPr>
          <w:rFonts w:cs="Times New Roman"/>
          <w:szCs w:val="22"/>
        </w:rPr>
        <w:t>-</w:t>
      </w:r>
      <w:r w:rsidRPr="00225C60">
        <w:rPr>
          <w:rFonts w:cs="Times New Roman"/>
          <w:szCs w:val="22"/>
        </w:rPr>
        <w:t xml:space="preserve"> Appropriated Funds Ratio)  Appropriated funds may be used for compensation increases for classified and unclassified employees and agency heads only in the same ratio that the employee’s base salary is paid from appropriated sources.</w:t>
      </w:r>
    </w:p>
    <w:p w:rsidR="006D1E11" w:rsidRDefault="00B37B8A"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80A.7.</w:t>
      </w:r>
      <w:r w:rsidRPr="00225C60">
        <w:rPr>
          <w:rFonts w:cs="Times New Roman"/>
          <w:szCs w:val="22"/>
        </w:rPr>
        <w:tab/>
        <w:t xml:space="preserve">(BCB: Vacant Positions)  In the event that any permanent position in an agency remains vacant for more than twelve months the position may be deleted by the </w:t>
      </w:r>
      <w:r w:rsidR="00E67871" w:rsidRPr="00225C60">
        <w:rPr>
          <w:rFonts w:cs="Times New Roman"/>
          <w:szCs w:val="22"/>
        </w:rPr>
        <w:t>Budget and Control Board</w:t>
      </w:r>
      <w:r w:rsidRPr="00225C60">
        <w:rPr>
          <w:rFonts w:cs="Times New Roman"/>
          <w:szCs w:val="22"/>
        </w:rPr>
        <w:t>.</w:t>
      </w:r>
    </w:p>
    <w:p w:rsidR="00A9603B" w:rsidRPr="00225C60"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80A.</w:t>
      </w:r>
      <w:r w:rsidR="00BD7CD3" w:rsidRPr="00225C60">
        <w:rPr>
          <w:rFonts w:cs="Times New Roman"/>
          <w:b/>
          <w:szCs w:val="22"/>
        </w:rPr>
        <w:t>8</w:t>
      </w:r>
      <w:r w:rsidRPr="00225C60">
        <w:rPr>
          <w:rFonts w:cs="Times New Roman"/>
          <w:b/>
          <w:szCs w:val="22"/>
        </w:rPr>
        <w:t>.</w:t>
      </w:r>
      <w:r w:rsidRPr="00225C60">
        <w:rPr>
          <w:rFonts w:cs="Times New Roman"/>
          <w:szCs w:val="22"/>
        </w:rPr>
        <w:tab/>
        <w:t xml:space="preserve">(BCB: Carry Forward </w:t>
      </w:r>
      <w:r w:rsidR="00A6331A" w:rsidRPr="00225C60">
        <w:rPr>
          <w:rFonts w:cs="Times New Roman"/>
          <w:szCs w:val="22"/>
        </w:rPr>
        <w:t>-</w:t>
      </w:r>
      <w:r w:rsidRPr="00225C60">
        <w:rPr>
          <w:rFonts w:cs="Times New Roman"/>
          <w:szCs w:val="22"/>
        </w:rPr>
        <w:t xml:space="preserve"> Local Government Assistance)  The </w:t>
      </w:r>
      <w:r w:rsidR="00E67871" w:rsidRPr="00225C60">
        <w:rPr>
          <w:rFonts w:cs="Times New Roman"/>
          <w:szCs w:val="22"/>
        </w:rPr>
        <w:t>Budget and Control Board</w:t>
      </w:r>
      <w:r w:rsidRPr="00225C60">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w:t>
      </w:r>
      <w:r w:rsidRPr="00225C60">
        <w:rPr>
          <w:rFonts w:cs="Times New Roman"/>
          <w:strike/>
          <w:szCs w:val="22"/>
        </w:rPr>
        <w:t xml:space="preserve">Of the Grant Funds appropriated </w:t>
      </w:r>
      <w:r w:rsidRPr="00225C60">
        <w:rPr>
          <w:rFonts w:cs="Times New Roman"/>
          <w:strike/>
          <w:szCs w:val="22"/>
        </w:rPr>
        <w:lastRenderedPageBreak/>
        <w:t>for such purposes, $400,000 may be used for operating costs in order to enhance relevant technical assistance capabilities of the board.</w:t>
      </w:r>
    </w:p>
    <w:p w:rsidR="00A9603B" w:rsidRPr="00225C60" w:rsidRDefault="00A9603B" w:rsidP="00EA547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80A.</w:t>
      </w:r>
      <w:r w:rsidR="004D7FA9" w:rsidRPr="00225C60">
        <w:rPr>
          <w:rFonts w:cs="Times New Roman"/>
          <w:b/>
          <w:szCs w:val="22"/>
        </w:rPr>
        <w:t>9</w:t>
      </w:r>
      <w:r w:rsidRPr="00225C60">
        <w:rPr>
          <w:rFonts w:cs="Times New Roman"/>
          <w:b/>
          <w:szCs w:val="22"/>
        </w:rPr>
        <w:t>.</w:t>
      </w:r>
      <w:r w:rsidRPr="00225C60">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225C60">
        <w:rPr>
          <w:rFonts w:cs="Times New Roman"/>
          <w:szCs w:val="22"/>
        </w:rPr>
        <w:t>-</w:t>
      </w:r>
      <w:r w:rsidRPr="00225C60">
        <w:rPr>
          <w:rFonts w:cs="Times New Roman"/>
          <w:szCs w:val="22"/>
        </w:rPr>
        <w:t>40</w:t>
      </w:r>
      <w:r w:rsidR="00A6331A" w:rsidRPr="00225C60">
        <w:rPr>
          <w:rFonts w:cs="Times New Roman"/>
          <w:szCs w:val="22"/>
        </w:rPr>
        <w:t>-</w:t>
      </w:r>
      <w:r w:rsidRPr="00225C60">
        <w:rPr>
          <w:rFonts w:cs="Times New Roman"/>
          <w:szCs w:val="22"/>
        </w:rPr>
        <w:t>50.</w:t>
      </w:r>
    </w:p>
    <w:p w:rsidR="00A9603B" w:rsidRPr="00225C60"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80A.</w:t>
      </w:r>
      <w:r w:rsidR="004D7FA9" w:rsidRPr="00225C60">
        <w:rPr>
          <w:rFonts w:cs="Times New Roman"/>
          <w:b/>
          <w:szCs w:val="22"/>
        </w:rPr>
        <w:t>10</w:t>
      </w:r>
      <w:r w:rsidRPr="00225C60">
        <w:rPr>
          <w:rFonts w:cs="Times New Roman"/>
          <w:b/>
          <w:szCs w:val="22"/>
        </w:rPr>
        <w:t>.</w:t>
      </w:r>
      <w:r w:rsidRPr="00225C60">
        <w:rPr>
          <w:rFonts w:cs="Times New Roman"/>
          <w:szCs w:val="22"/>
        </w:rPr>
        <w:tab/>
        <w:t xml:space="preserve">(BCB: Carry Forward Calculation)  For purposes of calculating the amount of funds which may be carried forward by the </w:t>
      </w:r>
      <w:r w:rsidR="00E67871" w:rsidRPr="00225C60">
        <w:rPr>
          <w:rFonts w:cs="Times New Roman"/>
          <w:szCs w:val="22"/>
        </w:rPr>
        <w:t>Budget and Control Board</w:t>
      </w:r>
      <w:r w:rsidRPr="00225C60">
        <w:rPr>
          <w:rFonts w:cs="Times New Roman"/>
          <w:szCs w:val="22"/>
        </w:rPr>
        <w:t>, grant and loan program funds carried forward by the Office of Local Government shall be excluded from the calculation of the carry forward authorized by provision elsewhere in this Act.</w:t>
      </w:r>
    </w:p>
    <w:p w:rsidR="00A9603B" w:rsidRPr="00225C60" w:rsidRDefault="002F35CA"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b/>
          <w:szCs w:val="22"/>
        </w:rPr>
        <w:tab/>
      </w:r>
      <w:r w:rsidR="00A9603B" w:rsidRPr="00225C60">
        <w:rPr>
          <w:rFonts w:cs="Times New Roman"/>
          <w:b/>
          <w:szCs w:val="22"/>
        </w:rPr>
        <w:t>80A</w:t>
      </w:r>
      <w:r w:rsidR="00A9603B" w:rsidRPr="00225C60">
        <w:rPr>
          <w:rFonts w:cs="Times New Roman"/>
          <w:b/>
          <w:bCs/>
          <w:szCs w:val="22"/>
        </w:rPr>
        <w:t>.</w:t>
      </w:r>
      <w:r w:rsidR="004D7FA9" w:rsidRPr="00225C60">
        <w:rPr>
          <w:rFonts w:cs="Times New Roman"/>
          <w:b/>
          <w:bCs/>
          <w:szCs w:val="22"/>
        </w:rPr>
        <w:t>11</w:t>
      </w:r>
      <w:r w:rsidR="00A9603B" w:rsidRPr="00225C60">
        <w:rPr>
          <w:rFonts w:cs="Times New Roman"/>
          <w:b/>
          <w:bCs/>
          <w:szCs w:val="22"/>
        </w:rPr>
        <w:t>.</w:t>
      </w:r>
      <w:r w:rsidR="00A9603B" w:rsidRPr="00225C60">
        <w:rPr>
          <w:rFonts w:cs="Times New Roman"/>
          <w:b/>
          <w:bCs/>
          <w:szCs w:val="22"/>
        </w:rPr>
        <w:tab/>
      </w:r>
      <w:r w:rsidR="00A9603B" w:rsidRPr="00225C60">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225C60"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80A</w:t>
      </w:r>
      <w:r w:rsidRPr="00225C60">
        <w:rPr>
          <w:rFonts w:cs="Times New Roman"/>
          <w:b/>
          <w:bCs/>
          <w:szCs w:val="22"/>
        </w:rPr>
        <w:t>.</w:t>
      </w:r>
      <w:r w:rsidR="004D7FA9" w:rsidRPr="00225C60">
        <w:rPr>
          <w:rFonts w:cs="Times New Roman"/>
          <w:b/>
          <w:bCs/>
          <w:szCs w:val="22"/>
        </w:rPr>
        <w:t>12</w:t>
      </w:r>
      <w:r w:rsidRPr="00225C60">
        <w:rPr>
          <w:rFonts w:cs="Times New Roman"/>
          <w:b/>
          <w:bCs/>
          <w:szCs w:val="22"/>
        </w:rPr>
        <w:t>.</w:t>
      </w:r>
      <w:r w:rsidRPr="00225C60">
        <w:rPr>
          <w:rFonts w:cs="Times New Roman"/>
          <w:b/>
          <w:bCs/>
          <w:szCs w:val="22"/>
        </w:rPr>
        <w:tab/>
      </w:r>
      <w:r w:rsidRPr="00225C60">
        <w:rPr>
          <w:rFonts w:cs="Times New Roman"/>
          <w:szCs w:val="22"/>
        </w:rPr>
        <w:t xml:space="preserve">(BCB: Geodetic Mapping Program)  Funds appropriated or authorized to the </w:t>
      </w:r>
      <w:r w:rsidR="00E67871" w:rsidRPr="00225C60">
        <w:rPr>
          <w:rFonts w:cs="Times New Roman"/>
          <w:szCs w:val="22"/>
        </w:rPr>
        <w:t>Budget and Control Board</w:t>
      </w:r>
      <w:r w:rsidRPr="00225C60">
        <w:rPr>
          <w:rFonts w:cs="Times New Roman"/>
          <w:szCs w:val="22"/>
        </w:rPr>
        <w:t xml:space="preserve"> as a Special Item for Mapping, shall be used for county boundary determination and resolution of the boundary between the states of South Carolina and North Carolina.</w:t>
      </w:r>
    </w:p>
    <w:p w:rsidR="00A9603B" w:rsidRPr="00225C60"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b/>
          <w:bCs/>
          <w:szCs w:val="22"/>
        </w:rPr>
        <w:tab/>
      </w:r>
      <w:r w:rsidRPr="00225C60">
        <w:rPr>
          <w:rFonts w:cs="Times New Roman"/>
          <w:b/>
          <w:szCs w:val="22"/>
        </w:rPr>
        <w:t>80A</w:t>
      </w:r>
      <w:r w:rsidRPr="00225C60">
        <w:rPr>
          <w:rFonts w:cs="Times New Roman"/>
          <w:b/>
          <w:bCs/>
          <w:szCs w:val="22"/>
        </w:rPr>
        <w:t>.</w:t>
      </w:r>
      <w:r w:rsidR="004D7FA9" w:rsidRPr="00225C60">
        <w:rPr>
          <w:rFonts w:cs="Times New Roman"/>
          <w:b/>
          <w:bCs/>
          <w:szCs w:val="22"/>
        </w:rPr>
        <w:t>13</w:t>
      </w:r>
      <w:r w:rsidRPr="00225C60">
        <w:rPr>
          <w:rFonts w:cs="Times New Roman"/>
          <w:b/>
          <w:bCs/>
          <w:szCs w:val="22"/>
        </w:rPr>
        <w:t>.</w:t>
      </w:r>
      <w:r w:rsidRPr="00225C60">
        <w:rPr>
          <w:rFonts w:cs="Times New Roman"/>
          <w:b/>
          <w:bCs/>
          <w:szCs w:val="22"/>
        </w:rPr>
        <w:tab/>
      </w:r>
      <w:r w:rsidRPr="00225C60">
        <w:rPr>
          <w:rFonts w:cs="Times New Roman"/>
          <w:szCs w:val="22"/>
        </w:rPr>
        <w:t xml:space="preserve">(BCB: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w:t>
      </w:r>
      <w:r w:rsidR="00E67871" w:rsidRPr="00225C60">
        <w:rPr>
          <w:rFonts w:cs="Times New Roman"/>
          <w:szCs w:val="22"/>
        </w:rPr>
        <w:t>Budget and Control Board</w:t>
      </w:r>
      <w:r w:rsidRPr="00225C60">
        <w:rPr>
          <w:rFonts w:cs="Times New Roman"/>
          <w:szCs w:val="22"/>
        </w:rPr>
        <w:t>.</w:t>
      </w:r>
    </w:p>
    <w:p w:rsidR="00A9603B" w:rsidRPr="00225C60" w:rsidRDefault="00BA7B1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r>
      <w:r w:rsidRPr="00225C60">
        <w:rPr>
          <w:rFonts w:cs="Times New Roman"/>
          <w:b/>
        </w:rPr>
        <w:t>80A</w:t>
      </w:r>
      <w:r w:rsidRPr="00225C60">
        <w:rPr>
          <w:rFonts w:cs="Times New Roman"/>
          <w:b/>
          <w:bCs/>
        </w:rPr>
        <w:t>.14.</w:t>
      </w:r>
      <w:r w:rsidRPr="00225C60">
        <w:rPr>
          <w:rFonts w:cs="Times New Roman"/>
          <w:b/>
          <w:bCs/>
        </w:rPr>
        <w:tab/>
      </w:r>
      <w:r w:rsidRPr="00225C60">
        <w:rPr>
          <w:rFonts w:cs="Times New Roman"/>
        </w:rPr>
        <w:t xml:space="preserve">(BCB: Adoption Assistance Program)  The Employee Adoption Assistance Program is established to provide grants to eligible employees to assist them with the direct costs of adoption.  The program shall be an employee benefit through the Employee Insurance Program(EIP) and shall be funded from the appropriation for the State Health Plan as provided in this act.  Total funding for the Adoption Program shall not exceed </w:t>
      </w:r>
      <w:r w:rsidRPr="00225C60">
        <w:rPr>
          <w:rFonts w:cs="Times New Roman"/>
          <w:strike/>
        </w:rPr>
        <w:t>$700,000 annually</w:t>
      </w:r>
      <w:r w:rsidRPr="00225C60">
        <w:rPr>
          <w:rFonts w:cs="Times New Roman"/>
        </w:rPr>
        <w:t xml:space="preserve"> </w:t>
      </w:r>
      <w:r w:rsidRPr="00225C60">
        <w:rPr>
          <w:rFonts w:cs="Times New Roman"/>
          <w:i/>
          <w:u w:val="single"/>
        </w:rPr>
        <w:t>the amount authorized by the General Assembly in the annual appropriations act</w:t>
      </w:r>
      <w:r w:rsidRPr="00225C60">
        <w:rPr>
          <w:rFonts w:cs="Times New Roman"/>
        </w:rPr>
        <w:t>.  Employees are eligible for the Adoption Program if they participate in the EIP,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w:t>
      </w:r>
      <w:r w:rsidRPr="00225C60">
        <w:rPr>
          <w:rFonts w:cs="Times New Roman"/>
          <w:strike/>
        </w:rPr>
        <w:t xml:space="preserve"> $700,000</w:t>
      </w:r>
      <w:r w:rsidRPr="00225C60">
        <w:rPr>
          <w:rFonts w:cs="Times New Roman"/>
        </w:rPr>
        <w:t xml:space="preserve"> </w:t>
      </w:r>
      <w:r w:rsidRPr="00225C60">
        <w:rPr>
          <w:rFonts w:cs="Times New Roman"/>
          <w:i/>
          <w:u w:val="single"/>
        </w:rPr>
        <w:t>the amount authorized</w:t>
      </w:r>
      <w:r w:rsidRPr="00225C60">
        <w:rPr>
          <w:rFonts w:cs="Times New Roman"/>
        </w:rPr>
        <w:t xml:space="preserve">, the amount of a grant to an eligible employee shall be determined by dividing the </w:t>
      </w:r>
      <w:r w:rsidRPr="00225C60">
        <w:rPr>
          <w:rFonts w:cs="Times New Roman"/>
          <w:strike/>
        </w:rPr>
        <w:t>$700,000</w:t>
      </w:r>
      <w:r w:rsidRPr="00225C60">
        <w:rPr>
          <w:rFonts w:cs="Times New Roman"/>
        </w:rPr>
        <w:t xml:space="preserve"> </w:t>
      </w:r>
      <w:r w:rsidRPr="00225C60">
        <w:rPr>
          <w:rFonts w:cs="Times New Roman"/>
          <w:i/>
          <w:u w:val="single"/>
        </w:rPr>
        <w:t>authorized amount</w:t>
      </w:r>
      <w:r w:rsidRPr="00225C60">
        <w:rPr>
          <w:rFonts w:cs="Times New Roman"/>
        </w:rPr>
        <w:t xml:space="preserve"> evenly among qualified program applicants, with the adoption of a special needs child qualifying for two times the benefit of a non-special needs child.</w:t>
      </w:r>
    </w:p>
    <w:p w:rsidR="00A9603B" w:rsidRPr="00225C60" w:rsidRDefault="00B37B8A"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80A</w:t>
      </w:r>
      <w:r w:rsidR="003C1027" w:rsidRPr="00225C60">
        <w:rPr>
          <w:rFonts w:cs="Times New Roman"/>
          <w:b/>
          <w:bCs/>
          <w:szCs w:val="22"/>
        </w:rPr>
        <w:t>.</w:t>
      </w:r>
      <w:r w:rsidR="004D7FA9" w:rsidRPr="00225C60">
        <w:rPr>
          <w:rFonts w:cs="Times New Roman"/>
          <w:b/>
          <w:bCs/>
          <w:szCs w:val="22"/>
        </w:rPr>
        <w:t>15</w:t>
      </w:r>
      <w:r w:rsidRPr="00225C60">
        <w:rPr>
          <w:rFonts w:cs="Times New Roman"/>
          <w:b/>
          <w:bCs/>
          <w:szCs w:val="22"/>
        </w:rPr>
        <w:t>.</w:t>
      </w:r>
      <w:r w:rsidRPr="00225C60">
        <w:rPr>
          <w:rFonts w:cs="Times New Roman"/>
          <w:szCs w:val="22"/>
        </w:rPr>
        <w:tab/>
        <w:t>(BCB: Military Service)  Notwithstanding the provisions of Section 8-11-610 of the 1976 Code, a permanent full-time state employee who serves on active duty as a result</w:t>
      </w:r>
      <w:r w:rsidR="00A87F4D" w:rsidRPr="00225C60">
        <w:rPr>
          <w:rFonts w:cs="Times New Roman"/>
          <w:szCs w:val="22"/>
        </w:rPr>
        <w:t xml:space="preserve"> </w:t>
      </w:r>
      <w:r w:rsidRPr="00225C60">
        <w:rPr>
          <w:rFonts w:cs="Times New Roman"/>
          <w:szCs w:val="22"/>
        </w:rPr>
        <w:t xml:space="preserve">of an emergency </w:t>
      </w:r>
      <w:r w:rsidR="003469E4" w:rsidRPr="00225C60">
        <w:rPr>
          <w:rFonts w:cs="Times New Roman"/>
          <w:szCs w:val="22"/>
        </w:rPr>
        <w:t xml:space="preserve">or conflict </w:t>
      </w:r>
      <w:r w:rsidRPr="00225C60">
        <w:rPr>
          <w:rFonts w:cs="Times New Roman"/>
          <w:szCs w:val="22"/>
        </w:rPr>
        <w:t>declared by the President of the United S</w:t>
      </w:r>
      <w:r w:rsidR="00DC2263" w:rsidRPr="00225C60">
        <w:rPr>
          <w:rFonts w:cs="Times New Roman"/>
          <w:szCs w:val="22"/>
        </w:rPr>
        <w:t>t</w:t>
      </w:r>
      <w:r w:rsidRPr="00225C60">
        <w:rPr>
          <w:rFonts w:cs="Times New Roman"/>
          <w:szCs w:val="22"/>
        </w:rPr>
        <w:t>ates, and performs such duty, may use up to forty-five days of accumulated annual leave and may use up to ninety days of accumulated sick leave in a calendar year as if it were annual leave.</w:t>
      </w:r>
    </w:p>
    <w:p w:rsidR="00A9603B" w:rsidRPr="00225C60"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80A</w:t>
      </w:r>
      <w:r w:rsidRPr="00225C60">
        <w:rPr>
          <w:rFonts w:cs="Times New Roman"/>
          <w:b/>
          <w:bCs/>
          <w:szCs w:val="22"/>
        </w:rPr>
        <w:t>.</w:t>
      </w:r>
      <w:r w:rsidR="004D7FA9" w:rsidRPr="00225C60">
        <w:rPr>
          <w:rFonts w:cs="Times New Roman"/>
          <w:b/>
          <w:bCs/>
          <w:szCs w:val="22"/>
        </w:rPr>
        <w:t>16</w:t>
      </w:r>
      <w:r w:rsidRPr="00225C60">
        <w:rPr>
          <w:rFonts w:cs="Times New Roman"/>
          <w:b/>
          <w:bCs/>
          <w:szCs w:val="22"/>
        </w:rPr>
        <w:t>.</w:t>
      </w:r>
      <w:r w:rsidRPr="00225C60">
        <w:rPr>
          <w:rFonts w:cs="Times New Roman"/>
          <w:b/>
          <w:bCs/>
          <w:szCs w:val="22"/>
        </w:rPr>
        <w:tab/>
      </w:r>
      <w:r w:rsidRPr="00225C60">
        <w:rPr>
          <w:rFonts w:cs="Times New Roman"/>
          <w:szCs w:val="22"/>
        </w:rPr>
        <w:t xml:space="preserve">(BCB: Antenna and Tower Placement)  </w:t>
      </w:r>
      <w:r w:rsidRPr="00225C60">
        <w:rPr>
          <w:rFonts w:cs="Times New Roman"/>
          <w:bCs/>
          <w:szCs w:val="22"/>
        </w:rPr>
        <w:t>A</w:t>
      </w:r>
      <w:r w:rsidRPr="00225C60">
        <w:rPr>
          <w:rFonts w:cs="Times New Roman"/>
          <w:szCs w:val="22"/>
        </w:rPr>
        <w:t xml:space="preserve">ll leases for antenna and tower operations within institutions of higher learning campuses must conform to </w:t>
      </w:r>
      <w:r w:rsidRPr="00225C60">
        <w:rPr>
          <w:rFonts w:cs="Times New Roman"/>
          <w:strike/>
          <w:szCs w:val="22"/>
        </w:rPr>
        <w:t>the present and any future</w:t>
      </w:r>
      <w:r w:rsidRPr="00225C60">
        <w:rPr>
          <w:rFonts w:cs="Times New Roman"/>
          <w:szCs w:val="22"/>
        </w:rPr>
        <w:t xml:space="preserve"> master plans for such property, as determined solely by the institution of higher learning.</w:t>
      </w:r>
    </w:p>
    <w:p w:rsidR="006D1E11"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szCs w:val="22"/>
        </w:rPr>
        <w:t>80A</w:t>
      </w:r>
      <w:r w:rsidRPr="00225C60">
        <w:rPr>
          <w:rFonts w:cs="Times New Roman"/>
          <w:b/>
          <w:bCs/>
          <w:szCs w:val="22"/>
        </w:rPr>
        <w:t>.</w:t>
      </w:r>
      <w:r w:rsidR="004D7FA9" w:rsidRPr="00225C60">
        <w:rPr>
          <w:rFonts w:cs="Times New Roman"/>
          <w:b/>
          <w:bCs/>
          <w:szCs w:val="22"/>
        </w:rPr>
        <w:t>17</w:t>
      </w:r>
      <w:r w:rsidRPr="00225C60">
        <w:rPr>
          <w:rFonts w:cs="Times New Roman"/>
          <w:b/>
          <w:bCs/>
          <w:szCs w:val="22"/>
        </w:rPr>
        <w:t>.</w:t>
      </w:r>
      <w:r w:rsidRPr="00225C60">
        <w:rPr>
          <w:rFonts w:cs="Times New Roman"/>
          <w:b/>
          <w:szCs w:val="22"/>
        </w:rPr>
        <w:tab/>
      </w:r>
      <w:r w:rsidRPr="00225C60">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603B" w:rsidRPr="00225C60" w:rsidRDefault="001A2F9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szCs w:val="22"/>
        </w:rPr>
        <w:t>80A</w:t>
      </w:r>
      <w:r w:rsidRPr="00225C60">
        <w:rPr>
          <w:rFonts w:cs="Times New Roman"/>
          <w:b/>
          <w:bCs/>
          <w:szCs w:val="22"/>
        </w:rPr>
        <w:t>.</w:t>
      </w:r>
      <w:r w:rsidR="004D7FA9" w:rsidRPr="00225C60">
        <w:rPr>
          <w:rFonts w:cs="Times New Roman"/>
          <w:b/>
          <w:bCs/>
          <w:szCs w:val="22"/>
        </w:rPr>
        <w:t>18</w:t>
      </w:r>
      <w:r w:rsidRPr="00225C60">
        <w:rPr>
          <w:rFonts w:cs="Times New Roman"/>
          <w:b/>
          <w:bCs/>
          <w:szCs w:val="22"/>
        </w:rPr>
        <w:t>.</w:t>
      </w:r>
      <w:r w:rsidRPr="00225C60">
        <w:rPr>
          <w:rFonts w:cs="Times New Roman"/>
          <w:szCs w:val="22"/>
        </w:rPr>
        <w:tab/>
        <w:t xml:space="preserve">(BCB: Election File Merge)  In order to assist the County Registration and Election Commissions to ensure that registered voters are assigned to proper election districts, the Office of Research and Statistics, in conjunction with the South Carolina Election Commission, shall merge the </w:t>
      </w:r>
      <w:r w:rsidRPr="00225C60">
        <w:rPr>
          <w:rFonts w:cs="Times New Roman"/>
          <w:bCs/>
          <w:szCs w:val="22"/>
        </w:rPr>
        <w:t>voter</w:t>
      </w:r>
      <w:r w:rsidRPr="00225C60">
        <w:rPr>
          <w:rFonts w:cs="Times New Roman"/>
          <w:szCs w:val="22"/>
        </w:rPr>
        <w:t xml:space="preserve"> registration file with the office’s Geocoded Address List and the district boundaries of the Congress, </w:t>
      </w:r>
      <w:r w:rsidR="00700BC9" w:rsidRPr="00225C60">
        <w:rPr>
          <w:rFonts w:cs="Times New Roman"/>
          <w:szCs w:val="22"/>
        </w:rPr>
        <w:t xml:space="preserve">South Carolina </w:t>
      </w:r>
      <w:r w:rsidRPr="00225C60">
        <w:rPr>
          <w:rFonts w:cs="Times New Roman"/>
          <w:szCs w:val="22"/>
        </w:rPr>
        <w:t xml:space="preserve">Senate, </w:t>
      </w:r>
      <w:r w:rsidR="00700BC9" w:rsidRPr="00225C60">
        <w:rPr>
          <w:rFonts w:cs="Times New Roman"/>
          <w:szCs w:val="22"/>
        </w:rPr>
        <w:t>South Carolina</w:t>
      </w:r>
      <w:r w:rsidRPr="00225C60">
        <w:rPr>
          <w:rFonts w:cs="Times New Roman"/>
          <w:szCs w:val="22"/>
        </w:rPr>
        <w:t xml:space="preserve"> House of Representatives, county councils</w:t>
      </w:r>
      <w:r w:rsidR="000E3EAF" w:rsidRPr="00225C60">
        <w:rPr>
          <w:rFonts w:cs="Times New Roman"/>
          <w:szCs w:val="22"/>
        </w:rPr>
        <w:t xml:space="preserve">, </w:t>
      </w:r>
      <w:r w:rsidRPr="00225C60">
        <w:rPr>
          <w:rFonts w:cs="Times New Roman"/>
          <w:szCs w:val="22"/>
        </w:rPr>
        <w:t>and such other districts as the office possesses official district boundary records in electronic format.  The merged systems will allow the Office of Research and Statistics to provide the respective county officials with a list of potential voters who are possibly assigned to the wrong election district.  Counties and municipalities shall release GIS to the Office of Research and Statistics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Director of the Office of Research and Statistics may grant additional time for good cause and must waive release if the county or municipality does not possess GIS data.  For counties and municipalities that possess GIS data but do not release it, the Director of the Office of Research and Statistics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Office of Research and Statistics in the course of performing its responsibilities under this provision may be used for other functions of the office.</w:t>
      </w:r>
    </w:p>
    <w:p w:rsidR="00A9603B" w:rsidRPr="00225C60"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25C60">
        <w:rPr>
          <w:rFonts w:cs="Times New Roman"/>
          <w:bCs/>
          <w:szCs w:val="22"/>
        </w:rPr>
        <w:tab/>
      </w:r>
      <w:r w:rsidRPr="00225C60">
        <w:rPr>
          <w:rFonts w:cs="Times New Roman"/>
          <w:b/>
          <w:szCs w:val="22"/>
        </w:rPr>
        <w:t>80A.</w:t>
      </w:r>
      <w:r w:rsidR="004D7FA9" w:rsidRPr="00225C60">
        <w:rPr>
          <w:rFonts w:cs="Times New Roman"/>
          <w:b/>
          <w:szCs w:val="22"/>
        </w:rPr>
        <w:t>19</w:t>
      </w:r>
      <w:r w:rsidRPr="00225C60">
        <w:rPr>
          <w:rFonts w:cs="Times New Roman"/>
          <w:b/>
          <w:szCs w:val="22"/>
        </w:rPr>
        <w:t>.</w:t>
      </w:r>
      <w:r w:rsidRPr="00225C60">
        <w:rPr>
          <w:rFonts w:cs="Times New Roman"/>
          <w:bCs/>
          <w:szCs w:val="22"/>
        </w:rPr>
        <w:tab/>
        <w:t xml:space="preserve">(BCB: </w:t>
      </w:r>
      <w:r w:rsidRPr="00225C60">
        <w:rPr>
          <w:rFonts w:cs="Times New Roman"/>
          <w:szCs w:val="22"/>
        </w:rPr>
        <w:t>Deductible</w:t>
      </w:r>
      <w:r w:rsidRPr="00225C60">
        <w:rPr>
          <w:rFonts w:cs="Times New Roman"/>
          <w:bCs/>
          <w:szCs w:val="22"/>
        </w:rPr>
        <w:t xml:space="preserve"> Waiver Prohibition)  In </w:t>
      </w:r>
      <w:r w:rsidRPr="00225C60">
        <w:rPr>
          <w:rFonts w:cs="Times New Roman"/>
          <w:bCs/>
          <w:strike/>
          <w:szCs w:val="22"/>
        </w:rPr>
        <w:t>order to prevent non</w:t>
      </w:r>
      <w:r w:rsidR="00A57B3A" w:rsidRPr="00225C60">
        <w:rPr>
          <w:rFonts w:cs="Times New Roman"/>
          <w:bCs/>
          <w:strike/>
          <w:szCs w:val="22"/>
        </w:rPr>
        <w:t>-</w:t>
      </w:r>
      <w:r w:rsidRPr="00225C60">
        <w:rPr>
          <w:rFonts w:cs="Times New Roman"/>
          <w:bCs/>
          <w:strike/>
          <w:szCs w:val="22"/>
        </w:rPr>
        <w:t xml:space="preserve">compliance with federal laws pertaining to health care savings accounts, a state sponsored health care entity may not waive the </w:t>
      </w:r>
      <w:r w:rsidRPr="00225C60">
        <w:rPr>
          <w:rFonts w:cs="Times New Roman"/>
          <w:strike/>
          <w:szCs w:val="22"/>
        </w:rPr>
        <w:t>deductible</w:t>
      </w:r>
      <w:r w:rsidRPr="00225C60">
        <w:rPr>
          <w:rFonts w:cs="Times New Roman"/>
          <w:bCs/>
          <w:strike/>
          <w:szCs w:val="22"/>
        </w:rPr>
        <w:t xml:space="preserve"> or co-insurance for any employee enrolled in the State Health Plan Savings Plan.  </w:t>
      </w:r>
      <w:r w:rsidRPr="00225C60">
        <w:rPr>
          <w:rFonts w:cs="Times New Roman"/>
          <w:strike/>
          <w:szCs w:val="22"/>
        </w:rPr>
        <w:t>This provision is comprehensive and supersedes any conflicting provisions whether in permanent law, temporary law or by provision elsewhere in this act.</w:t>
      </w:r>
    </w:p>
    <w:p w:rsidR="006D1E11" w:rsidRDefault="00BA7B1D"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b/>
        </w:rPr>
        <w:t>80A</w:t>
      </w:r>
      <w:r w:rsidRPr="00225C60">
        <w:rPr>
          <w:rFonts w:cs="Times New Roman"/>
          <w:b/>
          <w:bCs/>
        </w:rPr>
        <w:t>.20.</w:t>
      </w:r>
      <w:r w:rsidRPr="00225C60">
        <w:rPr>
          <w:rFonts w:cs="Times New Roman"/>
          <w:b/>
          <w:bCs/>
        </w:rPr>
        <w:tab/>
      </w:r>
      <w:r w:rsidRPr="00225C60">
        <w:rPr>
          <w:rFonts w:cs="Times New Roman"/>
        </w:rPr>
        <w:t xml:space="preserve">(BCB: Base Closure Carry Forward)  Of the funds appropriated to the Budget and Control Board for the Base Closure Fund, </w:t>
      </w:r>
      <w:r w:rsidRPr="00225C60">
        <w:rPr>
          <w:rFonts w:cs="Times New Roman"/>
          <w:i/>
          <w:u w:val="single"/>
        </w:rPr>
        <w:t>up to a maximum of</w:t>
      </w:r>
      <w:r w:rsidRPr="00225C60">
        <w:rPr>
          <w:rFonts w:cs="Times New Roman"/>
        </w:rPr>
        <w:t xml:space="preserve"> $300,000 shall be carried forward into the current fiscal year and shall be used for the </w:t>
      </w:r>
      <w:r w:rsidRPr="00225C60">
        <w:rPr>
          <w:rFonts w:cs="Times New Roman"/>
          <w:strike/>
        </w:rPr>
        <w:t>same purpose</w:t>
      </w:r>
      <w:r w:rsidRPr="00225C60">
        <w:rPr>
          <w:rFonts w:cs="Times New Roman"/>
        </w:rPr>
        <w:t xml:space="preserve"> </w:t>
      </w:r>
      <w:r w:rsidRPr="00225C60">
        <w:rPr>
          <w:rFonts w:cs="Times New Roman"/>
          <w:i/>
          <w:u w:val="single"/>
        </w:rPr>
        <w:t>South Carolina Military Base Task Force</w:t>
      </w:r>
      <w:r w:rsidRPr="00225C60">
        <w:rPr>
          <w:rFonts w:cs="Times New Roman"/>
        </w:rPr>
        <w:t xml:space="preserve">.  </w:t>
      </w:r>
      <w:r w:rsidRPr="00225C60">
        <w:rPr>
          <w:rFonts w:cs="Times New Roman"/>
          <w:i/>
          <w:u w:val="single"/>
        </w:rPr>
        <w:t>The Task Force shall coordinate efforts among the public and the private sectors to maintain a significant United States Department of Defense presence in South Carolina.</w:t>
      </w:r>
    </w:p>
    <w:p w:rsidR="00A9603B" w:rsidRPr="00225C60"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80A</w:t>
      </w:r>
      <w:r w:rsidRPr="00225C60">
        <w:rPr>
          <w:rFonts w:cs="Times New Roman"/>
          <w:b/>
          <w:bCs/>
          <w:szCs w:val="22"/>
        </w:rPr>
        <w:t>.</w:t>
      </w:r>
      <w:r w:rsidR="004D7FA9" w:rsidRPr="00225C60">
        <w:rPr>
          <w:rFonts w:cs="Times New Roman"/>
          <w:b/>
          <w:bCs/>
          <w:szCs w:val="22"/>
        </w:rPr>
        <w:t>21</w:t>
      </w:r>
      <w:r w:rsidRPr="00225C60">
        <w:rPr>
          <w:rFonts w:cs="Times New Roman"/>
          <w:b/>
          <w:bCs/>
          <w:szCs w:val="22"/>
        </w:rPr>
        <w:t>.</w:t>
      </w:r>
      <w:r w:rsidRPr="00225C60">
        <w:rPr>
          <w:rFonts w:cs="Times New Roman"/>
          <w:szCs w:val="22"/>
        </w:rPr>
        <w:tab/>
        <w:t xml:space="preserve">(BCB: SC/NC Boundary Dispute)  The </w:t>
      </w:r>
      <w:r w:rsidR="00E67871" w:rsidRPr="00225C60">
        <w:rPr>
          <w:rFonts w:cs="Times New Roman"/>
          <w:szCs w:val="22"/>
        </w:rPr>
        <w:t>Budget and Control Board</w:t>
      </w:r>
      <w:r w:rsidRPr="00225C60">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6D1E11"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80A</w:t>
      </w:r>
      <w:r w:rsidRPr="00225C60">
        <w:rPr>
          <w:rFonts w:cs="Times New Roman"/>
          <w:b/>
          <w:bCs/>
          <w:szCs w:val="22"/>
        </w:rPr>
        <w:t>.</w:t>
      </w:r>
      <w:r w:rsidR="004D7FA9" w:rsidRPr="00225C60">
        <w:rPr>
          <w:rFonts w:cs="Times New Roman"/>
          <w:b/>
          <w:bCs/>
          <w:szCs w:val="22"/>
        </w:rPr>
        <w:t>22</w:t>
      </w:r>
      <w:r w:rsidRPr="00225C60">
        <w:rPr>
          <w:rFonts w:cs="Times New Roman"/>
          <w:b/>
          <w:bCs/>
          <w:szCs w:val="22"/>
        </w:rPr>
        <w:t>.</w:t>
      </w:r>
      <w:r w:rsidRPr="00225C60">
        <w:rPr>
          <w:rFonts w:cs="Times New Roman"/>
          <w:b/>
          <w:bCs/>
          <w:szCs w:val="22"/>
        </w:rPr>
        <w:tab/>
      </w:r>
      <w:r w:rsidRPr="00225C60">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225C60">
        <w:rPr>
          <w:rFonts w:cs="Times New Roman"/>
          <w:szCs w:val="22"/>
        </w:rPr>
        <w:t xml:space="preserve"> Budget and Control Board</w:t>
      </w:r>
      <w:r w:rsidRPr="00225C60">
        <w:rPr>
          <w:rFonts w:cs="Times New Roman"/>
          <w:szCs w:val="22"/>
        </w:rPr>
        <w:t xml:space="preserve">’s Office of Research and Statistics; the Director of the Department of Natural Resources, or his designee; and the technical advisor of the </w:t>
      </w:r>
      <w:r w:rsidRPr="00225C60">
        <w:rPr>
          <w:rFonts w:cs="Times New Roman"/>
          <w:szCs w:val="22"/>
        </w:rPr>
        <w:lastRenderedPageBreak/>
        <w:t>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w:t>
      </w:r>
    </w:p>
    <w:p w:rsidR="00A9603B" w:rsidRPr="00225C60"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bCs/>
          <w:szCs w:val="22"/>
        </w:rPr>
        <w:tab/>
      </w:r>
      <w:r w:rsidRPr="00225C60">
        <w:rPr>
          <w:rFonts w:cs="Times New Roman"/>
          <w:b/>
          <w:szCs w:val="22"/>
        </w:rPr>
        <w:t>80A</w:t>
      </w:r>
      <w:r w:rsidRPr="00225C60">
        <w:rPr>
          <w:rFonts w:cs="Times New Roman"/>
          <w:b/>
          <w:bCs/>
          <w:szCs w:val="22"/>
        </w:rPr>
        <w:t>.</w:t>
      </w:r>
      <w:r w:rsidR="004D7FA9" w:rsidRPr="00225C60">
        <w:rPr>
          <w:rFonts w:cs="Times New Roman"/>
          <w:b/>
          <w:bCs/>
          <w:szCs w:val="22"/>
        </w:rPr>
        <w:t>23</w:t>
      </w:r>
      <w:r w:rsidRPr="00225C60">
        <w:rPr>
          <w:rFonts w:cs="Times New Roman"/>
          <w:b/>
          <w:bCs/>
          <w:szCs w:val="22"/>
        </w:rPr>
        <w:t>.</w:t>
      </w:r>
      <w:r w:rsidRPr="00225C60">
        <w:rPr>
          <w:rFonts w:cs="Times New Roman"/>
          <w:b/>
          <w:bCs/>
          <w:szCs w:val="22"/>
        </w:rPr>
        <w:tab/>
      </w:r>
      <w:r w:rsidRPr="00225C60">
        <w:rPr>
          <w:rFonts w:cs="Times New Roman"/>
          <w:bCs/>
          <w:szCs w:val="22"/>
        </w:rPr>
        <w:t xml:space="preserve">(BCB: SEC Legal Expenses)  The Executive Director of the </w:t>
      </w:r>
      <w:r w:rsidR="00E67871" w:rsidRPr="00225C60">
        <w:rPr>
          <w:rFonts w:cs="Times New Roman"/>
          <w:bCs/>
          <w:szCs w:val="22"/>
        </w:rPr>
        <w:t>Budget and Control Board</w:t>
      </w:r>
      <w:r w:rsidRPr="00225C60">
        <w:rPr>
          <w:rFonts w:cs="Times New Roman"/>
          <w:bCs/>
          <w:szCs w:val="22"/>
        </w:rPr>
        <w:t xml:space="preserve"> must reimburse the State Ethics Commission from the Insurance Reserve Fund for expenses incurred in the </w:t>
      </w:r>
      <w:r w:rsidRPr="00225C60">
        <w:rPr>
          <w:rFonts w:cs="Times New Roman"/>
          <w:szCs w:val="22"/>
        </w:rPr>
        <w:t>defense</w:t>
      </w:r>
      <w:r w:rsidRPr="00225C60">
        <w:rPr>
          <w:rFonts w:cs="Times New Roman"/>
          <w:bCs/>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w:t>
      </w:r>
      <w:r w:rsidR="00E67871" w:rsidRPr="00225C60">
        <w:rPr>
          <w:rFonts w:cs="Times New Roman"/>
          <w:bCs/>
          <w:szCs w:val="22"/>
        </w:rPr>
        <w:t>Budget and Control Board</w:t>
      </w:r>
      <w:r w:rsidRPr="00225C60">
        <w:rPr>
          <w:rFonts w:cs="Times New Roman"/>
          <w:bCs/>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225C60" w:rsidRDefault="00B53746"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5C60">
        <w:rPr>
          <w:rFonts w:cs="Times New Roman"/>
          <w:b/>
          <w:szCs w:val="22"/>
        </w:rPr>
        <w:tab/>
        <w:t>80A.</w:t>
      </w:r>
      <w:r w:rsidR="004D7FA9" w:rsidRPr="00225C60">
        <w:rPr>
          <w:rFonts w:cs="Times New Roman"/>
          <w:b/>
          <w:szCs w:val="22"/>
        </w:rPr>
        <w:t>24</w:t>
      </w:r>
      <w:r w:rsidRPr="00225C60">
        <w:rPr>
          <w:rFonts w:cs="Times New Roman"/>
          <w:b/>
          <w:szCs w:val="22"/>
        </w:rPr>
        <w:t>.</w:t>
      </w:r>
      <w:r w:rsidRPr="00225C60">
        <w:rPr>
          <w:rFonts w:cs="Times New Roman"/>
          <w:b/>
          <w:szCs w:val="22"/>
        </w:rPr>
        <w:tab/>
      </w:r>
      <w:r w:rsidRPr="00225C60">
        <w:rPr>
          <w:rFonts w:cs="Times New Roman"/>
          <w:szCs w:val="22"/>
        </w:rPr>
        <w:t xml:space="preserve">(BCB: First Responder Interoperability)  The </w:t>
      </w:r>
      <w:r w:rsidR="00E67871" w:rsidRPr="00225C60">
        <w:rPr>
          <w:rFonts w:cs="Times New Roman"/>
          <w:szCs w:val="22"/>
        </w:rPr>
        <w:t>Budget and Control Board</w:t>
      </w:r>
      <w:r w:rsidRPr="00225C60">
        <w:rPr>
          <w:rFonts w:cs="Times New Roman"/>
          <w:szCs w:val="22"/>
        </w:rPr>
        <w:t>, through its</w:t>
      </w:r>
      <w:r w:rsidR="00E7196C" w:rsidRPr="00225C60">
        <w:rPr>
          <w:rFonts w:cs="Times New Roman"/>
          <w:szCs w:val="22"/>
        </w:rPr>
        <w:t xml:space="preserve"> </w:t>
      </w:r>
      <w:r w:rsidRPr="00225C60">
        <w:rPr>
          <w:rFonts w:cs="Times New Roman"/>
          <w:szCs w:val="22"/>
        </w:rPr>
        <w:t>Division of State Information Technology, is directed to administer and coordinate First Responder Interoperability o</w:t>
      </w:r>
      <w:r w:rsidRPr="00225C60">
        <w:rPr>
          <w:rFonts w:cs="Times New Roman"/>
          <w:bCs/>
          <w:szCs w:val="22"/>
        </w:rPr>
        <w:t>perations for the statewide Palmetto 800 MHz radio system to better coordinate public</w:t>
      </w:r>
      <w:r w:rsidRPr="00225C60">
        <w:rPr>
          <w:rFonts w:cs="Times New Roman"/>
          <w:szCs w:val="22"/>
        </w:rPr>
        <w:t xml:space="preserve"> safety disaster responses and communications.  First Responder Interoperability administration and coordination shall be funded as </w:t>
      </w:r>
      <w:r w:rsidR="00A47D26" w:rsidRPr="00225C60">
        <w:rPr>
          <w:rFonts w:cs="Times New Roman"/>
          <w:szCs w:val="22"/>
        </w:rPr>
        <w:t>provided in this Act.  The cost</w:t>
      </w:r>
      <w:r w:rsidR="009035EB" w:rsidRPr="00225C60">
        <w:rPr>
          <w:rFonts w:cs="Times New Roman"/>
          <w:szCs w:val="22"/>
        </w:rPr>
        <w:t>-</w:t>
      </w:r>
      <w:r w:rsidRPr="00225C60">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225C60">
        <w:rPr>
          <w:rFonts w:cs="Times New Roman"/>
          <w:szCs w:val="22"/>
        </w:rPr>
        <w:t xml:space="preserve"> </w:t>
      </w:r>
      <w:r w:rsidRPr="00225C60">
        <w:rPr>
          <w:rFonts w:cs="Times New Roman"/>
          <w:szCs w:val="22"/>
        </w:rPr>
        <w:t>Division of State Information Technology, in consultation with the State Law Enforcement Division, the Department of Public Safety, and the State Emergency Management Division, and a representative of the S</w:t>
      </w:r>
      <w:r w:rsidR="000D5B9A" w:rsidRPr="00225C60">
        <w:rPr>
          <w:rFonts w:cs="Times New Roman"/>
          <w:szCs w:val="22"/>
        </w:rPr>
        <w:t>outh Carolina</w:t>
      </w:r>
      <w:r w:rsidRPr="00225C60">
        <w:rPr>
          <w:rFonts w:cs="Times New Roman"/>
          <w:szCs w:val="22"/>
        </w:rPr>
        <w:t xml:space="preserve">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225C60">
        <w:rPr>
          <w:rFonts w:cs="Times New Roman"/>
          <w:b/>
          <w:bCs/>
          <w:szCs w:val="22"/>
        </w:rPr>
        <w:t xml:space="preserve"> </w:t>
      </w:r>
      <w:r w:rsidRPr="00225C60">
        <w:rPr>
          <w:rFonts w:cs="Times New Roman"/>
          <w:szCs w:val="22"/>
        </w:rPr>
        <w:t>in amounts proportional to the amounts allocated to support the per-site radio user fees of Palmetto 800 participants.  A matching share</w:t>
      </w:r>
      <w:r w:rsidR="00E7196C" w:rsidRPr="00225C60">
        <w:rPr>
          <w:rFonts w:cs="Times New Roman"/>
          <w:szCs w:val="22"/>
        </w:rPr>
        <w:t xml:space="preserve"> </w:t>
      </w:r>
      <w:r w:rsidRPr="00225C60">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225C60">
        <w:rPr>
          <w:rFonts w:cs="Times New Roman"/>
          <w:szCs w:val="22"/>
        </w:rPr>
        <w:t>Budget and Control Board</w:t>
      </w:r>
      <w:r w:rsidRPr="00225C60">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225C60">
        <w:rPr>
          <w:rFonts w:cs="Times New Roman"/>
          <w:szCs w:val="22"/>
        </w:rPr>
        <w:t xml:space="preserve"> </w:t>
      </w:r>
      <w:r w:rsidRPr="00225C60">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225C60">
        <w:rPr>
          <w:rFonts w:cs="Times New Roman"/>
          <w:szCs w:val="22"/>
        </w:rPr>
        <w:t>Budget and Control Board</w:t>
      </w:r>
      <w:r w:rsidRPr="00225C60">
        <w:rPr>
          <w:rFonts w:cs="Times New Roman"/>
          <w:szCs w:val="22"/>
        </w:rPr>
        <w:t xml:space="preserve"> or General Assembly, the amount appropriated to the </w:t>
      </w:r>
      <w:r w:rsidR="00E67871" w:rsidRPr="00225C60">
        <w:rPr>
          <w:rFonts w:cs="Times New Roman"/>
          <w:szCs w:val="22"/>
        </w:rPr>
        <w:t>Budget and Control Board</w:t>
      </w:r>
      <w:r w:rsidRPr="00225C60">
        <w:rPr>
          <w:rFonts w:cs="Times New Roman"/>
          <w:szCs w:val="22"/>
        </w:rPr>
        <w:t xml:space="preserve"> for First Responder Interoperability must be excluded from the Board’s base budget.</w:t>
      </w:r>
    </w:p>
    <w:p w:rsidR="00A9603B" w:rsidRPr="00225C60" w:rsidRDefault="00B53746"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t xml:space="preserve">The </w:t>
      </w:r>
      <w:r w:rsidR="00E67871" w:rsidRPr="00225C60">
        <w:rPr>
          <w:rFonts w:cs="Times New Roman"/>
          <w:szCs w:val="22"/>
        </w:rPr>
        <w:t>Budget and Control Board</w:t>
      </w:r>
      <w:r w:rsidRPr="00225C60">
        <w:rPr>
          <w:rFonts w:cs="Times New Roman"/>
          <w:szCs w:val="22"/>
        </w:rPr>
        <w:t xml:space="preserve"> shall provide a report on the status of the integration of the statewide Palmetto 800 MHz radio system which shall include, but not be limited to, a list of entities who</w:t>
      </w:r>
      <w:r w:rsidR="005E1C20" w:rsidRPr="00225C60">
        <w:rPr>
          <w:rFonts w:cs="Times New Roman"/>
          <w:szCs w:val="22"/>
        </w:rPr>
        <w:t xml:space="preserve"> </w:t>
      </w:r>
      <w:r w:rsidRPr="00225C60">
        <w:rPr>
          <w:rFonts w:cs="Times New Roman"/>
          <w:szCs w:val="22"/>
        </w:rPr>
        <w:t>are not integrated into the system as of the end of</w:t>
      </w:r>
      <w:r w:rsidR="00E7196C" w:rsidRPr="00225C60">
        <w:rPr>
          <w:rFonts w:cs="Times New Roman"/>
          <w:szCs w:val="22"/>
        </w:rPr>
        <w:t xml:space="preserve"> </w:t>
      </w:r>
      <w:r w:rsidRPr="00225C60">
        <w:rPr>
          <w:rFonts w:cs="Times New Roman"/>
          <w:szCs w:val="22"/>
        </w:rPr>
        <w:t>the immediately preceding fiscal year and the reason why they are not integrated.  The report shall be submitted by</w:t>
      </w:r>
      <w:r w:rsidR="00E7196C" w:rsidRPr="00225C60">
        <w:rPr>
          <w:rFonts w:cs="Times New Roman"/>
          <w:szCs w:val="22"/>
        </w:rPr>
        <w:t xml:space="preserve"> </w:t>
      </w:r>
      <w:r w:rsidRPr="00225C60">
        <w:rPr>
          <w:rFonts w:cs="Times New Roman"/>
          <w:szCs w:val="22"/>
        </w:rPr>
        <w:t>October 1, of the current fiscal year to the Chairman of the Senate Finance Committee and the Chairman of the House Ways and Means Committee.</w:t>
      </w:r>
    </w:p>
    <w:p w:rsidR="00A9603B" w:rsidRPr="00225C60"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80A</w:t>
      </w:r>
      <w:r w:rsidRPr="00225C60">
        <w:rPr>
          <w:rFonts w:cs="Times New Roman"/>
          <w:b/>
          <w:bCs/>
          <w:szCs w:val="22"/>
        </w:rPr>
        <w:t>.</w:t>
      </w:r>
      <w:r w:rsidR="004D7FA9" w:rsidRPr="00225C60">
        <w:rPr>
          <w:rFonts w:cs="Times New Roman"/>
          <w:b/>
          <w:bCs/>
          <w:szCs w:val="22"/>
        </w:rPr>
        <w:t>25</w:t>
      </w:r>
      <w:r w:rsidRPr="00225C60">
        <w:rPr>
          <w:rFonts w:cs="Times New Roman"/>
          <w:b/>
          <w:bCs/>
          <w:szCs w:val="22"/>
        </w:rPr>
        <w:t>.</w:t>
      </w:r>
      <w:r w:rsidRPr="00225C60">
        <w:rPr>
          <w:rFonts w:cs="Times New Roman"/>
          <w:b/>
          <w:bCs/>
          <w:szCs w:val="22"/>
        </w:rPr>
        <w:tab/>
      </w:r>
      <w:r w:rsidRPr="00225C60">
        <w:rPr>
          <w:rFonts w:cs="Times New Roman"/>
          <w:szCs w:val="22"/>
        </w:rPr>
        <w:t xml:space="preserve">(BCB: Employee Compensation)  The amounts appropriated to the </w:t>
      </w:r>
      <w:r w:rsidR="00E67871" w:rsidRPr="00225C60">
        <w:rPr>
          <w:rFonts w:cs="Times New Roman"/>
          <w:szCs w:val="22"/>
        </w:rPr>
        <w:t>Budget and Control Board</w:t>
      </w:r>
      <w:r w:rsidRPr="00225C60">
        <w:rPr>
          <w:rFonts w:cs="Times New Roman"/>
          <w:szCs w:val="22"/>
        </w:rPr>
        <w:t xml:space="preserve"> for Employee Pay Increases must be allocated by the Board to the various state agencies to provide for employee pay increases in accordance with the following plan:</w:t>
      </w:r>
    </w:p>
    <w:p w:rsidR="00242C59" w:rsidRPr="00225C60"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1.</w:t>
      </w:r>
      <w:r w:rsidRPr="00225C60">
        <w:rPr>
          <w:rFonts w:cs="Times New Roman"/>
          <w:szCs w:val="22"/>
        </w:rPr>
        <w:tab/>
        <w:t>With respect to classified and non</w:t>
      </w:r>
      <w:r w:rsidR="007C54C5" w:rsidRPr="00225C60">
        <w:rPr>
          <w:rFonts w:cs="Times New Roman"/>
          <w:szCs w:val="22"/>
        </w:rPr>
        <w:t>-</w:t>
      </w:r>
      <w:r w:rsidRPr="00225C60">
        <w:rPr>
          <w:rFonts w:cs="Times New Roman"/>
          <w:szCs w:val="22"/>
        </w:rPr>
        <w:t xml:space="preserve">judge judicial classified employees, effective on the first pay date that occurs on or after July </w:t>
      </w:r>
      <w:r w:rsidR="00FF1ED9" w:rsidRPr="00225C60">
        <w:rPr>
          <w:rFonts w:cs="Times New Roman"/>
          <w:szCs w:val="22"/>
        </w:rPr>
        <w:t>first</w:t>
      </w:r>
      <w:r w:rsidRPr="00225C60">
        <w:rPr>
          <w:rFonts w:cs="Times New Roman"/>
          <w:szCs w:val="22"/>
        </w:rPr>
        <w:t xml:space="preserve"> of the current fiscal year, the compensation of all classified employees shall be increased by</w:t>
      </w:r>
      <w:r w:rsidR="00E7196C" w:rsidRPr="00225C60">
        <w:rPr>
          <w:rFonts w:cs="Times New Roman"/>
          <w:szCs w:val="22"/>
        </w:rPr>
        <w:t xml:space="preserve"> </w:t>
      </w:r>
      <w:r w:rsidR="00613BF9" w:rsidRPr="00225C60">
        <w:rPr>
          <w:rFonts w:cs="Times New Roman"/>
          <w:strike/>
          <w:szCs w:val="22"/>
        </w:rPr>
        <w:t>zero</w:t>
      </w:r>
      <w:r w:rsidR="00CD6B15" w:rsidRPr="00225C60">
        <w:rPr>
          <w:rFonts w:cs="Times New Roman"/>
          <w:szCs w:val="22"/>
        </w:rPr>
        <w:t xml:space="preserve"> </w:t>
      </w:r>
      <w:r w:rsidR="00451482" w:rsidRPr="00225C60">
        <w:rPr>
          <w:rFonts w:cs="Times New Roman"/>
          <w:i/>
          <w:szCs w:val="22"/>
          <w:u w:val="single"/>
        </w:rPr>
        <w:t>three</w:t>
      </w:r>
      <w:r w:rsidR="00CD6B15" w:rsidRPr="00225C60">
        <w:rPr>
          <w:rFonts w:cs="Times New Roman"/>
          <w:szCs w:val="22"/>
        </w:rPr>
        <w:t xml:space="preserve"> </w:t>
      </w:r>
      <w:r w:rsidR="00613BF9" w:rsidRPr="00225C60">
        <w:rPr>
          <w:rFonts w:cs="Times New Roman"/>
          <w:szCs w:val="22"/>
        </w:rPr>
        <w:t>percent</w:t>
      </w:r>
      <w:r w:rsidRPr="00225C60">
        <w:rPr>
          <w:rFonts w:cs="Times New Roman"/>
          <w:szCs w:val="22"/>
        </w:rPr>
        <w:t>.</w:t>
      </w:r>
    </w:p>
    <w:p w:rsidR="00242C59" w:rsidRPr="00225C60" w:rsidRDefault="00451482"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r>
      <w:r w:rsidRPr="00225C60">
        <w:rPr>
          <w:rFonts w:cs="Times New Roman"/>
        </w:rPr>
        <w:tab/>
        <w:t>2.</w:t>
      </w:r>
      <w:r w:rsidRPr="00225C60">
        <w:rPr>
          <w:rFonts w:cs="Times New Roman"/>
        </w:rPr>
        <w:tab/>
        <w:t xml:space="preserve">With respect to unclassified and non-judge judicial unclassified employees or unclassified executive compensation system employees not elsewhere covered in this act, effective on the first pay date that occurs on or after July first of the current fiscal year </w:t>
      </w:r>
      <w:r w:rsidRPr="00225C60">
        <w:rPr>
          <w:rFonts w:cs="Times New Roman"/>
          <w:strike/>
        </w:rPr>
        <w:t>each agency is authorized to allot the total funds for compensation increases among individual employees without uniformity</w:t>
      </w:r>
      <w:r w:rsidRPr="00225C60">
        <w:rPr>
          <w:rFonts w:cs="Times New Roman"/>
        </w:rPr>
        <w:t xml:space="preserve"> </w:t>
      </w:r>
      <w:r w:rsidRPr="00225C60">
        <w:rPr>
          <w:rFonts w:cs="Times New Roman"/>
          <w:i/>
          <w:u w:val="single"/>
        </w:rPr>
        <w:t>the compensation of all unclassified employees shall be increased by three percent</w:t>
      </w:r>
      <w:r w:rsidRPr="00225C60">
        <w:rPr>
          <w:rFonts w:cs="Times New Roman"/>
        </w:rPr>
        <w:t xml:space="preserve">.  </w:t>
      </w:r>
      <w:r w:rsidRPr="00225C60">
        <w:rPr>
          <w:rFonts w:cs="Times New Roman"/>
          <w:strike/>
        </w:rPr>
        <w:t>The funds provided for compensation increases for any employees subject to the provisions of this paragraph are based on an average zero percent 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Budget and Control Board.</w:t>
      </w:r>
      <w:r w:rsidRPr="00225C60">
        <w:rPr>
          <w:rFonts w:cs="Times New Roman"/>
        </w:rPr>
        <w:t xml:space="preserve">  Any employee subject to the provisions of this paragraph shall not be eligible for compensation increases provided in paragraphs 1, 3, 4, 5, or 6.</w:t>
      </w:r>
    </w:p>
    <w:p w:rsidR="00242C59" w:rsidRPr="00225C60"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3.</w:t>
      </w:r>
      <w:r w:rsidRPr="00225C60">
        <w:rPr>
          <w:rFonts w:cs="Times New Roman"/>
          <w:szCs w:val="22"/>
        </w:rPr>
        <w:tab/>
        <w:t xml:space="preserve">Effective on the first pay date that occurs on or after July </w:t>
      </w:r>
      <w:r w:rsidR="00E8166A" w:rsidRPr="00225C60">
        <w:rPr>
          <w:rFonts w:cs="Times New Roman"/>
          <w:szCs w:val="22"/>
        </w:rPr>
        <w:t>first</w:t>
      </w:r>
      <w:r w:rsidRPr="00225C60">
        <w:rPr>
          <w:rFonts w:cs="Times New Roman"/>
          <w:szCs w:val="22"/>
        </w:rPr>
        <w:t xml:space="preserve"> of the current fiscal year, agency heads not covered by the Agency Head Salary Commission, shall receive an annualized base pay increase of</w:t>
      </w:r>
      <w:r w:rsidR="00E7196C" w:rsidRPr="00225C60">
        <w:rPr>
          <w:rFonts w:cs="Times New Roman"/>
          <w:szCs w:val="22"/>
        </w:rPr>
        <w:t xml:space="preserve"> </w:t>
      </w:r>
      <w:r w:rsidR="00CD6B15" w:rsidRPr="00225C60">
        <w:rPr>
          <w:rFonts w:cs="Times New Roman"/>
          <w:strike/>
          <w:szCs w:val="22"/>
        </w:rPr>
        <w:t>zero</w:t>
      </w:r>
      <w:r w:rsidR="00CD6B15" w:rsidRPr="00225C60">
        <w:rPr>
          <w:rFonts w:cs="Times New Roman"/>
          <w:szCs w:val="22"/>
        </w:rPr>
        <w:t xml:space="preserve"> </w:t>
      </w:r>
      <w:r w:rsidR="00451482" w:rsidRPr="00225C60">
        <w:rPr>
          <w:rFonts w:cs="Times New Roman"/>
          <w:i/>
          <w:szCs w:val="22"/>
          <w:u w:val="single"/>
        </w:rPr>
        <w:t>three</w:t>
      </w:r>
      <w:r w:rsidR="006C6820" w:rsidRPr="00225C60">
        <w:rPr>
          <w:rFonts w:cs="Times New Roman"/>
          <w:szCs w:val="22"/>
        </w:rPr>
        <w:t xml:space="preserve"> percent</w:t>
      </w:r>
      <w:r w:rsidRPr="00225C60">
        <w:rPr>
          <w:rFonts w:cs="Times New Roman"/>
          <w:szCs w:val="22"/>
        </w:rPr>
        <w:t>.</w:t>
      </w:r>
    </w:p>
    <w:p w:rsidR="00242C59" w:rsidRPr="00225C60"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4.</w:t>
      </w:r>
      <w:r w:rsidRPr="00225C60">
        <w:rPr>
          <w:rFonts w:cs="Times New Roman"/>
          <w:szCs w:val="22"/>
        </w:rPr>
        <w:tab/>
        <w:t xml:space="preserve">With respect to local health care providers compensation increases shall </w:t>
      </w:r>
      <w:r w:rsidR="00300207" w:rsidRPr="00225C60">
        <w:rPr>
          <w:rFonts w:cs="Times New Roman"/>
          <w:szCs w:val="22"/>
        </w:rPr>
        <w:t xml:space="preserve">be </w:t>
      </w:r>
      <w:r w:rsidR="00CD6B15" w:rsidRPr="00225C60">
        <w:rPr>
          <w:rFonts w:cs="Times New Roman"/>
          <w:strike/>
          <w:szCs w:val="22"/>
        </w:rPr>
        <w:t>zero</w:t>
      </w:r>
      <w:r w:rsidR="00CD6B15" w:rsidRPr="00225C60">
        <w:rPr>
          <w:rFonts w:cs="Times New Roman"/>
          <w:szCs w:val="22"/>
        </w:rPr>
        <w:t xml:space="preserve"> </w:t>
      </w:r>
      <w:r w:rsidR="00451482" w:rsidRPr="00225C60">
        <w:rPr>
          <w:rFonts w:cs="Times New Roman"/>
          <w:i/>
          <w:szCs w:val="22"/>
          <w:u w:val="single"/>
        </w:rPr>
        <w:t>three</w:t>
      </w:r>
      <w:r w:rsidR="006C6820" w:rsidRPr="00225C60">
        <w:rPr>
          <w:rFonts w:cs="Times New Roman"/>
          <w:szCs w:val="22"/>
        </w:rPr>
        <w:t xml:space="preserve"> percent</w:t>
      </w:r>
      <w:r w:rsidRPr="00225C60">
        <w:rPr>
          <w:rFonts w:cs="Times New Roman"/>
          <w:szCs w:val="22"/>
        </w:rPr>
        <w:t xml:space="preserve"> effective on the first pay date that occurs on or after July </w:t>
      </w:r>
      <w:r w:rsidR="00687D36" w:rsidRPr="00225C60">
        <w:rPr>
          <w:rFonts w:cs="Times New Roman"/>
          <w:szCs w:val="22"/>
        </w:rPr>
        <w:t>first</w:t>
      </w:r>
      <w:r w:rsidRPr="00225C60">
        <w:rPr>
          <w:rFonts w:cs="Times New Roman"/>
          <w:szCs w:val="22"/>
        </w:rPr>
        <w:t xml:space="preserve"> of the current fiscal year.  With respect to Area Agencies on Aging funded by the Lieutenant Governor’s Office on Aging, compensation shall be increased by</w:t>
      </w:r>
      <w:r w:rsidR="00E7196C" w:rsidRPr="00225C60">
        <w:rPr>
          <w:rFonts w:cs="Times New Roman"/>
          <w:szCs w:val="22"/>
        </w:rPr>
        <w:t xml:space="preserve"> </w:t>
      </w:r>
      <w:r w:rsidR="00CD6B15" w:rsidRPr="00225C60">
        <w:rPr>
          <w:rFonts w:cs="Times New Roman"/>
          <w:strike/>
          <w:szCs w:val="22"/>
        </w:rPr>
        <w:t>zero</w:t>
      </w:r>
      <w:r w:rsidR="00CD6B15" w:rsidRPr="00225C60">
        <w:rPr>
          <w:rFonts w:cs="Times New Roman"/>
          <w:szCs w:val="22"/>
        </w:rPr>
        <w:t xml:space="preserve"> </w:t>
      </w:r>
      <w:r w:rsidR="00451482" w:rsidRPr="00225C60">
        <w:rPr>
          <w:rFonts w:cs="Times New Roman"/>
          <w:i/>
          <w:szCs w:val="22"/>
          <w:u w:val="single"/>
        </w:rPr>
        <w:t>three</w:t>
      </w:r>
      <w:r w:rsidR="006C6820" w:rsidRPr="00225C60">
        <w:rPr>
          <w:rFonts w:cs="Times New Roman"/>
          <w:szCs w:val="22"/>
        </w:rPr>
        <w:t xml:space="preserve"> percent</w:t>
      </w:r>
      <w:r w:rsidRPr="00225C60">
        <w:rPr>
          <w:rFonts w:cs="Times New Roman"/>
          <w:szCs w:val="22"/>
        </w:rPr>
        <w:t xml:space="preserve"> effective on the first pay date that occurs on or after July</w:t>
      </w:r>
      <w:r w:rsidR="00011FFF" w:rsidRPr="00225C60">
        <w:rPr>
          <w:rFonts w:cs="Times New Roman"/>
          <w:szCs w:val="22"/>
        </w:rPr>
        <w:t xml:space="preserve"> first</w:t>
      </w:r>
      <w:r w:rsidRPr="00225C60">
        <w:rPr>
          <w:rFonts w:cs="Times New Roman"/>
          <w:szCs w:val="22"/>
        </w:rPr>
        <w:t xml:space="preserve">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E7196C" w:rsidRPr="00225C60">
        <w:rPr>
          <w:rFonts w:cs="Times New Roman"/>
          <w:szCs w:val="22"/>
        </w:rPr>
        <w:t xml:space="preserve"> </w:t>
      </w:r>
      <w:r w:rsidR="00CD6B15" w:rsidRPr="00225C60">
        <w:rPr>
          <w:rFonts w:cs="Times New Roman"/>
          <w:strike/>
          <w:szCs w:val="22"/>
        </w:rPr>
        <w:t>zero</w:t>
      </w:r>
      <w:r w:rsidR="00CD6B15" w:rsidRPr="00225C60">
        <w:rPr>
          <w:rFonts w:cs="Times New Roman"/>
          <w:szCs w:val="22"/>
        </w:rPr>
        <w:t xml:space="preserve"> </w:t>
      </w:r>
      <w:r w:rsidR="00451482" w:rsidRPr="00225C60">
        <w:rPr>
          <w:rFonts w:cs="Times New Roman"/>
          <w:i/>
          <w:szCs w:val="22"/>
          <w:u w:val="single"/>
        </w:rPr>
        <w:t>three</w:t>
      </w:r>
      <w:r w:rsidR="006C6820" w:rsidRPr="00225C60">
        <w:rPr>
          <w:rFonts w:cs="Times New Roman"/>
          <w:szCs w:val="22"/>
        </w:rPr>
        <w:t xml:space="preserve"> percent</w:t>
      </w:r>
      <w:r w:rsidRPr="00225C60">
        <w:rPr>
          <w:rFonts w:cs="Times New Roman"/>
          <w:szCs w:val="22"/>
        </w:rPr>
        <w:t>.</w:t>
      </w:r>
    </w:p>
    <w:p w:rsidR="00242C59" w:rsidRPr="00225C60"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5.</w:t>
      </w:r>
      <w:r w:rsidRPr="00225C60">
        <w:rPr>
          <w:rFonts w:cs="Times New Roman"/>
          <w:szCs w:val="22"/>
        </w:rPr>
        <w:tab/>
        <w:t xml:space="preserve">Effective on the first pay date that occurs on or after July </w:t>
      </w:r>
      <w:r w:rsidR="00773117" w:rsidRPr="00225C60">
        <w:rPr>
          <w:rFonts w:cs="Times New Roman"/>
          <w:szCs w:val="22"/>
        </w:rPr>
        <w:t>first</w:t>
      </w:r>
      <w:r w:rsidRPr="00225C60">
        <w:rPr>
          <w:rFonts w:cs="Times New Roman"/>
          <w:szCs w:val="22"/>
        </w:rPr>
        <w:t xml:space="preserve"> of the current fiscal year, the Chief Justice and other judicial officers shall receive an annualized base pay increase of</w:t>
      </w:r>
      <w:r w:rsidR="00E7196C" w:rsidRPr="00225C60">
        <w:rPr>
          <w:rFonts w:cs="Times New Roman"/>
          <w:szCs w:val="22"/>
        </w:rPr>
        <w:t xml:space="preserve"> </w:t>
      </w:r>
      <w:r w:rsidR="00CD6B15" w:rsidRPr="00225C60">
        <w:rPr>
          <w:rFonts w:cs="Times New Roman"/>
          <w:strike/>
          <w:szCs w:val="22"/>
        </w:rPr>
        <w:t>zero</w:t>
      </w:r>
      <w:r w:rsidR="00CD6B15" w:rsidRPr="00225C60">
        <w:rPr>
          <w:rFonts w:cs="Times New Roman"/>
          <w:szCs w:val="22"/>
        </w:rPr>
        <w:t xml:space="preserve"> </w:t>
      </w:r>
      <w:r w:rsidR="00451482" w:rsidRPr="00225C60">
        <w:rPr>
          <w:rFonts w:cs="Times New Roman"/>
          <w:i/>
          <w:szCs w:val="22"/>
          <w:u w:val="single"/>
        </w:rPr>
        <w:t>three</w:t>
      </w:r>
      <w:r w:rsidR="006C6820" w:rsidRPr="00225C60">
        <w:rPr>
          <w:rFonts w:cs="Times New Roman"/>
          <w:szCs w:val="22"/>
        </w:rPr>
        <w:t xml:space="preserve"> percent</w:t>
      </w:r>
      <w:r w:rsidRPr="00225C60">
        <w:rPr>
          <w:rFonts w:cs="Times New Roman"/>
          <w:szCs w:val="22"/>
        </w:rPr>
        <w:t>.</w:t>
      </w:r>
    </w:p>
    <w:p w:rsidR="00242C59" w:rsidRPr="00225C60"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6.</w:t>
      </w:r>
      <w:r w:rsidRPr="00225C60">
        <w:rPr>
          <w:rFonts w:cs="Times New Roman"/>
          <w:szCs w:val="22"/>
        </w:rPr>
        <w:tab/>
        <w:t xml:space="preserve">Effective on the first pay date that occurs on or after July </w:t>
      </w:r>
      <w:r w:rsidR="00E32570" w:rsidRPr="00225C60">
        <w:rPr>
          <w:rFonts w:cs="Times New Roman"/>
          <w:szCs w:val="22"/>
        </w:rPr>
        <w:t>first</w:t>
      </w:r>
      <w:r w:rsidRPr="00225C60">
        <w:rPr>
          <w:rFonts w:cs="Times New Roman"/>
          <w:szCs w:val="22"/>
        </w:rPr>
        <w:t xml:space="preserve"> of the current fiscal year, county auditors and county treasurers shall receive an annualized base pay increase of</w:t>
      </w:r>
      <w:r w:rsidR="00E7196C" w:rsidRPr="00225C60">
        <w:rPr>
          <w:rFonts w:cs="Times New Roman"/>
          <w:szCs w:val="22"/>
        </w:rPr>
        <w:t xml:space="preserve"> </w:t>
      </w:r>
      <w:r w:rsidR="00CD6B15" w:rsidRPr="00225C60">
        <w:rPr>
          <w:rFonts w:cs="Times New Roman"/>
          <w:strike/>
          <w:szCs w:val="22"/>
        </w:rPr>
        <w:t>zero</w:t>
      </w:r>
      <w:r w:rsidR="00CD6B15" w:rsidRPr="00225C60">
        <w:rPr>
          <w:rFonts w:cs="Times New Roman"/>
          <w:szCs w:val="22"/>
        </w:rPr>
        <w:t xml:space="preserve"> </w:t>
      </w:r>
      <w:r w:rsidR="00451482" w:rsidRPr="00225C60">
        <w:rPr>
          <w:rFonts w:cs="Times New Roman"/>
          <w:i/>
          <w:szCs w:val="22"/>
          <w:u w:val="single"/>
        </w:rPr>
        <w:t>three</w:t>
      </w:r>
      <w:r w:rsidR="006C6820" w:rsidRPr="00225C60">
        <w:rPr>
          <w:rFonts w:cs="Times New Roman"/>
          <w:szCs w:val="22"/>
        </w:rPr>
        <w:t xml:space="preserve"> percent</w:t>
      </w:r>
      <w:r w:rsidRPr="00225C60">
        <w:rPr>
          <w:rFonts w:cs="Times New Roman"/>
          <w:szCs w:val="22"/>
        </w:rPr>
        <w:t>.</w:t>
      </w:r>
    </w:p>
    <w:p w:rsidR="00620ACD" w:rsidRPr="00225C60" w:rsidRDefault="00620ACD"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single"/>
        </w:rPr>
      </w:pPr>
      <w:r w:rsidRPr="00225C60">
        <w:rPr>
          <w:rFonts w:cs="Times New Roman"/>
          <w:i/>
        </w:rPr>
        <w:tab/>
      </w:r>
      <w:r w:rsidRPr="00225C60">
        <w:rPr>
          <w:rFonts w:cs="Times New Roman"/>
          <w:i/>
        </w:rPr>
        <w:tab/>
      </w:r>
      <w:r w:rsidRPr="00225C60">
        <w:rPr>
          <w:rFonts w:cs="Times New Roman"/>
          <w:i/>
          <w:u w:val="single"/>
        </w:rPr>
        <w:t>7.</w:t>
      </w:r>
      <w:r w:rsidRPr="00225C60">
        <w:rPr>
          <w:rFonts w:cs="Times New Roman"/>
          <w:i/>
          <w:u w:val="single"/>
        </w:rPr>
        <w:tab/>
        <w:t>The Budget and Control, the Office of Comptroller General, and state agencies whose payroll is not processed by</w:t>
      </w:r>
      <w:r w:rsidRPr="00225C60">
        <w:rPr>
          <w:rFonts w:cs="Times New Roman"/>
          <w:u w:val="single"/>
        </w:rPr>
        <w:t xml:space="preserve"> </w:t>
      </w:r>
      <w:r w:rsidRPr="00225C60">
        <w:rPr>
          <w:rFonts w:cs="Times New Roman"/>
          <w:i/>
          <w:u w:val="single"/>
        </w:rPr>
        <w:t>the Office of Comptroller General are authorized to implement employee pay increases described in this provision retroactively to the first pay date that occurs on or after July first of the current fiscal year, if the Appropriations Act is ratified by the General Assembly after June 7, 2012.</w:t>
      </w:r>
    </w:p>
    <w:p w:rsidR="00242C59" w:rsidRPr="00225C60"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w:t>
      </w:r>
      <w:r w:rsidR="00E67871" w:rsidRPr="00225C60">
        <w:rPr>
          <w:rFonts w:cs="Times New Roman"/>
          <w:szCs w:val="22"/>
        </w:rPr>
        <w:t>Budget and Control Board</w:t>
      </w:r>
      <w:r w:rsidRPr="00225C60">
        <w:rPr>
          <w:rFonts w:cs="Times New Roman"/>
          <w:szCs w:val="22"/>
        </w:rPr>
        <w:t xml:space="preserve"> shall allocate associated compensation increases for retirement employer contributions based on the retirement rate of the retirement system in which individual employees participate.</w:t>
      </w:r>
    </w:p>
    <w:p w:rsidR="00242C59" w:rsidRPr="00225C60"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t xml:space="preserve">The Executive Director of the </w:t>
      </w:r>
      <w:r w:rsidR="00E67871" w:rsidRPr="00225C60">
        <w:rPr>
          <w:rFonts w:cs="Times New Roman"/>
          <w:szCs w:val="22"/>
        </w:rPr>
        <w:t>Budget and Control Board</w:t>
      </w:r>
      <w:r w:rsidRPr="00225C60">
        <w:rPr>
          <w:rFonts w:cs="Times New Roman"/>
          <w:szCs w:val="22"/>
        </w:rPr>
        <w:t xml:space="preserve"> is authorized to use excess appropriations for the current fiscal year, as determined by the Director of the Office of State Budget, designated for statewide employer contributions for other statewide purposes.  At the discretion of the Executive Director of the </w:t>
      </w:r>
      <w:r w:rsidR="00E67871" w:rsidRPr="00225C60">
        <w:rPr>
          <w:rFonts w:cs="Times New Roman"/>
          <w:szCs w:val="22"/>
        </w:rPr>
        <w:t>Budget and Control Board</w:t>
      </w:r>
      <w:r w:rsidRPr="00225C60">
        <w:rPr>
          <w:rFonts w:cs="Times New Roman"/>
          <w:szCs w:val="22"/>
        </w:rPr>
        <w:t>, such action may be considered a permanent transfer into the receiving agency’s base budget.</w:t>
      </w:r>
    </w:p>
    <w:p w:rsidR="00E7196C" w:rsidRPr="00225C60" w:rsidRDefault="00242C59"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Funds appropriated in Part IA, F30, Section 80C, </w:t>
      </w:r>
      <w:r w:rsidR="00E67871" w:rsidRPr="00225C60">
        <w:rPr>
          <w:rFonts w:cs="Times New Roman"/>
          <w:szCs w:val="22"/>
        </w:rPr>
        <w:t>Budget and Control Board</w:t>
      </w:r>
      <w:r w:rsidRPr="00225C60">
        <w:rPr>
          <w:rFonts w:cs="Times New Roman"/>
          <w:szCs w:val="22"/>
        </w:rPr>
        <w:t>, Employee Benefits may be carried forward from the prior fiscal year into the current fiscal year.</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szCs w:val="22"/>
        </w:rPr>
        <w:t>80A.</w:t>
      </w:r>
      <w:r w:rsidR="004D7FA9" w:rsidRPr="00225C60">
        <w:rPr>
          <w:rFonts w:cs="Times New Roman"/>
          <w:b/>
          <w:szCs w:val="22"/>
        </w:rPr>
        <w:t>26</w:t>
      </w:r>
      <w:r w:rsidRPr="00225C60">
        <w:rPr>
          <w:rFonts w:cs="Times New Roman"/>
          <w:b/>
          <w:szCs w:val="22"/>
        </w:rPr>
        <w:t>.</w:t>
      </w:r>
      <w:r w:rsidRPr="00225C60">
        <w:rPr>
          <w:rFonts w:cs="Times New Roman"/>
          <w:bCs/>
          <w:szCs w:val="22"/>
        </w:rPr>
        <w:tab/>
        <w:t xml:space="preserve">(BCB: Public Procurement Unit)  For purposes of participation in the Minnesota Multi State </w:t>
      </w:r>
      <w:r w:rsidRPr="00225C60">
        <w:rPr>
          <w:rFonts w:cs="Times New Roman"/>
          <w:szCs w:val="22"/>
        </w:rPr>
        <w:t>Contracting</w:t>
      </w:r>
      <w:r w:rsidRPr="00225C60">
        <w:rPr>
          <w:rFonts w:cs="Times New Roman"/>
          <w:bCs/>
          <w:szCs w:val="22"/>
        </w:rPr>
        <w:t xml:space="preserve"> Alliance for Pharmacy (MMCAP), a private, non</w:t>
      </w:r>
      <w:r w:rsidR="00A57B3A" w:rsidRPr="00225C60">
        <w:rPr>
          <w:rFonts w:cs="Times New Roman"/>
          <w:bCs/>
          <w:szCs w:val="22"/>
        </w:rPr>
        <w:t>-</w:t>
      </w:r>
      <w:r w:rsidRPr="00225C60">
        <w:rPr>
          <w:rFonts w:cs="Times New Roman"/>
          <w:bCs/>
          <w:szCs w:val="22"/>
        </w:rPr>
        <w:t xml:space="preserve">profit corporation that provides only free medical care may be allowed to participate as a local public procurement unit in the MMCAP cooperative purchase.  </w:t>
      </w:r>
      <w:r w:rsidRPr="00225C60">
        <w:rPr>
          <w:rFonts w:cs="Times New Roman"/>
          <w:szCs w:val="22"/>
        </w:rPr>
        <w:t>The participation of non</w:t>
      </w:r>
      <w:r w:rsidR="00A57B3A" w:rsidRPr="00225C60">
        <w:rPr>
          <w:rFonts w:cs="Times New Roman"/>
          <w:szCs w:val="22"/>
        </w:rPr>
        <w:t>-</w:t>
      </w:r>
      <w:r w:rsidRPr="00225C60">
        <w:rPr>
          <w:rFonts w:cs="Times New Roman"/>
          <w:szCs w:val="22"/>
        </w:rPr>
        <w:t>profit corporations in the program is contingent upon approval of the Minnesota Multi-State Contracting Alliance for Pharmacy.</w:t>
      </w:r>
      <w:r w:rsidRPr="00225C60">
        <w:rPr>
          <w:rFonts w:cs="Times New Roman"/>
          <w:bCs/>
          <w:szCs w:val="22"/>
        </w:rPr>
        <w:t xml:space="preserve">  Participating non</w:t>
      </w:r>
      <w:r w:rsidR="00A57B3A" w:rsidRPr="00225C60">
        <w:rPr>
          <w:rFonts w:cs="Times New Roman"/>
          <w:bCs/>
          <w:szCs w:val="22"/>
        </w:rPr>
        <w:t>-</w:t>
      </w:r>
      <w:r w:rsidRPr="00225C60">
        <w:rPr>
          <w:rFonts w:cs="Times New Roman"/>
          <w:bCs/>
          <w:szCs w:val="22"/>
        </w:rPr>
        <w:t>profit corporations must comply with all applicable federal laws or regulations for participation in the MMCAP cooperative purchase.  The state shall not be liable for any action or inaction of such a non</w:t>
      </w:r>
      <w:r w:rsidR="00A57B3A" w:rsidRPr="00225C60">
        <w:rPr>
          <w:rFonts w:cs="Times New Roman"/>
          <w:bCs/>
          <w:szCs w:val="22"/>
        </w:rPr>
        <w:t>-</w:t>
      </w:r>
      <w:r w:rsidRPr="00225C60">
        <w:rPr>
          <w:rFonts w:cs="Times New Roman"/>
          <w:bCs/>
          <w:szCs w:val="22"/>
        </w:rPr>
        <w:t>profit corporation.</w:t>
      </w:r>
    </w:p>
    <w:p w:rsidR="00A9603B" w:rsidRPr="00225C60" w:rsidRDefault="00A9603B" w:rsidP="00EA547B">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bCs/>
          <w:szCs w:val="22"/>
        </w:rPr>
        <w:tab/>
        <w:t>80A.</w:t>
      </w:r>
      <w:r w:rsidR="004D7FA9" w:rsidRPr="00225C60">
        <w:rPr>
          <w:rFonts w:cs="Times New Roman"/>
          <w:b/>
          <w:bCs/>
          <w:szCs w:val="22"/>
        </w:rPr>
        <w:t>27</w:t>
      </w:r>
      <w:r w:rsidRPr="00225C60">
        <w:rPr>
          <w:rFonts w:cs="Times New Roman"/>
          <w:b/>
          <w:bCs/>
          <w:szCs w:val="22"/>
        </w:rPr>
        <w:t>.</w:t>
      </w:r>
      <w:r w:rsidRPr="00225C60">
        <w:rPr>
          <w:rFonts w:cs="Times New Roman"/>
          <w:szCs w:val="22"/>
        </w:rPr>
        <w:tab/>
        <w:t xml:space="preserve">(BCB: Sale of Surplus Real Property)  Up to </w:t>
      </w:r>
      <w:r w:rsidR="006C6820" w:rsidRPr="00225C60">
        <w:rPr>
          <w:rFonts w:cs="Times New Roman"/>
          <w:szCs w:val="22"/>
        </w:rPr>
        <w:t>fifty percent</w:t>
      </w:r>
      <w:r w:rsidRPr="00225C60">
        <w:rPr>
          <w:rFonts w:cs="Times New Roman"/>
          <w:szCs w:val="22"/>
        </w:rPr>
        <w:t xml:space="preserve"> of the proceeds, net of selling expenses, from the sale of surplus real properties shall be retained by the </w:t>
      </w:r>
      <w:r w:rsidR="00E67871" w:rsidRPr="00225C60">
        <w:rPr>
          <w:rFonts w:cs="Times New Roman"/>
          <w:szCs w:val="22"/>
        </w:rPr>
        <w:t>Budget and Control Board</w:t>
      </w:r>
      <w:r w:rsidRPr="00225C60">
        <w:rPr>
          <w:rFonts w:cs="Times New Roman"/>
          <w:szCs w:val="22"/>
        </w:rPr>
        <w:t xml:space="preserve"> and used for the deferred maintenance of state-owned buildings.  The remaining </w:t>
      </w:r>
      <w:r w:rsidR="00637115" w:rsidRPr="00225C60">
        <w:rPr>
          <w:rFonts w:cs="Times New Roman"/>
          <w:szCs w:val="22"/>
        </w:rPr>
        <w:t>fifty percent</w:t>
      </w:r>
      <w:r w:rsidRPr="00225C60">
        <w:rPr>
          <w:rFonts w:cs="Times New Roman"/>
          <w:szCs w:val="22"/>
        </w:rPr>
        <w:t xml:space="preserve"> of the net proceeds shall be returned to the agency that the property is owned by, under the control of, or assigned to and shall be used by that agency for non</w:t>
      </w:r>
      <w:r w:rsidR="00A57B3A" w:rsidRPr="00225C60">
        <w:rPr>
          <w:rFonts w:cs="Times New Roman"/>
          <w:szCs w:val="22"/>
        </w:rPr>
        <w:t>-</w:t>
      </w:r>
      <w:r w:rsidRPr="00225C60">
        <w:rPr>
          <w:rFonts w:cs="Times New Roman"/>
          <w:szCs w:val="22"/>
        </w:rPr>
        <w:t>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225C60"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Educational Television Commission shall be authorized to retain the net proceeds from the sale of its property on Key Road, and such proceeds shall only be used for the renovation of the ETV Telecommunications Center.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w:t>
      </w:r>
      <w:r w:rsidR="00E67871" w:rsidRPr="00225C60">
        <w:rPr>
          <w:rFonts w:cs="Times New Roman"/>
          <w:szCs w:val="22"/>
        </w:rPr>
        <w:t>Budget and Control Board</w:t>
      </w:r>
      <w:r w:rsidRPr="00225C60">
        <w:rPr>
          <w:rFonts w:cs="Times New Roman"/>
          <w:szCs w:val="22"/>
        </w:rPr>
        <w:t xml:space="preserve"> for approval as being in compliance with the requirements of this subsection.</w:t>
      </w:r>
    </w:p>
    <w:p w:rsidR="00A9603B" w:rsidRPr="00225C60"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225C60" w:rsidRDefault="00F07964"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Forestry Commission shall be authorized to retain the net proceeds from the sale of surplus land for use in firefighting operations and replacement of firefighting equipment.</w:t>
      </w:r>
    </w:p>
    <w:p w:rsidR="00BA7B1D" w:rsidRPr="00225C60" w:rsidRDefault="00BA7B1D"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r>
      <w:r w:rsidRPr="00225C60">
        <w:rPr>
          <w:rFonts w:cs="Times New Roman"/>
          <w:i/>
          <w:u w:val="single"/>
        </w:rPr>
        <w:t xml:space="preserve">The Department of Mental Health shall be authorized to retain the net proceeds it receives for sale of the property sold in accordance with, and identified in Exhibit A of the </w:t>
      </w:r>
      <w:r w:rsidRPr="00225C60">
        <w:rPr>
          <w:rFonts w:cs="Times New Roman"/>
          <w:i/>
          <w:sz w:val="23"/>
          <w:u w:val="single"/>
        </w:rPr>
        <w:t>Sale and Purchase Agreement dated December 16, 2010 between the Department of Mental Health and Hughes Development Corporation for the sale of 165.79± acres on the Bull Street Campus, as approved by the Budget and Control Board on June 14, 2011</w:t>
      </w:r>
      <w:r w:rsidRPr="00225C60">
        <w:rPr>
          <w:rFonts w:cs="Times New Roman"/>
          <w:i/>
          <w:u w:val="single"/>
        </w:rPr>
        <w:t>.</w:t>
      </w:r>
    </w:p>
    <w:p w:rsidR="00A57C3B" w:rsidRPr="00225C60" w:rsidRDefault="00A57C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225C60" w:rsidRDefault="00A57C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Department of Agriculture, the Educational Television Commission, the Department of Corrections, the Department of Natural Resources, </w:t>
      </w:r>
      <w:r w:rsidR="00065D87" w:rsidRPr="00225C60">
        <w:rPr>
          <w:rFonts w:cs="Times New Roman"/>
          <w:i/>
          <w:szCs w:val="22"/>
          <w:u w:val="single"/>
        </w:rPr>
        <w:t>the Department of Mental Health</w:t>
      </w:r>
      <w:r w:rsidR="00065D87" w:rsidRPr="00225C60">
        <w:rPr>
          <w:rFonts w:cs="Times New Roman"/>
          <w:szCs w:val="22"/>
        </w:rPr>
        <w:t xml:space="preserve"> </w:t>
      </w:r>
      <w:r w:rsidRPr="00225C60">
        <w:rPr>
          <w:rFonts w:cs="Times New Roman"/>
          <w:szCs w:val="22"/>
        </w:rPr>
        <w:t>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225C60"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225C60"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t>Any unused portion of these funds may be carried forward into succeeding fiscal years and used for the same purposes.</w:t>
      </w:r>
    </w:p>
    <w:p w:rsidR="00A9603B" w:rsidRPr="00225C60" w:rsidRDefault="00A9603B"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bCs/>
          <w:szCs w:val="22"/>
        </w:rPr>
        <w:t>80A.</w:t>
      </w:r>
      <w:r w:rsidR="004D7FA9" w:rsidRPr="00225C60">
        <w:rPr>
          <w:rFonts w:cs="Times New Roman"/>
          <w:b/>
          <w:bCs/>
          <w:szCs w:val="22"/>
        </w:rPr>
        <w:t>28</w:t>
      </w:r>
      <w:r w:rsidRPr="00225C60">
        <w:rPr>
          <w:rFonts w:cs="Times New Roman"/>
          <w:b/>
          <w:bCs/>
          <w:szCs w:val="22"/>
        </w:rPr>
        <w:t>.</w:t>
      </w:r>
      <w:r w:rsidRPr="00225C60">
        <w:rPr>
          <w:rFonts w:cs="Times New Roman"/>
          <w:b/>
          <w:bCs/>
          <w:szCs w:val="22"/>
        </w:rPr>
        <w:tab/>
      </w:r>
      <w:r w:rsidRPr="00225C60">
        <w:rPr>
          <w:rFonts w:cs="Times New Roman"/>
          <w:szCs w:val="22"/>
        </w:rPr>
        <w:t xml:space="preserve">(BCB: Community Safety Anti-Gang Grants and Matching Grants)  </w:t>
      </w:r>
      <w:r w:rsidRPr="00225C60">
        <w:rPr>
          <w:rFonts w:cs="Times New Roman"/>
          <w:strike/>
          <w:szCs w:val="22"/>
        </w:rPr>
        <w:t>The Attorney General may make recommendations for Community Safety Anti-Gang Grants and matching grants programs on behalf of the programs relevant to the provisions of Act 82 of 2007.</w:t>
      </w:r>
    </w:p>
    <w:p w:rsidR="00FD0B9A" w:rsidRPr="00225C60" w:rsidRDefault="00751B41"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szCs w:val="22"/>
        </w:rPr>
        <w:tab/>
      </w:r>
      <w:r w:rsidRPr="00225C60">
        <w:rPr>
          <w:rFonts w:cs="Times New Roman"/>
          <w:b/>
          <w:szCs w:val="22"/>
        </w:rPr>
        <w:t>80A.</w:t>
      </w:r>
      <w:r w:rsidR="004D7FA9" w:rsidRPr="00225C60">
        <w:rPr>
          <w:rFonts w:cs="Times New Roman"/>
          <w:b/>
          <w:szCs w:val="22"/>
        </w:rPr>
        <w:t>29</w:t>
      </w:r>
      <w:r w:rsidRPr="00225C60">
        <w:rPr>
          <w:rFonts w:cs="Times New Roman"/>
          <w:b/>
          <w:szCs w:val="22"/>
        </w:rPr>
        <w:t>.</w:t>
      </w:r>
      <w:r w:rsidRPr="00225C60">
        <w:rPr>
          <w:rFonts w:cs="Times New Roman"/>
          <w:b/>
          <w:szCs w:val="22"/>
        </w:rPr>
        <w:tab/>
      </w:r>
      <w:r w:rsidRPr="00225C60">
        <w:rPr>
          <w:rFonts w:cs="Times New Roman"/>
          <w:szCs w:val="22"/>
        </w:rPr>
        <w:t xml:space="preserve">(BCB: Health Plan Tobacco User Differential)  For health plans adopted under the authority of Section 1-11-710 of the 1976 Code by the </w:t>
      </w:r>
      <w:r w:rsidR="00E67871" w:rsidRPr="00225C60">
        <w:rPr>
          <w:rFonts w:cs="Times New Roman"/>
          <w:szCs w:val="22"/>
        </w:rPr>
        <w:t>Budget and Control Board</w:t>
      </w:r>
      <w:r w:rsidRPr="00225C60">
        <w:rPr>
          <w:rFonts w:cs="Times New Roman"/>
          <w:szCs w:val="22"/>
        </w:rPr>
        <w:t xml:space="preserve"> during the </w:t>
      </w:r>
      <w:r w:rsidR="00B579E9" w:rsidRPr="00225C60">
        <w:rPr>
          <w:rFonts w:cs="Times New Roman"/>
          <w:szCs w:val="22"/>
        </w:rPr>
        <w:t xml:space="preserve">current </w:t>
      </w:r>
      <w:r w:rsidRPr="00225C60">
        <w:rPr>
          <w:rFonts w:cs="Times New Roman"/>
          <w:szCs w:val="22"/>
        </w:rPr>
        <w:t>fiscal year, the board is authorized to differentiate between tobacco users and non</w:t>
      </w:r>
      <w:r w:rsidR="00A57B3A" w:rsidRPr="00225C60">
        <w:rPr>
          <w:rFonts w:cs="Times New Roman"/>
          <w:szCs w:val="22"/>
        </w:rPr>
        <w:t>-</w:t>
      </w:r>
      <w:r w:rsidRPr="00225C60">
        <w:rPr>
          <w:rFonts w:cs="Times New Roman"/>
          <w:szCs w:val="22"/>
        </w:rPr>
        <w:t>users regarding rates charged to enrollees in its health plans by imposing a surcharge on enrollee rates based upon tobacco use.</w:t>
      </w:r>
      <w:r w:rsidR="00B579E9" w:rsidRPr="00225C60">
        <w:rPr>
          <w:rFonts w:cs="Times New Roman"/>
          <w:szCs w:val="22"/>
        </w:rPr>
        <w:t xml:space="preserve">  The surcharge for tobacco use may not exceed $40 per month per subscriber or $60 per month per subscriber and dependant(s).</w:t>
      </w:r>
    </w:p>
    <w:p w:rsidR="00B75174" w:rsidRPr="00225C60" w:rsidRDefault="00F07964"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pacing w:val="-2"/>
          <w:szCs w:val="22"/>
        </w:rPr>
        <w:tab/>
      </w:r>
      <w:r w:rsidRPr="00225C60">
        <w:rPr>
          <w:rFonts w:cs="Times New Roman"/>
          <w:b/>
          <w:iCs/>
          <w:szCs w:val="22"/>
        </w:rPr>
        <w:t>80A</w:t>
      </w:r>
      <w:r w:rsidRPr="00225C60">
        <w:rPr>
          <w:rFonts w:cs="Times New Roman"/>
          <w:b/>
          <w:iCs/>
          <w:spacing w:val="-2"/>
          <w:szCs w:val="22"/>
        </w:rPr>
        <w:t>.</w:t>
      </w:r>
      <w:r w:rsidR="004D7FA9" w:rsidRPr="00225C60">
        <w:rPr>
          <w:rFonts w:cs="Times New Roman"/>
          <w:b/>
          <w:iCs/>
          <w:spacing w:val="-2"/>
          <w:szCs w:val="22"/>
        </w:rPr>
        <w:t>30</w:t>
      </w:r>
      <w:r w:rsidRPr="00225C60">
        <w:rPr>
          <w:rFonts w:cs="Times New Roman"/>
          <w:b/>
          <w:iCs/>
          <w:spacing w:val="-2"/>
          <w:szCs w:val="22"/>
        </w:rPr>
        <w:t>.</w:t>
      </w:r>
      <w:r w:rsidRPr="00225C60">
        <w:rPr>
          <w:rFonts w:cs="Times New Roman"/>
          <w:iCs/>
          <w:spacing w:val="-2"/>
          <w:szCs w:val="22"/>
        </w:rPr>
        <w:tab/>
      </w:r>
      <w:r w:rsidRPr="00225C60">
        <w:rPr>
          <w:rFonts w:cs="Times New Roman"/>
          <w:bCs/>
          <w:iCs/>
          <w:spacing w:val="-2"/>
          <w:szCs w:val="22"/>
        </w:rPr>
        <w:t xml:space="preserve">(BCB: </w:t>
      </w:r>
      <w:r w:rsidRPr="00225C60">
        <w:rPr>
          <w:rFonts w:cs="Times New Roman"/>
          <w:szCs w:val="22"/>
        </w:rPr>
        <w:t>Compensation</w:t>
      </w:r>
      <w:r w:rsidRPr="00225C60">
        <w:rPr>
          <w:rFonts w:cs="Times New Roman"/>
          <w:bCs/>
          <w:iCs/>
          <w:spacing w:val="-2"/>
          <w:szCs w:val="22"/>
        </w:rPr>
        <w:t xml:space="preserve"> - Agency Head Salary) </w:t>
      </w:r>
      <w:r w:rsidRPr="00225C60">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225C60">
        <w:rPr>
          <w:rFonts w:cs="Times New Roman"/>
          <w:bCs/>
          <w:iCs/>
          <w:szCs w:val="22"/>
        </w:rPr>
        <w:t>Budget and Control Board</w:t>
      </w:r>
      <w:r w:rsidRPr="00225C60">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225C60">
        <w:rPr>
          <w:rFonts w:cs="Times New Roman"/>
          <w:bCs/>
          <w:iCs/>
          <w:szCs w:val="22"/>
        </w:rPr>
        <w:t>Budget and Control Board</w:t>
      </w:r>
      <w:r w:rsidRPr="00225C60">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225C60">
        <w:rPr>
          <w:rFonts w:cs="Times New Roman"/>
          <w:szCs w:val="22"/>
        </w:rPr>
        <w:t>be</w:t>
      </w:r>
      <w:r w:rsidRPr="00225C60">
        <w:rPr>
          <w:rFonts w:cs="Times New Roman"/>
          <w:bCs/>
          <w:iCs/>
          <w:szCs w:val="22"/>
        </w:rPr>
        <w:t xml:space="preserve"> paid less than the minimum of the pay range nor receive an increase that would have the effect of raising the salary above the maximum of the pay range.</w:t>
      </w:r>
    </w:p>
    <w:p w:rsidR="009C4EB6" w:rsidRPr="00225C60" w:rsidRDefault="00322359"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bCs/>
          <w:iCs/>
          <w:szCs w:val="22"/>
        </w:rPr>
        <w:tab/>
      </w:r>
      <w:r w:rsidRPr="00225C60">
        <w:rPr>
          <w:rFonts w:cs="Times New Roman"/>
          <w:b/>
          <w:bCs/>
          <w:iCs/>
          <w:szCs w:val="22"/>
        </w:rPr>
        <w:t>80A.</w:t>
      </w:r>
      <w:r w:rsidR="004D7FA9" w:rsidRPr="00225C60">
        <w:rPr>
          <w:rFonts w:cs="Times New Roman"/>
          <w:b/>
          <w:bCs/>
          <w:iCs/>
          <w:szCs w:val="22"/>
        </w:rPr>
        <w:t>31</w:t>
      </w:r>
      <w:r w:rsidRPr="00225C60">
        <w:rPr>
          <w:rFonts w:cs="Times New Roman"/>
          <w:b/>
          <w:bCs/>
          <w:iCs/>
          <w:szCs w:val="22"/>
        </w:rPr>
        <w:t>.</w:t>
      </w:r>
      <w:r w:rsidRPr="00225C60">
        <w:rPr>
          <w:rFonts w:cs="Times New Roman"/>
          <w:b/>
          <w:bCs/>
          <w:iCs/>
          <w:szCs w:val="22"/>
        </w:rPr>
        <w:tab/>
      </w:r>
      <w:r w:rsidRPr="00225C60">
        <w:rPr>
          <w:rFonts w:cs="Times New Roman"/>
          <w:bCs/>
          <w:iCs/>
          <w:szCs w:val="22"/>
        </w:rPr>
        <w:t xml:space="preserve">(BCB: </w:t>
      </w:r>
      <w:r w:rsidRPr="00225C60">
        <w:rPr>
          <w:rFonts w:cs="Times New Roman"/>
          <w:szCs w:val="22"/>
        </w:rPr>
        <w:t>December</w:t>
      </w:r>
      <w:r w:rsidRPr="00225C60">
        <w:rPr>
          <w:rFonts w:cs="Times New Roman"/>
          <w:bCs/>
          <w:iCs/>
          <w:szCs w:val="22"/>
        </w:rPr>
        <w:t xml:space="preserve"> </w:t>
      </w:r>
      <w:r w:rsidR="00C062D4" w:rsidRPr="00225C60">
        <w:rPr>
          <w:rFonts w:cs="Times New Roman"/>
          <w:bCs/>
          <w:iCs/>
          <w:szCs w:val="22"/>
        </w:rPr>
        <w:t xml:space="preserve">2011 </w:t>
      </w:r>
      <w:r w:rsidRPr="00225C60">
        <w:rPr>
          <w:rFonts w:cs="Times New Roman"/>
          <w:bCs/>
          <w:iCs/>
          <w:szCs w:val="22"/>
        </w:rPr>
        <w:t xml:space="preserve">Holidays)  </w:t>
      </w:r>
      <w:r w:rsidRPr="00225C60">
        <w:rPr>
          <w:rFonts w:cs="Times New Roman"/>
          <w:bCs/>
          <w:iCs/>
          <w:strike/>
          <w:szCs w:val="22"/>
        </w:rPr>
        <w:t>For state employees, the Saturday, December 24, 2011 legal holiday shall be observed on Friday, December 23, 2011; the Sunday December 25, 2011 legal holiday shall be observed on Monday, December 26,</w:t>
      </w:r>
      <w:r w:rsidR="00235A89" w:rsidRPr="00225C60">
        <w:rPr>
          <w:rFonts w:cs="Times New Roman"/>
          <w:bCs/>
          <w:iCs/>
          <w:strike/>
          <w:szCs w:val="22"/>
        </w:rPr>
        <w:t xml:space="preserve"> </w:t>
      </w:r>
      <w:r w:rsidRPr="00225C60">
        <w:rPr>
          <w:rFonts w:cs="Times New Roman"/>
          <w:bCs/>
          <w:iCs/>
          <w:strike/>
          <w:szCs w:val="22"/>
        </w:rPr>
        <w:t>2011, and the Monday, December 26, 2011 legal holiday shall be observed on Tuesday, December 27, 2011.</w:t>
      </w:r>
    </w:p>
    <w:p w:rsidR="00046B4E" w:rsidRPr="00225C60" w:rsidRDefault="00046B4E"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lastRenderedPageBreak/>
        <w:tab/>
      </w:r>
      <w:r w:rsidRPr="00225C60">
        <w:rPr>
          <w:rFonts w:cs="Times New Roman"/>
          <w:b/>
          <w:szCs w:val="22"/>
        </w:rPr>
        <w:t>80A.</w:t>
      </w:r>
      <w:r w:rsidR="004D7FA9" w:rsidRPr="00225C60">
        <w:rPr>
          <w:rFonts w:cs="Times New Roman"/>
          <w:b/>
          <w:szCs w:val="22"/>
        </w:rPr>
        <w:t>32</w:t>
      </w:r>
      <w:r w:rsidRPr="00225C60">
        <w:rPr>
          <w:rFonts w:cs="Times New Roman"/>
          <w:b/>
          <w:szCs w:val="22"/>
        </w:rPr>
        <w:t>.</w:t>
      </w:r>
      <w:r w:rsidRPr="00225C60">
        <w:rPr>
          <w:rFonts w:cs="Times New Roman"/>
          <w:szCs w:val="22"/>
        </w:rPr>
        <w:tab/>
        <w:t xml:space="preserve">(BCB: Rural Infrastructure)  The Budget and Control Board, Office of Local Government, or its successor, shall transfer all monies under its control to the South Carolina Rural Infrastructure Fund, authorized by Act 171 of 2010.  For purposes of this paragraph, the Budget and Control Board, Office of Local Government, or its successor, shall transfer all monies and balances from any appropriation, carry forward funds, earmarked and restricted accounts, or any other account under its control, except for the State Infrastructure Revolving Loan Fund and any federal monies and federal matching monies.  </w:t>
      </w:r>
      <w:r w:rsidR="00C656D0" w:rsidRPr="00225C60">
        <w:rPr>
          <w:rFonts w:cs="Times New Roman"/>
          <w:i/>
          <w:szCs w:val="22"/>
          <w:u w:val="single"/>
        </w:rPr>
        <w:t>Any unexpended and undisbursed portion of these funds may be carried forward and used by the Rural Infrastructure Authority fo</w:t>
      </w:r>
      <w:r w:rsidR="009F6746" w:rsidRPr="00225C60">
        <w:rPr>
          <w:rFonts w:cs="Times New Roman"/>
          <w:i/>
          <w:szCs w:val="22"/>
          <w:u w:val="single"/>
        </w:rPr>
        <w:t>r</w:t>
      </w:r>
      <w:r w:rsidR="00C656D0" w:rsidRPr="00225C60">
        <w:rPr>
          <w:rFonts w:cs="Times New Roman"/>
          <w:i/>
          <w:szCs w:val="22"/>
          <w:u w:val="single"/>
        </w:rPr>
        <w:t xml:space="preserve"> its purposes.</w:t>
      </w:r>
      <w:r w:rsidR="00C656D0" w:rsidRPr="00225C60">
        <w:rPr>
          <w:rFonts w:cs="Times New Roman"/>
          <w:szCs w:val="22"/>
        </w:rPr>
        <w:t xml:space="preserve">  </w:t>
      </w:r>
      <w:r w:rsidRPr="00225C60">
        <w:rPr>
          <w:rFonts w:cs="Times New Roman"/>
          <w:szCs w:val="22"/>
        </w:rPr>
        <w:t>The Rural Infrastructure Authority, created pursuant to Act 171 of 2010, by a majority vote of the board may hire a director for the authority, so long as one of the gubernatorial appointees and three of the legislative appointees votes in favor of the hiring.</w:t>
      </w:r>
    </w:p>
    <w:p w:rsidR="003E7A00" w:rsidRPr="00225C60" w:rsidRDefault="00E06A23" w:rsidP="00EA547B">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rPr>
        <w:tab/>
      </w:r>
      <w:r w:rsidRPr="00225C60">
        <w:rPr>
          <w:rFonts w:cs="Times New Roman"/>
          <w:b/>
          <w:snapToGrid w:val="0"/>
        </w:rPr>
        <w:t>80A.33.</w:t>
      </w:r>
      <w:r w:rsidRPr="00225C60">
        <w:rPr>
          <w:rFonts w:cs="Times New Roman"/>
          <w:b/>
          <w:snapToGrid w:val="0"/>
        </w:rPr>
        <w:tab/>
      </w:r>
      <w:r w:rsidRPr="00225C60">
        <w:rPr>
          <w:rFonts w:cs="Times New Roman"/>
          <w:snapToGrid w:val="0"/>
        </w:rPr>
        <w:t xml:space="preserve">(BCB: Additional Tort Liability Insurance Coverage Authorized) The State Budget and Control Board, through </w:t>
      </w:r>
      <w:r w:rsidRPr="00225C60">
        <w:rPr>
          <w:rFonts w:cs="Times New Roman"/>
        </w:rPr>
        <w:t>the</w:t>
      </w:r>
      <w:r w:rsidRPr="00225C60">
        <w:rPr>
          <w:rFonts w:cs="Times New Roman"/>
          <w:snapToGrid w:val="0"/>
        </w:rPr>
        <w:t xml:space="preserve"> </w:t>
      </w:r>
      <w:r w:rsidRPr="00225C60">
        <w:rPr>
          <w:rFonts w:cs="Times New Roman"/>
          <w:strike/>
          <w:snapToGrid w:val="0"/>
        </w:rPr>
        <w:t xml:space="preserve">Office of </w:t>
      </w:r>
      <w:r w:rsidRPr="00225C60">
        <w:rPr>
          <w:rFonts w:cs="Times New Roman"/>
          <w:bCs/>
          <w:iCs/>
          <w:strike/>
        </w:rPr>
        <w:t>Insurance</w:t>
      </w:r>
      <w:r w:rsidRPr="00225C60">
        <w:rPr>
          <w:rFonts w:cs="Times New Roman"/>
          <w:strike/>
          <w:snapToGrid w:val="0"/>
        </w:rPr>
        <w:t xml:space="preserve"> Services </w:t>
      </w:r>
      <w:r w:rsidRPr="00225C60">
        <w:rPr>
          <w:rFonts w:cs="Times New Roman"/>
          <w:i/>
          <w:snapToGrid w:val="0"/>
          <w:u w:val="single"/>
        </w:rPr>
        <w:t>Insurance Reserve Fund</w:t>
      </w:r>
      <w:r w:rsidRPr="00225C60">
        <w:rPr>
          <w:rFonts w:cs="Times New Roman"/>
          <w:snapToGrid w:val="0"/>
        </w:rPr>
        <w:t xml:space="preserve">, for Fiscal Year </w:t>
      </w:r>
      <w:r w:rsidRPr="00225C60">
        <w:rPr>
          <w:rFonts w:cs="Times New Roman"/>
          <w:strike/>
          <w:snapToGrid w:val="0"/>
        </w:rPr>
        <w:t>2011-12</w:t>
      </w:r>
      <w:r w:rsidRPr="00225C60">
        <w:rPr>
          <w:rFonts w:cs="Times New Roman"/>
          <w:snapToGrid w:val="0"/>
        </w:rPr>
        <w:t xml:space="preserve"> </w:t>
      </w:r>
      <w:r w:rsidRPr="00225C60">
        <w:rPr>
          <w:rFonts w:cs="Times New Roman"/>
          <w:i/>
          <w:snapToGrid w:val="0"/>
          <w:u w:val="single"/>
        </w:rPr>
        <w:t>2012-13</w:t>
      </w:r>
      <w:r w:rsidRPr="00225C60">
        <w:rPr>
          <w:rFonts w:cs="Times New Roman"/>
          <w:snapToGrid w:val="0"/>
        </w:rPr>
        <w:t xml:space="preserve">, is also authorized to offer </w:t>
      </w:r>
      <w:r w:rsidRPr="00225C60">
        <w:rPr>
          <w:rFonts w:cs="Times New Roman"/>
          <w:strike/>
          <w:snapToGrid w:val="0"/>
        </w:rPr>
        <w:t>tort liability</w:t>
      </w:r>
      <w:r w:rsidRPr="00225C60">
        <w:rPr>
          <w:rFonts w:cs="Times New Roman"/>
          <w:snapToGrid w:val="0"/>
        </w:rPr>
        <w:t xml:space="preserve"> insurance coverage to an aging entity and its employees serving clients countywide which previously obtained its tort liability insurance coverage through the board.  </w:t>
      </w:r>
      <w:r w:rsidRPr="00225C60">
        <w:rPr>
          <w:rFonts w:cs="Times New Roman"/>
          <w:i/>
          <w:snapToGrid w:val="0"/>
          <w:u w:val="single"/>
        </w:rPr>
        <w:t>The Insurance Reserve Fund and the State of South Carolina shall not be liable to any person or entity, including an insured, for any insufficiencies of coverage provided hereunder.</w:t>
      </w:r>
    </w:p>
    <w:p w:rsidR="006D2C6F" w:rsidRPr="00225C60" w:rsidRDefault="00EA27D2"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rPr>
        <w:tab/>
      </w:r>
      <w:r w:rsidRPr="00225C60">
        <w:rPr>
          <w:rFonts w:cs="Times New Roman"/>
          <w:b/>
          <w:i/>
          <w:u w:val="single"/>
        </w:rPr>
        <w:t>80A.34.</w:t>
      </w:r>
      <w:r w:rsidR="00737354" w:rsidRPr="00225C60">
        <w:rPr>
          <w:rFonts w:cs="Times New Roman"/>
          <w:b/>
          <w:i/>
          <w:u w:val="single"/>
        </w:rPr>
        <w:tab/>
      </w:r>
      <w:r w:rsidRPr="00225C60">
        <w:rPr>
          <w:rFonts w:cs="Times New Roman"/>
          <w:i/>
          <w:u w:val="single"/>
        </w:rPr>
        <w:tab/>
        <w:t>(BCB: Statewide Appropriations Budget Module)  Funds provided for the Statewide Appropriations Budget Module known as PBF (the Public Budgeting Formulation Module) shall be used for the design and implementation of the statewide budgeting system to produce the state’s annual operating budget through the passage of the Annual Appropriation Act.  Project oversight and direction shall be the responsibility of the State Budget Division.</w:t>
      </w:r>
    </w:p>
    <w:p w:rsidR="00C656D0" w:rsidRPr="00225C60" w:rsidRDefault="00C03A37"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225C60">
        <w:rPr>
          <w:rFonts w:cs="Times New Roman"/>
          <w:snapToGrid w:val="0"/>
          <w:szCs w:val="22"/>
        </w:rPr>
        <w:tab/>
      </w:r>
      <w:r w:rsidRPr="00225C60">
        <w:rPr>
          <w:rFonts w:cs="Times New Roman"/>
          <w:b/>
          <w:i/>
          <w:snapToGrid w:val="0"/>
          <w:szCs w:val="22"/>
          <w:u w:val="single"/>
        </w:rPr>
        <w:t>80A.35.</w:t>
      </w:r>
      <w:r w:rsidRPr="00225C60">
        <w:rPr>
          <w:rFonts w:cs="Times New Roman"/>
          <w:i/>
          <w:snapToGrid w:val="0"/>
          <w:szCs w:val="22"/>
          <w:u w:val="single"/>
        </w:rPr>
        <w:tab/>
      </w:r>
      <w:r w:rsidRPr="00225C60">
        <w:rPr>
          <w:rFonts w:cs="Times New Roman"/>
          <w:i/>
          <w:snapToGrid w:val="0"/>
          <w:szCs w:val="22"/>
          <w:u w:val="single"/>
        </w:rPr>
        <w:tab/>
        <w:t>(BCB: Agency Operating Deficit)</w:t>
      </w:r>
      <w:r w:rsidR="00F972CC" w:rsidRPr="00225C60">
        <w:rPr>
          <w:rFonts w:cs="Times New Roman"/>
          <w:snapToGrid w:val="0"/>
          <w:szCs w:val="22"/>
        </w:rPr>
        <w:t xml:space="preserve">  </w:t>
      </w:r>
      <w:r w:rsidR="00F972CC" w:rsidRPr="00225C60">
        <w:rPr>
          <w:rFonts w:cs="Times New Roman"/>
          <w:b/>
          <w:snapToGrid w:val="0"/>
          <w:szCs w:val="22"/>
        </w:rPr>
        <w:t>DELETED</w:t>
      </w:r>
    </w:p>
    <w:p w:rsidR="007B7A9C" w:rsidRDefault="007B7A9C"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7B7A9C" w:rsidSect="007B7A9C">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C03A37" w:rsidRPr="00225C60" w:rsidRDefault="00C03A37"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AE7C02" w:rsidRPr="00225C60" w:rsidRDefault="00AE7C02" w:rsidP="008664DB">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b/>
          <w:szCs w:val="22"/>
        </w:rPr>
        <w:t>SECTION 80B - F27-BUDGET AND CONTROL BOARD, STATE AUDITOR’S OFFICE</w:t>
      </w:r>
    </w:p>
    <w:p w:rsidR="00AE7C02" w:rsidRPr="00225C60" w:rsidRDefault="00AE7C02" w:rsidP="008664DB">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AE7C02" w:rsidRPr="00225C60" w:rsidRDefault="00AE7C02" w:rsidP="00E06A23">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225C60">
        <w:rPr>
          <w:rFonts w:cs="Times New Roman"/>
        </w:rPr>
        <w:tab/>
      </w:r>
      <w:r w:rsidRPr="00225C60">
        <w:rPr>
          <w:rFonts w:cs="Times New Roman"/>
          <w:b/>
          <w:i/>
          <w:u w:val="single"/>
        </w:rPr>
        <w:t>80B.</w:t>
      </w:r>
      <w:r w:rsidR="008664DB" w:rsidRPr="00225C60">
        <w:rPr>
          <w:rFonts w:cs="Times New Roman"/>
          <w:b/>
          <w:i/>
          <w:u w:val="single"/>
        </w:rPr>
        <w:t>1</w:t>
      </w:r>
      <w:r w:rsidRPr="00225C60">
        <w:rPr>
          <w:rFonts w:cs="Times New Roman"/>
          <w:b/>
          <w:i/>
          <w:u w:val="single"/>
        </w:rPr>
        <w:t>.</w:t>
      </w:r>
      <w:r w:rsidR="00863361" w:rsidRPr="00225C60">
        <w:rPr>
          <w:rFonts w:cs="Times New Roman"/>
          <w:i/>
          <w:u w:val="single"/>
        </w:rPr>
        <w:tab/>
        <w:t>(BCB/AUD: Audit Timeframes)</w:t>
      </w:r>
      <w:r w:rsidR="00863361" w:rsidRPr="00225C60">
        <w:rPr>
          <w:rFonts w:cs="Times New Roman"/>
        </w:rPr>
        <w:t xml:space="preserve">  </w:t>
      </w:r>
      <w:r w:rsidR="00863361" w:rsidRPr="00225C60">
        <w:rPr>
          <w:rFonts w:cs="Times New Roman"/>
          <w:b/>
        </w:rPr>
        <w:t>DELETED</w:t>
      </w:r>
    </w:p>
    <w:p w:rsidR="00AE7C02" w:rsidRPr="00225C60" w:rsidRDefault="00AE7C02"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rPr>
        <w:tab/>
      </w:r>
      <w:r w:rsidRPr="00225C60">
        <w:rPr>
          <w:rFonts w:cs="Times New Roman"/>
          <w:b/>
          <w:i/>
          <w:u w:val="single"/>
        </w:rPr>
        <w:t>80B.</w:t>
      </w:r>
      <w:r w:rsidR="008664DB" w:rsidRPr="00225C60">
        <w:rPr>
          <w:rFonts w:cs="Times New Roman"/>
          <w:b/>
          <w:i/>
          <w:u w:val="single"/>
        </w:rPr>
        <w:t>2</w:t>
      </w:r>
      <w:r w:rsidRPr="00225C60">
        <w:rPr>
          <w:rFonts w:cs="Times New Roman"/>
          <w:b/>
          <w:i/>
          <w:u w:val="single"/>
        </w:rPr>
        <w:t>.</w:t>
      </w:r>
      <w:r w:rsidRPr="00225C60">
        <w:rPr>
          <w:rFonts w:cs="Times New Roman"/>
          <w:i/>
          <w:u w:val="single"/>
        </w:rPr>
        <w:tab/>
        <w:t>(BCB/AUD: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State’s federal financial assistance.  Each state agency’s equitable portion of the expense will be determined by a schedule developed by the State Auditor.  Such remittance will be based upon invoices provided by the State Auditor.  The audit shall be re-bid every five years.</w:t>
      </w:r>
      <w:r w:rsidR="00E06A23" w:rsidRPr="00225C60">
        <w:rPr>
          <w:rFonts w:cs="Times New Roman"/>
          <w:i/>
          <w:u w:val="single"/>
        </w:rPr>
        <w:t xml:space="preserve">  The State Auditor shall retain and expend the funds received and shall carry forward any unexpended funds from the prior fiscal year into the current fiscal year for the same purpose.</w:t>
      </w:r>
    </w:p>
    <w:p w:rsidR="007B7A9C" w:rsidRDefault="00E06A23"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7B7A9C" w:rsidSect="007B7A9C">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rPr>
        <w:tab/>
      </w:r>
      <w:r w:rsidRPr="00225C60">
        <w:rPr>
          <w:rFonts w:cs="Times New Roman"/>
          <w:b/>
          <w:i/>
          <w:u w:val="single"/>
        </w:rPr>
        <w:t>80B.3.</w:t>
      </w:r>
      <w:r w:rsidRPr="00225C60">
        <w:rPr>
          <w:rFonts w:cs="Times New Roman"/>
          <w:b/>
          <w:i/>
          <w:u w:val="single"/>
        </w:rPr>
        <w:tab/>
      </w:r>
      <w:r w:rsidRPr="00225C60">
        <w:rPr>
          <w:rFonts w:cs="Times New Roman"/>
          <w:i/>
          <w:u w:val="single"/>
        </w:rPr>
        <w:t>(BCB/AUD: Medical Assistance Audit Carry Forwar</w:t>
      </w:r>
      <w:r w:rsidR="00620ACD" w:rsidRPr="00225C60">
        <w:rPr>
          <w:rFonts w:cs="Times New Roman"/>
          <w:i/>
          <w:u w:val="single"/>
        </w:rPr>
        <w:t xml:space="preserve">d)  The State Auditor’s Office </w:t>
      </w:r>
      <w:r w:rsidRPr="00225C60">
        <w:rPr>
          <w:rFonts w:cs="Times New Roman"/>
          <w:i/>
          <w:u w:val="single"/>
        </w:rPr>
        <w:t xml:space="preserve">shall retain and expend the funds received from the Department of Health and Human Services for the Medical Assistance Audit Program pursuant to proviso 21.3 of this act and shall carry forward any unexpended funds from the prior fiscal year into the current fiscal year for the same </w:t>
      </w:r>
    </w:p>
    <w:p w:rsidR="00AE7C02" w:rsidRPr="00225C60" w:rsidRDefault="00E06A23" w:rsidP="00EA547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i/>
          <w:u w:val="single"/>
        </w:rPr>
        <w:lastRenderedPageBreak/>
        <w:t>purpose.</w:t>
      </w:r>
    </w:p>
    <w:p w:rsidR="009C4EB6" w:rsidRPr="00225C60" w:rsidRDefault="009C4EB6" w:rsidP="004D7FA9">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lastRenderedPageBreak/>
        <w:t>SECTION 80C - F30-BUDGET AND CONTROL BOARD,</w:t>
      </w:r>
      <w:r w:rsidR="008A4096" w:rsidRPr="00225C60">
        <w:rPr>
          <w:rFonts w:cs="Times New Roman"/>
          <w:b/>
          <w:szCs w:val="22"/>
        </w:rPr>
        <w:t xml:space="preserve"> </w:t>
      </w:r>
      <w:r w:rsidRPr="00225C60">
        <w:rPr>
          <w:rFonts w:cs="Times New Roman"/>
          <w:b/>
          <w:szCs w:val="22"/>
        </w:rPr>
        <w:t>EMPLOYEE BENEFITS</w:t>
      </w:r>
    </w:p>
    <w:p w:rsidR="009C4EB6" w:rsidRPr="00225C60" w:rsidRDefault="009C4EB6" w:rsidP="00EA547B">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06668" w:rsidRPr="00225C60" w:rsidRDefault="009C4EB6" w:rsidP="00906668">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5C60">
        <w:rPr>
          <w:rFonts w:cs="Times New Roman"/>
          <w:b/>
          <w:szCs w:val="22"/>
        </w:rPr>
        <w:tab/>
        <w:t>80C.</w:t>
      </w:r>
      <w:r w:rsidR="004D7FA9" w:rsidRPr="00225C60">
        <w:rPr>
          <w:rFonts w:cs="Times New Roman"/>
          <w:b/>
          <w:szCs w:val="22"/>
        </w:rPr>
        <w:t>1</w:t>
      </w:r>
      <w:r w:rsidRPr="00225C60">
        <w:rPr>
          <w:rFonts w:cs="Times New Roman"/>
          <w:b/>
          <w:szCs w:val="22"/>
        </w:rPr>
        <w:t>.</w:t>
      </w:r>
      <w:r w:rsidRPr="00225C60">
        <w:rPr>
          <w:rFonts w:cs="Times New Roman"/>
          <w:b/>
          <w:szCs w:val="22"/>
        </w:rPr>
        <w:tab/>
      </w:r>
      <w:r w:rsidRPr="00225C60">
        <w:rPr>
          <w:rFonts w:cs="Times New Roman"/>
          <w:szCs w:val="22"/>
        </w:rPr>
        <w:t>(BCB/EB: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w:t>
      </w:r>
      <w:r w:rsidR="00906668" w:rsidRPr="00225C60">
        <w:rPr>
          <w:rFonts w:cs="Times New Roman"/>
          <w:szCs w:val="22"/>
        </w:rPr>
        <w:t xml:space="preserve">  </w:t>
      </w:r>
      <w:r w:rsidR="00906668" w:rsidRPr="00225C60">
        <w:rPr>
          <w:rFonts w:eastAsiaTheme="minorHAnsi" w:cs="Times New Roman"/>
          <w:i/>
          <w:szCs w:val="22"/>
          <w:u w:val="single"/>
        </w:rPr>
        <w:t xml:space="preserve">The State Health Plan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to the respective Chairmen of the Senate Finance Committee and the House Ways and Means Committee by November 15, </w:t>
      </w:r>
      <w:r w:rsidR="00EA659C" w:rsidRPr="00225C60">
        <w:rPr>
          <w:rFonts w:eastAsiaTheme="minorHAnsi" w:cs="Times New Roman"/>
          <w:i/>
          <w:szCs w:val="22"/>
          <w:u w:val="single"/>
        </w:rPr>
        <w:t>2012</w:t>
      </w:r>
      <w:r w:rsidR="00906668" w:rsidRPr="00225C60">
        <w:rPr>
          <w:rFonts w:eastAsiaTheme="minorHAnsi" w:cs="Times New Roman"/>
          <w:i/>
          <w:szCs w:val="22"/>
          <w:u w:val="single"/>
        </w:rPr>
        <w:t>.</w:t>
      </w:r>
    </w:p>
    <w:p w:rsidR="009C4EB6" w:rsidRPr="00225C60" w:rsidRDefault="009C4EB6" w:rsidP="00EA547B">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b/>
          <w:szCs w:val="22"/>
        </w:rPr>
        <w:tab/>
        <w:t>80C.</w:t>
      </w:r>
      <w:r w:rsidR="004D7FA9" w:rsidRPr="00225C60">
        <w:rPr>
          <w:rFonts w:cs="Times New Roman"/>
          <w:b/>
          <w:szCs w:val="22"/>
        </w:rPr>
        <w:t>2</w:t>
      </w:r>
      <w:r w:rsidRPr="00225C60">
        <w:rPr>
          <w:rFonts w:cs="Times New Roman"/>
          <w:b/>
          <w:szCs w:val="22"/>
        </w:rPr>
        <w:t>.</w:t>
      </w:r>
      <w:r w:rsidRPr="00225C60">
        <w:rPr>
          <w:rFonts w:cs="Times New Roman"/>
          <w:b/>
          <w:szCs w:val="22"/>
        </w:rPr>
        <w:tab/>
      </w:r>
      <w:r w:rsidRPr="00225C60">
        <w:rPr>
          <w:rFonts w:cs="Times New Roman"/>
          <w:bCs/>
          <w:szCs w:val="22"/>
        </w:rPr>
        <w:t>(</w:t>
      </w:r>
      <w:r w:rsidRPr="00225C60">
        <w:rPr>
          <w:rFonts w:cs="Times New Roman"/>
          <w:szCs w:val="22"/>
        </w:rPr>
        <w:t>BCB/EB</w:t>
      </w:r>
      <w:r w:rsidRPr="00225C60">
        <w:rPr>
          <w:rFonts w:cs="Times New Roman"/>
          <w:bCs/>
          <w:szCs w:val="22"/>
        </w:rPr>
        <w:t xml:space="preserve">: Exempt </w:t>
      </w:r>
      <w:r w:rsidRPr="00225C60">
        <w:rPr>
          <w:rFonts w:cs="Times New Roman"/>
          <w:szCs w:val="22"/>
        </w:rPr>
        <w:t>National</w:t>
      </w:r>
      <w:r w:rsidRPr="00225C60">
        <w:rPr>
          <w:rFonts w:cs="Times New Roman"/>
          <w:bCs/>
          <w:szCs w:val="22"/>
        </w:rPr>
        <w:t xml:space="preserve"> Guard Pension Fund)  In the calculation of any across-the-board cut mandated by the </w:t>
      </w:r>
      <w:r w:rsidR="00E67871" w:rsidRPr="00225C60">
        <w:rPr>
          <w:rFonts w:cs="Times New Roman"/>
          <w:bCs/>
          <w:szCs w:val="22"/>
        </w:rPr>
        <w:t>Budget and Control Board</w:t>
      </w:r>
      <w:r w:rsidRPr="00225C60">
        <w:rPr>
          <w:rFonts w:cs="Times New Roman"/>
          <w:bCs/>
          <w:szCs w:val="22"/>
        </w:rPr>
        <w:t xml:space="preserve"> or General Assembly, the amount of the appropriation for the National Guard Pension Fund shall be excluded.</w:t>
      </w:r>
    </w:p>
    <w:p w:rsidR="009035EB" w:rsidRPr="00225C60" w:rsidRDefault="00835462" w:rsidP="00835462">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color w:val="auto"/>
        </w:rPr>
        <w:tab/>
      </w:r>
      <w:r w:rsidRPr="00225C60">
        <w:rPr>
          <w:rFonts w:cs="Times New Roman"/>
          <w:b/>
          <w:i/>
          <w:color w:val="auto"/>
          <w:u w:val="single"/>
        </w:rPr>
        <w:t>80C.3.</w:t>
      </w:r>
      <w:r w:rsidRPr="00225C60">
        <w:rPr>
          <w:rFonts w:cs="Times New Roman"/>
          <w:b/>
          <w:i/>
          <w:color w:val="auto"/>
          <w:u w:val="single"/>
        </w:rPr>
        <w:tab/>
      </w:r>
      <w:r w:rsidRPr="00225C60">
        <w:rPr>
          <w:rFonts w:cs="Times New Roman"/>
          <w:i/>
          <w:color w:val="auto"/>
          <w:u w:val="single"/>
        </w:rPr>
        <w:t>(BCB/EB: TRICARE Supplement Policy)  The Employee Insurance Program shall offer in Plan Year 2013 a group TRICARE Supplement policy or policies to its TRICARE-eligible subscribers through its flexible benefits program to provide that subscribers may pay premiums for such policies on a pre-tax basis, in accordance with federal law and regulations.  The Employee Insurance Program may charge TRICARE Supplement subscribers an amount not to exceed $2 per subscriber per month for any associated administrative costs.</w:t>
      </w:r>
    </w:p>
    <w:p w:rsidR="007B7A9C" w:rsidRDefault="007B7A9C"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7B7A9C" w:rsidSect="007B7A9C">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835462" w:rsidRPr="00225C60" w:rsidRDefault="00835462" w:rsidP="00EA547B">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225C60" w:rsidRDefault="00A9603B" w:rsidP="004D7FA9">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81 - R44-DEPARTMENT OF REVENUE</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81.1.</w:t>
      </w:r>
      <w:r w:rsidRPr="00225C60">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81.2.</w:t>
      </w:r>
      <w:r w:rsidRPr="00225C60">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81</w:t>
      </w:r>
      <w:r w:rsidRPr="00225C60">
        <w:rPr>
          <w:rFonts w:cs="Times New Roman"/>
          <w:b/>
          <w:bCs/>
          <w:szCs w:val="22"/>
        </w:rPr>
        <w:t>.</w:t>
      </w:r>
      <w:r w:rsidR="006C5581" w:rsidRPr="00225C60">
        <w:rPr>
          <w:rFonts w:cs="Times New Roman"/>
          <w:b/>
          <w:bCs/>
          <w:szCs w:val="22"/>
        </w:rPr>
        <w:t>3</w:t>
      </w:r>
      <w:r w:rsidRPr="00225C60">
        <w:rPr>
          <w:rFonts w:cs="Times New Roman"/>
          <w:b/>
          <w:bCs/>
          <w:szCs w:val="22"/>
        </w:rPr>
        <w:t>.</w:t>
      </w:r>
      <w:r w:rsidRPr="00225C60">
        <w:rPr>
          <w:rFonts w:cs="Times New Roman"/>
          <w:szCs w:val="22"/>
        </w:rPr>
        <w:tab/>
        <w:t xml:space="preserve">(DOR: Rural Infrastructure Fund Transfer)  Notwithstanding Section 12-10-85, the Department of Revenue is authorized to deposit revenues from the Rural Infrastructure Fund in excess of $12 million dollars to the Rural Infrastructure Bank Trust Fund under the </w:t>
      </w:r>
      <w:r w:rsidR="00E67871" w:rsidRPr="00225C60">
        <w:rPr>
          <w:rFonts w:cs="Times New Roman"/>
          <w:szCs w:val="22"/>
        </w:rPr>
        <w:t>Budget and Control Board</w:t>
      </w:r>
      <w:r w:rsidRPr="00225C60">
        <w:rPr>
          <w:rFonts w:cs="Times New Roman"/>
          <w:szCs w:val="22"/>
        </w:rPr>
        <w:t>, Office of Local Government.  Any revenues in excess of $17 million shall be deposited in the Rural Infrastructure Fund under the Department of Commerce, Coordinating Council.</w:t>
      </w:r>
      <w:r w:rsidR="000A4E5A" w:rsidRPr="00225C60">
        <w:rPr>
          <w:rFonts w:cs="Times New Roman"/>
          <w:szCs w:val="22"/>
        </w:rPr>
        <w:t xml:space="preserve">  </w:t>
      </w:r>
      <w:r w:rsidR="000A4E5A" w:rsidRPr="00225C60">
        <w:rPr>
          <w:rFonts w:cs="Times New Roman"/>
          <w:snapToGrid w:val="0"/>
          <w:szCs w:val="22"/>
        </w:rPr>
        <w:t xml:space="preserve">All monies in the Rural Infrastructure Bank Trust Fund under the Budget and Control Board, Office of Local Government, including those deposited in the fund pursuant to the </w:t>
      </w:r>
      <w:r w:rsidR="000A4E5A" w:rsidRPr="00225C60">
        <w:rPr>
          <w:rFonts w:cs="Times New Roman"/>
          <w:snapToGrid w:val="0"/>
          <w:szCs w:val="22"/>
        </w:rPr>
        <w:lastRenderedPageBreak/>
        <w:t xml:space="preserve">provisions of this paragraph, must be transferred during Fiscal Year </w:t>
      </w:r>
      <w:r w:rsidR="00B46F6B" w:rsidRPr="00225C60">
        <w:rPr>
          <w:rFonts w:cs="Times New Roman"/>
          <w:snapToGrid w:val="0"/>
          <w:szCs w:val="22"/>
        </w:rPr>
        <w:t>2011-12</w:t>
      </w:r>
      <w:r w:rsidR="000A4E5A" w:rsidRPr="00225C60">
        <w:rPr>
          <w:rFonts w:cs="Times New Roman"/>
          <w:snapToGrid w:val="0"/>
          <w:szCs w:val="22"/>
        </w:rPr>
        <w:t xml:space="preserve"> to the Rural Infrastructure Fund of the South Carolina Rural Infrastructure Authority established pursuant to Chapter 50 of Title 11 </w:t>
      </w:r>
      <w:r w:rsidR="000A4E5A" w:rsidRPr="00225C60">
        <w:rPr>
          <w:rFonts w:cs="Times New Roman"/>
          <w:strike/>
          <w:snapToGrid w:val="0"/>
          <w:szCs w:val="22"/>
        </w:rPr>
        <w:t>and administered by the Office of Local Government under the Budget and Control Board</w:t>
      </w:r>
      <w:r w:rsidR="000A4E5A" w:rsidRPr="00225C60">
        <w:rPr>
          <w:rFonts w:cs="Times New Roman"/>
          <w:snapToGrid w:val="0"/>
          <w:szCs w:val="22"/>
        </w:rPr>
        <w:t xml:space="preserve"> to be used for the purposes of the Rural Infrastructure Authority, which involve providing financial assistance for qualified rural infrastructure projects to include facilities and appurtenances to meet public health and environmental standards, to develop trade, commerce, and industry, to provide for potable water and wastewater services, and to provide for emergency preparedness infrastructure.</w:t>
      </w:r>
    </w:p>
    <w:p w:rsidR="00A9603B" w:rsidRPr="00225C60" w:rsidRDefault="00FE0D8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t>81.4.</w:t>
      </w:r>
      <w:r w:rsidRPr="00225C60">
        <w:rPr>
          <w:rFonts w:cs="Times New Roman"/>
          <w:b/>
          <w:bCs/>
          <w:szCs w:val="22"/>
        </w:rPr>
        <w:tab/>
      </w:r>
      <w:r w:rsidRPr="00225C60">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225C60" w:rsidRDefault="00D721BD"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szCs w:val="22"/>
        </w:rPr>
        <w:t>81.5.</w:t>
      </w:r>
      <w:r w:rsidRPr="00225C60">
        <w:rPr>
          <w:rFonts w:cs="Times New Roman"/>
          <w:szCs w:val="22"/>
        </w:rPr>
        <w:tab/>
        <w:t xml:space="preserve">(DOR: Across the Board Cut Exemption)  </w:t>
      </w:r>
      <w:r w:rsidRPr="00225C60">
        <w:rPr>
          <w:rFonts w:cs="Times New Roman"/>
          <w:bCs/>
          <w:szCs w:val="22"/>
        </w:rPr>
        <w:t xml:space="preserve">Whenever the </w:t>
      </w:r>
      <w:r w:rsidR="00E67871" w:rsidRPr="00225C60">
        <w:rPr>
          <w:rFonts w:cs="Times New Roman"/>
          <w:bCs/>
          <w:szCs w:val="22"/>
        </w:rPr>
        <w:t>Budget and Control Board</w:t>
      </w:r>
      <w:r w:rsidRPr="00225C60">
        <w:rPr>
          <w:rFonts w:cs="Times New Roman"/>
          <w:bCs/>
          <w:szCs w:val="22"/>
        </w:rPr>
        <w:t xml:space="preserve"> or General Assembly implements an across the board budget reduction, the funds appropriated to the Department of Revenue </w:t>
      </w:r>
      <w:r w:rsidRPr="00225C60">
        <w:rPr>
          <w:rFonts w:cs="Times New Roman"/>
          <w:szCs w:val="22"/>
        </w:rPr>
        <w:t>shall</w:t>
      </w:r>
      <w:r w:rsidRPr="00225C60">
        <w:rPr>
          <w:rFonts w:cs="Times New Roman"/>
          <w:bCs/>
          <w:szCs w:val="22"/>
        </w:rPr>
        <w:t xml:space="preserve"> be exempt from any such mandated budget reduction.</w:t>
      </w:r>
    </w:p>
    <w:p w:rsidR="00325DD2" w:rsidRPr="00225C60"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b/>
          <w:szCs w:val="22"/>
        </w:rPr>
        <w:tab/>
      </w:r>
      <w:r w:rsidRPr="00225C60">
        <w:rPr>
          <w:rFonts w:cs="Times New Roman"/>
          <w:b/>
          <w:color w:val="auto"/>
          <w:szCs w:val="22"/>
        </w:rPr>
        <w:t>81.6.</w:t>
      </w:r>
      <w:r w:rsidRPr="00225C60">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225C60">
        <w:rPr>
          <w:rFonts w:cs="Times New Roman"/>
          <w:szCs w:val="22"/>
        </w:rPr>
        <w:t xml:space="preserve"> </w:t>
      </w:r>
      <w:r w:rsidRPr="00225C60">
        <w:rPr>
          <w:rFonts w:cs="Times New Roman"/>
          <w:color w:val="auto"/>
          <w:szCs w:val="22"/>
        </w:rPr>
        <w:t xml:space="preserve">The department may only respond to an inquiry if the inquiry is made by a candidate or appointee </w:t>
      </w:r>
      <w:r w:rsidR="008D7261" w:rsidRPr="00225C60">
        <w:rPr>
          <w:rFonts w:cs="Times New Roman"/>
          <w:color w:val="auto"/>
          <w:szCs w:val="22"/>
        </w:rPr>
        <w:t xml:space="preserve">concerning </w:t>
      </w:r>
      <w:r w:rsidRPr="00225C60">
        <w:rPr>
          <w:rFonts w:cs="Times New Roman"/>
          <w:color w:val="auto"/>
          <w:szCs w:val="22"/>
        </w:rPr>
        <w:t>that candidate's or appointee's own income tax returns.</w:t>
      </w:r>
    </w:p>
    <w:p w:rsidR="00325DD2" w:rsidRPr="00225C60"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t>(B)</w:t>
      </w:r>
      <w:r w:rsidRPr="00225C60">
        <w:rPr>
          <w:rFonts w:cs="Times New Roman"/>
          <w:szCs w:val="22"/>
        </w:rPr>
        <w:tab/>
      </w:r>
      <w:r w:rsidRPr="00225C60">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225C60">
        <w:rPr>
          <w:rFonts w:cs="Times New Roman"/>
          <w:szCs w:val="22"/>
        </w:rPr>
        <w:t xml:space="preserve"> </w:t>
      </w:r>
      <w:r w:rsidRPr="00225C60">
        <w:rPr>
          <w:rFonts w:cs="Times New Roman"/>
          <w:color w:val="auto"/>
          <w:szCs w:val="22"/>
        </w:rPr>
        <w:t>The information must be organized in the following manner:</w:t>
      </w:r>
      <w:r w:rsidRPr="00225C60">
        <w:rPr>
          <w:rFonts w:cs="Times New Roman"/>
          <w:szCs w:val="22"/>
        </w:rPr>
        <w:t xml:space="preserve"> </w:t>
      </w:r>
      <w:r w:rsidRPr="00225C60">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225C60">
        <w:rPr>
          <w:rFonts w:cs="Times New Roman"/>
          <w:szCs w:val="22"/>
        </w:rPr>
        <w:t xml:space="preserve"> </w:t>
      </w:r>
      <w:r w:rsidRPr="00225C60">
        <w:rPr>
          <w:rFonts w:cs="Times New Roman"/>
          <w:color w:val="auto"/>
          <w:szCs w:val="22"/>
        </w:rPr>
        <w:t>The department may not post a candidate's complete income tax return when fulfilling its obligations under this proviso.</w:t>
      </w:r>
    </w:p>
    <w:p w:rsidR="00325DD2" w:rsidRPr="00225C60"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t>(C)</w:t>
      </w:r>
      <w:r w:rsidRPr="00225C60">
        <w:rPr>
          <w:rFonts w:cs="Times New Roman"/>
          <w:color w:val="auto"/>
          <w:szCs w:val="22"/>
        </w:rPr>
        <w:tab/>
        <w:t>(1)</w:t>
      </w:r>
      <w:r w:rsidRPr="00225C60">
        <w:rPr>
          <w:rFonts w:cs="Times New Roman"/>
          <w:szCs w:val="22"/>
        </w:rPr>
        <w:tab/>
      </w:r>
      <w:r w:rsidRPr="00225C60">
        <w:rPr>
          <w:rFonts w:cs="Times New Roman"/>
          <w:color w:val="auto"/>
          <w:szCs w:val="22"/>
        </w:rPr>
        <w:t>Participation in this program by a candidate or appointee is voluntary.</w:t>
      </w:r>
    </w:p>
    <w:p w:rsidR="00325DD2" w:rsidRPr="00225C60" w:rsidRDefault="00325DD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r>
      <w:r w:rsidRPr="00225C60">
        <w:rPr>
          <w:rFonts w:cs="Times New Roman"/>
          <w:color w:val="auto"/>
          <w:szCs w:val="22"/>
        </w:rPr>
        <w:tab/>
      </w:r>
      <w:r w:rsidRPr="00225C60">
        <w:rPr>
          <w:rFonts w:cs="Times New Roman"/>
          <w:color w:val="auto"/>
          <w:szCs w:val="22"/>
        </w:rPr>
        <w:tab/>
        <w:t>(2)</w:t>
      </w:r>
      <w:r w:rsidRPr="00225C60">
        <w:rPr>
          <w:rFonts w:cs="Times New Roman"/>
          <w:szCs w:val="22"/>
        </w:rPr>
        <w:tab/>
      </w:r>
      <w:r w:rsidRPr="00225C60">
        <w:rPr>
          <w:rFonts w:cs="Times New Roman"/>
          <w:color w:val="auto"/>
          <w:szCs w:val="22"/>
        </w:rPr>
        <w:t>A candidate's or appointee's inquiry constitutes a waiver of confidentiality with the department concerning the information posted.</w:t>
      </w:r>
    </w:p>
    <w:p w:rsidR="00242C59" w:rsidRPr="00225C60" w:rsidRDefault="00242C59"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color w:val="auto"/>
          <w:szCs w:val="22"/>
        </w:rPr>
        <w:tab/>
      </w:r>
      <w:r w:rsidRPr="00225C60">
        <w:rPr>
          <w:rFonts w:cs="Times New Roman"/>
          <w:b/>
          <w:color w:val="auto"/>
          <w:szCs w:val="22"/>
        </w:rPr>
        <w:t>81.7.</w:t>
      </w:r>
      <w:r w:rsidRPr="00225C60">
        <w:rPr>
          <w:rFonts w:cs="Times New Roman"/>
          <w:b/>
          <w:color w:val="auto"/>
          <w:szCs w:val="22"/>
        </w:rPr>
        <w:tab/>
      </w:r>
      <w:r w:rsidRPr="00225C60">
        <w:rPr>
          <w:rFonts w:cs="Times New Roman"/>
          <w:snapToGrid w:val="0"/>
          <w:szCs w:val="22"/>
        </w:rPr>
        <w:t xml:space="preserve">(DOR: Admissions Tax Exemption)  </w:t>
      </w:r>
      <w:r w:rsidRPr="00225C60">
        <w:rPr>
          <w:rFonts w:cs="Times New Roman"/>
          <w:strike/>
          <w:snapToGrid w:val="0"/>
          <w:szCs w:val="22"/>
        </w:rPr>
        <w:t>Effective January 1, 2008, any</w:t>
      </w:r>
      <w:r w:rsidR="00AE7C02" w:rsidRPr="00225C60">
        <w:rPr>
          <w:rFonts w:cs="Times New Roman"/>
          <w:snapToGrid w:val="0"/>
          <w:szCs w:val="22"/>
        </w:rPr>
        <w:t xml:space="preserve"> </w:t>
      </w:r>
      <w:r w:rsidR="00AE7C02" w:rsidRPr="00225C60">
        <w:rPr>
          <w:rFonts w:cs="Times New Roman"/>
          <w:i/>
          <w:snapToGrid w:val="0"/>
          <w:szCs w:val="22"/>
          <w:u w:val="single"/>
        </w:rPr>
        <w:t>Any</w:t>
      </w:r>
      <w:r w:rsidR="00AE7C02" w:rsidRPr="00225C60">
        <w:rPr>
          <w:rFonts w:cs="Times New Roman"/>
          <w:snapToGrid w:val="0"/>
          <w:szCs w:val="22"/>
        </w:rPr>
        <w:t xml:space="preserve"> </w:t>
      </w:r>
      <w:r w:rsidRPr="00225C60">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4023A3" w:rsidRPr="00225C60" w:rsidRDefault="004023A3" w:rsidP="00EA547B">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lastRenderedPageBreak/>
        <w:tab/>
      </w:r>
      <w:r w:rsidRPr="00225C60">
        <w:rPr>
          <w:rFonts w:cs="Times New Roman"/>
          <w:b/>
          <w:szCs w:val="22"/>
        </w:rPr>
        <w:t>81.8.</w:t>
      </w:r>
      <w:r w:rsidRPr="00225C60">
        <w:rPr>
          <w:rFonts w:cs="Times New Roman"/>
          <w:b/>
          <w:szCs w:val="22"/>
        </w:rPr>
        <w:tab/>
      </w:r>
      <w:r w:rsidRPr="00225C60">
        <w:rPr>
          <w:rFonts w:cs="Times New Roman"/>
          <w:szCs w:val="22"/>
        </w:rPr>
        <w:t xml:space="preserve">(DOR: Penalty Relief)  </w:t>
      </w:r>
      <w:r w:rsidRPr="00225C60">
        <w:rPr>
          <w:rFonts w:cs="Times New Roman"/>
          <w:strike/>
          <w:szCs w:val="22"/>
        </w:rPr>
        <w:t xml:space="preserve">The Department of Revenue will waive interest and penalties for state estimated quarterly individual </w:t>
      </w:r>
      <w:r w:rsidRPr="00225C60">
        <w:rPr>
          <w:rFonts w:cs="Times New Roman"/>
          <w:strike/>
          <w:snapToGrid w:val="0"/>
          <w:szCs w:val="22"/>
        </w:rPr>
        <w:t>income</w:t>
      </w:r>
      <w:r w:rsidRPr="00225C60">
        <w:rPr>
          <w:rFonts w:cs="Times New Roman"/>
          <w:strike/>
          <w:szCs w:val="22"/>
        </w:rPr>
        <w:t xml:space="preserve"> tax payments for qualifying individuals who comply with Section 1212 of federal P.L. 111-5.  An individual is considered a qualified individual for purposes of South Carolina penalty waiver if the individual meets the adjusted gross income requirement and the </w:t>
      </w:r>
      <w:r w:rsidR="002C57B7" w:rsidRPr="00225C60">
        <w:rPr>
          <w:rFonts w:cs="Times New Roman"/>
          <w:strike/>
          <w:szCs w:val="22"/>
        </w:rPr>
        <w:t>fifty percent</w:t>
      </w:r>
      <w:r w:rsidRPr="00225C60">
        <w:rPr>
          <w:rFonts w:cs="Times New Roman"/>
          <w:strike/>
          <w:szCs w:val="22"/>
        </w:rPr>
        <w:t xml:space="preserve"> of gross income from a small business requirement contained in Section 1212 for South Carolina or federal purposes.</w:t>
      </w:r>
    </w:p>
    <w:p w:rsidR="007B7A9C" w:rsidRDefault="007B7A9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B7A9C" w:rsidSect="007B7A9C">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AE3DC3" w:rsidRPr="00225C60" w:rsidRDefault="00AE3DC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FB4A55" w:rsidRPr="00225C60" w:rsidRDefault="00FB4A55" w:rsidP="004D7FA9">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bCs/>
          <w:iCs/>
          <w:szCs w:val="22"/>
        </w:rPr>
        <w:t>SECTION 82 - R52 - STATE ETHICS COMMISSION</w:t>
      </w:r>
    </w:p>
    <w:p w:rsidR="00FB4A55" w:rsidRPr="00225C60" w:rsidRDefault="00FB4A55"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322359" w:rsidRPr="00225C60" w:rsidRDefault="00D4425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trike/>
          <w:szCs w:val="22"/>
        </w:rPr>
      </w:pPr>
      <w:r w:rsidRPr="00225C60">
        <w:rPr>
          <w:rFonts w:cs="Times New Roman"/>
          <w:bCs/>
          <w:iCs/>
          <w:szCs w:val="22"/>
        </w:rPr>
        <w:tab/>
      </w:r>
      <w:r w:rsidRPr="00225C60">
        <w:rPr>
          <w:rFonts w:cs="Times New Roman"/>
          <w:b/>
          <w:bCs/>
          <w:iCs/>
          <w:szCs w:val="22"/>
        </w:rPr>
        <w:t>82.</w:t>
      </w:r>
      <w:r w:rsidR="004D7FA9" w:rsidRPr="00225C60">
        <w:rPr>
          <w:rFonts w:cs="Times New Roman"/>
          <w:b/>
          <w:bCs/>
          <w:iCs/>
          <w:szCs w:val="22"/>
        </w:rPr>
        <w:t>1</w:t>
      </w:r>
      <w:r w:rsidRPr="00225C60">
        <w:rPr>
          <w:rFonts w:cs="Times New Roman"/>
          <w:b/>
          <w:bCs/>
          <w:iCs/>
          <w:szCs w:val="22"/>
        </w:rPr>
        <w:t>.</w:t>
      </w:r>
      <w:r w:rsidRPr="00225C60">
        <w:rPr>
          <w:rFonts w:cs="Times New Roman"/>
          <w:b/>
          <w:bCs/>
          <w:iCs/>
          <w:szCs w:val="22"/>
        </w:rPr>
        <w:tab/>
      </w:r>
      <w:r w:rsidRPr="00225C60">
        <w:rPr>
          <w:rFonts w:cs="Times New Roman"/>
          <w:bCs/>
          <w:iCs/>
          <w:szCs w:val="22"/>
        </w:rPr>
        <w:t xml:space="preserve">(ETHICS: Confidentiality)  </w:t>
      </w:r>
      <w:r w:rsidRPr="00225C60">
        <w:rPr>
          <w:rFonts w:cs="Times New Roman"/>
          <w:bCs/>
          <w:iCs/>
          <w:strike/>
          <w:szCs w:val="22"/>
        </w:rPr>
        <w:t>The State Ethics Commission staff shall be precluded from making any public comment which in any way reflects a personal opinion about any matter  which is before or which is pending action before the commission or the commission staff.  Nothing in this provision shall abridge the commission’s responsibilities pursuant to the Freedom of Information Act, Section 30-4-10, et. seq. of the 1976 Code.</w:t>
      </w:r>
    </w:p>
    <w:p w:rsidR="007B7A9C" w:rsidRDefault="007B7A9C"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B7A9C" w:rsidSect="007B7A9C">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D4425E" w:rsidRPr="00225C60" w:rsidRDefault="00D4425E"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B40FB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83 - S60-PROCUREMENT REVIEW PANEL</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225C60" w:rsidRDefault="00AE7C02" w:rsidP="007C54C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r>
      <w:r w:rsidRPr="00225C60">
        <w:rPr>
          <w:rFonts w:cs="Times New Roman"/>
          <w:b/>
          <w:bCs/>
        </w:rPr>
        <w:t>83.1.</w:t>
      </w:r>
      <w:r w:rsidRPr="00225C60">
        <w:rPr>
          <w:rFonts w:cs="Times New Roman"/>
          <w:b/>
          <w:bCs/>
        </w:rPr>
        <w:tab/>
      </w:r>
      <w:r w:rsidRPr="00225C60">
        <w:rPr>
          <w:rFonts w:cs="Times New Roman"/>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w:t>
      </w:r>
      <w:r w:rsidRPr="00225C60">
        <w:rPr>
          <w:rFonts w:cs="Times New Roman"/>
          <w:i/>
          <w:u w:val="single"/>
        </w:rPr>
        <w:t>, 11-35-4330,</w:t>
      </w:r>
      <w:r w:rsidRPr="00225C60">
        <w:rPr>
          <w:rFonts w:cs="Times New Roman"/>
        </w:rPr>
        <w:t xml:space="preserve">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w:t>
      </w:r>
      <w:r w:rsidRPr="00225C60">
        <w:rPr>
          <w:rFonts w:cs="Times New Roman"/>
          <w:i/>
          <w:u w:val="single"/>
        </w:rPr>
        <w:t>financial</w:t>
      </w:r>
      <w:r w:rsidRPr="00225C60">
        <w:rPr>
          <w:rFonts w:cs="Times New Roman"/>
        </w:rPr>
        <w:t xml:space="preserve"> hardship, the party shall submit a </w:t>
      </w:r>
      <w:r w:rsidRPr="00225C60">
        <w:rPr>
          <w:rFonts w:cs="Times New Roman"/>
          <w:strike/>
        </w:rPr>
        <w:t>notarized affidavit to such effect</w:t>
      </w:r>
      <w:r w:rsidRPr="00225C60">
        <w:rPr>
          <w:rFonts w:cs="Times New Roman"/>
        </w:rPr>
        <w:t xml:space="preserve"> </w:t>
      </w:r>
      <w:r w:rsidRPr="00225C60">
        <w:rPr>
          <w:rFonts w:cs="Times New Roman"/>
          <w:i/>
          <w:u w:val="single"/>
        </w:rPr>
        <w:t>completed Request for Filing Fee Waiver form at the same time the request for review is filed</w:t>
      </w:r>
      <w:r w:rsidRPr="00225C60">
        <w:rPr>
          <w:rFonts w:cs="Times New Roman"/>
        </w:rPr>
        <w:t xml:space="preserve">.  </w:t>
      </w:r>
      <w:r w:rsidRPr="00225C60">
        <w:rPr>
          <w:rFonts w:cs="Times New Roman"/>
          <w:strike/>
        </w:rPr>
        <w:t>If after reviewing the affidavit the panel determines that such hardship exists, the filing fee shall be waived.</w:t>
      </w:r>
      <w:r w:rsidRPr="00225C60">
        <w:rPr>
          <w:rFonts w:cs="Times New Roman"/>
          <w:i/>
        </w:rPr>
        <w:t xml:space="preserve">  </w:t>
      </w:r>
      <w:r w:rsidRPr="00225C60">
        <w:rPr>
          <w:rFonts w:cs="Times New Roman"/>
          <w:i/>
          <w:u w:val="single"/>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7B7A9C" w:rsidRDefault="007B7A9C" w:rsidP="00D00BE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7B7A9C" w:rsidSect="007B7A9C">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D00BEC" w:rsidRPr="00225C60" w:rsidRDefault="00D00BEC" w:rsidP="00D00BE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225C60" w:rsidRDefault="00A9603B" w:rsidP="00B40FB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25C60">
        <w:rPr>
          <w:rFonts w:cs="Times New Roman"/>
          <w:b/>
          <w:bCs/>
          <w:szCs w:val="22"/>
        </w:rPr>
        <w:t>SECTION 84 - V04-DEBT SERVICE</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B7A9C" w:rsidRDefault="00BC7AE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7B7A9C" w:rsidSect="007B7A9C">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szCs w:val="22"/>
        </w:rPr>
        <w:tab/>
      </w:r>
      <w:r w:rsidRPr="00225C60">
        <w:rPr>
          <w:rFonts w:cs="Times New Roman"/>
          <w:b/>
          <w:bCs/>
          <w:szCs w:val="22"/>
        </w:rPr>
        <w:t>84.1.</w:t>
      </w:r>
      <w:r w:rsidRPr="00225C60">
        <w:rPr>
          <w:rFonts w:cs="Times New Roman"/>
          <w:szCs w:val="22"/>
        </w:rPr>
        <w:tab/>
        <w:t xml:space="preserve">(DS: Excess Debt Service Funds Carry Forward) </w:t>
      </w:r>
      <w:r w:rsidRPr="00225C60">
        <w:rPr>
          <w:rFonts w:cs="Times New Roman"/>
          <w:bCs/>
          <w:szCs w:val="22"/>
        </w:rPr>
        <w:t xml:space="preserve"> Excess Debt Service funds from Fiscal </w:t>
      </w:r>
      <w:r w:rsidR="000E3EAF" w:rsidRPr="00225C60">
        <w:rPr>
          <w:rFonts w:cs="Times New Roman"/>
          <w:bCs/>
          <w:szCs w:val="22"/>
        </w:rPr>
        <w:t xml:space="preserve">Year </w:t>
      </w:r>
      <w:r w:rsidRPr="00225C60">
        <w:rPr>
          <w:rFonts w:cs="Times New Roman"/>
          <w:bCs/>
          <w:strike/>
          <w:szCs w:val="22"/>
        </w:rPr>
        <w:t>2010-11</w:t>
      </w:r>
      <w:r w:rsidR="00B60AB9" w:rsidRPr="00225C60">
        <w:rPr>
          <w:rFonts w:cs="Times New Roman"/>
          <w:bCs/>
          <w:szCs w:val="22"/>
        </w:rPr>
        <w:t xml:space="preserve"> </w:t>
      </w:r>
      <w:r w:rsidR="00B60AB9" w:rsidRPr="00225C60">
        <w:rPr>
          <w:rFonts w:cs="Times New Roman"/>
          <w:bCs/>
          <w:i/>
          <w:szCs w:val="22"/>
          <w:u w:val="single"/>
        </w:rPr>
        <w:t>2011-12</w:t>
      </w:r>
      <w:r w:rsidRPr="00225C60">
        <w:rPr>
          <w:rFonts w:cs="Times New Roman"/>
          <w:bCs/>
          <w:szCs w:val="22"/>
        </w:rPr>
        <w:t xml:space="preserve"> may be </w:t>
      </w:r>
    </w:p>
    <w:p w:rsidR="00A9603B" w:rsidRPr="00225C60" w:rsidRDefault="00BC7AE0"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lastRenderedPageBreak/>
        <w:t xml:space="preserve">carried forward and </w:t>
      </w:r>
      <w:r w:rsidRPr="00225C60">
        <w:rPr>
          <w:rFonts w:cs="Times New Roman"/>
          <w:szCs w:val="22"/>
        </w:rPr>
        <w:t>expended</w:t>
      </w:r>
      <w:r w:rsidRPr="00225C60">
        <w:rPr>
          <w:rFonts w:cs="Times New Roman"/>
          <w:bCs/>
          <w:szCs w:val="22"/>
        </w:rPr>
        <w:t xml:space="preserve"> for debt service purposes in Fiscal </w:t>
      </w:r>
      <w:r w:rsidR="000E3EAF" w:rsidRPr="00225C60">
        <w:rPr>
          <w:rFonts w:cs="Times New Roman"/>
          <w:bCs/>
          <w:szCs w:val="22"/>
        </w:rPr>
        <w:t xml:space="preserve">Year </w:t>
      </w:r>
      <w:r w:rsidR="00B46F6B" w:rsidRPr="00225C60">
        <w:rPr>
          <w:rFonts w:cs="Times New Roman"/>
          <w:bCs/>
          <w:strike/>
          <w:szCs w:val="22"/>
        </w:rPr>
        <w:t>2011-12</w:t>
      </w:r>
      <w:r w:rsidR="00B60AB9" w:rsidRPr="00225C60">
        <w:rPr>
          <w:rFonts w:cs="Times New Roman"/>
          <w:bCs/>
          <w:szCs w:val="22"/>
        </w:rPr>
        <w:t xml:space="preserve"> </w:t>
      </w:r>
      <w:r w:rsidR="00B60AB9" w:rsidRPr="00225C60">
        <w:rPr>
          <w:rFonts w:cs="Times New Roman"/>
          <w:bCs/>
          <w:i/>
          <w:szCs w:val="22"/>
          <w:u w:val="single"/>
        </w:rPr>
        <w:t>2012-13</w:t>
      </w:r>
      <w:r w:rsidRPr="00225C60">
        <w:rPr>
          <w:rFonts w:cs="Times New Roman"/>
          <w:bCs/>
          <w:szCs w:val="22"/>
        </w:rPr>
        <w:t>.</w:t>
      </w:r>
    </w:p>
    <w:p w:rsidR="00A9603B" w:rsidRPr="00225C60" w:rsidRDefault="00A9603B" w:rsidP="00225C60">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25C60">
        <w:rPr>
          <w:rFonts w:cs="Times New Roman"/>
          <w:b/>
          <w:bCs/>
          <w:szCs w:val="22"/>
        </w:rPr>
        <w:lastRenderedPageBreak/>
        <w:t>SECTION 86 - X22-AID TO SUBDIVISIONS,</w:t>
      </w:r>
      <w:r w:rsidR="00E960A5" w:rsidRPr="00225C60">
        <w:rPr>
          <w:rFonts w:cs="Times New Roman"/>
          <w:b/>
          <w:bCs/>
          <w:szCs w:val="22"/>
        </w:rPr>
        <w:t xml:space="preserve"> </w:t>
      </w:r>
      <w:r w:rsidRPr="00225C60">
        <w:rPr>
          <w:rFonts w:cs="Times New Roman"/>
          <w:b/>
          <w:bCs/>
          <w:szCs w:val="22"/>
        </w:rPr>
        <w:t>STATE</w:t>
      </w:r>
      <w:r w:rsidR="008E3821" w:rsidRPr="00225C60">
        <w:rPr>
          <w:rFonts w:cs="Times New Roman"/>
          <w:b/>
          <w:bCs/>
          <w:szCs w:val="22"/>
        </w:rPr>
        <w:t xml:space="preserve"> </w:t>
      </w:r>
      <w:r w:rsidRPr="00225C60">
        <w:rPr>
          <w:rFonts w:cs="Times New Roman"/>
          <w:b/>
          <w:bCs/>
          <w:szCs w:val="22"/>
        </w:rPr>
        <w:t>TREASURER</w:t>
      </w:r>
    </w:p>
    <w:p w:rsidR="00A9603B" w:rsidRPr="00225C60" w:rsidRDefault="00A9603B" w:rsidP="00225C60">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225C60" w:rsidRDefault="00AA626C" w:rsidP="00225C60">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r>
      <w:r w:rsidRPr="00225C60">
        <w:rPr>
          <w:rFonts w:cs="Times New Roman"/>
          <w:b/>
          <w:bCs/>
          <w:color w:val="auto"/>
          <w:szCs w:val="22"/>
        </w:rPr>
        <w:t>86.1.</w:t>
      </w:r>
      <w:r w:rsidRPr="00225C60">
        <w:rPr>
          <w:rFonts w:cs="Times New Roman"/>
          <w:color w:val="auto"/>
          <w:szCs w:val="22"/>
        </w:rPr>
        <w:tab/>
        <w:t>(AS-TREAS: Veterans’ Affairs-Aid to Counties) In the allocation of the appropriation in Part IA, Section 86,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603B" w:rsidRPr="00225C60" w:rsidRDefault="00760277" w:rsidP="00225C60">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225C60">
        <w:rPr>
          <w:rFonts w:cs="Times New Roman"/>
          <w:szCs w:val="22"/>
        </w:rPr>
        <w:tab/>
      </w:r>
      <w:r w:rsidRPr="00225C60">
        <w:rPr>
          <w:rFonts w:cs="Times New Roman"/>
          <w:b/>
          <w:szCs w:val="22"/>
        </w:rPr>
        <w:t>86.2.</w:t>
      </w:r>
      <w:r w:rsidRPr="00225C60">
        <w:rPr>
          <w:rFonts w:cs="Times New Roman"/>
          <w:szCs w:val="22"/>
        </w:rPr>
        <w:tab/>
        <w:t xml:space="preserve">(AS-TREAS: Local Government Flexibility)  </w:t>
      </w:r>
      <w:r w:rsidRPr="00225C60">
        <w:rPr>
          <w:rFonts w:cs="Times New Roman"/>
          <w:strike/>
          <w:snapToGrid w:val="0"/>
          <w:szCs w:val="22"/>
        </w:rPr>
        <w:t xml:space="preserve">Fiscal </w:t>
      </w:r>
      <w:r w:rsidR="000E3EAF" w:rsidRPr="00225C60">
        <w:rPr>
          <w:rFonts w:cs="Times New Roman"/>
          <w:strike/>
          <w:snapToGrid w:val="0"/>
          <w:szCs w:val="22"/>
        </w:rPr>
        <w:t xml:space="preserve">Year </w:t>
      </w:r>
      <w:r w:rsidR="00B46F6B" w:rsidRPr="00225C60">
        <w:rPr>
          <w:rFonts w:cs="Times New Roman"/>
          <w:strike/>
          <w:snapToGrid w:val="0"/>
          <w:szCs w:val="22"/>
        </w:rPr>
        <w:t>2011-12</w:t>
      </w:r>
      <w:r w:rsidRPr="00225C60">
        <w:rPr>
          <w:rFonts w:cs="Times New Roman"/>
          <w:strike/>
          <w:snapToGrid w:val="0"/>
          <w:szCs w:val="22"/>
        </w:rPr>
        <w:t xml:space="preserve">, counties of this State may transfer funds </w:t>
      </w:r>
      <w:r w:rsidR="00D9004F" w:rsidRPr="00225C60">
        <w:rPr>
          <w:rFonts w:cs="Times New Roman"/>
          <w:strike/>
          <w:snapToGrid w:val="0"/>
          <w:szCs w:val="22"/>
        </w:rPr>
        <w:t xml:space="preserve">not statutorily restricted for a specific use </w:t>
      </w:r>
      <w:r w:rsidRPr="00225C60">
        <w:rPr>
          <w:rFonts w:cs="Times New Roman"/>
          <w:strike/>
          <w:snapToGrid w:val="0"/>
          <w:szCs w:val="22"/>
        </w:rPr>
        <w:t xml:space="preserve">among </w:t>
      </w:r>
      <w:r w:rsidRPr="00225C60">
        <w:rPr>
          <w:rFonts w:cs="Times New Roman"/>
          <w:strike/>
          <w:szCs w:val="22"/>
        </w:rPr>
        <w:t>appropriated</w:t>
      </w:r>
      <w:r w:rsidRPr="00225C60">
        <w:rPr>
          <w:rFonts w:cs="Times New Roman"/>
          <w:strike/>
          <w:snapToGrid w:val="0"/>
          <w:szCs w:val="22"/>
        </w:rPr>
        <w:t xml:space="preserve"> state revenues as needed to ensure the delivery of services.</w:t>
      </w:r>
    </w:p>
    <w:p w:rsidR="00A9385F" w:rsidRPr="00225C60" w:rsidRDefault="00AE7C0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rPr>
        <w:tab/>
      </w:r>
      <w:r w:rsidRPr="00225C60">
        <w:rPr>
          <w:rFonts w:cs="Times New Roman"/>
          <w:b/>
        </w:rPr>
        <w:t>86.3.</w:t>
      </w:r>
      <w:r w:rsidRPr="00225C60">
        <w:rPr>
          <w:rFonts w:cs="Times New Roman"/>
        </w:rPr>
        <w:tab/>
        <w:t xml:space="preserve">(AS-TREAS: Quarterly Distributions)  For Fiscal Year </w:t>
      </w:r>
      <w:r w:rsidRPr="00225C60">
        <w:rPr>
          <w:rFonts w:cs="Times New Roman"/>
          <w:strike/>
          <w:snapToGrid w:val="0"/>
        </w:rPr>
        <w:t>2011-12</w:t>
      </w:r>
      <w:r w:rsidRPr="00225C60">
        <w:rPr>
          <w:rFonts w:cs="Times New Roman"/>
        </w:rPr>
        <w:t xml:space="preserve"> </w:t>
      </w:r>
      <w:r w:rsidRPr="00225C60">
        <w:rPr>
          <w:rFonts w:cs="Times New Roman"/>
          <w:i/>
          <w:u w:val="single"/>
        </w:rPr>
        <w:t>2012-13</w:t>
      </w:r>
      <w:r w:rsidRPr="00225C60">
        <w:rPr>
          <w:rFonts w:cs="Times New Roman"/>
        </w:rPr>
        <w:t xml:space="preserve">, </w:t>
      </w:r>
      <w:r w:rsidRPr="00225C60">
        <w:rPr>
          <w:rFonts w:cs="Times New Roman"/>
          <w:strike/>
        </w:rPr>
        <w:t>the amount of the four quarterly distributions from the Aid to Subdivisions-Local Government Fund shall be as follows:  The amount of the first quarterly distribution for each entity shall equal the amount of the last quarterly distribution for Fiscal Year 2010-11 and thereafter the next three quarterly distributions shall be in reduced equal amounts,</w:t>
      </w:r>
      <w:r w:rsidRPr="00225C60">
        <w:rPr>
          <w:rFonts w:cs="Times New Roman"/>
        </w:rPr>
        <w:t xml:space="preserve"> </w:t>
      </w:r>
      <w:r w:rsidR="00DF7D57" w:rsidRPr="00225C60">
        <w:rPr>
          <w:rFonts w:cs="Times New Roman"/>
          <w:i/>
          <w:u w:val="single"/>
        </w:rPr>
        <w:t>one quarter of the amount appropriated in Part IA for Aid to Subdivisions-Local Government Fund shall be distributed as soon after the beginning of each quarter as practical with</w:t>
      </w:r>
      <w:r w:rsidR="00DF7D57" w:rsidRPr="00225C60">
        <w:rPr>
          <w:rFonts w:cs="Times New Roman"/>
        </w:rPr>
        <w:t xml:space="preserve"> </w:t>
      </w:r>
      <w:r w:rsidRPr="00225C60">
        <w:rPr>
          <w:rFonts w:cs="Times New Roman"/>
        </w:rPr>
        <w:t xml:space="preserve">the four distributions together totaling the </w:t>
      </w:r>
      <w:r w:rsidRPr="00225C60">
        <w:rPr>
          <w:rFonts w:cs="Times New Roman"/>
          <w:strike/>
          <w:snapToGrid w:val="0"/>
        </w:rPr>
        <w:t>2011-12</w:t>
      </w:r>
      <w:r w:rsidRPr="00225C60">
        <w:rPr>
          <w:rFonts w:cs="Times New Roman"/>
        </w:rPr>
        <w:t xml:space="preserve"> </w:t>
      </w:r>
      <w:r w:rsidRPr="00225C60">
        <w:rPr>
          <w:rFonts w:cs="Times New Roman"/>
          <w:i/>
          <w:u w:val="single"/>
        </w:rPr>
        <w:t>2012-13</w:t>
      </w:r>
      <w:r w:rsidRPr="00225C60">
        <w:rPr>
          <w:rFonts w:cs="Times New Roman"/>
        </w:rPr>
        <w:t xml:space="preserve"> </w:t>
      </w:r>
      <w:r w:rsidR="00DF7D57" w:rsidRPr="00225C60">
        <w:rPr>
          <w:rFonts w:cs="Times New Roman"/>
          <w:i/>
          <w:u w:val="single"/>
        </w:rPr>
        <w:t>Part IA</w:t>
      </w:r>
      <w:r w:rsidR="00DF7D57" w:rsidRPr="00225C60">
        <w:rPr>
          <w:rFonts w:cs="Times New Roman"/>
        </w:rPr>
        <w:t xml:space="preserve"> </w:t>
      </w:r>
      <w:r w:rsidRPr="00225C60">
        <w:rPr>
          <w:rFonts w:cs="Times New Roman"/>
        </w:rPr>
        <w:t xml:space="preserve">appropriation </w:t>
      </w:r>
      <w:r w:rsidRPr="00225C60">
        <w:rPr>
          <w:rFonts w:cs="Times New Roman"/>
          <w:strike/>
        </w:rPr>
        <w:t>from</w:t>
      </w:r>
      <w:r w:rsidRPr="00225C60">
        <w:rPr>
          <w:rFonts w:cs="Times New Roman"/>
        </w:rPr>
        <w:t xml:space="preserve"> </w:t>
      </w:r>
      <w:r w:rsidR="00DF7D57" w:rsidRPr="00225C60">
        <w:rPr>
          <w:rFonts w:cs="Times New Roman"/>
          <w:i/>
          <w:u w:val="single"/>
        </w:rPr>
        <w:t>for</w:t>
      </w:r>
      <w:r w:rsidR="00DF7D57" w:rsidRPr="00225C60">
        <w:rPr>
          <w:rFonts w:cs="Times New Roman"/>
        </w:rPr>
        <w:t xml:space="preserve"> </w:t>
      </w:r>
      <w:r w:rsidRPr="00225C60">
        <w:rPr>
          <w:rFonts w:cs="Times New Roman"/>
        </w:rPr>
        <w:t>the Local Government Fund.</w:t>
      </w:r>
    </w:p>
    <w:p w:rsidR="009B739C" w:rsidRPr="00225C60"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86.4.</w:t>
      </w:r>
      <w:r w:rsidRPr="00225C60">
        <w:rPr>
          <w:rFonts w:cs="Times New Roman"/>
          <w:szCs w:val="22"/>
        </w:rPr>
        <w:tab/>
        <w:t>(AS-TREAS: Salary Supplements)  The amounts appropriated in Part IA, Section 86,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86, for Aid Cnty-Register of Deeds, shall be equally distributed by the State Treasurer to the appropriate county treasurer on a quarterly basis, and shall be used as a salary supplement for registers of deeds.</w:t>
      </w:r>
    </w:p>
    <w:p w:rsidR="009B739C" w:rsidRPr="00225C60"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amount appr</w:t>
      </w:r>
      <w:r w:rsidR="005D723E" w:rsidRPr="00225C60">
        <w:rPr>
          <w:rFonts w:cs="Times New Roman"/>
          <w:szCs w:val="22"/>
        </w:rPr>
        <w:t>opriated in Part IA, Section 86</w:t>
      </w:r>
      <w:r w:rsidR="00EB6E49" w:rsidRPr="00225C60">
        <w:rPr>
          <w:rFonts w:cs="Times New Roman"/>
          <w:szCs w:val="22"/>
        </w:rPr>
        <w:t>, for Aid Cnty</w:t>
      </w:r>
      <w:r w:rsidR="009035EB" w:rsidRPr="00225C60">
        <w:rPr>
          <w:rFonts w:cs="Times New Roman"/>
          <w:szCs w:val="22"/>
        </w:rPr>
        <w:t>-</w:t>
      </w:r>
      <w:r w:rsidRPr="00225C60">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225C60" w:rsidRDefault="009B739C"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amounts appropriated in Part IA, Section 86 for Clerks of Court, Probate Judges, Sheriffs, Register of Deeds, Coroners, Auditors, and Treasurers shall be exempt from any across the board cut mandated by the </w:t>
      </w:r>
      <w:r w:rsidR="00E67871" w:rsidRPr="00225C60">
        <w:rPr>
          <w:rFonts w:cs="Times New Roman"/>
          <w:szCs w:val="22"/>
        </w:rPr>
        <w:t>Budget and Control Board</w:t>
      </w:r>
      <w:r w:rsidRPr="00225C60">
        <w:rPr>
          <w:rFonts w:cs="Times New Roman"/>
          <w:szCs w:val="22"/>
        </w:rPr>
        <w:t xml:space="preserv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83ADA" w:rsidRDefault="00B31C0F"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983ADA" w:rsidSect="007B7A9C">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r w:rsidRPr="00225C60">
        <w:rPr>
          <w:rFonts w:cs="Times New Roman"/>
          <w:szCs w:val="22"/>
        </w:rPr>
        <w:tab/>
      </w:r>
      <w:r w:rsidRPr="00225C60">
        <w:rPr>
          <w:rFonts w:cs="Times New Roman"/>
          <w:b/>
          <w:bCs/>
          <w:szCs w:val="22"/>
        </w:rPr>
        <w:t>86.</w:t>
      </w:r>
      <w:r w:rsidR="00B40FB5" w:rsidRPr="00225C60">
        <w:rPr>
          <w:rFonts w:cs="Times New Roman"/>
          <w:b/>
          <w:bCs/>
          <w:szCs w:val="22"/>
        </w:rPr>
        <w:t>5</w:t>
      </w:r>
      <w:r w:rsidRPr="00225C60">
        <w:rPr>
          <w:rFonts w:cs="Times New Roman"/>
          <w:b/>
          <w:bCs/>
          <w:szCs w:val="22"/>
        </w:rPr>
        <w:t>.</w:t>
      </w:r>
      <w:r w:rsidRPr="00225C60">
        <w:rPr>
          <w:rFonts w:cs="Times New Roman"/>
          <w:b/>
          <w:szCs w:val="22"/>
        </w:rPr>
        <w:tab/>
      </w:r>
      <w:r w:rsidRPr="00225C60">
        <w:rPr>
          <w:rFonts w:cs="Times New Roman"/>
          <w:szCs w:val="22"/>
        </w:rPr>
        <w:t>(AS-TREAS: Legislative Delegations)  In the current fiscal year, a county government must fund its legislative delegation budget</w:t>
      </w:r>
      <w:r w:rsidR="00A87F4D" w:rsidRPr="00225C60">
        <w:rPr>
          <w:rFonts w:cs="Times New Roman"/>
          <w:szCs w:val="22"/>
        </w:rPr>
        <w:t xml:space="preserve"> </w:t>
      </w:r>
      <w:r w:rsidR="005D16B4" w:rsidRPr="00225C60">
        <w:rPr>
          <w:rFonts w:cs="Times New Roman"/>
          <w:szCs w:val="22"/>
        </w:rPr>
        <w:t>pursuant to Section 3</w:t>
      </w:r>
      <w:r w:rsidR="00506C2D" w:rsidRPr="00225C60">
        <w:rPr>
          <w:rFonts w:cs="Times New Roman"/>
          <w:szCs w:val="22"/>
        </w:rPr>
        <w:t xml:space="preserve">, </w:t>
      </w:r>
      <w:r w:rsidR="005D16B4" w:rsidRPr="00225C60">
        <w:rPr>
          <w:rFonts w:cs="Times New Roman"/>
          <w:szCs w:val="22"/>
        </w:rPr>
        <w:t>Act No. 283 of 1975</w:t>
      </w:r>
      <w:r w:rsidRPr="00225C60">
        <w:rPr>
          <w:rFonts w:cs="Times New Roman"/>
          <w:szCs w:val="22"/>
        </w:rPr>
        <w:t xml:space="preserve">.  If a county council does not meet that funding level, the amount of the shortfall must be deducted from the responsible county’s Aid to Subdivisions allocation and forwarded to the legislation delegation of the </w:t>
      </w:r>
    </w:p>
    <w:p w:rsidR="00B31C0F" w:rsidRPr="00225C60" w:rsidRDefault="00B31C0F"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225C60" w:rsidRDefault="007602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86.</w:t>
      </w:r>
      <w:r w:rsidR="00B40FB5" w:rsidRPr="00225C60">
        <w:rPr>
          <w:rFonts w:cs="Times New Roman"/>
          <w:b/>
          <w:szCs w:val="22"/>
        </w:rPr>
        <w:t>6</w:t>
      </w:r>
      <w:r w:rsidRPr="00225C60">
        <w:rPr>
          <w:rFonts w:cs="Times New Roman"/>
          <w:b/>
          <w:szCs w:val="22"/>
        </w:rPr>
        <w:t>.</w:t>
      </w:r>
      <w:r w:rsidRPr="00225C60">
        <w:rPr>
          <w:rFonts w:cs="Times New Roman"/>
          <w:b/>
          <w:szCs w:val="22"/>
        </w:rPr>
        <w:tab/>
      </w:r>
      <w:r w:rsidRPr="00225C60">
        <w:rPr>
          <w:rFonts w:cs="Times New Roman"/>
          <w:szCs w:val="22"/>
        </w:rPr>
        <w:t xml:space="preserve">(AS-TREAS: LGF) </w:t>
      </w:r>
      <w:r w:rsidR="00DE6AC7" w:rsidRPr="00225C60">
        <w:rPr>
          <w:rFonts w:cs="Times New Roman"/>
          <w:szCs w:val="22"/>
        </w:rPr>
        <w:t xml:space="preserve"> </w:t>
      </w:r>
      <w:r w:rsidRPr="00225C60">
        <w:rPr>
          <w:rFonts w:cs="Times New Roman"/>
          <w:szCs w:val="22"/>
        </w:rPr>
        <w:t xml:space="preserve">For Fiscal </w:t>
      </w:r>
      <w:r w:rsidR="000E3EAF" w:rsidRPr="00225C60">
        <w:rPr>
          <w:rFonts w:cs="Times New Roman"/>
          <w:szCs w:val="22"/>
        </w:rPr>
        <w:t xml:space="preserve">Year </w:t>
      </w:r>
      <w:r w:rsidR="00B46F6B" w:rsidRPr="00225C60">
        <w:rPr>
          <w:rFonts w:cs="Times New Roman"/>
          <w:strike/>
          <w:szCs w:val="22"/>
        </w:rPr>
        <w:t>2011-12</w:t>
      </w:r>
      <w:r w:rsidR="00AE7C02" w:rsidRPr="00225C60">
        <w:rPr>
          <w:rFonts w:cs="Times New Roman"/>
          <w:szCs w:val="22"/>
        </w:rPr>
        <w:t xml:space="preserve"> </w:t>
      </w:r>
      <w:r w:rsidR="00AE7C02" w:rsidRPr="00225C60">
        <w:rPr>
          <w:rFonts w:cs="Times New Roman"/>
          <w:i/>
          <w:szCs w:val="22"/>
          <w:u w:val="single"/>
        </w:rPr>
        <w:t>2012-13</w:t>
      </w:r>
      <w:r w:rsidRPr="00225C60">
        <w:rPr>
          <w:rFonts w:cs="Times New Roman"/>
          <w:szCs w:val="22"/>
        </w:rPr>
        <w:t>, the provisions of Section 6-27-30 and Section 6-27-50 of the 1976 Code are suspended.</w:t>
      </w:r>
    </w:p>
    <w:p w:rsidR="00067191" w:rsidRPr="00225C60" w:rsidRDefault="00067191" w:rsidP="0006719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b/>
          <w:bCs/>
          <w:color w:val="auto"/>
          <w:szCs w:val="22"/>
        </w:rPr>
        <w:tab/>
        <w:t>86.7.</w:t>
      </w:r>
      <w:r w:rsidRPr="00225C60">
        <w:rPr>
          <w:rFonts w:cs="Times New Roman"/>
          <w:b/>
          <w:bCs/>
          <w:color w:val="auto"/>
          <w:szCs w:val="22"/>
        </w:rPr>
        <w:tab/>
      </w:r>
      <w:r w:rsidRPr="00225C60">
        <w:rPr>
          <w:rFonts w:cs="Times New Roman"/>
          <w:color w:val="auto"/>
          <w:szCs w:val="22"/>
        </w:rPr>
        <w:t xml:space="preserve">(AS-TREAS: Flexibility)  </w:t>
      </w:r>
      <w:r w:rsidRPr="00225C60">
        <w:rPr>
          <w:rFonts w:cs="Times New Roman"/>
          <w:strike/>
          <w:color w:val="auto"/>
          <w:szCs w:val="22"/>
        </w:rPr>
        <w:t>For Fiscal Year 2011-12,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w:t>
      </w:r>
    </w:p>
    <w:p w:rsidR="00D9004F" w:rsidRPr="00225C60"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b/>
          <w:bCs/>
          <w:iCs/>
          <w:szCs w:val="22"/>
        </w:rPr>
        <w:tab/>
        <w:t>86.</w:t>
      </w:r>
      <w:r w:rsidR="00B40FB5" w:rsidRPr="00225C60">
        <w:rPr>
          <w:rFonts w:cs="Times New Roman"/>
          <w:b/>
          <w:bCs/>
          <w:iCs/>
          <w:szCs w:val="22"/>
        </w:rPr>
        <w:t>8</w:t>
      </w:r>
      <w:r w:rsidRPr="00225C60">
        <w:rPr>
          <w:rFonts w:cs="Times New Roman"/>
          <w:b/>
          <w:bCs/>
          <w:iCs/>
          <w:szCs w:val="22"/>
        </w:rPr>
        <w:t>.</w:t>
      </w:r>
      <w:r w:rsidRPr="00225C60">
        <w:rPr>
          <w:rFonts w:cs="Times New Roman"/>
          <w:b/>
          <w:bCs/>
          <w:iCs/>
          <w:szCs w:val="22"/>
        </w:rPr>
        <w:tab/>
      </w:r>
      <w:r w:rsidRPr="00225C60">
        <w:rPr>
          <w:rFonts w:cs="Times New Roman"/>
          <w:iCs/>
          <w:szCs w:val="22"/>
        </w:rPr>
        <w:t>(AS-TREAS: Transparency</w:t>
      </w:r>
      <w:r w:rsidR="00244BB8" w:rsidRPr="00225C60">
        <w:rPr>
          <w:rFonts w:cs="Times New Roman"/>
          <w:iCs/>
          <w:szCs w:val="22"/>
        </w:rPr>
        <w:t>-</w:t>
      </w:r>
      <w:r w:rsidR="000666ED" w:rsidRPr="00225C60">
        <w:rPr>
          <w:rFonts w:cs="Times New Roman"/>
          <w:iCs/>
          <w:szCs w:val="22"/>
        </w:rPr>
        <w:t>Political Subdivision Appropriation of Funds</w:t>
      </w:r>
      <w:r w:rsidRPr="00225C60">
        <w:rPr>
          <w:rFonts w:cs="Times New Roman"/>
          <w:iCs/>
          <w:szCs w:val="22"/>
        </w:rPr>
        <w:t>)  (A)</w:t>
      </w:r>
      <w:r w:rsidR="000666ED" w:rsidRPr="00225C60">
        <w:rPr>
          <w:rFonts w:cs="Times New Roman"/>
          <w:iCs/>
          <w:szCs w:val="22"/>
        </w:rPr>
        <w:t xml:space="preserve">  </w:t>
      </w:r>
      <w:r w:rsidRPr="00225C60">
        <w:rPr>
          <w:rFonts w:cs="Times New Roman"/>
          <w:iCs/>
          <w:szCs w:val="22"/>
        </w:rPr>
        <w:t>A political subdivision receiving aid from the Local Government Fund may not:</w:t>
      </w:r>
    </w:p>
    <w:p w:rsidR="00D9004F" w:rsidRPr="00225C60"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r>
      <w:r w:rsidRPr="00225C60">
        <w:rPr>
          <w:rFonts w:cs="Times New Roman"/>
          <w:iCs/>
          <w:szCs w:val="22"/>
        </w:rPr>
        <w:tab/>
        <w:t>(1)</w:t>
      </w:r>
      <w:r w:rsidRPr="00225C60">
        <w:rPr>
          <w:rFonts w:cs="Times New Roman"/>
          <w:iCs/>
          <w:szCs w:val="22"/>
        </w:rPr>
        <w:tab/>
        <w:t>appropriate money to any entity unless that appropriation appears as a separate and distinct line item in the political subdivision's budget or in an amendment to the political subdivision's budget; or</w:t>
      </w:r>
    </w:p>
    <w:p w:rsidR="000A4AFB" w:rsidRPr="00225C60"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iCs/>
          <w:szCs w:val="22"/>
        </w:rPr>
        <w:tab/>
      </w:r>
      <w:r w:rsidRPr="00225C60">
        <w:rPr>
          <w:rFonts w:cs="Times New Roman"/>
          <w:iCs/>
          <w:szCs w:val="22"/>
        </w:rPr>
        <w:tab/>
        <w:t>(2)</w:t>
      </w:r>
      <w:r w:rsidRPr="00225C60">
        <w:rPr>
          <w:rFonts w:cs="Times New Roman"/>
          <w:iCs/>
          <w:szCs w:val="22"/>
        </w:rPr>
        <w:tab/>
        <w:t>except in cases of emergency or unforeseen circumstances, donate funds to a non</w:t>
      </w:r>
      <w:r w:rsidR="00A57B3A" w:rsidRPr="00225C60">
        <w:rPr>
          <w:rFonts w:cs="Times New Roman"/>
          <w:iCs/>
          <w:szCs w:val="22"/>
        </w:rPr>
        <w:t>-</w:t>
      </w:r>
      <w:r w:rsidRPr="00225C60">
        <w:rPr>
          <w:rFonts w:cs="Times New Roman"/>
          <w:iCs/>
          <w:szCs w:val="22"/>
        </w:rPr>
        <w:t>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w:t>
      </w:r>
      <w:r w:rsidR="00A57B3A" w:rsidRPr="00225C60">
        <w:rPr>
          <w:rFonts w:cs="Times New Roman"/>
          <w:iCs/>
          <w:szCs w:val="22"/>
        </w:rPr>
        <w:t>-</w:t>
      </w:r>
      <w:r w:rsidRPr="00225C60">
        <w:rPr>
          <w:rFonts w:cs="Times New Roman"/>
          <w:iCs/>
          <w:szCs w:val="22"/>
        </w:rPr>
        <w:t>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D9004F" w:rsidRPr="00225C60" w:rsidRDefault="00D9004F"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25C60">
        <w:rPr>
          <w:rFonts w:cs="Times New Roman"/>
          <w:iCs/>
          <w:szCs w:val="22"/>
        </w:rPr>
        <w:tab/>
        <w:t>(B)</w:t>
      </w:r>
      <w:r w:rsidRPr="00225C60">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225C60">
        <w:rPr>
          <w:rFonts w:cs="Times New Roman"/>
          <w:iCs/>
          <w:szCs w:val="22"/>
        </w:rPr>
        <w:t>s for which the money was used.</w:t>
      </w:r>
    </w:p>
    <w:p w:rsidR="00B60AB9" w:rsidRPr="00225C60" w:rsidRDefault="00067191" w:rsidP="00B60AB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bCs/>
          <w:color w:val="auto"/>
          <w:szCs w:val="22"/>
        </w:rPr>
        <w:tab/>
      </w:r>
      <w:r w:rsidRPr="00225C60">
        <w:rPr>
          <w:rFonts w:cs="Times New Roman"/>
          <w:b/>
          <w:bCs/>
          <w:i/>
          <w:color w:val="auto"/>
          <w:szCs w:val="22"/>
          <w:u w:val="single"/>
        </w:rPr>
        <w:t>86.9.</w:t>
      </w:r>
      <w:r w:rsidRPr="00225C60">
        <w:rPr>
          <w:rFonts w:cs="Times New Roman"/>
          <w:b/>
          <w:bCs/>
          <w:i/>
          <w:color w:val="auto"/>
          <w:szCs w:val="22"/>
          <w:u w:val="single"/>
        </w:rPr>
        <w:tab/>
      </w:r>
      <w:r w:rsidRPr="00225C60">
        <w:rPr>
          <w:rFonts w:cs="Times New Roman"/>
          <w:i/>
          <w:color w:val="auto"/>
          <w:szCs w:val="22"/>
          <w:u w:val="single"/>
        </w:rPr>
        <w:t>(AS-TREAS: Political Subdivision Flexibility)  For Fiscal Year 2012-13,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7B7A9C" w:rsidRDefault="007B7A9C" w:rsidP="00B60AB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B7A9C" w:rsidSect="007B7A9C">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E06A23" w:rsidRPr="00225C60" w:rsidRDefault="00E06A23" w:rsidP="00B60AB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25C60" w:rsidRDefault="00A9603B" w:rsidP="00B40FB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25C60">
        <w:rPr>
          <w:rFonts w:cs="Times New Roman"/>
          <w:b/>
          <w:szCs w:val="22"/>
        </w:rPr>
        <w:t>SECTION 89 - X90-GENERAL PROVISIONS</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89.1.</w:t>
      </w:r>
      <w:r w:rsidRPr="00225C60">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w:t>
      </w:r>
      <w:r w:rsidRPr="00225C60">
        <w:rPr>
          <w:rFonts w:cs="Times New Roman"/>
          <w:szCs w:val="22"/>
        </w:rPr>
        <w:lastRenderedPageBreak/>
        <w:t xml:space="preserve">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225C60">
        <w:rPr>
          <w:rFonts w:cs="Times New Roman"/>
          <w:szCs w:val="22"/>
        </w:rPr>
        <w:t>Budget and Control Board</w:t>
      </w:r>
      <w:r w:rsidRPr="00225C60">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225C60" w:rsidRDefault="00A9603B"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Department of Education;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State Board for Technical and Comprehensive Education;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Educational Television Commission;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Wil Lou Gray Opportunity School;</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School for the Deaf and the Blind;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John de la Howe School;</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Debt Service on Capital Improvement Bonds Applicable to</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Above Agencies;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Debt Service on School Bonds;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Other School Purposes.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Nothing contained herein shall be construed as diminishing the educational funding requirements of this section.</w:t>
      </w:r>
    </w:p>
    <w:p w:rsidR="00A9603B" w:rsidRPr="00225C60" w:rsidRDefault="0076027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89.2.</w:t>
      </w:r>
      <w:r w:rsidRPr="00225C60">
        <w:rPr>
          <w:rFonts w:cs="Times New Roman"/>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225C60">
        <w:rPr>
          <w:rFonts w:cs="Times New Roman"/>
          <w:szCs w:val="22"/>
        </w:rPr>
        <w:t xml:space="preserve">Year </w:t>
      </w:r>
      <w:r w:rsidR="00B46F6B" w:rsidRPr="00225C60">
        <w:rPr>
          <w:rFonts w:cs="Times New Roman"/>
          <w:strike/>
          <w:szCs w:val="22"/>
        </w:rPr>
        <w:t>2011-12</w:t>
      </w:r>
      <w:r w:rsidR="00AE7C02" w:rsidRPr="00225C60">
        <w:rPr>
          <w:rFonts w:cs="Times New Roman"/>
          <w:szCs w:val="22"/>
        </w:rPr>
        <w:t xml:space="preserve"> </w:t>
      </w:r>
      <w:r w:rsidR="00AE7C02" w:rsidRPr="00225C60">
        <w:rPr>
          <w:rFonts w:cs="Times New Roman"/>
          <w:i/>
          <w:szCs w:val="22"/>
          <w:u w:val="single"/>
        </w:rPr>
        <w:t>2012-13</w:t>
      </w:r>
      <w:r w:rsidRPr="00225C60">
        <w:rPr>
          <w:rFonts w:cs="Times New Roman"/>
          <w:szCs w:val="22"/>
        </w:rPr>
        <w:t>, and for other purposes specifically designated.</w:t>
      </w:r>
    </w:p>
    <w:p w:rsidR="00A9603B" w:rsidRPr="00225C60" w:rsidRDefault="00AE7C02"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rPr>
        <w:tab/>
        <w:t>89.3.</w:t>
      </w:r>
      <w:r w:rsidRPr="00225C60">
        <w:rPr>
          <w:rFonts w:cs="Times New Roman"/>
        </w:rPr>
        <w:tab/>
        <w:t xml:space="preserve">(GP: Fiscal Year Definitions)  For purposes of the appropriations made by this part, “current fiscal year” means the fiscal year beginning July 1, </w:t>
      </w:r>
      <w:r w:rsidRPr="00225C60">
        <w:rPr>
          <w:rFonts w:cs="Times New Roman"/>
          <w:strike/>
        </w:rPr>
        <w:t>2011</w:t>
      </w:r>
      <w:r w:rsidRPr="00225C60">
        <w:rPr>
          <w:rFonts w:cs="Times New Roman"/>
        </w:rPr>
        <w:t xml:space="preserve"> </w:t>
      </w:r>
      <w:r w:rsidRPr="00225C60">
        <w:rPr>
          <w:rFonts w:cs="Times New Roman"/>
          <w:i/>
          <w:u w:val="single"/>
        </w:rPr>
        <w:t>2012</w:t>
      </w:r>
      <w:r w:rsidRPr="00225C60">
        <w:rPr>
          <w:rFonts w:cs="Times New Roman"/>
        </w:rPr>
        <w:t xml:space="preserve">, and ending June 30, </w:t>
      </w:r>
      <w:r w:rsidRPr="00225C60">
        <w:rPr>
          <w:rFonts w:cs="Times New Roman"/>
          <w:strike/>
        </w:rPr>
        <w:t>2012</w:t>
      </w:r>
      <w:r w:rsidRPr="00225C60">
        <w:rPr>
          <w:rFonts w:cs="Times New Roman"/>
        </w:rPr>
        <w:t xml:space="preserve"> </w:t>
      </w:r>
      <w:r w:rsidRPr="00225C60">
        <w:rPr>
          <w:rFonts w:cs="Times New Roman"/>
          <w:i/>
          <w:u w:val="single"/>
        </w:rPr>
        <w:t>2013</w:t>
      </w:r>
      <w:r w:rsidRPr="00225C60">
        <w:rPr>
          <w:rFonts w:cs="Times New Roman"/>
        </w:rPr>
        <w:t xml:space="preserve">, and “prior fiscal year” means the fiscal year beginning July 1, </w:t>
      </w:r>
      <w:r w:rsidRPr="00225C60">
        <w:rPr>
          <w:rFonts w:cs="Times New Roman"/>
          <w:strike/>
        </w:rPr>
        <w:t>2010</w:t>
      </w:r>
      <w:r w:rsidRPr="00225C60">
        <w:rPr>
          <w:rFonts w:cs="Times New Roman"/>
        </w:rPr>
        <w:t xml:space="preserve"> </w:t>
      </w:r>
      <w:r w:rsidRPr="00225C60">
        <w:rPr>
          <w:rFonts w:cs="Times New Roman"/>
          <w:i/>
          <w:u w:val="single"/>
        </w:rPr>
        <w:t>2011</w:t>
      </w:r>
      <w:r w:rsidRPr="00225C60">
        <w:rPr>
          <w:rFonts w:cs="Times New Roman"/>
        </w:rPr>
        <w:t xml:space="preserve">, and ending June 30, </w:t>
      </w:r>
      <w:r w:rsidRPr="00225C60">
        <w:rPr>
          <w:rFonts w:cs="Times New Roman"/>
          <w:strike/>
        </w:rPr>
        <w:t>2011</w:t>
      </w:r>
      <w:r w:rsidRPr="00225C60">
        <w:rPr>
          <w:rFonts w:cs="Times New Roman"/>
        </w:rPr>
        <w:t xml:space="preserve"> </w:t>
      </w:r>
      <w:r w:rsidRPr="00225C60">
        <w:rPr>
          <w:rFonts w:cs="Times New Roman"/>
          <w:i/>
          <w:u w:val="single"/>
        </w:rPr>
        <w:t>2012</w:t>
      </w:r>
      <w:r w:rsidRPr="00225C60">
        <w:rPr>
          <w:rFonts w:cs="Times New Roman"/>
        </w:rPr>
        <w: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89.4.</w:t>
      </w:r>
      <w:r w:rsidRPr="00225C60">
        <w:rPr>
          <w:rFonts w:cs="Times New Roman"/>
          <w:szCs w:val="22"/>
        </w:rPr>
        <w:tab/>
        <w:t>(GP: Descriptive Proviso Titles)  Descriptive proviso titles listed in this act are for purposes of identification only and are not to be considered part of the official text.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89.5.</w:t>
      </w:r>
      <w:r w:rsidRPr="00225C60">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225C60">
        <w:rPr>
          <w:rFonts w:cs="Times New Roman"/>
          <w:szCs w:val="22"/>
        </w:rPr>
        <w:t xml:space="preserve">, </w:t>
      </w:r>
      <w:r w:rsidRPr="00225C60">
        <w:rPr>
          <w:rFonts w:cs="Times New Roman"/>
          <w:szCs w:val="22"/>
        </w:rPr>
        <w:t>Title 44 (Involuntary Commitment), Article 7, Chapter 17</w:t>
      </w:r>
      <w:r w:rsidR="000B28BD" w:rsidRPr="00225C60">
        <w:rPr>
          <w:rFonts w:cs="Times New Roman"/>
          <w:szCs w:val="22"/>
        </w:rPr>
        <w:t xml:space="preserve">, </w:t>
      </w:r>
      <w:r w:rsidRPr="00225C60">
        <w:rPr>
          <w:rFonts w:cs="Times New Roman"/>
          <w:szCs w:val="22"/>
        </w:rPr>
        <w:t>Title 44 of the 1976 Code (Judicial Commitment), Chapter 3</w:t>
      </w:r>
      <w:r w:rsidR="000B28BD" w:rsidRPr="00225C60">
        <w:rPr>
          <w:rFonts w:cs="Times New Roman"/>
          <w:szCs w:val="22"/>
        </w:rPr>
        <w:t xml:space="preserve">, </w:t>
      </w:r>
      <w:r w:rsidRPr="00225C60">
        <w:rPr>
          <w:rFonts w:cs="Times New Roman"/>
          <w:szCs w:val="22"/>
        </w:rPr>
        <w:t>Title 17 of the 1976 Code (Defense of Indigents), and Article 1</w:t>
      </w:r>
      <w:r w:rsidR="007B0C49" w:rsidRPr="00225C60">
        <w:rPr>
          <w:rFonts w:cs="Times New Roman"/>
          <w:szCs w:val="22"/>
        </w:rPr>
        <w:t>,</w:t>
      </w:r>
      <w:r w:rsidRPr="00225C60">
        <w:rPr>
          <w:rFonts w:cs="Times New Roman"/>
          <w:szCs w:val="22"/>
        </w:rPr>
        <w:t xml:space="preserve"> Chapter 3</w:t>
      </w:r>
      <w:r w:rsidR="000B28BD" w:rsidRPr="00225C60">
        <w:rPr>
          <w:rFonts w:cs="Times New Roman"/>
          <w:szCs w:val="22"/>
        </w:rPr>
        <w:t xml:space="preserve">, </w:t>
      </w:r>
      <w:r w:rsidRPr="00225C60">
        <w:rPr>
          <w:rFonts w:cs="Times New Roman"/>
          <w:szCs w:val="22"/>
        </w:rPr>
        <w:t xml:space="preserve">Title 16 of the 1976 Code (Death Penalty), as amended, upon request of the Judicial Department and/or the appropriate </w:t>
      </w:r>
      <w:r w:rsidRPr="00225C60">
        <w:rPr>
          <w:rFonts w:cs="Times New Roman"/>
          <w:szCs w:val="22"/>
        </w:rPr>
        <w:lastRenderedPageBreak/>
        <w:t>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225C60">
        <w:rPr>
          <w:rFonts w:cs="Times New Roman"/>
          <w:szCs w:val="22"/>
        </w:rPr>
        <w:t>-</w:t>
      </w:r>
      <w:r w:rsidRPr="00225C60">
        <w:rPr>
          <w:rFonts w:cs="Times New Roman"/>
          <w:szCs w:val="22"/>
        </w:rPr>
        <w:t>time state employees and who are not performing duties as state employees are not considered state employees.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89.6.</w:t>
      </w:r>
      <w:r w:rsidRPr="00225C60">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7</w:t>
      </w:r>
      <w:r w:rsidRPr="00225C60">
        <w:rPr>
          <w:rFonts w:cs="Times New Roman"/>
          <w:b/>
          <w:szCs w:val="22"/>
        </w:rPr>
        <w:t>.</w:t>
      </w:r>
      <w:r w:rsidRPr="00225C60">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(B)</w:t>
      </w:r>
      <w:r w:rsidRPr="00225C60">
        <w:rPr>
          <w:rFonts w:cs="Times New Roman"/>
          <w:szCs w:val="22"/>
        </w:rPr>
        <w:tab/>
        <w:t>This paragraph does not apply to:</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(1)</w:t>
      </w:r>
      <w:r w:rsidRPr="00225C60">
        <w:rPr>
          <w:rFonts w:cs="Times New Roman"/>
          <w:szCs w:val="22"/>
        </w:rPr>
        <w:tab/>
        <w:t>state</w:t>
      </w:r>
      <w:r w:rsidR="00A6331A" w:rsidRPr="00225C60">
        <w:rPr>
          <w:rFonts w:cs="Times New Roman"/>
          <w:szCs w:val="22"/>
        </w:rPr>
        <w:t>-</w:t>
      </w:r>
      <w:r w:rsidRPr="00225C60">
        <w:rPr>
          <w:rFonts w:cs="Times New Roman"/>
          <w:szCs w:val="22"/>
        </w:rPr>
        <w:t>supported governmental health care facilities;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(2)</w:t>
      </w:r>
      <w:r w:rsidRPr="00225C60">
        <w:rPr>
          <w:rFonts w:cs="Times New Roman"/>
          <w:szCs w:val="22"/>
        </w:rPr>
        <w:tab/>
        <w:t>state</w:t>
      </w:r>
      <w:r w:rsidR="00A6331A" w:rsidRPr="00225C60">
        <w:rPr>
          <w:rFonts w:cs="Times New Roman"/>
          <w:szCs w:val="22"/>
        </w:rPr>
        <w:t>-</w:t>
      </w:r>
      <w:r w:rsidRPr="00225C60">
        <w:rPr>
          <w:rFonts w:cs="Times New Roman"/>
          <w:szCs w:val="22"/>
        </w:rPr>
        <w:t>supported schools, colleges, and universities;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(3)</w:t>
      </w:r>
      <w:r w:rsidRPr="00225C60">
        <w:rPr>
          <w:rFonts w:cs="Times New Roman"/>
          <w:szCs w:val="22"/>
        </w:rPr>
        <w:tab/>
        <w:t>educational, entertainment, recreational, cultural, and training programs;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(4)</w:t>
      </w:r>
      <w:r w:rsidRPr="00225C60">
        <w:rPr>
          <w:rFonts w:cs="Times New Roman"/>
          <w:szCs w:val="22"/>
        </w:rPr>
        <w:tab/>
        <w:t>the State Board of Financial Institutions;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(5)</w:t>
      </w:r>
      <w:r w:rsidRPr="00225C60">
        <w:rPr>
          <w:rFonts w:cs="Times New Roman"/>
          <w:szCs w:val="22"/>
        </w:rPr>
        <w:tab/>
        <w:t>sales by state agencies of goods or tangible products produced for or by these agencies;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(6)</w:t>
      </w:r>
      <w:r w:rsidRPr="00225C60">
        <w:rPr>
          <w:rFonts w:cs="Times New Roman"/>
          <w:szCs w:val="22"/>
        </w:rPr>
        <w:tab/>
        <w:t>charges by state agencies for room and board provided on state</w:t>
      </w:r>
      <w:r w:rsidR="00A6331A" w:rsidRPr="00225C60">
        <w:rPr>
          <w:rFonts w:cs="Times New Roman"/>
          <w:szCs w:val="22"/>
        </w:rPr>
        <w:t>-</w:t>
      </w:r>
      <w:r w:rsidRPr="00225C60">
        <w:rPr>
          <w:rFonts w:cs="Times New Roman"/>
          <w:szCs w:val="22"/>
        </w:rPr>
        <w:t>owned property;</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(7)</w:t>
      </w:r>
      <w:r w:rsidRPr="00225C60">
        <w:rPr>
          <w:rFonts w:cs="Times New Roman"/>
          <w:szCs w:val="22"/>
        </w:rPr>
        <w:tab/>
        <w:t>application fees for recreational activities sponsored by state agencies and conducted on a draw or lottery basis;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(8)</w:t>
      </w:r>
      <w:r w:rsidRPr="00225C60">
        <w:rPr>
          <w:rFonts w:cs="Times New Roman"/>
          <w:szCs w:val="22"/>
        </w:rPr>
        <w:tab/>
        <w:t>court fees or fines levied in a judicial or adjudicatory proceeding;</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(9)</w:t>
      </w:r>
      <w:r w:rsidRPr="00225C60">
        <w:rPr>
          <w:rFonts w:cs="Times New Roman"/>
          <w:szCs w:val="22"/>
        </w:rPr>
        <w:tab/>
        <w:t>the South Carolina Public Service Authority or the South Carolina Ports Authority.</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(C)</w:t>
      </w:r>
      <w:r w:rsidRPr="00225C60">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(D)</w:t>
      </w:r>
      <w:r w:rsidRPr="00225C60">
        <w:rPr>
          <w:rFonts w:cs="Times New Roman"/>
          <w:szCs w:val="22"/>
        </w:rPr>
        <w:tab/>
        <w:t>Statutory law for purposes of this paragraph does not include regulations promulgated pursuant to the State Administrative Procedures Act.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8</w:t>
      </w:r>
      <w:r w:rsidRPr="00225C60">
        <w:rPr>
          <w:rFonts w:cs="Times New Roman"/>
          <w:b/>
          <w:szCs w:val="22"/>
        </w:rPr>
        <w:t>.</w:t>
      </w:r>
      <w:r w:rsidRPr="00225C60">
        <w:rPr>
          <w:rFonts w:cs="Times New Roman"/>
          <w:szCs w:val="22"/>
        </w:rPr>
        <w:tab/>
        <w:t xml:space="preserve">(GP: State Institutions </w:t>
      </w:r>
      <w:r w:rsidR="00A6331A" w:rsidRPr="00225C60">
        <w:rPr>
          <w:rFonts w:cs="Times New Roman"/>
          <w:szCs w:val="22"/>
        </w:rPr>
        <w:t>-</w:t>
      </w:r>
      <w:r w:rsidRPr="00225C60">
        <w:rPr>
          <w:rFonts w:cs="Times New Roman"/>
          <w:szCs w:val="22"/>
        </w:rPr>
        <w:t xml:space="preserve"> Revenues &amp; Income)  The University of South Carolina, Clemson University, the Medical University of </w:t>
      </w:r>
      <w:r w:rsidR="00612B6B" w:rsidRPr="00225C60">
        <w:rPr>
          <w:rFonts w:cs="Times New Roman"/>
          <w:szCs w:val="22"/>
        </w:rPr>
        <w:t>South Carolina</w:t>
      </w:r>
      <w:r w:rsidRPr="00225C60">
        <w:rPr>
          <w:rFonts w:cs="Times New Roman"/>
          <w:szCs w:val="22"/>
        </w:rPr>
        <w:t xml:space="preserve"> (including the Medical University Hospital), The Citadel, Winthrop University, </w:t>
      </w:r>
      <w:r w:rsidR="00612B6B" w:rsidRPr="00225C60">
        <w:rPr>
          <w:rFonts w:cs="Times New Roman"/>
          <w:szCs w:val="22"/>
        </w:rPr>
        <w:t>South Carolina</w:t>
      </w:r>
      <w:r w:rsidRPr="00225C60">
        <w:rPr>
          <w:rFonts w:cs="Times New Roman"/>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w:t>
      </w:r>
      <w:r w:rsidRPr="00225C60">
        <w:rPr>
          <w:rFonts w:cs="Times New Roman"/>
          <w:szCs w:val="22"/>
        </w:rPr>
        <w:lastRenderedPageBreak/>
        <w:t xml:space="preserve">permanent improvements without the express written approval of the </w:t>
      </w:r>
      <w:r w:rsidR="00E67871" w:rsidRPr="00225C60">
        <w:rPr>
          <w:rFonts w:cs="Times New Roman"/>
          <w:szCs w:val="22"/>
        </w:rPr>
        <w:t>Budget and Control Board</w:t>
      </w:r>
      <w:r w:rsidRPr="00225C60">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9</w:t>
      </w:r>
      <w:r w:rsidRPr="00225C60">
        <w:rPr>
          <w:rFonts w:cs="Times New Roman"/>
          <w:b/>
          <w:szCs w:val="22"/>
        </w:rPr>
        <w:t>.</w:t>
      </w:r>
      <w:r w:rsidRPr="00225C60">
        <w:rPr>
          <w:rFonts w:cs="Times New Roman"/>
          <w:szCs w:val="22"/>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225C60">
        <w:rPr>
          <w:rFonts w:cs="Times New Roman"/>
          <w:szCs w:val="22"/>
        </w:rPr>
        <w:t>Budget and Control Board</w:t>
      </w:r>
      <w:r w:rsidRPr="00225C60">
        <w:rPr>
          <w:rFonts w:cs="Times New Roman"/>
          <w:szCs w:val="22"/>
        </w:rPr>
        <w:t xml:space="preserve"> upon formal approval by a majority of the members of the </w:t>
      </w:r>
      <w:r w:rsidR="00E67871" w:rsidRPr="00225C60">
        <w:rPr>
          <w:rFonts w:cs="Times New Roman"/>
          <w:szCs w:val="22"/>
        </w:rPr>
        <w:t>Budget and Control Board</w:t>
      </w:r>
      <w:r w:rsidRPr="00225C60">
        <w:rPr>
          <w:rFonts w:cs="Times New Roman"/>
          <w:szCs w:val="22"/>
        </w:rPr>
        <w:t>.</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10</w:t>
      </w:r>
      <w:r w:rsidRPr="00225C60">
        <w:rPr>
          <w:rFonts w:cs="Times New Roman"/>
          <w:b/>
          <w:szCs w:val="22"/>
        </w:rPr>
        <w:t>.</w:t>
      </w:r>
      <w:r w:rsidRPr="00225C60">
        <w:rPr>
          <w:rFonts w:cs="Times New Roman"/>
          <w:szCs w:val="22"/>
        </w:rPr>
        <w:tab/>
        <w:t xml:space="preserve">(GP: Federal Funds </w:t>
      </w:r>
      <w:r w:rsidR="00A6331A" w:rsidRPr="00225C60">
        <w:rPr>
          <w:rFonts w:cs="Times New Roman"/>
          <w:szCs w:val="22"/>
        </w:rPr>
        <w:t>-</w:t>
      </w:r>
      <w:r w:rsidRPr="00225C60">
        <w:rPr>
          <w:rFonts w:cs="Times New Roman"/>
          <w:szCs w:val="22"/>
        </w:rPr>
        <w:t xml:space="preserve"> DHEC, DSS, DHHS </w:t>
      </w:r>
      <w:r w:rsidR="00A6331A" w:rsidRPr="00225C60">
        <w:rPr>
          <w:rFonts w:cs="Times New Roman"/>
          <w:szCs w:val="22"/>
        </w:rPr>
        <w:t>-</w:t>
      </w:r>
      <w:r w:rsidRPr="00225C60">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11</w:t>
      </w:r>
      <w:r w:rsidRPr="00225C60">
        <w:rPr>
          <w:rFonts w:cs="Times New Roman"/>
          <w:b/>
          <w:szCs w:val="22"/>
        </w:rPr>
        <w:t>.</w:t>
      </w:r>
      <w:r w:rsidRPr="00225C60">
        <w:rPr>
          <w:rFonts w:cs="Times New Roman"/>
          <w:b/>
          <w:szCs w:val="22"/>
        </w:rPr>
        <w:tab/>
      </w:r>
      <w:r w:rsidRPr="00225C60">
        <w:rPr>
          <w:rFonts w:cs="Times New Roman"/>
          <w:szCs w:val="22"/>
        </w:rPr>
        <w:t>(GP: Fixed Student Fees)  During the current fiscal year, student fees at the state institutions of higher learning shall be fixed by the respective Boards of Trustees as follows: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(1)</w:t>
      </w:r>
      <w:r w:rsidRPr="00225C60">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(2)</w:t>
      </w:r>
      <w:r w:rsidRPr="00225C60">
        <w:rPr>
          <w:rFonts w:cs="Times New Roman"/>
          <w:szCs w:val="22"/>
        </w:rPr>
        <w:tab/>
        <w:t>Student activity fees may be fixed at such rates as the respective Boards shall deem reasonable and necessary.</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12</w:t>
      </w:r>
      <w:r w:rsidRPr="00225C60">
        <w:rPr>
          <w:rFonts w:cs="Times New Roman"/>
          <w:b/>
          <w:szCs w:val="22"/>
        </w:rPr>
        <w:t>.</w:t>
      </w:r>
      <w:r w:rsidRPr="00225C60">
        <w:rPr>
          <w:rFonts w:cs="Times New Roman"/>
          <w:b/>
          <w:szCs w:val="22"/>
        </w:rPr>
        <w:tab/>
      </w:r>
      <w:r w:rsidRPr="00225C60">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225C60" w:rsidRDefault="005A7314"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13</w:t>
      </w:r>
      <w:r w:rsidRPr="00225C60">
        <w:rPr>
          <w:rFonts w:cs="Times New Roman"/>
          <w:b/>
          <w:szCs w:val="22"/>
        </w:rPr>
        <w:t>.</w:t>
      </w:r>
      <w:r w:rsidRPr="00225C60">
        <w:rPr>
          <w:rFonts w:cs="Times New Roman"/>
          <w:szCs w:val="22"/>
        </w:rPr>
        <w:tab/>
        <w:t xml:space="preserve">(GP: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Office of Research and Statistics under this provision.  </w:t>
      </w:r>
      <w:r w:rsidRPr="00225C60">
        <w:rPr>
          <w:rFonts w:cs="Times New Roman"/>
          <w:szCs w:val="22"/>
        </w:rPr>
        <w:lastRenderedPageBreak/>
        <w:t>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t>•</w:t>
      </w:r>
      <w:r w:rsidRPr="00225C60">
        <w:rPr>
          <w:rFonts w:cs="Times New Roman"/>
          <w:szCs w:val="22"/>
        </w:rPr>
        <w:tab/>
        <w:t>Departments of</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1.</w:t>
      </w:r>
      <w:r w:rsidRPr="00225C60">
        <w:rPr>
          <w:rFonts w:cs="Times New Roman"/>
          <w:szCs w:val="22"/>
        </w:rPr>
        <w:tab/>
        <w:t>Health and Human Services;</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2.</w:t>
      </w:r>
      <w:r w:rsidRPr="00225C60">
        <w:rPr>
          <w:rFonts w:cs="Times New Roman"/>
          <w:szCs w:val="22"/>
        </w:rPr>
        <w:tab/>
        <w:t>Health and Environmental Control;</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3.</w:t>
      </w:r>
      <w:r w:rsidRPr="00225C60">
        <w:rPr>
          <w:rFonts w:cs="Times New Roman"/>
          <w:szCs w:val="22"/>
        </w:rPr>
        <w:tab/>
        <w:t>Mental Health;</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4.</w:t>
      </w:r>
      <w:r w:rsidRPr="00225C60">
        <w:rPr>
          <w:rFonts w:cs="Times New Roman"/>
          <w:szCs w:val="22"/>
        </w:rPr>
        <w:tab/>
        <w:t>Alcohol and Other Drug Abuse Services;</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5.</w:t>
      </w:r>
      <w:r w:rsidRPr="00225C60">
        <w:rPr>
          <w:rFonts w:cs="Times New Roman"/>
          <w:szCs w:val="22"/>
        </w:rPr>
        <w:tab/>
        <w:t>Disabilities and Special Needs;</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6.</w:t>
      </w:r>
      <w:r w:rsidRPr="00225C60">
        <w:rPr>
          <w:rFonts w:cs="Times New Roman"/>
          <w:szCs w:val="22"/>
        </w:rPr>
        <w:tab/>
        <w:t>Social Services;</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7.</w:t>
      </w:r>
      <w:r w:rsidRPr="00225C60">
        <w:rPr>
          <w:rFonts w:cs="Times New Roman"/>
          <w:szCs w:val="22"/>
        </w:rPr>
        <w:tab/>
        <w:t>Vocational Rehabilitation;</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8.</w:t>
      </w:r>
      <w:r w:rsidRPr="00225C60">
        <w:rPr>
          <w:rFonts w:cs="Times New Roman"/>
          <w:szCs w:val="22"/>
        </w:rPr>
        <w:tab/>
        <w:t>Education;</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9.</w:t>
      </w:r>
      <w:r w:rsidRPr="00225C60">
        <w:rPr>
          <w:rFonts w:cs="Times New Roman"/>
          <w:szCs w:val="22"/>
        </w:rPr>
        <w:tab/>
        <w:t>Juvenile Justice;</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10.</w:t>
      </w:r>
      <w:r w:rsidRPr="00225C60">
        <w:rPr>
          <w:rFonts w:cs="Times New Roman"/>
          <w:szCs w:val="22"/>
        </w:rPr>
        <w:tab/>
        <w:t>Corrections;</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11.</w:t>
      </w:r>
      <w:r w:rsidRPr="00225C60">
        <w:rPr>
          <w:rFonts w:cs="Times New Roman"/>
          <w:szCs w:val="22"/>
        </w:rPr>
        <w:tab/>
        <w:t>Probation, Parole and Pardon Services;</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t>•</w:t>
      </w:r>
      <w:r w:rsidRPr="00225C60">
        <w:rPr>
          <w:rFonts w:cs="Times New Roman"/>
          <w:szCs w:val="22"/>
        </w:rPr>
        <w:tab/>
        <w:t>Office of the Governor</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1.</w:t>
      </w:r>
      <w:r w:rsidRPr="00225C60">
        <w:rPr>
          <w:rFonts w:cs="Times New Roman"/>
          <w:szCs w:val="22"/>
        </w:rPr>
        <w:tab/>
        <w:t>Children’s Foster Care Review Board;</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2.</w:t>
      </w:r>
      <w:r w:rsidRPr="00225C60">
        <w:rPr>
          <w:rFonts w:cs="Times New Roman"/>
          <w:szCs w:val="22"/>
        </w:rPr>
        <w:tab/>
        <w:t>Continuum of Care;</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t>•</w:t>
      </w:r>
      <w:r w:rsidRPr="00225C60">
        <w:rPr>
          <w:rFonts w:cs="Times New Roman"/>
          <w:szCs w:val="22"/>
        </w:rPr>
        <w:tab/>
        <w:t>Office of the Lieutenant Governor, Division on Aging;</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t>•</w:t>
      </w:r>
      <w:r w:rsidRPr="00225C60">
        <w:rPr>
          <w:rFonts w:cs="Times New Roman"/>
          <w:szCs w:val="22"/>
        </w:rPr>
        <w:tab/>
        <w:t>South Carolina School for the Deaf and the Blind;</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t>•</w:t>
      </w:r>
      <w:r w:rsidRPr="00225C60">
        <w:rPr>
          <w:rFonts w:cs="Times New Roman"/>
          <w:szCs w:val="22"/>
        </w:rPr>
        <w:tab/>
        <w:t>Commission for the Blind, and</w:t>
      </w:r>
    </w:p>
    <w:p w:rsidR="00A9603B" w:rsidRPr="00225C60" w:rsidRDefault="00A9603B" w:rsidP="00EA547B">
      <w:pPr>
        <w:tabs>
          <w:tab w:val="left" w:pos="216"/>
          <w:tab w:val="left" w:pos="440"/>
          <w:tab w:val="left" w:pos="660"/>
          <w:tab w:val="left" w:pos="990"/>
        </w:tabs>
        <w:jc w:val="both"/>
        <w:rPr>
          <w:rFonts w:cs="Times New Roman"/>
          <w:szCs w:val="22"/>
        </w:rPr>
      </w:pPr>
      <w:r w:rsidRPr="00225C60">
        <w:rPr>
          <w:rFonts w:cs="Times New Roman"/>
          <w:szCs w:val="22"/>
        </w:rPr>
        <w:tab/>
        <w:t>•</w:t>
      </w:r>
      <w:r w:rsidRPr="00225C60">
        <w:rPr>
          <w:rFonts w:cs="Times New Roman"/>
          <w:szCs w:val="22"/>
        </w:rPr>
        <w:tab/>
        <w:t>Other entities as deemed necessary by the Office of Research and Statistics.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These agencies and departments shall collect and provide client data in formats and schedules to be specified by the Office of Research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225C60"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w:t>
      </w:r>
      <w:r w:rsidR="00FB7DCB" w:rsidRPr="00225C60">
        <w:rPr>
          <w:rFonts w:cs="Times New Roman"/>
          <w:szCs w:val="22"/>
        </w:rPr>
        <w:t xml:space="preserve"> </w:t>
      </w:r>
      <w:r w:rsidRPr="00225C60">
        <w:rPr>
          <w:rFonts w:cs="Times New Roman"/>
          <w:szCs w:val="22"/>
        </w:rPr>
        <w:t>integrated data system that includes</w:t>
      </w:r>
      <w:r w:rsidR="00FB7DCB" w:rsidRPr="00225C60">
        <w:rPr>
          <w:rFonts w:cs="Times New Roman"/>
          <w:szCs w:val="22"/>
        </w:rPr>
        <w:t xml:space="preserve"> </w:t>
      </w:r>
      <w:r w:rsidRPr="00225C60">
        <w:rPr>
          <w:rFonts w:cs="Times New Roman"/>
          <w:szCs w:val="22"/>
        </w:rPr>
        <w:t>client data from all participating agencies.</w:t>
      </w:r>
    </w:p>
    <w:p w:rsidR="00A9603B" w:rsidRPr="00225C60"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In order to provide for inclusion of other entities into the South Carolina Health and Human Services Data Warehouse and other research and analytic-oriented applications that will assist the state in the efficient and effective provision of services, the Office </w:t>
      </w:r>
      <w:r w:rsidRPr="00225C60">
        <w:rPr>
          <w:rFonts w:cs="Times New Roman"/>
          <w:szCs w:val="22"/>
        </w:rPr>
        <w:lastRenderedPageBreak/>
        <w:t>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225C60"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225C60">
        <w:rPr>
          <w:rFonts w:cs="Times New Roman"/>
          <w:szCs w:val="22"/>
        </w:rPr>
        <w:t xml:space="preserve"> </w:t>
      </w:r>
      <w:r w:rsidRPr="00225C60">
        <w:rPr>
          <w:rFonts w:cs="Times New Roman"/>
          <w:szCs w:val="22"/>
        </w:rPr>
        <w:t>other research and analytic-oriented applications, and their underlying processes.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w:t>
      </w:r>
      <w:r w:rsidR="00691C6E" w:rsidRPr="00225C60">
        <w:rPr>
          <w:rFonts w:cs="Times New Roman"/>
          <w:szCs w:val="22"/>
        </w:rPr>
        <w:t>South Carolina</w:t>
      </w:r>
      <w:r w:rsidRPr="00225C60">
        <w:rPr>
          <w:rFonts w:cs="Times New Roman"/>
          <w:szCs w:val="22"/>
        </w:rPr>
        <w:t xml:space="preserve">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225C60" w:rsidRDefault="005A7314"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No state agency shall duplicate any of the responsibilities of this provision.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14</w:t>
      </w:r>
      <w:r w:rsidRPr="00225C60">
        <w:rPr>
          <w:rFonts w:cs="Times New Roman"/>
          <w:b/>
          <w:szCs w:val="22"/>
        </w:rPr>
        <w:t>.</w:t>
      </w:r>
      <w:r w:rsidRPr="00225C60">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225C60">
        <w:rPr>
          <w:rFonts w:cs="Times New Roman"/>
          <w:szCs w:val="22"/>
        </w:rPr>
        <w:t xml:space="preserve"> </w:t>
      </w:r>
      <w:r w:rsidRPr="00225C60">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Each state agency shall submit to the State Human Affairs Commission employment and filled vacancy data by race and sex by October </w:t>
      </w:r>
      <w:r w:rsidR="00AE748E" w:rsidRPr="00225C60">
        <w:rPr>
          <w:rFonts w:cs="Times New Roman"/>
          <w:szCs w:val="22"/>
        </w:rPr>
        <w:t>thirty-first</w:t>
      </w:r>
      <w:r w:rsidRPr="00225C60">
        <w:rPr>
          <w:rFonts w:cs="Times New Roman"/>
          <w:szCs w:val="22"/>
        </w:rPr>
        <w:t>, of each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In accordance with Section 1</w:t>
      </w:r>
      <w:r w:rsidR="00A6331A" w:rsidRPr="00225C60">
        <w:rPr>
          <w:rFonts w:cs="Times New Roman"/>
          <w:szCs w:val="22"/>
        </w:rPr>
        <w:t>-</w:t>
      </w:r>
      <w:r w:rsidRPr="00225C60">
        <w:rPr>
          <w:rFonts w:cs="Times New Roman"/>
          <w:szCs w:val="22"/>
        </w:rPr>
        <w:t>13</w:t>
      </w:r>
      <w:r w:rsidR="00A6331A" w:rsidRPr="00225C60">
        <w:rPr>
          <w:rFonts w:cs="Times New Roman"/>
          <w:szCs w:val="22"/>
        </w:rPr>
        <w:t>-</w:t>
      </w:r>
      <w:r w:rsidRPr="00225C60">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w:t>
      </w:r>
      <w:r w:rsidRPr="00225C60">
        <w:rPr>
          <w:rFonts w:cs="Times New Roman"/>
          <w:szCs w:val="22"/>
        </w:rPr>
        <w:lastRenderedPageBreak/>
        <w:t xml:space="preserve">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w:t>
      </w:r>
      <w:r w:rsidR="00AE748E" w:rsidRPr="00225C60">
        <w:rPr>
          <w:rFonts w:cs="Times New Roman"/>
          <w:szCs w:val="22"/>
        </w:rPr>
        <w:t>fifteenth</w:t>
      </w:r>
      <w:r w:rsidRPr="00225C60">
        <w:rPr>
          <w:rFonts w:cs="Times New Roman"/>
          <w:szCs w:val="22"/>
        </w:rPr>
        <w:t>, explaining why goals were not achieved.</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Human Affairs Commission shall review the explanations and notify the </w:t>
      </w:r>
      <w:r w:rsidR="00E67871" w:rsidRPr="00225C60">
        <w:rPr>
          <w:rFonts w:cs="Times New Roman"/>
          <w:szCs w:val="22"/>
        </w:rPr>
        <w:t>Budget and Control Board</w:t>
      </w:r>
      <w:r w:rsidRPr="00225C60">
        <w:rPr>
          <w:rFonts w:cs="Times New Roman"/>
          <w:szCs w:val="22"/>
        </w:rPr>
        <w:t xml:space="preserve"> of any agency not in satisfactory compliance with meeting its stated goals.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w:t>
      </w:r>
      <w:r w:rsidR="00E67871" w:rsidRPr="00225C60">
        <w:rPr>
          <w:rFonts w:cs="Times New Roman"/>
          <w:szCs w:val="22"/>
        </w:rPr>
        <w:t>Budget and Control Board</w:t>
      </w:r>
      <w:r w:rsidRPr="00225C60">
        <w:rPr>
          <w:rFonts w:cs="Times New Roman"/>
          <w:szCs w:val="22"/>
        </w:rPr>
        <w:t xml:space="preserve"> shall notify any agency not in compliance that their request for additional appropriations for the current appropriation cycle, may not be processed until such time as the </w:t>
      </w:r>
      <w:r w:rsidR="00E67871" w:rsidRPr="00225C60">
        <w:rPr>
          <w:rFonts w:cs="Times New Roman"/>
          <w:szCs w:val="22"/>
        </w:rPr>
        <w:t>Budget and Control Board</w:t>
      </w:r>
      <w:r w:rsidRPr="00225C60">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15</w:t>
      </w:r>
      <w:r w:rsidRPr="00225C60">
        <w:rPr>
          <w:rFonts w:cs="Times New Roman"/>
          <w:b/>
          <w:szCs w:val="22"/>
        </w:rPr>
        <w:t>.</w:t>
      </w:r>
      <w:r w:rsidRPr="00225C60">
        <w:rPr>
          <w:rFonts w:cs="Times New Roman"/>
          <w:szCs w:val="22"/>
        </w:rPr>
        <w:tab/>
        <w:t xml:space="preserve">(GP: Personal Service Reconciliation, FTEs)  In order to provide the necessary control over the number of employees, the </w:t>
      </w:r>
      <w:r w:rsidR="00E67871" w:rsidRPr="00225C60">
        <w:rPr>
          <w:rFonts w:cs="Times New Roman"/>
          <w:szCs w:val="22"/>
        </w:rPr>
        <w:t>Budget and Control Board</w:t>
      </w:r>
      <w:r w:rsidRPr="00225C60">
        <w:rPr>
          <w:rFonts w:cs="Times New Roman"/>
          <w:szCs w:val="22"/>
        </w:rPr>
        <w:t xml:space="preserve"> is hereby directed to maintain close supervision over the number of state employees, and to require specifically the following:</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1.</w:t>
      </w:r>
      <w:r w:rsidRPr="00225C60">
        <w:rPr>
          <w:rFonts w:cs="Times New Roman"/>
          <w:szCs w:val="22"/>
        </w:rPr>
        <w:tab/>
        <w:t>That no state agency</w:t>
      </w:r>
      <w:r w:rsidR="0076280D" w:rsidRPr="00225C60">
        <w:rPr>
          <w:rFonts w:cs="Times New Roman"/>
          <w:szCs w:val="22"/>
        </w:rPr>
        <w:t xml:space="preserve"> </w:t>
      </w:r>
      <w:r w:rsidRPr="00225C60">
        <w:rPr>
          <w:rFonts w:cs="Times New Roman"/>
          <w:szCs w:val="22"/>
        </w:rPr>
        <w:t>exceed the total authorized number of full</w:t>
      </w:r>
      <w:r w:rsidR="00A6331A" w:rsidRPr="00225C60">
        <w:rPr>
          <w:rFonts w:cs="Times New Roman"/>
          <w:szCs w:val="22"/>
        </w:rPr>
        <w:t>-</w:t>
      </w:r>
      <w:r w:rsidRPr="00225C60">
        <w:rPr>
          <w:rFonts w:cs="Times New Roman"/>
          <w:szCs w:val="22"/>
        </w:rPr>
        <w:t xml:space="preserve">time equivalent positions and those funded from state sources as provided in each section of this act except by majority vote of the </w:t>
      </w:r>
      <w:r w:rsidR="00E67871" w:rsidRPr="00225C60">
        <w:rPr>
          <w:rFonts w:cs="Times New Roman"/>
          <w:szCs w:val="22"/>
        </w:rPr>
        <w:t>Budget and Control Board</w:t>
      </w:r>
      <w:r w:rsidRPr="00225C60">
        <w:rPr>
          <w:rFonts w:cs="Times New Roman"/>
          <w:szCs w:val="22"/>
        </w:rPr>
        <w:t>.</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2.</w:t>
      </w:r>
      <w:r w:rsidRPr="00225C60">
        <w:rPr>
          <w:rFonts w:cs="Times New Roman"/>
          <w:szCs w:val="22"/>
        </w:rPr>
        <w:tab/>
        <w:t xml:space="preserve">That the </w:t>
      </w:r>
      <w:r w:rsidR="00E67871" w:rsidRPr="00225C60">
        <w:rPr>
          <w:rFonts w:cs="Times New Roman"/>
          <w:szCs w:val="22"/>
        </w:rPr>
        <w:t>Budget and Control Board</w:t>
      </w:r>
      <w:r w:rsidRPr="00225C60">
        <w:rPr>
          <w:rFonts w:cs="Times New Roman"/>
          <w:szCs w:val="22"/>
        </w:rPr>
        <w:t xml:space="preserve"> shall maintain and make, as necessary, periodic adjustments thereto, an official record of the total number of authorized full</w:t>
      </w:r>
      <w:r w:rsidR="00A6331A" w:rsidRPr="00225C60">
        <w:rPr>
          <w:rFonts w:cs="Times New Roman"/>
          <w:szCs w:val="22"/>
        </w:rPr>
        <w:t>-</w:t>
      </w:r>
      <w:r w:rsidRPr="00225C60">
        <w:rPr>
          <w:rFonts w:cs="Times New Roman"/>
          <w:szCs w:val="22"/>
        </w:rPr>
        <w:t>time equivalent positions by agency for state and total funding sources.</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(a)</w:t>
      </w:r>
      <w:r w:rsidRPr="00225C60">
        <w:rPr>
          <w:rFonts w:cs="Times New Roman"/>
          <w:szCs w:val="22"/>
        </w:rPr>
        <w:tab/>
        <w:t xml:space="preserve">That within thirty (30) days of the passage of the Appropriation Act or by August </w:t>
      </w:r>
      <w:r w:rsidR="000B0766" w:rsidRPr="00225C60">
        <w:rPr>
          <w:rFonts w:cs="Times New Roman"/>
          <w:szCs w:val="22"/>
        </w:rPr>
        <w:t>first</w:t>
      </w:r>
      <w:r w:rsidRPr="00225C60">
        <w:rPr>
          <w:rFonts w:cs="Times New Roman"/>
          <w:szCs w:val="22"/>
        </w:rPr>
        <w:t xml:space="preserve">, whichever comes later, each agency of the State must have established on the </w:t>
      </w:r>
      <w:r w:rsidR="00E67871" w:rsidRPr="00225C60">
        <w:rPr>
          <w:rFonts w:cs="Times New Roman"/>
          <w:szCs w:val="22"/>
        </w:rPr>
        <w:t>Budget and Control Board</w:t>
      </w:r>
      <w:r w:rsidRPr="00225C60">
        <w:rPr>
          <w:rFonts w:cs="Times New Roman"/>
          <w:szCs w:val="22"/>
        </w:rPr>
        <w:t xml:space="preserve"> records all positions authorized in the Act.  After that date, the Board shall delete any non</w:t>
      </w:r>
      <w:r w:rsidR="007C54C5" w:rsidRPr="00225C60">
        <w:rPr>
          <w:rFonts w:cs="Times New Roman"/>
          <w:szCs w:val="22"/>
        </w:rPr>
        <w:t>-</w:t>
      </w:r>
      <w:r w:rsidRPr="00225C60">
        <w:rPr>
          <w:rFonts w:cs="Times New Roman"/>
          <w:szCs w:val="22"/>
        </w:rPr>
        <w:t>established positions immediately from the official record of authorized full</w:t>
      </w:r>
      <w:r w:rsidR="00A6331A" w:rsidRPr="00225C60">
        <w:rPr>
          <w:rFonts w:cs="Times New Roman"/>
          <w:szCs w:val="22"/>
        </w:rPr>
        <w:t>-</w:t>
      </w:r>
      <w:r w:rsidRPr="00225C60">
        <w:rPr>
          <w:rFonts w:cs="Times New Roman"/>
          <w:szCs w:val="22"/>
        </w:rPr>
        <w:t>time equivalent positions.  No positions shall be established by the board in excess of the total number of authorized full</w:t>
      </w:r>
      <w:r w:rsidR="00A6331A" w:rsidRPr="00225C60">
        <w:rPr>
          <w:rFonts w:cs="Times New Roman"/>
          <w:szCs w:val="22"/>
        </w:rPr>
        <w:t>-</w:t>
      </w:r>
      <w:r w:rsidRPr="00225C60">
        <w:rPr>
          <w:rFonts w:cs="Times New Roman"/>
          <w:szCs w:val="22"/>
        </w:rPr>
        <w:t xml:space="preserve">time equivalent positions.  Each agency may, upon notification to the </w:t>
      </w:r>
      <w:r w:rsidR="00E67871" w:rsidRPr="00225C60">
        <w:rPr>
          <w:rFonts w:cs="Times New Roman"/>
          <w:szCs w:val="22"/>
        </w:rPr>
        <w:t>Budget and Control Board</w:t>
      </w:r>
      <w:r w:rsidRPr="00225C60">
        <w:rPr>
          <w:rFonts w:cs="Times New Roman"/>
          <w:szCs w:val="22"/>
        </w:rPr>
        <w:t xml:space="preserve">, change the funding source of state FTE positions established on the </w:t>
      </w:r>
      <w:r w:rsidR="00E67871" w:rsidRPr="00225C60">
        <w:rPr>
          <w:rFonts w:cs="Times New Roman"/>
          <w:szCs w:val="22"/>
        </w:rPr>
        <w:t>Budget and Control Board</w:t>
      </w:r>
      <w:r w:rsidRPr="00225C60">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(b)</w:t>
      </w:r>
      <w:r w:rsidRPr="00225C60">
        <w:rPr>
          <w:rFonts w:cs="Times New Roman"/>
          <w:szCs w:val="22"/>
        </w:rPr>
        <w:tab/>
        <w:t xml:space="preserve">That by September </w:t>
      </w:r>
      <w:r w:rsidR="000B0766" w:rsidRPr="00225C60">
        <w:rPr>
          <w:rFonts w:cs="Times New Roman"/>
          <w:szCs w:val="22"/>
        </w:rPr>
        <w:t>thirtieth</w:t>
      </w:r>
      <w:r w:rsidRPr="00225C60">
        <w:rPr>
          <w:rFonts w:cs="Times New Roman"/>
          <w:szCs w:val="22"/>
        </w:rPr>
        <w:t xml:space="preserve">, the board shall prepare a personal service analysis, by agency, which shows the number of established positions for the fiscal year and the amount of funds required, by source of funds, to support the FTE’s for the fiscal year at a funding level of </w:t>
      </w:r>
      <w:r w:rsidR="00052669" w:rsidRPr="00225C60">
        <w:rPr>
          <w:rFonts w:cs="Times New Roman"/>
          <w:szCs w:val="22"/>
        </w:rPr>
        <w:t>one hundred percent</w:t>
      </w:r>
      <w:r w:rsidRPr="00225C60">
        <w:rPr>
          <w:rFonts w:cs="Times New Roman"/>
          <w:szCs w:val="22"/>
        </w:rPr>
        <w:t>.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szCs w:val="22"/>
        </w:rPr>
        <w:tab/>
      </w:r>
      <w:r w:rsidRPr="00225C60">
        <w:rPr>
          <w:rFonts w:cs="Times New Roman"/>
          <w:szCs w:val="22"/>
        </w:rPr>
        <w:tab/>
        <w:t>(c)</w:t>
      </w:r>
      <w:r w:rsidRPr="00225C60">
        <w:rPr>
          <w:rFonts w:cs="Times New Roman"/>
          <w:szCs w:val="22"/>
        </w:rPr>
        <w:tab/>
        <w:t xml:space="preserve">That any position which is shown by the reconciliation to be unfunded or significantly underfunded may be deleted at the direction of the </w:t>
      </w:r>
      <w:r w:rsidR="00E67871" w:rsidRPr="00225C60">
        <w:rPr>
          <w:rFonts w:cs="Times New Roman"/>
          <w:szCs w:val="22"/>
        </w:rPr>
        <w:t>Budget and Control Board</w:t>
      </w:r>
      <w:r w:rsidRPr="00225C60">
        <w:rPr>
          <w:rFonts w:cs="Times New Roman"/>
          <w:szCs w:val="22"/>
        </w:rPr>
        <w:t>.</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3.</w:t>
      </w:r>
      <w:r w:rsidRPr="00225C60">
        <w:rPr>
          <w:rFonts w:cs="Times New Roman"/>
          <w:szCs w:val="22"/>
        </w:rPr>
        <w:tab/>
        <w:t>That full-time equivalent (FTE) positions shall be determined under the following guidelines:</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(a)</w:t>
      </w:r>
      <w:r w:rsidRPr="00225C60">
        <w:rPr>
          <w:rFonts w:cs="Times New Roman"/>
          <w:szCs w:val="22"/>
        </w:rPr>
        <w:tab/>
        <w:t>The annual work hours for each FTE shall be the agency’s full</w:t>
      </w:r>
      <w:r w:rsidR="00A6331A" w:rsidRPr="00225C60">
        <w:rPr>
          <w:rFonts w:cs="Times New Roman"/>
          <w:szCs w:val="22"/>
        </w:rPr>
        <w:t>-</w:t>
      </w:r>
      <w:r w:rsidRPr="00225C60">
        <w:rPr>
          <w:rFonts w:cs="Times New Roman"/>
          <w:szCs w:val="22"/>
        </w:rPr>
        <w:t>time standard annual work hours.</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(b)</w:t>
      </w:r>
      <w:r w:rsidRPr="00225C60">
        <w:rPr>
          <w:rFonts w:cs="Times New Roman"/>
          <w:szCs w:val="22"/>
        </w:rPr>
        <w:tab/>
        <w:t>The state FTE shall be derived by multiplying the state percentage of budgeted funds for each position by the FTE for that position.</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(c)</w:t>
      </w:r>
      <w:r w:rsidRPr="00225C60">
        <w:rPr>
          <w:rFonts w:cs="Times New Roman"/>
          <w:szCs w:val="22"/>
        </w:rPr>
        <w:tab/>
        <w:t>All institutions of higher education shall use a value of 0.75 FTE for each position determined to be full</w:t>
      </w:r>
      <w:r w:rsidR="00A6331A" w:rsidRPr="00225C60">
        <w:rPr>
          <w:rFonts w:cs="Times New Roman"/>
          <w:szCs w:val="22"/>
        </w:rPr>
        <w:t>-</w:t>
      </w:r>
      <w:r w:rsidRPr="00225C60">
        <w:rPr>
          <w:rFonts w:cs="Times New Roman"/>
          <w:szCs w:val="22"/>
        </w:rPr>
        <w:t>time faculty with a duration of nine (9) months.</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FTE method of accounting shall be utilized for all authorized positions.</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4.</w:t>
      </w:r>
      <w:r w:rsidRPr="00225C60">
        <w:rPr>
          <w:rFonts w:cs="Times New Roman"/>
          <w:szCs w:val="22"/>
        </w:rPr>
        <w:tab/>
        <w:t>That the number of positions authorized in this act shall be reduced in the following circumstances:</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(a)</w:t>
      </w:r>
      <w:r w:rsidRPr="00225C60">
        <w:rPr>
          <w:rFonts w:cs="Times New Roman"/>
          <w:szCs w:val="22"/>
        </w:rPr>
        <w:tab/>
        <w:t>Upon request by an agency.</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(b)</w:t>
      </w:r>
      <w:r w:rsidRPr="00225C60">
        <w:rPr>
          <w:rFonts w:cs="Times New Roman"/>
          <w:szCs w:val="22"/>
        </w:rPr>
        <w:tab/>
        <w:t>When anticipated federal funds are not made available.</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(c)</w:t>
      </w:r>
      <w:r w:rsidRPr="00225C60">
        <w:rPr>
          <w:rFonts w:cs="Times New Roman"/>
          <w:szCs w:val="22"/>
        </w:rPr>
        <w:tab/>
        <w:t xml:space="preserve">When the </w:t>
      </w:r>
      <w:r w:rsidR="00E67871" w:rsidRPr="00225C60">
        <w:rPr>
          <w:rFonts w:cs="Times New Roman"/>
          <w:szCs w:val="22"/>
        </w:rPr>
        <w:t>Budget and Control Board</w:t>
      </w:r>
      <w:r w:rsidRPr="00225C60">
        <w:rPr>
          <w:rFonts w:cs="Times New Roman"/>
          <w:szCs w:val="22"/>
        </w:rPr>
        <w:t>, through study or analysis, becomes aware of any unjustifiable excess of positions in any state agency.</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5.</w:t>
      </w:r>
      <w:r w:rsidRPr="00225C60">
        <w:rPr>
          <w:rFonts w:cs="Times New Roman"/>
          <w:szCs w:val="22"/>
        </w:rPr>
        <w:tab/>
        <w:t xml:space="preserve">That the </w:t>
      </w:r>
      <w:r w:rsidR="00E67871" w:rsidRPr="00225C60">
        <w:rPr>
          <w:rFonts w:cs="Times New Roman"/>
          <w:szCs w:val="22"/>
        </w:rPr>
        <w:t>Budget and Control Board</w:t>
      </w:r>
      <w:r w:rsidRPr="00225C60">
        <w:rPr>
          <w:rFonts w:cs="Times New Roman"/>
          <w:szCs w:val="22"/>
        </w:rPr>
        <w:t xml:space="preserve"> shall annually reconcile personal service funds with full</w:t>
      </w:r>
      <w:r w:rsidR="00A6331A" w:rsidRPr="00225C60">
        <w:rPr>
          <w:rFonts w:cs="Times New Roman"/>
          <w:szCs w:val="22"/>
        </w:rPr>
        <w:t>-</w:t>
      </w:r>
      <w:r w:rsidRPr="00225C60">
        <w:rPr>
          <w:rFonts w:cs="Times New Roman"/>
          <w:szCs w:val="22"/>
        </w:rPr>
        <w:t xml:space="preserve">time employee count.  Unfunded positions will be eliminated no later than January </w:t>
      </w:r>
      <w:r w:rsidR="00C5772C" w:rsidRPr="00225C60">
        <w:rPr>
          <w:rFonts w:cs="Times New Roman"/>
          <w:szCs w:val="22"/>
        </w:rPr>
        <w:t>fifteenth</w:t>
      </w:r>
      <w:r w:rsidRPr="00225C60">
        <w:rPr>
          <w:rFonts w:cs="Times New Roman"/>
          <w:szCs w:val="22"/>
        </w:rPr>
        <w:t xml:space="preserve"> of the current fiscal year unless specifically exempted elsewhere in this act or by the </w:t>
      </w:r>
      <w:r w:rsidR="00E67871" w:rsidRPr="00225C60">
        <w:rPr>
          <w:rFonts w:cs="Times New Roman"/>
          <w:szCs w:val="22"/>
        </w:rPr>
        <w:t>Budget and Control Board</w:t>
      </w:r>
      <w:r w:rsidRPr="00225C60">
        <w:rPr>
          <w:rFonts w:cs="Times New Roman"/>
          <w:szCs w:val="22"/>
        </w:rPr>
        <w:t xml:space="preserve">.  The </w:t>
      </w:r>
      <w:r w:rsidR="00E67871" w:rsidRPr="00225C60">
        <w:rPr>
          <w:rFonts w:cs="Times New Roman"/>
          <w:szCs w:val="22"/>
        </w:rPr>
        <w:t>Budget and Control Board</w:t>
      </w:r>
      <w:r w:rsidRPr="00225C60">
        <w:rPr>
          <w:rFonts w:cs="Times New Roman"/>
          <w:szCs w:val="22"/>
        </w:rPr>
        <w:t xml:space="preserve"> must report the full</w:t>
      </w:r>
      <w:r w:rsidR="00A6331A" w:rsidRPr="00225C60">
        <w:rPr>
          <w:rFonts w:cs="Times New Roman"/>
          <w:szCs w:val="22"/>
        </w:rPr>
        <w:t>-</w:t>
      </w:r>
      <w:r w:rsidRPr="00225C60">
        <w:rPr>
          <w:rFonts w:cs="Times New Roman"/>
          <w:szCs w:val="22"/>
        </w:rPr>
        <w:t xml:space="preserve">time employee count and unfunded position status to the Senate Finance Committee and the Ways and Means Committee by February </w:t>
      </w:r>
      <w:r w:rsidR="003B60D1" w:rsidRPr="00225C60">
        <w:rPr>
          <w:rFonts w:cs="Times New Roman"/>
          <w:szCs w:val="22"/>
        </w:rPr>
        <w:t>first</w:t>
      </w:r>
      <w:r w:rsidRPr="00225C60">
        <w:rPr>
          <w:rFonts w:cs="Times New Roman"/>
          <w:szCs w:val="22"/>
        </w:rPr>
        <w:t xml:space="preserve"> of the current fiscal year.</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6.</w:t>
      </w:r>
      <w:r w:rsidRPr="00225C60">
        <w:rPr>
          <w:rFonts w:cs="Times New Roman"/>
          <w:szCs w:val="22"/>
        </w:rPr>
        <w:tab/>
        <w:t>That no new permanent positions in state government shall be funded by appropriations in acts supplemental to this act but temporary positions may be so funded.</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7.</w:t>
      </w:r>
      <w:r w:rsidRPr="00225C60">
        <w:rPr>
          <w:rFonts w:cs="Times New Roman"/>
          <w:szCs w:val="22"/>
        </w:rPr>
        <w:tab/>
        <w:t>That the provisions of this section shall not apply to personnel exempt from the State Classification and Compensation Plan under item I of Section 8</w:t>
      </w:r>
      <w:r w:rsidR="00A6331A" w:rsidRPr="00225C60">
        <w:rPr>
          <w:rFonts w:cs="Times New Roman"/>
          <w:szCs w:val="22"/>
        </w:rPr>
        <w:t>-</w:t>
      </w:r>
      <w:r w:rsidRPr="00225C60">
        <w:rPr>
          <w:rFonts w:cs="Times New Roman"/>
          <w:szCs w:val="22"/>
        </w:rPr>
        <w:t>11</w:t>
      </w:r>
      <w:r w:rsidR="00A6331A" w:rsidRPr="00225C60">
        <w:rPr>
          <w:rFonts w:cs="Times New Roman"/>
          <w:szCs w:val="22"/>
        </w:rPr>
        <w:t>-</w:t>
      </w:r>
      <w:r w:rsidRPr="00225C60">
        <w:rPr>
          <w:rFonts w:cs="Times New Roman"/>
          <w:szCs w:val="22"/>
        </w:rPr>
        <w:t>260 of the 1976 Code.</w:t>
      </w:r>
    </w:p>
    <w:p w:rsidR="00A9603B" w:rsidRPr="00225C60" w:rsidRDefault="00A9603B" w:rsidP="00EA547B">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AE7C02" w:rsidRPr="00225C60">
        <w:rPr>
          <w:rFonts w:cs="Times New Roman"/>
          <w:szCs w:val="22"/>
        </w:rPr>
        <w:t>ninety-</w:t>
      </w:r>
      <w:r w:rsidR="00093CEB" w:rsidRPr="00225C60">
        <w:rPr>
          <w:rFonts w:cs="Times New Roman"/>
          <w:szCs w:val="22"/>
        </w:rPr>
        <w:t>seven percent</w:t>
      </w:r>
      <w:r w:rsidRPr="00225C60">
        <w:rPr>
          <w:rFonts w:cs="Times New Roman"/>
          <w:szCs w:val="22"/>
        </w:rPr>
        <w:t xml:space="preserve"> of the funds required to meet </w:t>
      </w:r>
      <w:r w:rsidR="00093CEB" w:rsidRPr="00225C60">
        <w:rPr>
          <w:rFonts w:cs="Times New Roman"/>
          <w:szCs w:val="22"/>
        </w:rPr>
        <w:t>one hundred percent</w:t>
      </w:r>
      <w:r w:rsidRPr="00225C60">
        <w:rPr>
          <w:rFonts w:cs="Times New Roman"/>
          <w:szCs w:val="22"/>
        </w:rPr>
        <w:t xml:space="preserve"> of the funds needed for the full</w:t>
      </w:r>
      <w:r w:rsidR="00A6331A" w:rsidRPr="00225C60">
        <w:rPr>
          <w:rFonts w:cs="Times New Roman"/>
          <w:szCs w:val="22"/>
        </w:rPr>
        <w:t>-</w:t>
      </w:r>
      <w:r w:rsidRPr="00225C60">
        <w:rPr>
          <w:rFonts w:cs="Times New Roman"/>
          <w:szCs w:val="22"/>
        </w:rPr>
        <w:t>time equivalents positions recommended by the Governor (exclusive of new positions).</w:t>
      </w:r>
    </w:p>
    <w:p w:rsidR="00067191" w:rsidRPr="00225C60" w:rsidRDefault="00067191" w:rsidP="0006719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rPr>
        <w:tab/>
      </w:r>
      <w:r w:rsidRPr="00225C60">
        <w:rPr>
          <w:rFonts w:cs="Times New Roman"/>
          <w:b/>
          <w:color w:val="auto"/>
        </w:rPr>
        <w:t>89.16.</w:t>
      </w:r>
      <w:r w:rsidRPr="00225C60">
        <w:rPr>
          <w:rFonts w:cs="Times New Roman"/>
          <w:color w:val="auto"/>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w:t>
      </w:r>
      <w:r w:rsidRPr="00225C60">
        <w:rPr>
          <w:rFonts w:cs="Times New Roman"/>
          <w:strike/>
          <w:color w:val="auto"/>
        </w:rPr>
        <w:t>nor for department-owned housing used for recruitment and training of Mental Health Professionals,</w:t>
      </w:r>
      <w:r w:rsidRPr="00225C60">
        <w:rPr>
          <w:rFonts w:cs="Times New Roman"/>
          <w:color w:val="auto"/>
        </w:rPr>
        <w:t xml:space="preserve"> nor to guards at any of the state’s penal institutions and nurses and attendants at </w:t>
      </w:r>
      <w:r w:rsidRPr="00225C60">
        <w:rPr>
          <w:rFonts w:cs="Times New Roman"/>
          <w:strike/>
          <w:color w:val="auto"/>
        </w:rPr>
        <w:t>the Department of Mental Health, and</w:t>
      </w:r>
      <w:r w:rsidRPr="00225C60">
        <w:rPr>
          <w:rFonts w:cs="Times New Roman"/>
          <w:color w:val="auto"/>
        </w:rPr>
        <w:t xml:space="preserve"> the Department of Disabilities and Special Needs, and registered nurses providing clinical care at the MUSC Medical Center, nor to the Superintendent and staff of John de la Howe School, nor to the </w:t>
      </w:r>
      <w:r w:rsidRPr="00225C60">
        <w:rPr>
          <w:rFonts w:cs="Times New Roman"/>
          <w:color w:val="auto"/>
        </w:rPr>
        <w:lastRenderedPageBreak/>
        <w:t xml:space="preserve">cottage parents and staff of Wil Lou Gray Opportunity School, nor to full-time or part-time staff who work after regular working hours in the SLED Communications Center or Maintenance Area, nor to adult staff at the Governor’s School for Science and Mathematics </w:t>
      </w:r>
      <w:r w:rsidRPr="00225C60">
        <w:rPr>
          <w:rFonts w:cs="Times New Roman"/>
          <w:i/>
          <w:color w:val="auto"/>
          <w:u w:val="single"/>
        </w:rPr>
        <w:t>and the Governor’s School for Arts and Humanities</w:t>
      </w:r>
      <w:r w:rsidRPr="00225C60">
        <w:rPr>
          <w:rFonts w:cs="Times New Roman"/>
          <w:color w:val="auto"/>
        </w:rPr>
        <w:t xml:space="preserve"> who are required to stay on campus by the institution because of job requirements or program participation.  </w:t>
      </w:r>
      <w:r w:rsidRPr="00225C60">
        <w:rPr>
          <w:rFonts w:cs="Times New Roman"/>
          <w:i/>
          <w:color w:val="auto"/>
          <w:u w:val="single"/>
        </w:rPr>
        <w:t>Any state institution of higher learning may provide complimentary membership privileges to employees who work at their wellness centers.</w:t>
      </w:r>
      <w:r w:rsidRPr="00225C60">
        <w:rPr>
          <w:rFonts w:cs="Times New Roman"/>
          <w:color w:val="auto"/>
        </w:rPr>
        <w:t xml:space="preserve">  The presidents of those state institutions of higher learning authorized to provide on-campus residential facilities for students may be permitted to occupy residences on the grounds of such institutions without charge.</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Any state institution of higher learning may provide a housing allowance to the president in lieu of a residential facility, the amount to be approved by the </w:t>
      </w:r>
      <w:r w:rsidR="00E67871" w:rsidRPr="00225C60">
        <w:rPr>
          <w:rFonts w:cs="Times New Roman"/>
          <w:szCs w:val="22"/>
        </w:rPr>
        <w:t>Budget and Control Board</w:t>
      </w:r>
      <w:r w:rsidRPr="00225C60">
        <w:rPr>
          <w:rFonts w:cs="Times New Roman"/>
          <w:szCs w:val="22"/>
        </w:rPr>
        <w: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That the following may be permitted to occupy residences owned by the respective departments without charge:  </w:t>
      </w:r>
      <w:r w:rsidRPr="00225C60">
        <w:rPr>
          <w:rFonts w:cs="Times New Roman"/>
          <w:strike/>
          <w:szCs w:val="22"/>
        </w:rPr>
        <w:t>the Director of the Department of Mental Health</w:t>
      </w:r>
      <w:r w:rsidR="007A208B" w:rsidRPr="00225C60">
        <w:rPr>
          <w:rFonts w:cs="Times New Roman"/>
          <w:strike/>
          <w:szCs w:val="22"/>
        </w:rPr>
        <w:t>;</w:t>
      </w:r>
      <w:r w:rsidRPr="00225C60">
        <w:rPr>
          <w:rFonts w:cs="Times New Roman"/>
          <w:szCs w:val="22"/>
        </w:rPr>
        <w:t xml:space="preserve"> the Farm Director, Farm Managers, and Specialists employed at the Wateree River Correctional Institution; the </w:t>
      </w:r>
      <w:r w:rsidR="00A31886" w:rsidRPr="00225C60">
        <w:rPr>
          <w:rFonts w:cs="Times New Roman"/>
          <w:szCs w:val="22"/>
        </w:rPr>
        <w:t>South Carolina</w:t>
      </w:r>
      <w:r w:rsidRPr="00225C60">
        <w:rPr>
          <w:rFonts w:cs="Times New Roman"/>
          <w:szCs w:val="22"/>
        </w:rPr>
        <w:t xml:space="preserve">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w:t>
      </w:r>
      <w:r w:rsidR="00A31886" w:rsidRPr="00225C60">
        <w:rPr>
          <w:rFonts w:cs="Times New Roman"/>
          <w:szCs w:val="22"/>
        </w:rPr>
        <w:t>South Carolina</w:t>
      </w:r>
      <w:r w:rsidRPr="00225C60">
        <w:rPr>
          <w:rFonts w:cs="Times New Roman"/>
          <w:szCs w:val="22"/>
        </w:rPr>
        <w:t xml:space="preserve">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w:t>
      </w:r>
      <w:r w:rsidRPr="00225C60">
        <w:rPr>
          <w:rFonts w:cs="Times New Roman"/>
          <w:strike/>
          <w:szCs w:val="22"/>
        </w:rPr>
        <w:t>Clemson University’s Head Football Coach;</w:t>
      </w:r>
      <w:r w:rsidRPr="00225C60">
        <w:rPr>
          <w:rFonts w:cs="Times New Roman"/>
          <w:szCs w:val="22"/>
        </w:rPr>
        <w:t xml:space="preserve"> the Department of Disabilities </w:t>
      </w:r>
      <w:r w:rsidR="00D30790" w:rsidRPr="00225C60">
        <w:rPr>
          <w:rFonts w:cs="Times New Roman"/>
          <w:szCs w:val="22"/>
        </w:rPr>
        <w:t>and</w:t>
      </w:r>
      <w:r w:rsidRPr="00225C60">
        <w:rPr>
          <w:rFonts w:cs="Times New Roman"/>
          <w:szCs w:val="22"/>
        </w:rPr>
        <w:t xml:space="preserve"> Special Needs’ physicians and other professionals at Whitten Center, Clemson University Off</w:t>
      </w:r>
      <w:r w:rsidR="00A6331A" w:rsidRPr="00225C60">
        <w:rPr>
          <w:rFonts w:cs="Times New Roman"/>
          <w:szCs w:val="22"/>
        </w:rPr>
        <w:t>-</w:t>
      </w:r>
      <w:r w:rsidRPr="00225C60">
        <w:rPr>
          <w:rFonts w:cs="Times New Roman"/>
          <w:szCs w:val="22"/>
        </w:rPr>
        <w:t xml:space="preserve">Campus Agricultural Staff and Housing Area Coordinators; and </w:t>
      </w:r>
      <w:r w:rsidRPr="00225C60">
        <w:rPr>
          <w:rFonts w:cs="Times New Roman"/>
          <w:strike/>
          <w:szCs w:val="22"/>
        </w:rPr>
        <w:t>University of South Carolina’s Manager of Bell Camp Facility, Housing Maintenance Night Supervisors, Residence Life Directors, temporary and transition employees, and emergency medical personnel</w:t>
      </w:r>
      <w:r w:rsidR="004023A3" w:rsidRPr="00225C60">
        <w:rPr>
          <w:rFonts w:cs="Times New Roman"/>
          <w:strike/>
          <w:szCs w:val="22"/>
        </w:rPr>
        <w:t>;</w:t>
      </w:r>
      <w:r w:rsidR="004023A3" w:rsidRPr="00225C60">
        <w:rPr>
          <w:rFonts w:cs="Times New Roman"/>
          <w:szCs w:val="22"/>
        </w:rPr>
        <w:t xml:space="preserve"> TriCounty Technical College’s Bridge to Clemson Resident and Area Directors</w:t>
      </w:r>
      <w:r w:rsidRPr="00225C60">
        <w:rPr>
          <w:rFonts w:cs="Times New Roman"/>
          <w:szCs w:val="22"/>
        </w:rPr>
        <w:t xml:space="preserve">.  Except in the case of elected officials, the fair market rental value of any residence furnished to a state employee shall be reported by the state agency furnishing the residence to the Agency Head Salary Commission, and the Division of Budget and Analyses by October </w:t>
      </w:r>
      <w:r w:rsidR="00E336DF" w:rsidRPr="00225C60">
        <w:rPr>
          <w:rFonts w:cs="Times New Roman"/>
          <w:szCs w:val="22"/>
        </w:rPr>
        <w:t>first</w:t>
      </w:r>
      <w:r w:rsidRPr="00225C60">
        <w:rPr>
          <w:rFonts w:cs="Times New Roman"/>
          <w:szCs w:val="22"/>
        </w:rPr>
        <w:t>, of each fiscal year.</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All salaries paid by departments and institutions shall be in accord with a uniform classification and compensation plan, approved by the </w:t>
      </w:r>
      <w:r w:rsidR="00E67871" w:rsidRPr="00225C60">
        <w:rPr>
          <w:rFonts w:cs="Times New Roman"/>
          <w:szCs w:val="22"/>
        </w:rPr>
        <w:t>Budget and Control Board</w:t>
      </w:r>
      <w:r w:rsidRPr="00225C60">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225C60">
        <w:rPr>
          <w:rFonts w:cs="Times New Roman"/>
          <w:szCs w:val="22"/>
        </w:rPr>
        <w:t>Budget and Control Board</w:t>
      </w:r>
      <w:r w:rsidRPr="00225C60">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225C60">
        <w:rPr>
          <w:rFonts w:cs="Times New Roman"/>
          <w:szCs w:val="22"/>
        </w:rPr>
        <w:t>Budget and Control Board</w:t>
      </w:r>
      <w:r w:rsidRPr="00225C60">
        <w:rPr>
          <w:rFonts w:cs="Times New Roman"/>
          <w:szCs w:val="22"/>
        </w:rPr>
        <w:t xml:space="preserve">.  Salary appropriations for employees fixed in this act shall be in full for all services rendered, and no supplements from other sources shall be permitted or approved by the </w:t>
      </w:r>
      <w:r w:rsidR="00E67871" w:rsidRPr="00225C60">
        <w:rPr>
          <w:rFonts w:cs="Times New Roman"/>
          <w:szCs w:val="22"/>
        </w:rPr>
        <w:t>Budget and Control Board</w:t>
      </w:r>
      <w:r w:rsidRPr="00225C60">
        <w:rPr>
          <w:rFonts w:cs="Times New Roman"/>
          <w:szCs w:val="22"/>
        </w:rPr>
        <w:t xml:space="preserve">.  With the exception of travel and subsistence, legislative study </w:t>
      </w:r>
      <w:r w:rsidRPr="00225C60">
        <w:rPr>
          <w:rFonts w:cs="Times New Roman"/>
          <w:szCs w:val="22"/>
        </w:rPr>
        <w:lastRenderedPageBreak/>
        <w:t>committees shall not compensate any person who is otherwise employed as a full</w:t>
      </w:r>
      <w:r w:rsidR="00A6331A" w:rsidRPr="00225C60">
        <w:rPr>
          <w:rFonts w:cs="Times New Roman"/>
          <w:szCs w:val="22"/>
        </w:rPr>
        <w:t>-</w:t>
      </w:r>
      <w:r w:rsidRPr="00225C60">
        <w:rPr>
          <w:rFonts w:cs="Times New Roman"/>
          <w:szCs w:val="22"/>
        </w:rPr>
        <w:t xml:space="preserve">time state employee.  Salaries of the heads of all agencies of the State Government shall be specifically fixed in this act and no salary shall be paid any agency head whose salary is not so fixed.  </w:t>
      </w:r>
      <w:r w:rsidRPr="00225C60">
        <w:rPr>
          <w:rFonts w:cs="Times New Roman"/>
          <w:strike/>
          <w:szCs w:val="22"/>
        </w:rPr>
        <w:t>Commuter mileage on non</w:t>
      </w:r>
      <w:r w:rsidR="00A57B3A" w:rsidRPr="00225C60">
        <w:rPr>
          <w:rFonts w:cs="Times New Roman"/>
          <w:strike/>
          <w:szCs w:val="22"/>
        </w:rPr>
        <w:t>-</w:t>
      </w:r>
      <w:r w:rsidRPr="00225C60">
        <w:rPr>
          <w:rFonts w:cs="Times New Roman"/>
          <w:strike/>
          <w:szCs w:val="22"/>
        </w:rPr>
        <w:t>exempt state vehicles shall be considered as income and reported by the Comptroller General in accordance with IRS regulations.</w:t>
      </w:r>
      <w:r w:rsidRPr="00225C60">
        <w:rPr>
          <w:rFonts w:cs="Times New Roman"/>
          <w:szCs w:val="22"/>
        </w:rPr>
        <w:t xml:space="preserve">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17</w:t>
      </w:r>
      <w:r w:rsidRPr="00225C60">
        <w:rPr>
          <w:rFonts w:cs="Times New Roman"/>
          <w:b/>
          <w:szCs w:val="22"/>
        </w:rPr>
        <w:t>.</w:t>
      </w:r>
      <w:r w:rsidRPr="00225C60">
        <w:rPr>
          <w:rFonts w:cs="Times New Roman"/>
          <w:szCs w:val="22"/>
        </w:rPr>
        <w:tab/>
        <w:t xml:space="preserve">(GP: Universities &amp; Colleges </w:t>
      </w:r>
      <w:r w:rsidR="00A6331A" w:rsidRPr="00225C60">
        <w:rPr>
          <w:rFonts w:cs="Times New Roman"/>
          <w:szCs w:val="22"/>
        </w:rPr>
        <w:t>-</w:t>
      </w:r>
      <w:r w:rsidRPr="00225C60">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18</w:t>
      </w:r>
      <w:r w:rsidRPr="00225C60">
        <w:rPr>
          <w:rFonts w:cs="Times New Roman"/>
          <w:b/>
          <w:szCs w:val="22"/>
        </w:rPr>
        <w:t>.</w:t>
      </w:r>
      <w:r w:rsidRPr="00225C60">
        <w:rPr>
          <w:rFonts w:cs="Times New Roman"/>
          <w:szCs w:val="22"/>
        </w:rPr>
        <w:tab/>
        <w:t xml:space="preserve">(GP: Replacement of Personal Property)  The Department of Juvenile Justice, Department of Corrections, </w:t>
      </w:r>
      <w:r w:rsidR="00014174" w:rsidRPr="00225C60">
        <w:rPr>
          <w:rFonts w:cs="Times New Roman"/>
          <w:szCs w:val="22"/>
        </w:rPr>
        <w:t xml:space="preserve">Department of </w:t>
      </w:r>
      <w:r w:rsidRPr="00225C60">
        <w:rPr>
          <w:rFonts w:cs="Times New Roman"/>
          <w:szCs w:val="22"/>
        </w:rPr>
        <w:t xml:space="preserve">Probation, Parole and Pardon Services, Department of Mental Health, Department of Disabilities </w:t>
      </w:r>
      <w:r w:rsidR="00CD784C" w:rsidRPr="00225C60">
        <w:rPr>
          <w:rFonts w:cs="Times New Roman"/>
          <w:szCs w:val="22"/>
        </w:rPr>
        <w:t>and</w:t>
      </w:r>
      <w:r w:rsidRPr="00225C60">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19</w:t>
      </w:r>
      <w:r w:rsidRPr="00225C60">
        <w:rPr>
          <w:rFonts w:cs="Times New Roman"/>
          <w:b/>
          <w:szCs w:val="22"/>
        </w:rPr>
        <w:t>.</w:t>
      </w:r>
      <w:r w:rsidRPr="00225C60">
        <w:rPr>
          <w:rFonts w:cs="Times New Roman"/>
          <w:b/>
          <w:szCs w:val="22"/>
        </w:rPr>
        <w:tab/>
      </w:r>
      <w:r w:rsidRPr="00225C60">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w:t>
      </w:r>
      <w:r w:rsidRPr="00225C60">
        <w:rPr>
          <w:rFonts w:cs="Times New Roman"/>
          <w:szCs w:val="22"/>
        </w:rPr>
        <w:lastRenderedPageBreak/>
        <w:t xml:space="preserve">expense as well as the names of the individuals involved.  The </w:t>
      </w:r>
      <w:r w:rsidR="00E67871" w:rsidRPr="00225C60">
        <w:rPr>
          <w:rFonts w:cs="Times New Roman"/>
          <w:szCs w:val="22"/>
        </w:rPr>
        <w:t>Budget and Control Board</w:t>
      </w:r>
      <w:r w:rsidRPr="00225C60">
        <w:rPr>
          <w:rFonts w:cs="Times New Roman"/>
          <w:szCs w:val="22"/>
        </w:rPr>
        <w:t xml:space="preserve"> shall promulgate regulations governing these expenses.</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20</w:t>
      </w:r>
      <w:r w:rsidRPr="00225C60">
        <w:rPr>
          <w:rFonts w:cs="Times New Roman"/>
          <w:b/>
          <w:szCs w:val="22"/>
        </w:rPr>
        <w:t>.</w:t>
      </w:r>
      <w:r w:rsidRPr="00225C60">
        <w:rPr>
          <w:rFonts w:cs="Times New Roman"/>
          <w:szCs w:val="22"/>
        </w:rPr>
        <w:tab/>
        <w:t>(GP: Per Diem)  The per diem allowance of all boards, commissions and committees shall be at the rate of thirty</w:t>
      </w:r>
      <w:r w:rsidR="00A6331A" w:rsidRPr="00225C60">
        <w:rPr>
          <w:rFonts w:cs="Times New Roman"/>
          <w:szCs w:val="22"/>
        </w:rPr>
        <w:t>-</w:t>
      </w:r>
      <w:r w:rsidRPr="00225C60">
        <w:rPr>
          <w:rFonts w:cs="Times New Roman"/>
          <w:szCs w:val="22"/>
        </w:rPr>
        <w:t>five ($35) dollars per day.  No full</w:t>
      </w:r>
      <w:r w:rsidR="00A6331A" w:rsidRPr="00225C60">
        <w:rPr>
          <w:rFonts w:cs="Times New Roman"/>
          <w:szCs w:val="22"/>
        </w:rPr>
        <w:t>-</w:t>
      </w:r>
      <w:r w:rsidRPr="00225C60">
        <w:rPr>
          <w:rFonts w:cs="Times New Roman"/>
          <w:szCs w:val="22"/>
        </w:rPr>
        <w:t>time officer or employee of the State shall draw any per diem allowance for service on such boards, commissions or committees.</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21</w:t>
      </w:r>
      <w:r w:rsidRPr="00225C60">
        <w:rPr>
          <w:rFonts w:cs="Times New Roman"/>
          <w:b/>
          <w:szCs w:val="22"/>
        </w:rPr>
        <w:t>.</w:t>
      </w:r>
      <w:r w:rsidRPr="00225C60">
        <w:rPr>
          <w:rFonts w:cs="Times New Roman"/>
          <w:szCs w:val="22"/>
        </w:rPr>
        <w:tab/>
        <w:t xml:space="preserve">(GP: Travel </w:t>
      </w:r>
      <w:r w:rsidR="00A6331A" w:rsidRPr="00225C60">
        <w:rPr>
          <w:rFonts w:cs="Times New Roman"/>
          <w:szCs w:val="22"/>
        </w:rPr>
        <w:t>-</w:t>
      </w:r>
      <w:r w:rsidRPr="00225C60">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(A)</w:t>
      </w:r>
      <w:r w:rsidRPr="00225C60">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225C60">
        <w:rPr>
          <w:rFonts w:cs="Times New Roman"/>
          <w:szCs w:val="22"/>
        </w:rPr>
        <w:t>Budget and Control Board</w:t>
      </w:r>
      <w:r w:rsidRPr="00225C60">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225C60">
        <w:rPr>
          <w:rFonts w:cs="Times New Roman"/>
          <w:szCs w:val="22"/>
        </w:rPr>
        <w:t>-</w:t>
      </w:r>
      <w:r w:rsidRPr="00225C60">
        <w:rPr>
          <w:rFonts w:cs="Times New Roman"/>
          <w:szCs w:val="22"/>
        </w:rPr>
        <w:t>3</w:t>
      </w:r>
      <w:r w:rsidR="00A6331A" w:rsidRPr="00225C60">
        <w:rPr>
          <w:rFonts w:cs="Times New Roman"/>
          <w:szCs w:val="22"/>
        </w:rPr>
        <w:t>-</w:t>
      </w:r>
      <w:r w:rsidRPr="00225C60">
        <w:rPr>
          <w:rFonts w:cs="Times New Roman"/>
          <w:szCs w:val="22"/>
        </w:rPr>
        <w:t>40 of the 1976 Code, and when pertaining to institutions of higher learning, for travel paid with funds other than General Funds.</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(B)</w:t>
      </w:r>
      <w:r w:rsidRPr="00225C60">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(C)</w:t>
      </w:r>
      <w:r w:rsidRPr="00225C60">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(D)</w:t>
      </w:r>
      <w:r w:rsidRPr="00225C60">
        <w:rPr>
          <w:rFonts w:cs="Times New Roman"/>
          <w:szCs w:val="22"/>
        </w:rPr>
        <w:tab/>
        <w:t>Non</w:t>
      </w:r>
      <w:r w:rsidR="007C54C5" w:rsidRPr="00225C60">
        <w:rPr>
          <w:rFonts w:cs="Times New Roman"/>
          <w:szCs w:val="22"/>
        </w:rPr>
        <w:t>-</w:t>
      </w:r>
      <w:r w:rsidRPr="00225C60">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(E)</w:t>
      </w:r>
      <w:r w:rsidRPr="00225C60">
        <w:rPr>
          <w:rFonts w:cs="Times New Roman"/>
          <w:szCs w:val="22"/>
        </w:rPr>
        <w:tab/>
        <w:t>Members of the state boards, commissions, or committees whose duties are not full</w:t>
      </w:r>
      <w:r w:rsidR="00A6331A" w:rsidRPr="00225C60">
        <w:rPr>
          <w:rFonts w:cs="Times New Roman"/>
          <w:szCs w:val="22"/>
        </w:rPr>
        <w:t>-</w:t>
      </w:r>
      <w:r w:rsidRPr="00225C60">
        <w:rPr>
          <w:rFonts w:cs="Times New Roman"/>
          <w:szCs w:val="22"/>
        </w:rPr>
        <w:t xml:space="preserve">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w:t>
      </w:r>
      <w:r w:rsidRPr="00225C60">
        <w:rPr>
          <w:rFonts w:cs="Times New Roman"/>
          <w:szCs w:val="22"/>
        </w:rPr>
        <w:lastRenderedPageBreak/>
        <w:t>board, commission, or committee on official business of the State shall be allowed the same reimbursement for actual expenses incurred at the rates provided in paragraph A through I of this section.</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(F)</w:t>
      </w:r>
      <w:r w:rsidRPr="00225C60">
        <w:rPr>
          <w:rFonts w:cs="Times New Roman"/>
          <w:szCs w:val="22"/>
        </w:rPr>
        <w:tab/>
      </w:r>
      <w:r w:rsidRPr="00225C60">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225C60">
        <w:rPr>
          <w:rFonts w:cs="Times New Roman"/>
          <w:szCs w:val="22"/>
        </w:rPr>
        <w:t>fifty</w:t>
      </w:r>
      <w:r w:rsidRPr="00225C60">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225C60">
        <w:rPr>
          <w:rFonts w:cs="Times New Roman"/>
          <w:szCs w:val="22"/>
        </w:rPr>
        <w:t>fifty</w:t>
      </w:r>
      <w:r w:rsidRPr="00225C60">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225C60">
        <w:rPr>
          <w:rFonts w:cs="Times New Roman"/>
          <w:szCs w:val="22"/>
        </w:rPr>
        <w:t>-</w:t>
      </w:r>
      <w:r w:rsidRPr="00225C60">
        <w:rPr>
          <w:rFonts w:cs="Times New Roman"/>
          <w:szCs w:val="22"/>
        </w:rPr>
        <w:t>of</w:t>
      </w:r>
      <w:r w:rsidR="00A6331A" w:rsidRPr="00225C60">
        <w:rPr>
          <w:rFonts w:cs="Times New Roman"/>
          <w:szCs w:val="22"/>
        </w:rPr>
        <w:t>-</w:t>
      </w:r>
      <w:r w:rsidRPr="00225C60">
        <w:rPr>
          <w:rFonts w:cs="Times New Roman"/>
          <w:szCs w:val="22"/>
        </w:rPr>
        <w:t>state expenses at the rate provided in paragraph A of this section.</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(G)</w:t>
      </w:r>
      <w:r w:rsidRPr="00225C60">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(H)</w:t>
      </w:r>
      <w:r w:rsidRPr="00225C60">
        <w:rPr>
          <w:rFonts w:cs="Times New Roman"/>
          <w:szCs w:val="22"/>
        </w:rPr>
        <w:tab/>
        <w:t>Any retired Justice, Circuit Court Judge or Family Court Judge or Master</w:t>
      </w:r>
      <w:r w:rsidR="00A6331A" w:rsidRPr="00225C60">
        <w:rPr>
          <w:rFonts w:cs="Times New Roman"/>
          <w:szCs w:val="22"/>
        </w:rPr>
        <w:t>-</w:t>
      </w:r>
      <w:r w:rsidRPr="00225C60">
        <w:rPr>
          <w:rFonts w:cs="Times New Roman"/>
          <w:szCs w:val="22"/>
        </w:rPr>
        <w:t>in</w:t>
      </w:r>
      <w:r w:rsidR="00A6331A" w:rsidRPr="00225C60">
        <w:rPr>
          <w:rFonts w:cs="Times New Roman"/>
          <w:szCs w:val="22"/>
        </w:rPr>
        <w:t>-</w:t>
      </w:r>
      <w:r w:rsidRPr="00225C60">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225C60" w:rsidRDefault="00BD686E"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(I)</w:t>
      </w:r>
      <w:r w:rsidR="00410FEF" w:rsidRPr="00225C60">
        <w:rPr>
          <w:rFonts w:cs="Times New Roman"/>
          <w:szCs w:val="22"/>
        </w:rPr>
        <w:tab/>
      </w:r>
      <w:r w:rsidRPr="00225C60">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225C60">
        <w:rPr>
          <w:rFonts w:cs="Times New Roman"/>
          <w:szCs w:val="22"/>
        </w:rPr>
        <w:t xml:space="preserve"> </w:t>
      </w:r>
      <w:r w:rsidRPr="00225C60">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225C60">
        <w:rPr>
          <w:rFonts w:cs="Times New Roman"/>
          <w:szCs w:val="22"/>
        </w:rPr>
        <w:t xml:space="preserve"> </w:t>
      </w:r>
      <w:r w:rsidRPr="00225C60">
        <w:rPr>
          <w:rFonts w:cs="Times New Roman"/>
          <w:szCs w:val="22"/>
        </w:rPr>
        <w:t>while traveling in the county of his official residence.  When traveling on official business of the commission outside the county of his official residence, a member of the Workers’ Compensation Commission</w:t>
      </w:r>
      <w:r w:rsidR="00A87F4D" w:rsidRPr="00225C60">
        <w:rPr>
          <w:rFonts w:cs="Times New Roman"/>
          <w:szCs w:val="22"/>
        </w:rPr>
        <w:t xml:space="preserve"> </w:t>
      </w:r>
      <w:r w:rsidRPr="00225C60">
        <w:rPr>
          <w:rFonts w:cs="Times New Roman"/>
          <w:szCs w:val="22"/>
        </w:rPr>
        <w:t xml:space="preserve">shall be allowed subsistence expenses in the amount of $35 per day.  When traveling on official business of the commission </w:t>
      </w:r>
      <w:r w:rsidR="00E336DF" w:rsidRPr="00225C60">
        <w:rPr>
          <w:rFonts w:cs="Times New Roman"/>
          <w:szCs w:val="22"/>
        </w:rPr>
        <w:t>fifty</w:t>
      </w:r>
      <w:r w:rsidRPr="00225C60">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 Compensation Commission and the</w:t>
      </w:r>
      <w:r w:rsidR="00A87F4D" w:rsidRPr="00225C60">
        <w:rPr>
          <w:rFonts w:cs="Times New Roman"/>
          <w:szCs w:val="22"/>
        </w:rPr>
        <w:t xml:space="preserve"> </w:t>
      </w:r>
      <w:r w:rsidR="00EA6A29" w:rsidRPr="00225C60">
        <w:rPr>
          <w:rFonts w:cs="Times New Roman"/>
          <w:szCs w:val="22"/>
        </w:rPr>
        <w:t xml:space="preserve">members of the Appellate Panel of the </w:t>
      </w:r>
      <w:r w:rsidRPr="00225C60">
        <w:rPr>
          <w:rFonts w:cs="Times New Roman"/>
          <w:szCs w:val="22"/>
        </w:rPr>
        <w:t xml:space="preserve">Department of </w:t>
      </w:r>
      <w:r w:rsidRPr="00225C60">
        <w:rPr>
          <w:rFonts w:cs="Times New Roman"/>
          <w:szCs w:val="22"/>
        </w:rPr>
        <w:lastRenderedPageBreak/>
        <w:t>Employment and Workforce may claim the established amount of per diem, as stated in the General Appropriation Act, or actual expenses as deemed reasonable by the Comptroller General.</w:t>
      </w:r>
      <w:r w:rsidR="00EA6A29" w:rsidRPr="00225C60">
        <w:rPr>
          <w:rFonts w:cs="Times New Roman"/>
          <w:szCs w:val="22"/>
        </w:rPr>
        <w:t xml:space="preserve">  </w:t>
      </w:r>
      <w:r w:rsidR="00EA6A29" w:rsidRPr="00225C60">
        <w:rPr>
          <w:rFonts w:cs="Times New Roman"/>
          <w:color w:val="auto"/>
          <w:szCs w:val="22"/>
        </w:rPr>
        <w:t>The members of the Appellate Panel of the</w:t>
      </w:r>
      <w:r w:rsidR="00A4200E" w:rsidRPr="00225C60">
        <w:rPr>
          <w:rFonts w:cs="Times New Roman"/>
          <w:color w:val="auto"/>
          <w:szCs w:val="22"/>
        </w:rPr>
        <w:t xml:space="preserve"> </w:t>
      </w:r>
      <w:r w:rsidR="00EA6A29" w:rsidRPr="00225C60">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225C60">
        <w:rPr>
          <w:rFonts w:cs="Times New Roman"/>
          <w:color w:val="auto"/>
          <w:szCs w:val="22"/>
        </w:rPr>
        <w:t xml:space="preserve"> </w:t>
      </w:r>
      <w:r w:rsidR="00EA6A29" w:rsidRPr="00225C60">
        <w:rPr>
          <w:rFonts w:cs="Times New Roman"/>
          <w:color w:val="auto"/>
          <w:szCs w:val="22"/>
        </w:rPr>
        <w:t>be</w:t>
      </w:r>
      <w:r w:rsidR="00CD0DA0" w:rsidRPr="00225C60">
        <w:rPr>
          <w:rFonts w:cs="Times New Roman"/>
          <w:color w:val="auto"/>
          <w:szCs w:val="22"/>
        </w:rPr>
        <w:t xml:space="preserve"> </w:t>
      </w:r>
      <w:r w:rsidR="00EA6A29" w:rsidRPr="00225C60">
        <w:rPr>
          <w:rFonts w:cs="Times New Roman"/>
          <w:color w:val="auto"/>
          <w:szCs w:val="22"/>
        </w:rPr>
        <w:t>allowed subsistence allowance in the amount as provided in this act for members of the General Assembly when the member is on official business fifty miles or more outside of Columbia.</w:t>
      </w:r>
    </w:p>
    <w:p w:rsidR="00067191" w:rsidRPr="00225C60" w:rsidRDefault="00067191" w:rsidP="00067191">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r>
      <w:r w:rsidRPr="00225C60">
        <w:rPr>
          <w:rFonts w:cs="Times New Roman"/>
          <w:color w:val="auto"/>
          <w:szCs w:val="22"/>
        </w:rPr>
        <w:tab/>
        <w:t>(J)</w:t>
      </w:r>
      <w:r w:rsidRPr="00225C60">
        <w:rPr>
          <w:rFonts w:cs="Times New Roman"/>
          <w:color w:val="auto"/>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w:t>
      </w:r>
      <w:r w:rsidRPr="00225C60">
        <w:rPr>
          <w:rFonts w:cs="Times New Roman"/>
          <w:strike/>
          <w:color w:val="auto"/>
          <w:szCs w:val="22"/>
        </w:rPr>
        <w:t>However, the</w:t>
      </w:r>
      <w:r w:rsidRPr="00225C60">
        <w:rPr>
          <w:rFonts w:cs="Times New Roman"/>
          <w:color w:val="auto"/>
          <w:szCs w:val="22"/>
        </w:rPr>
        <w:t xml:space="preserve"> </w:t>
      </w:r>
      <w:r w:rsidRPr="00225C60">
        <w:rPr>
          <w:rFonts w:cs="Times New Roman"/>
          <w:i/>
          <w:color w:val="auto"/>
          <w:szCs w:val="22"/>
          <w:u w:val="single"/>
        </w:rPr>
        <w:t>The</w:t>
      </w:r>
      <w:r w:rsidRPr="00225C60">
        <w:rPr>
          <w:rFonts w:cs="Times New Roman"/>
          <w:color w:val="auto"/>
          <w:szCs w:val="22"/>
        </w:rPr>
        <w:t xml:space="preserve"> standard business mileage rate used in this calculation shall be the </w:t>
      </w:r>
      <w:r w:rsidRPr="00225C60">
        <w:rPr>
          <w:rFonts w:cs="Times New Roman"/>
          <w:strike/>
          <w:color w:val="auto"/>
          <w:szCs w:val="22"/>
        </w:rPr>
        <w:t>lesser of 50.5 cents per mile or the</w:t>
      </w:r>
      <w:r w:rsidRPr="00225C60">
        <w:rPr>
          <w:rFonts w:cs="Times New Roman"/>
          <w:color w:val="auto"/>
          <w:szCs w:val="22"/>
        </w:rPr>
        <w:t xml:space="preserv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w:t>
      </w:r>
      <w:r w:rsidRPr="00225C60">
        <w:rPr>
          <w:rFonts w:cs="Times New Roman"/>
          <w:strike/>
          <w:color w:val="auto"/>
          <w:szCs w:val="22"/>
        </w:rPr>
        <w:t>However, the</w:t>
      </w:r>
      <w:r w:rsidRPr="00225C60">
        <w:rPr>
          <w:rFonts w:cs="Times New Roman"/>
          <w:color w:val="auto"/>
          <w:szCs w:val="22"/>
        </w:rPr>
        <w:t xml:space="preserve"> </w:t>
      </w:r>
      <w:r w:rsidRPr="00225C60">
        <w:rPr>
          <w:rFonts w:cs="Times New Roman"/>
          <w:i/>
          <w:color w:val="auto"/>
          <w:szCs w:val="22"/>
          <w:u w:val="single"/>
        </w:rPr>
        <w:t>The</w:t>
      </w:r>
      <w:r w:rsidRPr="00225C60">
        <w:rPr>
          <w:rFonts w:cs="Times New Roman"/>
          <w:color w:val="auto"/>
          <w:szCs w:val="22"/>
        </w:rPr>
        <w:t xml:space="preserve"> standard business mileage rate used in this calculation shall be the </w:t>
      </w:r>
      <w:r w:rsidRPr="00225C60">
        <w:rPr>
          <w:rFonts w:cs="Times New Roman"/>
          <w:strike/>
          <w:color w:val="auto"/>
          <w:szCs w:val="22"/>
        </w:rPr>
        <w:t>lesser of 50.5 cents per mile or the</w:t>
      </w:r>
      <w:r w:rsidRPr="00225C60">
        <w:rPr>
          <w:rFonts w:cs="Times New Roman"/>
          <w:color w:val="auto"/>
          <w:szCs w:val="22"/>
        </w:rPr>
        <w:t xml:space="preserve"> 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225C60">
        <w:rPr>
          <w:rFonts w:cs="Times New Roman"/>
          <w:color w:val="auto"/>
          <w:szCs w:val="22"/>
        </w:rPr>
        <w:noBreakHyphen/>
        <w:t>owned vehicles are directed to use self-service pumps.  In traveling on the business of the State, employees are required to use the most economical mode of transportation, due consideration being given to urgency, schedules and like factors.</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(K)</w:t>
      </w:r>
      <w:r w:rsidRPr="00225C60">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225C60">
        <w:rPr>
          <w:rFonts w:cs="Times New Roman"/>
          <w:szCs w:val="22"/>
        </w:rPr>
        <w:t>Budget and Control Board</w:t>
      </w:r>
      <w:r w:rsidRPr="00225C60">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225C60">
        <w:rPr>
          <w:rFonts w:cs="Times New Roman"/>
          <w:szCs w:val="22"/>
        </w:rPr>
        <w:t xml:space="preserve"> </w:t>
      </w:r>
      <w:r w:rsidRPr="00225C60">
        <w:rPr>
          <w:rFonts w:cs="Times New Roman"/>
          <w:szCs w:val="22"/>
        </w:rPr>
        <w:t xml:space="preserve">days after the end of the trip or by July </w:t>
      </w:r>
      <w:r w:rsidR="005464F2" w:rsidRPr="00225C60">
        <w:rPr>
          <w:rFonts w:cs="Times New Roman"/>
          <w:szCs w:val="22"/>
        </w:rPr>
        <w:t>fifteenth</w:t>
      </w:r>
      <w:r w:rsidRPr="00225C60">
        <w:rPr>
          <w:rFonts w:cs="Times New Roman"/>
          <w:szCs w:val="22"/>
        </w:rPr>
        <w:t>, whichever comes first.</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(L)</w:t>
      </w:r>
      <w:r w:rsidR="00826750" w:rsidRPr="00225C60">
        <w:rPr>
          <w:rFonts w:cs="Times New Roman"/>
          <w:szCs w:val="22"/>
        </w:rPr>
        <w:tab/>
      </w:r>
      <w:r w:rsidRPr="00225C60">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(M)</w:t>
      </w:r>
      <w:r w:rsidR="00826750" w:rsidRPr="00225C60">
        <w:rPr>
          <w:rFonts w:cs="Times New Roman"/>
          <w:szCs w:val="22"/>
        </w:rPr>
        <w:tab/>
        <w:t xml:space="preserve"> T</w:t>
      </w:r>
      <w:r w:rsidRPr="00225C60">
        <w:rPr>
          <w:rFonts w:cs="Times New Roman"/>
          <w:szCs w:val="22"/>
        </w:rPr>
        <w:t xml:space="preserve">he </w:t>
      </w:r>
      <w:r w:rsidR="00E67871" w:rsidRPr="00225C60">
        <w:rPr>
          <w:rFonts w:cs="Times New Roman"/>
          <w:szCs w:val="22"/>
        </w:rPr>
        <w:t>Budget and Control Board</w:t>
      </w:r>
      <w:r w:rsidRPr="00225C60">
        <w:rPr>
          <w:rFonts w:cs="Times New Roman"/>
          <w:szCs w:val="22"/>
        </w:rPr>
        <w:t xml:space="preserve"> is authorized to promulgate and publish rules and regulations governing travel and subsistence payments.</w:t>
      </w:r>
    </w:p>
    <w:p w:rsidR="00A9603B" w:rsidRPr="00225C60" w:rsidRDefault="00A9603B" w:rsidP="00EA547B">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r>
      <w:r w:rsidR="00826750" w:rsidRPr="00225C60">
        <w:rPr>
          <w:rFonts w:cs="Times New Roman"/>
          <w:szCs w:val="22"/>
        </w:rPr>
        <w:t>(N)</w:t>
      </w:r>
      <w:r w:rsidR="00826750" w:rsidRPr="00225C60">
        <w:rPr>
          <w:rFonts w:cs="Times New Roman"/>
          <w:szCs w:val="22"/>
        </w:rPr>
        <w:tab/>
        <w:t xml:space="preserve"> </w:t>
      </w:r>
      <w:r w:rsidRPr="00225C60">
        <w:rPr>
          <w:rFonts w:cs="Times New Roman"/>
          <w:szCs w:val="22"/>
        </w:rPr>
        <w:t>No state funds may be used to purchase first class airline tickets.</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22</w:t>
      </w:r>
      <w:r w:rsidRPr="00225C60">
        <w:rPr>
          <w:rFonts w:cs="Times New Roman"/>
          <w:b/>
          <w:szCs w:val="22"/>
        </w:rPr>
        <w:t>.</w:t>
      </w:r>
      <w:r w:rsidRPr="00225C60">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sidRPr="00225C60">
        <w:rPr>
          <w:rFonts w:cs="Times New Roman"/>
          <w:szCs w:val="22"/>
        </w:rPr>
        <w:t>first</w:t>
      </w:r>
      <w:r w:rsidRPr="00225C60">
        <w:rPr>
          <w:rFonts w:cs="Times New Roman"/>
          <w:szCs w:val="22"/>
        </w:rPr>
        <w:t xml:space="preserve"> of the fiscal year in which funds are received, an accounting </w:t>
      </w:r>
      <w:r w:rsidRPr="00225C60">
        <w:rPr>
          <w:rFonts w:cs="Times New Roman"/>
          <w:szCs w:val="22"/>
        </w:rPr>
        <w:lastRenderedPageBreak/>
        <w:t xml:space="preserve">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225C60">
        <w:rPr>
          <w:rFonts w:cs="Times New Roman"/>
          <w:szCs w:val="22"/>
        </w:rPr>
        <w:t>Budget and Control Board</w:t>
      </w:r>
      <w:r w:rsidRPr="00225C60">
        <w:rPr>
          <w:rFonts w:cs="Times New Roman"/>
          <w:szCs w:val="22"/>
        </w:rPr>
        <w:t>.</w:t>
      </w:r>
    </w:p>
    <w:p w:rsidR="00A9603B" w:rsidRPr="00225C60" w:rsidRDefault="00760277"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89.</w:t>
      </w:r>
      <w:r w:rsidR="00D46E32" w:rsidRPr="00225C60">
        <w:rPr>
          <w:rFonts w:cs="Times New Roman"/>
          <w:b/>
          <w:szCs w:val="22"/>
        </w:rPr>
        <w:t>23</w:t>
      </w:r>
      <w:r w:rsidRPr="00225C60">
        <w:rPr>
          <w:rFonts w:cs="Times New Roman"/>
          <w:b/>
          <w:szCs w:val="22"/>
        </w:rPr>
        <w:t>.</w:t>
      </w:r>
      <w:r w:rsidRPr="00225C60">
        <w:rPr>
          <w:rFonts w:cs="Times New Roman"/>
          <w:szCs w:val="22"/>
        </w:rPr>
        <w:tab/>
        <w:t xml:space="preserve">(GP: Information Technology - Report of Requested Increases)  </w:t>
      </w:r>
      <w:r w:rsidRPr="00225C60">
        <w:rPr>
          <w:rFonts w:cs="Times New Roman"/>
          <w:strike/>
          <w:szCs w:val="22"/>
        </w:rPr>
        <w:t xml:space="preserve">The </w:t>
      </w:r>
      <w:r w:rsidR="00E67871" w:rsidRPr="00225C60">
        <w:rPr>
          <w:rFonts w:cs="Times New Roman"/>
          <w:strike/>
          <w:szCs w:val="22"/>
        </w:rPr>
        <w:t>Budget and Control Board</w:t>
      </w:r>
      <w:r w:rsidRPr="00225C60">
        <w:rPr>
          <w:rFonts w:cs="Times New Roman"/>
          <w:strike/>
          <w:szCs w:val="22"/>
        </w:rPr>
        <w:t xml:space="preserve"> is authorized and directed to identify all requested increases for information technology for agencies, Institutions or departments, with the exception of colleges, universities and technical institutions, compile the requests into one report for the Governor, the Chairman of Senate Finance Committee, and the Chairman of the House Ways </w:t>
      </w:r>
      <w:r w:rsidR="00DC24C4" w:rsidRPr="00225C60">
        <w:rPr>
          <w:rFonts w:cs="Times New Roman"/>
          <w:strike/>
          <w:szCs w:val="22"/>
        </w:rPr>
        <w:t>and</w:t>
      </w:r>
      <w:r w:rsidRPr="00225C60">
        <w:rPr>
          <w:rFonts w:cs="Times New Roman"/>
          <w:strike/>
          <w:szCs w:val="22"/>
        </w:rPr>
        <w:t xml:space="preserve"> Means Committee or a respective subcommittee chairman.  Upon request of the Governor, the Chairman of the Senate Finance Committee, the Chairman of the House Ways and Means Committee, or a respective subcommittee chairman, the </w:t>
      </w:r>
      <w:r w:rsidR="00E67871" w:rsidRPr="00225C60">
        <w:rPr>
          <w:rFonts w:cs="Times New Roman"/>
          <w:strike/>
          <w:szCs w:val="22"/>
        </w:rPr>
        <w:t>Budget and Control Board</w:t>
      </w:r>
      <w:r w:rsidRPr="00225C60">
        <w:rPr>
          <w:rFonts w:cs="Times New Roman"/>
          <w:strike/>
          <w:szCs w:val="22"/>
        </w:rPr>
        <w:t xml:space="preserve"> shall provide an evaluation of any request.</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24</w:t>
      </w:r>
      <w:r w:rsidRPr="00225C60">
        <w:rPr>
          <w:rFonts w:cs="Times New Roman"/>
          <w:b/>
          <w:szCs w:val="22"/>
        </w:rPr>
        <w:t>.</w:t>
      </w:r>
      <w:r w:rsidRPr="00225C60">
        <w:rPr>
          <w:rFonts w:cs="Times New Roman"/>
          <w:szCs w:val="22"/>
        </w:rPr>
        <w:tab/>
        <w:t xml:space="preserve">(GP: State Owned Aircraft </w:t>
      </w:r>
      <w:r w:rsidR="00A6331A" w:rsidRPr="00225C60">
        <w:rPr>
          <w:rFonts w:cs="Times New Roman"/>
          <w:szCs w:val="22"/>
        </w:rPr>
        <w:t>-</w:t>
      </w:r>
      <w:r w:rsidRPr="00225C60">
        <w:rPr>
          <w:rFonts w:cs="Times New Roman"/>
          <w:szCs w:val="22"/>
        </w:rPr>
        <w:t xml:space="preserve"> Maintenance Logs)  Each agency having in its custody one or more aircraft shall maintain a continuing log on all flights, which </w:t>
      </w:r>
      <w:r w:rsidR="00E866E5" w:rsidRPr="00225C60">
        <w:rPr>
          <w:rFonts w:cs="Times New Roman"/>
          <w:szCs w:val="22"/>
        </w:rPr>
        <w:t xml:space="preserve">in order to promote accountability and transparency </w:t>
      </w:r>
      <w:r w:rsidRPr="00225C60">
        <w:rPr>
          <w:rFonts w:cs="Times New Roman"/>
          <w:szCs w:val="22"/>
        </w:rPr>
        <w:t>shall be open</w:t>
      </w:r>
      <w:r w:rsidR="00E866E5" w:rsidRPr="00225C60">
        <w:rPr>
          <w:rFonts w:cs="Times New Roman"/>
          <w:szCs w:val="22"/>
        </w:rPr>
        <w:t xml:space="preserve"> </w:t>
      </w:r>
      <w:r w:rsidRPr="00225C60">
        <w:rPr>
          <w:rFonts w:cs="Times New Roman"/>
          <w:szCs w:val="22"/>
        </w:rPr>
        <w:t>for public inspection</w:t>
      </w:r>
      <w:r w:rsidR="00AB7F9B" w:rsidRPr="00225C60">
        <w:rPr>
          <w:rFonts w:cs="Times New Roman"/>
          <w:szCs w:val="22"/>
        </w:rPr>
        <w:t xml:space="preserve"> and shall also be posted online</w:t>
      </w:r>
      <w:r w:rsidRPr="00225C60">
        <w:rPr>
          <w:rFonts w:cs="Times New Roman"/>
          <w:szCs w:val="22"/>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00A6331A" w:rsidRPr="00225C60">
        <w:rPr>
          <w:rFonts w:cs="Times New Roman"/>
          <w:szCs w:val="22"/>
        </w:rPr>
        <w:t>-</w:t>
      </w:r>
      <w:r w:rsidRPr="00225C60">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r w:rsidR="000A4AFB" w:rsidRPr="00225C60">
        <w:rPr>
          <w:rFonts w:cs="Times New Roman"/>
          <w:szCs w:val="22"/>
        </w:rPr>
        <w:t xml:space="preserve">  Official business also does not include attending a press conference, bill signing, or political function.</w:t>
      </w:r>
    </w:p>
    <w:p w:rsidR="00A9603B" w:rsidRPr="00225C60" w:rsidRDefault="00DE6AC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225C60">
        <w:rPr>
          <w:rFonts w:cs="Times New Roman"/>
          <w:szCs w:val="22"/>
        </w:rPr>
        <w:t xml:space="preserve">the </w:t>
      </w:r>
      <w:r w:rsidRPr="00225C60">
        <w:rPr>
          <w:rFonts w:cs="Times New Roman"/>
          <w:szCs w:val="22"/>
        </w:rPr>
        <w:t xml:space="preserve"> Department of Commerce whose confidentiality must, in the opinion of SLED or </w:t>
      </w:r>
      <w:r w:rsidR="00AF0CD3" w:rsidRPr="00225C60">
        <w:rPr>
          <w:rFonts w:cs="Times New Roman"/>
          <w:szCs w:val="22"/>
        </w:rPr>
        <w:t xml:space="preserve">the </w:t>
      </w:r>
      <w:r w:rsidRPr="00225C60">
        <w:rPr>
          <w:rFonts w:cs="Times New Roman"/>
          <w:szCs w:val="22"/>
        </w:rPr>
        <w:t xml:space="preserve">department, be protected shall be listed in writing on the flight log as “Confidential Passenger SLED or </w:t>
      </w:r>
      <w:r w:rsidR="00AF0CD3" w:rsidRPr="00225C60">
        <w:rPr>
          <w:rFonts w:cs="Times New Roman"/>
          <w:szCs w:val="22"/>
        </w:rPr>
        <w:t xml:space="preserve">the </w:t>
      </w:r>
      <w:r w:rsidRPr="00225C60">
        <w:rPr>
          <w:rFonts w:cs="Times New Roman"/>
          <w:szCs w:val="22"/>
        </w:rPr>
        <w:t xml:space="preserve">Department of Commerce (strike one)” and the appropriate official of SLED or </w:t>
      </w:r>
      <w:r w:rsidR="00AF0CD3" w:rsidRPr="00225C60">
        <w:rPr>
          <w:rFonts w:cs="Times New Roman"/>
          <w:szCs w:val="22"/>
        </w:rPr>
        <w:t xml:space="preserve">the </w:t>
      </w:r>
      <w:r w:rsidRPr="00225C60">
        <w:rPr>
          <w:rFonts w:cs="Times New Roman"/>
          <w:szCs w:val="22"/>
        </w:rPr>
        <w:t>department shall certify to the agency operating the aircraft the necessity for such confidentiality.</w:t>
      </w:r>
      <w:r w:rsidR="000A4E5A" w:rsidRPr="00225C60">
        <w:rPr>
          <w:rFonts w:cs="Times New Roman"/>
          <w:szCs w:val="22"/>
        </w:rPr>
        <w:t xml:space="preserve">  The </w:t>
      </w:r>
      <w:r w:rsidR="007B5D1E" w:rsidRPr="00225C60">
        <w:rPr>
          <w:rFonts w:cs="Times New Roman"/>
          <w:szCs w:val="22"/>
        </w:rPr>
        <w:t xml:space="preserve">Division of </w:t>
      </w:r>
      <w:r w:rsidR="000A4E5A" w:rsidRPr="00225C60">
        <w:rPr>
          <w:rFonts w:cs="Times New Roman"/>
          <w:szCs w:val="22"/>
        </w:rPr>
        <w:t xml:space="preserve">Aeronautics shall post its flight logs on its website </w:t>
      </w:r>
      <w:r w:rsidR="00EE441A" w:rsidRPr="00225C60">
        <w:rPr>
          <w:rFonts w:cs="Times New Roman"/>
          <w:szCs w:val="22"/>
        </w:rPr>
        <w:t>within one working day of completion of trips</w:t>
      </w:r>
      <w:r w:rsidR="000A4E5A" w:rsidRPr="00225C60">
        <w:rPr>
          <w:rFonts w:cs="Times New Roman"/>
          <w:szCs w:val="22"/>
        </w:rPr>
        <w:t>.</w:t>
      </w:r>
    </w:p>
    <w:p w:rsidR="00A9603B" w:rsidRPr="00225C60" w:rsidRDefault="00DE6AC7"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w:t>
      </w:r>
      <w:r w:rsidRPr="00225C60">
        <w:rPr>
          <w:rFonts w:cs="Times New Roman"/>
          <w:szCs w:val="22"/>
        </w:rPr>
        <w:lastRenderedPageBreak/>
        <w:t>University of South Carolina, nor to aircraft of the athletic department 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Aircraft owned by agencies of state government shall not be leased to individuals for their personal use.</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25</w:t>
      </w:r>
      <w:r w:rsidRPr="00225C60">
        <w:rPr>
          <w:rFonts w:cs="Times New Roman"/>
          <w:b/>
          <w:szCs w:val="22"/>
        </w:rPr>
        <w:t>.</w:t>
      </w:r>
      <w:r w:rsidRPr="00225C60">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This provision shall be suspended if necessary to avoid a fiscal year</w:t>
      </w:r>
      <w:r w:rsidR="006E62BB" w:rsidRPr="00225C60">
        <w:rPr>
          <w:rFonts w:cs="Times New Roman"/>
          <w:szCs w:val="22"/>
        </w:rPr>
        <w:noBreakHyphen/>
      </w:r>
      <w:r w:rsidRPr="00225C60">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225C60">
        <w:rPr>
          <w:rFonts w:cs="Times New Roman"/>
          <w:szCs w:val="22"/>
        </w:rPr>
        <w:t>-</w:t>
      </w:r>
      <w:r w:rsidRPr="00225C60">
        <w:rPr>
          <w:rFonts w:cs="Times New Roman"/>
          <w:szCs w:val="22"/>
        </w:rPr>
        <w:t>end deficit shall be reduced proportionately from each agency’s carry forward amount.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89.</w:t>
      </w:r>
      <w:r w:rsidR="00D46E32" w:rsidRPr="00225C60">
        <w:rPr>
          <w:rFonts w:cs="Times New Roman"/>
          <w:b/>
          <w:szCs w:val="22"/>
        </w:rPr>
        <w:t>26</w:t>
      </w:r>
      <w:r w:rsidRPr="00225C60">
        <w:rPr>
          <w:rFonts w:cs="Times New Roman"/>
          <w:b/>
          <w:szCs w:val="22"/>
        </w:rPr>
        <w:t>.</w:t>
      </w:r>
      <w:r w:rsidRPr="00225C60">
        <w:rPr>
          <w:rFonts w:cs="Times New Roman"/>
          <w:szCs w:val="22"/>
        </w:rPr>
        <w:tab/>
        <w:t xml:space="preserve">(GP: Regulatory Audit)  </w:t>
      </w:r>
      <w:r w:rsidRPr="00225C60">
        <w:rPr>
          <w:rFonts w:cs="Times New Roman"/>
          <w:strike/>
          <w:szCs w:val="22"/>
        </w:rPr>
        <w:t>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w:t>
      </w:r>
      <w:r w:rsidR="00BF6CB9" w:rsidRPr="00225C60">
        <w:rPr>
          <w:rFonts w:cs="Times New Roman"/>
          <w:strike/>
          <w:szCs w:val="22"/>
        </w:rPr>
        <w:t>he General Assembly by January thirty-first</w:t>
      </w:r>
      <w:r w:rsidRPr="00225C60">
        <w:rPr>
          <w:rFonts w:cs="Times New Roman"/>
          <w:strike/>
          <w:szCs w:val="22"/>
        </w:rPr>
        <w:t>.</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27</w:t>
      </w:r>
      <w:r w:rsidRPr="00225C60">
        <w:rPr>
          <w:rFonts w:cs="Times New Roman"/>
          <w:b/>
          <w:szCs w:val="22"/>
        </w:rPr>
        <w:t>.</w:t>
      </w:r>
      <w:r w:rsidRPr="00225C60">
        <w:rPr>
          <w:rFonts w:cs="Times New Roman"/>
          <w:szCs w:val="22"/>
        </w:rPr>
        <w:tab/>
        <w:t>(GP: TEFRA</w:t>
      </w:r>
      <w:r w:rsidR="00A6331A" w:rsidRPr="00225C60">
        <w:rPr>
          <w:rFonts w:cs="Times New Roman"/>
          <w:szCs w:val="22"/>
        </w:rPr>
        <w:t>-</w:t>
      </w:r>
      <w:r w:rsidRPr="00225C60">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225C60">
        <w:rPr>
          <w:rFonts w:cs="Times New Roman"/>
          <w:szCs w:val="22"/>
        </w:rPr>
        <w:t>-</w:t>
      </w:r>
      <w:r w:rsidRPr="00225C60">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28</w:t>
      </w:r>
      <w:r w:rsidRPr="00225C60">
        <w:rPr>
          <w:rFonts w:cs="Times New Roman"/>
          <w:b/>
          <w:szCs w:val="22"/>
        </w:rPr>
        <w:t>.</w:t>
      </w:r>
      <w:r w:rsidRPr="00225C60">
        <w:rPr>
          <w:rFonts w:cs="Times New Roman"/>
          <w:b/>
          <w:szCs w:val="22"/>
        </w:rPr>
        <w:tab/>
      </w:r>
      <w:r w:rsidRPr="00225C60">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29</w:t>
      </w:r>
      <w:r w:rsidRPr="00225C60">
        <w:rPr>
          <w:rFonts w:cs="Times New Roman"/>
          <w:b/>
          <w:szCs w:val="22"/>
        </w:rPr>
        <w:t>.</w:t>
      </w:r>
      <w:r w:rsidRPr="00225C60">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225C60" w:rsidRDefault="00DE6AC7"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30</w:t>
      </w:r>
      <w:r w:rsidRPr="00225C60">
        <w:rPr>
          <w:rFonts w:cs="Times New Roman"/>
          <w:b/>
          <w:szCs w:val="22"/>
        </w:rPr>
        <w:t>.</w:t>
      </w:r>
      <w:r w:rsidRPr="00225C60">
        <w:rPr>
          <w:rFonts w:cs="Times New Roman"/>
          <w:szCs w:val="22"/>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w:t>
      </w:r>
      <w:r w:rsidRPr="00225C60">
        <w:rPr>
          <w:rFonts w:cs="Times New Roman"/>
          <w:szCs w:val="22"/>
        </w:rPr>
        <w:lastRenderedPageBreak/>
        <w:t>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Expenditures for in-state and out-of-state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225C60" w:rsidRDefault="001A5D78"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31</w:t>
      </w:r>
      <w:r w:rsidRPr="00225C60">
        <w:rPr>
          <w:rFonts w:cs="Times New Roman"/>
          <w:b/>
          <w:szCs w:val="22"/>
        </w:rPr>
        <w:t>.</w:t>
      </w:r>
      <w:r w:rsidRPr="00225C60">
        <w:rPr>
          <w:rFonts w:cs="Times New Roman"/>
          <w:szCs w:val="22"/>
        </w:rPr>
        <w:tab/>
        <w:t xml:space="preserve">(GP: School Technology Initiative)  From the funds appropriated/authorized for the K-12 technology initiative, the Department of Education, in consultation with the </w:t>
      </w:r>
      <w:r w:rsidR="00B941AE" w:rsidRPr="00225C60">
        <w:rPr>
          <w:rFonts w:cs="Times New Roman"/>
          <w:szCs w:val="22"/>
        </w:rPr>
        <w:t>Budget and Control Board</w:t>
      </w:r>
      <w:r w:rsidRPr="00225C60">
        <w:rPr>
          <w:rFonts w:cs="Times New Roman"/>
          <w:szCs w:val="22"/>
        </w:rPr>
        <w:t>’s</w:t>
      </w:r>
      <w:r w:rsidR="00FB7DCB" w:rsidRPr="00225C60">
        <w:rPr>
          <w:rFonts w:cs="Times New Roman"/>
          <w:szCs w:val="22"/>
        </w:rPr>
        <w:t xml:space="preserve"> </w:t>
      </w:r>
      <w:r w:rsidRPr="00225C60">
        <w:rPr>
          <w:rFonts w:cs="Times New Roman"/>
          <w:szCs w:val="22"/>
        </w:rPr>
        <w:t>Division of State Information Technology,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32</w:t>
      </w:r>
      <w:r w:rsidR="00C94694" w:rsidRPr="00225C60">
        <w:rPr>
          <w:rFonts w:cs="Times New Roman"/>
          <w:b/>
          <w:szCs w:val="22"/>
        </w:rPr>
        <w:t>.</w:t>
      </w:r>
      <w:r w:rsidRPr="00225C60">
        <w:rPr>
          <w:rFonts w:cs="Times New Roman"/>
          <w:szCs w:val="22"/>
        </w:rPr>
        <w:tab/>
        <w:t xml:space="preserve">(GP: State Operated Day Care Facilities Fees)  Any state agency receiving funding in this act and any higher education institution, including </w:t>
      </w:r>
      <w:r w:rsidR="00DF7432" w:rsidRPr="00225C60">
        <w:rPr>
          <w:rFonts w:cs="Times New Roman"/>
          <w:szCs w:val="22"/>
        </w:rPr>
        <w:t>four-</w:t>
      </w:r>
      <w:r w:rsidRPr="00225C60">
        <w:rPr>
          <w:rFonts w:cs="Times New Roman"/>
          <w:szCs w:val="22"/>
        </w:rPr>
        <w:t xml:space="preserve">year institutions, </w:t>
      </w:r>
      <w:r w:rsidR="00DF7432" w:rsidRPr="00225C60">
        <w:rPr>
          <w:rFonts w:cs="Times New Roman"/>
          <w:szCs w:val="22"/>
        </w:rPr>
        <w:t>two-</w:t>
      </w:r>
      <w:r w:rsidRPr="00225C60">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33</w:t>
      </w:r>
      <w:r w:rsidRPr="00225C60">
        <w:rPr>
          <w:rFonts w:cs="Times New Roman"/>
          <w:b/>
          <w:szCs w:val="22"/>
        </w:rPr>
        <w:t>.</w:t>
      </w:r>
      <w:r w:rsidRPr="00225C60">
        <w:rPr>
          <w:rFonts w:cs="Times New Roman"/>
          <w:szCs w:val="22"/>
        </w:rPr>
        <w:tab/>
        <w:t>(GP: Base Budget Analysis)  Agencies’ annual accountability reports for the prior fiscal year, as required in Section 1</w:t>
      </w:r>
      <w:r w:rsidR="00A5578A" w:rsidRPr="00225C60">
        <w:rPr>
          <w:rFonts w:cs="Times New Roman"/>
          <w:szCs w:val="22"/>
        </w:rPr>
        <w:noBreakHyphen/>
      </w:r>
      <w:r w:rsidRPr="00225C60">
        <w:rPr>
          <w:rFonts w:cs="Times New Roman"/>
          <w:szCs w:val="22"/>
        </w:rPr>
        <w:t>1</w:t>
      </w:r>
      <w:r w:rsidR="00A6331A" w:rsidRPr="00225C60">
        <w:rPr>
          <w:rFonts w:cs="Times New Roman"/>
          <w:szCs w:val="22"/>
        </w:rPr>
        <w:t>-</w:t>
      </w:r>
      <w:r w:rsidRPr="00225C60">
        <w:rPr>
          <w:rFonts w:cs="Times New Roman"/>
          <w:szCs w:val="22"/>
        </w:rPr>
        <w:t xml:space="preserve">810, must be accessible to the Governor, Senate Finance Committee, House Ways </w:t>
      </w:r>
      <w:r w:rsidR="00DC24C4" w:rsidRPr="00225C60">
        <w:rPr>
          <w:rFonts w:cs="Times New Roman"/>
          <w:szCs w:val="22"/>
        </w:rPr>
        <w:t>and</w:t>
      </w:r>
      <w:r w:rsidRPr="00225C60">
        <w:rPr>
          <w:rFonts w:cs="Times New Roman"/>
          <w:szCs w:val="22"/>
        </w:rPr>
        <w:t xml:space="preserve"> Means Committee, and to the public on or before September </w:t>
      </w:r>
      <w:r w:rsidR="00F02229" w:rsidRPr="00225C60">
        <w:rPr>
          <w:rFonts w:cs="Times New Roman"/>
          <w:szCs w:val="22"/>
        </w:rPr>
        <w:t>fifteenth</w:t>
      </w:r>
      <w:r w:rsidRPr="00225C60">
        <w:rPr>
          <w:rFonts w:cs="Times New Roman"/>
          <w:szCs w:val="22"/>
        </w:rPr>
        <w:t>, for the purpose of a zero</w:t>
      </w:r>
      <w:r w:rsidR="00A6331A" w:rsidRPr="00225C60">
        <w:rPr>
          <w:rFonts w:cs="Times New Roman"/>
          <w:szCs w:val="22"/>
        </w:rPr>
        <w:t>-</w:t>
      </w:r>
      <w:r w:rsidRPr="00225C60">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sidRPr="00225C60">
        <w:rPr>
          <w:rFonts w:cs="Times New Roman"/>
          <w:szCs w:val="22"/>
        </w:rPr>
        <w:t>and</w:t>
      </w:r>
      <w:r w:rsidRPr="00225C60">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225C60">
        <w:rPr>
          <w:rFonts w:cs="Times New Roman"/>
          <w:szCs w:val="22"/>
        </w:rPr>
        <w:t>-</w:t>
      </w:r>
      <w:r w:rsidRPr="00225C60">
        <w:rPr>
          <w:rFonts w:cs="Times New Roman"/>
          <w:szCs w:val="22"/>
        </w:rPr>
        <w:t>based funding is fully implemented and reported annually, the state supported colleges, universities and technical schools shall report in accordance with Section 59</w:t>
      </w:r>
      <w:r w:rsidR="00A6331A" w:rsidRPr="00225C60">
        <w:rPr>
          <w:rFonts w:cs="Times New Roman"/>
          <w:szCs w:val="22"/>
        </w:rPr>
        <w:t>-</w:t>
      </w:r>
      <w:r w:rsidRPr="00225C60">
        <w:rPr>
          <w:rFonts w:cs="Times New Roman"/>
          <w:szCs w:val="22"/>
        </w:rPr>
        <w:t>101</w:t>
      </w:r>
      <w:r w:rsidR="00A6331A" w:rsidRPr="00225C60">
        <w:rPr>
          <w:rFonts w:cs="Times New Roman"/>
          <w:szCs w:val="22"/>
        </w:rPr>
        <w:t>-</w:t>
      </w:r>
      <w:r w:rsidRPr="00225C60">
        <w:rPr>
          <w:rFonts w:cs="Times New Roman"/>
          <w:szCs w:val="22"/>
        </w:rPr>
        <w:t>350.</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89.</w:t>
      </w:r>
      <w:r w:rsidR="00D46E32" w:rsidRPr="00225C60">
        <w:rPr>
          <w:rFonts w:cs="Times New Roman"/>
          <w:b/>
          <w:szCs w:val="22"/>
        </w:rPr>
        <w:t>34</w:t>
      </w:r>
      <w:r w:rsidRPr="00225C60">
        <w:rPr>
          <w:rFonts w:cs="Times New Roman"/>
          <w:b/>
          <w:szCs w:val="22"/>
        </w:rPr>
        <w:t>.</w:t>
      </w:r>
      <w:r w:rsidRPr="00225C60">
        <w:rPr>
          <w:rFonts w:cs="Times New Roman"/>
          <w:szCs w:val="22"/>
        </w:rPr>
        <w:tab/>
        <w:t xml:space="preserve">(GP: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w:t>
      </w:r>
      <w:r w:rsidRPr="00225C60">
        <w:rPr>
          <w:rFonts w:cs="Times New Roman"/>
          <w:szCs w:val="22"/>
        </w:rPr>
        <w:lastRenderedPageBreak/>
        <w:t>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35</w:t>
      </w:r>
      <w:r w:rsidRPr="00225C60">
        <w:rPr>
          <w:rFonts w:cs="Times New Roman"/>
          <w:b/>
          <w:szCs w:val="22"/>
        </w:rPr>
        <w:t>.</w:t>
      </w:r>
      <w:r w:rsidRPr="00225C60">
        <w:rPr>
          <w:rFonts w:cs="Times New Roman"/>
          <w:szCs w:val="22"/>
        </w:rPr>
        <w:tab/>
        <w:t xml:space="preserve">(GP: State DNA Database)  Funds collected by the </w:t>
      </w:r>
      <w:r w:rsidR="00691C6E" w:rsidRPr="00225C60">
        <w:rPr>
          <w:rFonts w:cs="Times New Roman"/>
          <w:szCs w:val="22"/>
        </w:rPr>
        <w:t>South Carolina</w:t>
      </w:r>
      <w:r w:rsidRPr="00225C60">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36</w:t>
      </w:r>
      <w:r w:rsidRPr="00225C60">
        <w:rPr>
          <w:rFonts w:cs="Times New Roman"/>
          <w:b/>
          <w:szCs w:val="22"/>
        </w:rPr>
        <w:t>.</w:t>
      </w:r>
      <w:r w:rsidRPr="00225C60">
        <w:rPr>
          <w:rFonts w:cs="Times New Roman"/>
          <w:b/>
          <w:szCs w:val="22"/>
        </w:rPr>
        <w:tab/>
      </w:r>
      <w:r w:rsidRPr="00225C60">
        <w:rPr>
          <w:rFonts w:cs="Times New Roman"/>
          <w:szCs w:val="22"/>
        </w:rPr>
        <w:t>(GP: Innovative Transportation)  The Transportation Infrastructure Bank or the Railroad Commission may make grants for developing innovative transportation technology, such as light rail, mono</w:t>
      </w:r>
      <w:r w:rsidR="00A6331A" w:rsidRPr="00225C60">
        <w:rPr>
          <w:rFonts w:cs="Times New Roman"/>
          <w:szCs w:val="22"/>
        </w:rPr>
        <w:t>-</w:t>
      </w:r>
      <w:r w:rsidRPr="00225C60">
        <w:rPr>
          <w:rFonts w:cs="Times New Roman"/>
          <w:szCs w:val="22"/>
        </w:rPr>
        <w:t>rail, or mono</w:t>
      </w:r>
      <w:r w:rsidR="00A6331A" w:rsidRPr="00225C60">
        <w:rPr>
          <w:rFonts w:cs="Times New Roman"/>
          <w:szCs w:val="22"/>
        </w:rPr>
        <w:t>-</w:t>
      </w:r>
      <w:r w:rsidRPr="00225C60">
        <w:rPr>
          <w:rFonts w:cs="Times New Roman"/>
          <w:szCs w:val="22"/>
        </w:rPr>
        <w:t>beam.</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89.</w:t>
      </w:r>
      <w:r w:rsidR="00D46E32" w:rsidRPr="00225C60">
        <w:rPr>
          <w:rFonts w:cs="Times New Roman"/>
          <w:b/>
          <w:szCs w:val="22"/>
        </w:rPr>
        <w:t>37</w:t>
      </w:r>
      <w:r w:rsidRPr="00225C60">
        <w:rPr>
          <w:rFonts w:cs="Times New Roman"/>
          <w:b/>
          <w:szCs w:val="22"/>
        </w:rPr>
        <w:t>.</w:t>
      </w:r>
      <w:r w:rsidRPr="00225C60">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w:t>
      </w:r>
      <w:r w:rsidR="007C54C5" w:rsidRPr="00225C60">
        <w:rPr>
          <w:rFonts w:cs="Times New Roman"/>
          <w:szCs w:val="22"/>
        </w:rPr>
        <w:t>-</w:t>
      </w:r>
      <w:r w:rsidRPr="00225C60">
        <w:rPr>
          <w:rFonts w:cs="Times New Roman"/>
          <w:szCs w:val="22"/>
        </w:rPr>
        <w:t>electronic attendant or automatically transfers the caller to a non</w:t>
      </w:r>
      <w:r w:rsidR="00A57B3A" w:rsidRPr="00225C60">
        <w:rPr>
          <w:rFonts w:cs="Times New Roman"/>
          <w:szCs w:val="22"/>
        </w:rPr>
        <w:t>-</w:t>
      </w:r>
      <w:r w:rsidRPr="00225C60">
        <w:rPr>
          <w:rFonts w:cs="Times New Roman"/>
          <w:szCs w:val="22"/>
        </w:rPr>
        <w:t xml:space="preserve">electronic attendant.  This requirement applies during the hours of 8:30 </w:t>
      </w:r>
      <w:r w:rsidR="00DA7B08" w:rsidRPr="00225C60">
        <w:rPr>
          <w:rFonts w:cs="Times New Roman"/>
          <w:szCs w:val="22"/>
        </w:rPr>
        <w:t>a.m.</w:t>
      </w:r>
      <w:r w:rsidRPr="00225C60">
        <w:rPr>
          <w:rFonts w:cs="Times New Roman"/>
          <w:szCs w:val="22"/>
        </w:rPr>
        <w:t xml:space="preserve"> until 5:00 </w:t>
      </w:r>
      <w:r w:rsidR="00DA7B08" w:rsidRPr="00225C60">
        <w:rPr>
          <w:rFonts w:cs="Times New Roman"/>
          <w:szCs w:val="22"/>
        </w:rPr>
        <w:t>p.m.</w:t>
      </w:r>
      <w:r w:rsidRPr="00225C60">
        <w:rPr>
          <w:rFonts w:cs="Times New Roman"/>
          <w:szCs w:val="22"/>
        </w:rPr>
        <w:t>,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b/>
          <w:szCs w:val="22"/>
        </w:rPr>
        <w:tab/>
        <w:t>89.</w:t>
      </w:r>
      <w:r w:rsidR="00D46E32" w:rsidRPr="00225C60">
        <w:rPr>
          <w:rFonts w:cs="Times New Roman"/>
          <w:b/>
          <w:szCs w:val="22"/>
        </w:rPr>
        <w:t>38</w:t>
      </w:r>
      <w:r w:rsidRPr="00225C60">
        <w:rPr>
          <w:rFonts w:cs="Times New Roman"/>
          <w:b/>
          <w:szCs w:val="22"/>
        </w:rPr>
        <w:t>.</w:t>
      </w:r>
      <w:r w:rsidRPr="00225C60">
        <w:rPr>
          <w:rFonts w:cs="Times New Roman"/>
          <w:b/>
          <w:szCs w:val="22"/>
        </w:rPr>
        <w:tab/>
      </w:r>
      <w:r w:rsidRPr="00225C60">
        <w:rPr>
          <w:rFonts w:cs="Times New Roman"/>
          <w:szCs w:val="22"/>
        </w:rPr>
        <w:t xml:space="preserve">(GP: Voluntary Separation Incentive Program)  State agencies may implement, in consultation with the </w:t>
      </w:r>
      <w:r w:rsidRPr="00225C60">
        <w:rPr>
          <w:rFonts w:cs="Times New Roman"/>
          <w:strike/>
          <w:szCs w:val="22"/>
        </w:rPr>
        <w:t>Office of</w:t>
      </w:r>
      <w:r w:rsidRPr="00225C60">
        <w:rPr>
          <w:rFonts w:cs="Times New Roman"/>
          <w:szCs w:val="22"/>
        </w:rPr>
        <w:t xml:space="preserve"> Human Resources </w:t>
      </w:r>
      <w:r w:rsidR="007C5C79" w:rsidRPr="00225C60">
        <w:rPr>
          <w:rFonts w:cs="Times New Roman"/>
          <w:i/>
          <w:szCs w:val="22"/>
          <w:u w:val="single"/>
        </w:rPr>
        <w:t>Division</w:t>
      </w:r>
      <w:r w:rsidR="007C5C79" w:rsidRPr="00225C60">
        <w:rPr>
          <w:rFonts w:cs="Times New Roman"/>
          <w:szCs w:val="22"/>
        </w:rPr>
        <w:t xml:space="preserve"> </w:t>
      </w:r>
      <w:r w:rsidRPr="00225C60">
        <w:rPr>
          <w:rFonts w:cs="Times New Roman"/>
          <w:szCs w:val="22"/>
        </w:rPr>
        <w:t xml:space="preserve">of the </w:t>
      </w:r>
      <w:r w:rsidR="00E67871" w:rsidRPr="00225C60">
        <w:rPr>
          <w:rFonts w:cs="Times New Roman"/>
          <w:szCs w:val="22"/>
        </w:rPr>
        <w:t>Budget and Control Board</w:t>
      </w:r>
      <w:r w:rsidRPr="00225C60">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225C60">
        <w:rPr>
          <w:rFonts w:cs="Times New Roman"/>
          <w:szCs w:val="22"/>
        </w:rPr>
        <w:t>-</w:t>
      </w:r>
      <w:r w:rsidRPr="00225C60">
        <w:rPr>
          <w:rFonts w:cs="Times New Roman"/>
          <w:szCs w:val="22"/>
        </w:rPr>
        <w:t>35</w:t>
      </w:r>
      <w:r w:rsidR="00A6331A" w:rsidRPr="00225C60">
        <w:rPr>
          <w:rFonts w:cs="Times New Roman"/>
          <w:szCs w:val="22"/>
        </w:rPr>
        <w:t>-</w:t>
      </w:r>
      <w:r w:rsidRPr="00225C60">
        <w:rPr>
          <w:rFonts w:cs="Times New Roman"/>
          <w:szCs w:val="22"/>
        </w:rPr>
        <w:t xml:space="preserve">120(1) of the </w:t>
      </w:r>
      <w:r w:rsidR="00691C6E" w:rsidRPr="00225C60">
        <w:rPr>
          <w:rFonts w:cs="Times New Roman"/>
          <w:szCs w:val="22"/>
        </w:rPr>
        <w:t>South Carolina</w:t>
      </w:r>
      <w:r w:rsidRPr="00225C60">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 </w:t>
      </w:r>
      <w:r w:rsidRPr="00225C60">
        <w:rPr>
          <w:rFonts w:cs="Times New Roman"/>
          <w:strike/>
          <w:szCs w:val="22"/>
        </w:rPr>
        <w:t>Division of Budget and Analyses</w:t>
      </w:r>
      <w:r w:rsidRPr="00225C60">
        <w:rPr>
          <w:rFonts w:cs="Times New Roman"/>
          <w:szCs w:val="22"/>
        </w:rPr>
        <w:t xml:space="preserve"> </w:t>
      </w:r>
      <w:r w:rsidR="007C5C79" w:rsidRPr="00225C60">
        <w:rPr>
          <w:rFonts w:cs="Times New Roman"/>
          <w:i/>
          <w:szCs w:val="22"/>
          <w:u w:val="single"/>
        </w:rPr>
        <w:t>Human Resources Division</w:t>
      </w:r>
      <w:r w:rsidR="007C5C79" w:rsidRPr="00225C60">
        <w:rPr>
          <w:rFonts w:cs="Times New Roman"/>
          <w:szCs w:val="22"/>
        </w:rPr>
        <w:t xml:space="preserve"> </w:t>
      </w:r>
      <w:r w:rsidRPr="00225C60">
        <w:rPr>
          <w:rFonts w:cs="Times New Roman"/>
          <w:szCs w:val="22"/>
        </w:rPr>
        <w:t xml:space="preserve">based on ability to demonstrate recurring cost savings for realignment and/or permanent downsizing.  State agencies shall report the prior year’s results to the </w:t>
      </w:r>
      <w:r w:rsidR="00E67871" w:rsidRPr="00225C60">
        <w:rPr>
          <w:rFonts w:cs="Times New Roman"/>
          <w:szCs w:val="22"/>
        </w:rPr>
        <w:t>Budget and Control Board</w:t>
      </w:r>
      <w:r w:rsidRPr="00225C60">
        <w:rPr>
          <w:rFonts w:cs="Times New Roman"/>
          <w:szCs w:val="22"/>
        </w:rPr>
        <w:t xml:space="preserve"> by August </w:t>
      </w:r>
      <w:r w:rsidR="00F02229" w:rsidRPr="00225C60">
        <w:rPr>
          <w:rFonts w:cs="Times New Roman"/>
          <w:szCs w:val="22"/>
        </w:rPr>
        <w:t>fifteenth</w:t>
      </w:r>
      <w:r w:rsidRPr="00225C60">
        <w:rPr>
          <w:rFonts w:cs="Times New Roman"/>
          <w:szCs w:val="22"/>
        </w:rPr>
        <w:t xml:space="preserve">, of the current fiscal year.  The </w:t>
      </w:r>
      <w:r w:rsidR="00E67871" w:rsidRPr="00225C60">
        <w:rPr>
          <w:rFonts w:cs="Times New Roman"/>
          <w:szCs w:val="22"/>
        </w:rPr>
        <w:t>Budget and Control Board</w:t>
      </w:r>
      <w:r w:rsidR="00544B60" w:rsidRPr="00225C60">
        <w:rPr>
          <w:rFonts w:cs="Times New Roman"/>
          <w:i/>
          <w:szCs w:val="22"/>
          <w:u w:val="single"/>
        </w:rPr>
        <w:t>, upon request,</w:t>
      </w:r>
      <w:r w:rsidRPr="00225C60">
        <w:rPr>
          <w:rFonts w:cs="Times New Roman"/>
          <w:szCs w:val="22"/>
        </w:rPr>
        <w:t xml:space="preserve"> shall report to the Senate Finance Committee and the House Ways and Means Committee on these results.</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39</w:t>
      </w:r>
      <w:r w:rsidRPr="00225C60">
        <w:rPr>
          <w:rFonts w:cs="Times New Roman"/>
          <w:b/>
          <w:szCs w:val="22"/>
        </w:rPr>
        <w:t>.</w:t>
      </w:r>
      <w:r w:rsidRPr="00225C60">
        <w:rPr>
          <w:rFonts w:cs="Times New Roman"/>
          <w:b/>
          <w:szCs w:val="22"/>
        </w:rPr>
        <w:tab/>
      </w:r>
      <w:r w:rsidRPr="00225C60">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225C60">
        <w:rPr>
          <w:rFonts w:cs="Times New Roman"/>
          <w:szCs w:val="22"/>
        </w:rPr>
        <w:t>-</w:t>
      </w:r>
      <w:r w:rsidRPr="00225C60">
        <w:rPr>
          <w:rFonts w:cs="Times New Roman"/>
          <w:szCs w:val="22"/>
        </w:rPr>
        <w:t>65</w:t>
      </w:r>
      <w:r w:rsidR="00A6331A" w:rsidRPr="00225C60">
        <w:rPr>
          <w:rFonts w:cs="Times New Roman"/>
          <w:szCs w:val="22"/>
        </w:rPr>
        <w:t>-</w:t>
      </w:r>
      <w:r w:rsidRPr="00225C60">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00A57B3A" w:rsidRPr="00225C60">
        <w:rPr>
          <w:rFonts w:cs="Times New Roman"/>
          <w:szCs w:val="22"/>
        </w:rPr>
        <w:t>-</w:t>
      </w:r>
      <w:r w:rsidRPr="00225C60">
        <w:rPr>
          <w:rFonts w:cs="Times New Roman"/>
          <w:szCs w:val="22"/>
        </w:rPr>
        <w:t>attending child before petitioning the court.</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40</w:t>
      </w:r>
      <w:r w:rsidRPr="00225C60">
        <w:rPr>
          <w:rFonts w:cs="Times New Roman"/>
          <w:b/>
          <w:szCs w:val="22"/>
        </w:rPr>
        <w:t>.</w:t>
      </w:r>
      <w:r w:rsidRPr="00225C60">
        <w:rPr>
          <w:rFonts w:cs="Times New Roman"/>
          <w:b/>
          <w:szCs w:val="22"/>
        </w:rPr>
        <w:tab/>
      </w:r>
      <w:r w:rsidRPr="00225C60">
        <w:rPr>
          <w:rFonts w:cs="Times New Roman"/>
          <w:szCs w:val="22"/>
        </w:rPr>
        <w:t xml:space="preserve">(GP: Debt Collection Reports)  Each state agency shall provide to the Chairmen of the Senate Finance and House of Representatives Ways and Means Committees a report detailing the amount of its outstanding debt and all methods it has used to </w:t>
      </w:r>
      <w:r w:rsidRPr="00225C60">
        <w:rPr>
          <w:rFonts w:cs="Times New Roman"/>
          <w:szCs w:val="22"/>
        </w:rPr>
        <w:lastRenderedPageBreak/>
        <w:t>collect that debt.  This report is due by the last day of February for the previous calendar year.</w:t>
      </w:r>
      <w:r w:rsidR="00DD49CE" w:rsidRPr="00225C60">
        <w:rPr>
          <w:rFonts w:cs="Times New Roman"/>
          <w:szCs w:val="22"/>
        </w:rPr>
        <w:t xml:space="preserve">  For purposes of this provision, outstanding debt means a sum remaining due and </w:t>
      </w:r>
      <w:r w:rsidR="00F02229" w:rsidRPr="00225C60">
        <w:rPr>
          <w:rFonts w:cs="Times New Roman"/>
          <w:szCs w:val="22"/>
        </w:rPr>
        <w:t>owed to a state agency by a non</w:t>
      </w:r>
      <w:r w:rsidR="00A57B3A" w:rsidRPr="00225C60">
        <w:rPr>
          <w:rFonts w:cs="Times New Roman"/>
          <w:szCs w:val="22"/>
        </w:rPr>
        <w:t>-</w:t>
      </w:r>
      <w:r w:rsidR="00DD49CE" w:rsidRPr="00225C60">
        <w:rPr>
          <w:rFonts w:cs="Times New Roman"/>
          <w:szCs w:val="22"/>
        </w:rPr>
        <w:t>governmental entity for more than sixty (60) calendar days.</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89.</w:t>
      </w:r>
      <w:r w:rsidR="00D46E32" w:rsidRPr="00225C60">
        <w:rPr>
          <w:rFonts w:cs="Times New Roman"/>
          <w:b/>
          <w:szCs w:val="22"/>
        </w:rPr>
        <w:t>41</w:t>
      </w:r>
      <w:r w:rsidRPr="00225C60">
        <w:rPr>
          <w:rFonts w:cs="Times New Roman"/>
          <w:b/>
          <w:szCs w:val="22"/>
        </w:rPr>
        <w:t>.</w:t>
      </w:r>
      <w:r w:rsidRPr="00225C60">
        <w:rPr>
          <w:rFonts w:cs="Times New Roman"/>
          <w:b/>
          <w:szCs w:val="22"/>
        </w:rPr>
        <w:tab/>
      </w:r>
      <w:r w:rsidRPr="00225C60">
        <w:rPr>
          <w:rFonts w:cs="Times New Roman"/>
          <w:szCs w:val="22"/>
        </w:rPr>
        <w:t xml:space="preserve">(GP: State Funded Libraries </w:t>
      </w:r>
      <w:r w:rsidR="00A6331A" w:rsidRPr="00225C60">
        <w:rPr>
          <w:rFonts w:cs="Times New Roman"/>
          <w:szCs w:val="22"/>
        </w:rPr>
        <w:t>-</w:t>
      </w:r>
      <w:r w:rsidRPr="00225C60">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225C60">
        <w:rPr>
          <w:rFonts w:cs="Times New Roman"/>
          <w:szCs w:val="22"/>
        </w:rPr>
        <w:t>-</w:t>
      </w:r>
      <w:r w:rsidRPr="00225C60">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225C60">
        <w:rPr>
          <w:rFonts w:cs="Times New Roman"/>
          <w:szCs w:val="22"/>
        </w:rPr>
        <w:t>-</w:t>
      </w:r>
      <w:r w:rsidRPr="00225C60">
        <w:rPr>
          <w:rFonts w:cs="Times New Roman"/>
          <w:szCs w:val="22"/>
        </w:rPr>
        <w:t>filtering technology.</w:t>
      </w:r>
    </w:p>
    <w:p w:rsidR="00A9603B" w:rsidRPr="00225C60" w:rsidRDefault="00A9603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(B)</w:t>
      </w:r>
      <w:r w:rsidRPr="00225C60">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42</w:t>
      </w:r>
      <w:r w:rsidRPr="00225C60">
        <w:rPr>
          <w:rFonts w:cs="Times New Roman"/>
          <w:b/>
          <w:szCs w:val="22"/>
        </w:rPr>
        <w:t>.</w:t>
      </w:r>
      <w:r w:rsidRPr="00225C60">
        <w:rPr>
          <w:rFonts w:cs="Times New Roman"/>
          <w:b/>
          <w:szCs w:val="22"/>
        </w:rPr>
        <w:tab/>
      </w:r>
      <w:r w:rsidRPr="00225C60">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D46E32" w:rsidRPr="00225C60">
        <w:rPr>
          <w:rFonts w:cs="Times New Roman"/>
          <w:b/>
          <w:szCs w:val="22"/>
        </w:rPr>
        <w:t>43</w:t>
      </w:r>
      <w:r w:rsidRPr="00225C60">
        <w:rPr>
          <w:rFonts w:cs="Times New Roman"/>
          <w:b/>
          <w:szCs w:val="22"/>
        </w:rPr>
        <w:t>.</w:t>
      </w:r>
      <w:r w:rsidRPr="00225C60">
        <w:rPr>
          <w:rFonts w:cs="Times New Roman"/>
          <w:szCs w:val="22"/>
        </w:rPr>
        <w:tab/>
        <w:t>(GP: Use Tax Exemption)  For the current fiscal year there is exempt from the use tax imposed pursuant to Chapter 36</w:t>
      </w:r>
      <w:r w:rsidR="00C01640" w:rsidRPr="00225C60">
        <w:rPr>
          <w:rFonts w:cs="Times New Roman"/>
          <w:szCs w:val="22"/>
        </w:rPr>
        <w:t xml:space="preserve">, </w:t>
      </w:r>
      <w:r w:rsidRPr="00225C60">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225C60">
        <w:rPr>
          <w:rFonts w:cs="Times New Roman"/>
          <w:szCs w:val="22"/>
        </w:rPr>
        <w:t>-</w:t>
      </w:r>
      <w:r w:rsidRPr="00225C60">
        <w:rPr>
          <w:rFonts w:cs="Times New Roman"/>
          <w:szCs w:val="22"/>
        </w:rPr>
        <w:t>6</w:t>
      </w:r>
      <w:r w:rsidR="00A6331A" w:rsidRPr="00225C60">
        <w:rPr>
          <w:rFonts w:cs="Times New Roman"/>
          <w:szCs w:val="22"/>
        </w:rPr>
        <w:t>-</w:t>
      </w:r>
      <w:r w:rsidRPr="00225C60">
        <w:rPr>
          <w:rFonts w:cs="Times New Roman"/>
          <w:szCs w:val="22"/>
        </w:rPr>
        <w:t>40 of the 1976 Code.  This exemption applies for sales occurring after 1995.  No refund is due any taxpayer of use tax paid on sales exempted by this paragraph.</w:t>
      </w:r>
    </w:p>
    <w:p w:rsidR="00A9603B" w:rsidRPr="00225C60" w:rsidRDefault="00A9603B" w:rsidP="00EA547B">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44</w:t>
      </w:r>
      <w:r w:rsidRPr="00225C60">
        <w:rPr>
          <w:rFonts w:cs="Times New Roman"/>
          <w:b/>
          <w:bCs/>
          <w:szCs w:val="22"/>
        </w:rPr>
        <w:t>.</w:t>
      </w:r>
      <w:r w:rsidRPr="00225C60">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6D1E11" w:rsidRDefault="00A9603B"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45</w:t>
      </w:r>
      <w:r w:rsidRPr="00225C60">
        <w:rPr>
          <w:rFonts w:cs="Times New Roman"/>
          <w:b/>
          <w:bCs/>
          <w:szCs w:val="22"/>
        </w:rPr>
        <w:t>.</w:t>
      </w:r>
      <w:r w:rsidRPr="00225C60">
        <w:rPr>
          <w:rFonts w:cs="Times New Roman"/>
          <w:szCs w:val="22"/>
        </w:rPr>
        <w:tab/>
        <w:t>(GP: COG Annual Report)  Each Council of Government shall submit a report to the Senate Finance Committee and the House Ways and Means Committee by December</w:t>
      </w:r>
      <w:r w:rsidR="006A2678" w:rsidRPr="00225C60">
        <w:rPr>
          <w:rFonts w:cs="Times New Roman"/>
          <w:szCs w:val="22"/>
        </w:rPr>
        <w:t xml:space="preserve"> first</w:t>
      </w:r>
      <w:r w:rsidRPr="00225C60">
        <w:rPr>
          <w:rFonts w:cs="Times New Roman"/>
          <w:szCs w:val="22"/>
        </w:rPr>
        <w:t xml:space="preserve"> each year describing how the funds which they received from the State in the prior fiscal year were expended.</w:t>
      </w:r>
    </w:p>
    <w:p w:rsidR="006D1E11" w:rsidRDefault="00A9603B" w:rsidP="00EA547B">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46</w:t>
      </w:r>
      <w:r w:rsidRPr="00225C60">
        <w:rPr>
          <w:rFonts w:cs="Times New Roman"/>
          <w:b/>
          <w:bCs/>
          <w:szCs w:val="22"/>
        </w:rPr>
        <w:t>.</w:t>
      </w:r>
      <w:r w:rsidRPr="00225C60">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225C60">
        <w:rPr>
          <w:rFonts w:cs="Times New Roman"/>
          <w:szCs w:val="22"/>
        </w:rPr>
        <w:t>-</w:t>
      </w:r>
      <w:r w:rsidRPr="00225C60">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w:t>
      </w:r>
      <w:r w:rsidRPr="00225C60">
        <w:rPr>
          <w:rFonts w:cs="Times New Roman"/>
          <w:szCs w:val="22"/>
        </w:rPr>
        <w:lastRenderedPageBreak/>
        <w:t>federal legislation relating to these matters and the rules, regulations, and practice of the Veterans Administration as created by Congress and his appointment must be approved by the Governor.</w:t>
      </w:r>
    </w:p>
    <w:p w:rsidR="006D1E11"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6D1E11"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47</w:t>
      </w:r>
      <w:r w:rsidRPr="00225C60">
        <w:rPr>
          <w:rFonts w:cs="Times New Roman"/>
          <w:b/>
          <w:bCs/>
          <w:szCs w:val="22"/>
        </w:rPr>
        <w:t>.</w:t>
      </w:r>
      <w:r w:rsidRPr="00225C60">
        <w:rPr>
          <w:rFonts w:cs="Times New Roman"/>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A9603B" w:rsidRPr="00225C60"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48</w:t>
      </w:r>
      <w:r w:rsidRPr="00225C60">
        <w:rPr>
          <w:rFonts w:cs="Times New Roman"/>
          <w:b/>
          <w:bCs/>
          <w:szCs w:val="22"/>
        </w:rPr>
        <w:t>.</w:t>
      </w:r>
      <w:r w:rsidRPr="00225C60">
        <w:rPr>
          <w:rFonts w:cs="Times New Roman"/>
          <w:szCs w:val="22"/>
        </w:rPr>
        <w:tab/>
        <w:t>(GP: Life and Palmetto Fellows Scholarships Waiver Exemption)</w:t>
      </w:r>
      <w:r w:rsidRPr="00225C60">
        <w:rPr>
          <w:rFonts w:cs="Times New Roman"/>
          <w:szCs w:val="22"/>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225C60"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49</w:t>
      </w:r>
      <w:r w:rsidRPr="00225C60">
        <w:rPr>
          <w:rFonts w:cs="Times New Roman"/>
          <w:b/>
          <w:bCs/>
          <w:szCs w:val="22"/>
        </w:rPr>
        <w:t>.</w:t>
      </w:r>
      <w:r w:rsidRPr="00225C60">
        <w:rPr>
          <w:rFonts w:cs="Times New Roman"/>
          <w:b/>
          <w:bCs/>
          <w:szCs w:val="22"/>
        </w:rPr>
        <w:tab/>
      </w:r>
      <w:r w:rsidRPr="00225C60">
        <w:rPr>
          <w:rFonts w:cs="Times New Roman"/>
          <w:szCs w:val="22"/>
        </w:rPr>
        <w:t xml:space="preserve">(GP: Sole Source Procurements)  The </w:t>
      </w:r>
      <w:r w:rsidR="00E67871" w:rsidRPr="00225C60">
        <w:rPr>
          <w:rFonts w:cs="Times New Roman"/>
          <w:szCs w:val="22"/>
        </w:rPr>
        <w:t>Budget and Control Board</w:t>
      </w:r>
      <w:r w:rsidRPr="00225C60">
        <w:rPr>
          <w:rFonts w:cs="Times New Roman"/>
          <w:szCs w:val="22"/>
        </w:rPr>
        <w:t xml:space="preserve"> shall evaluate and determine </w:t>
      </w:r>
      <w:r w:rsidR="000A4AFB" w:rsidRPr="00225C60">
        <w:rPr>
          <w:rFonts w:cs="Times New Roman"/>
          <w:szCs w:val="22"/>
        </w:rPr>
        <w:t>whether</w:t>
      </w:r>
      <w:r w:rsidRPr="00225C60">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w:t>
      </w:r>
      <w:r w:rsidR="00A57B3A" w:rsidRPr="00225C60">
        <w:rPr>
          <w:rFonts w:cs="Times New Roman"/>
          <w:szCs w:val="22"/>
        </w:rPr>
        <w:t>-</w:t>
      </w:r>
      <w:r w:rsidRPr="00225C60">
        <w:rPr>
          <w:rFonts w:cs="Times New Roman"/>
          <w:szCs w:val="22"/>
        </w:rPr>
        <w:t>competitive contracts.</w:t>
      </w:r>
    </w:p>
    <w:p w:rsidR="00A9603B" w:rsidRPr="00225C60"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t>89.</w:t>
      </w:r>
      <w:r w:rsidR="00D46E32" w:rsidRPr="00225C60">
        <w:rPr>
          <w:rFonts w:cs="Times New Roman"/>
          <w:b/>
          <w:bCs/>
          <w:szCs w:val="22"/>
        </w:rPr>
        <w:t>50</w:t>
      </w:r>
      <w:r w:rsidRPr="00225C60">
        <w:rPr>
          <w:rFonts w:cs="Times New Roman"/>
          <w:b/>
          <w:bCs/>
          <w:szCs w:val="22"/>
        </w:rPr>
        <w:t>.</w:t>
      </w:r>
      <w:r w:rsidRPr="00225C60">
        <w:rPr>
          <w:rFonts w:cs="Times New Roman"/>
          <w:b/>
          <w:bCs/>
          <w:szCs w:val="22"/>
        </w:rPr>
        <w:tab/>
      </w:r>
      <w:r w:rsidRPr="00225C60">
        <w:rPr>
          <w:rFonts w:cs="Times New Roman"/>
          <w:szCs w:val="22"/>
        </w:rPr>
        <w:t>(GP: DMV Data)  The Department of Motor Vehicles shall provide access, in compliance with all state and federal privacy protection statues, to the following data and reports without charge to the South Carolina Department of Transportation:</w:t>
      </w:r>
    </w:p>
    <w:p w:rsidR="00A9603B" w:rsidRPr="00225C60"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(1)</w:t>
      </w:r>
      <w:r w:rsidRPr="00225C60">
        <w:rPr>
          <w:rFonts w:cs="Times New Roman"/>
          <w:szCs w:val="22"/>
        </w:rPr>
        <w:tab/>
        <w:t>all collision data and collision reports;</w:t>
      </w:r>
    </w:p>
    <w:p w:rsidR="00A9603B" w:rsidRPr="00225C60"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(2)</w:t>
      </w:r>
      <w:r w:rsidRPr="00225C60">
        <w:rPr>
          <w:rFonts w:cs="Times New Roman"/>
          <w:szCs w:val="22"/>
        </w:rPr>
        <w:tab/>
        <w:t>registration information used for toll enforcement; and</w:t>
      </w:r>
    </w:p>
    <w:p w:rsidR="00A9603B" w:rsidRPr="00225C60"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szCs w:val="22"/>
        </w:rPr>
        <w:tab/>
        <w:t>(3)</w:t>
      </w:r>
      <w:r w:rsidRPr="00225C60">
        <w:rPr>
          <w:rFonts w:cs="Times New Roman"/>
          <w:szCs w:val="22"/>
        </w:rPr>
        <w:tab/>
        <w:t>driver records of employees or prospective employees.</w:t>
      </w:r>
    </w:p>
    <w:p w:rsidR="00A9603B" w:rsidRPr="00225C60"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51</w:t>
      </w:r>
      <w:r w:rsidRPr="00225C60">
        <w:rPr>
          <w:rFonts w:cs="Times New Roman"/>
          <w:b/>
          <w:bCs/>
          <w:szCs w:val="22"/>
        </w:rPr>
        <w:t>.</w:t>
      </w:r>
      <w:r w:rsidRPr="00225C60">
        <w:rPr>
          <w:rFonts w:cs="Times New Roman"/>
          <w:b/>
          <w:bCs/>
          <w:szCs w:val="22"/>
        </w:rPr>
        <w:tab/>
      </w:r>
      <w:r w:rsidRPr="00225C60">
        <w:rPr>
          <w:rFonts w:cs="Times New Roman"/>
          <w:szCs w:val="22"/>
        </w:rPr>
        <w:t>(GP: Parking Fees)  State agencies shall not impose additional parking fees or increases in current fees for state employees during the current fiscal year.  This provision does not apply to any college or university.</w:t>
      </w:r>
    </w:p>
    <w:p w:rsidR="00A9603B" w:rsidRPr="00225C60" w:rsidRDefault="00AA08A9"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t>89.</w:t>
      </w:r>
      <w:r w:rsidR="00D46E32" w:rsidRPr="00225C60">
        <w:rPr>
          <w:rFonts w:cs="Times New Roman"/>
          <w:b/>
          <w:bCs/>
          <w:szCs w:val="22"/>
        </w:rPr>
        <w:t>52</w:t>
      </w:r>
      <w:r w:rsidRPr="00225C60">
        <w:rPr>
          <w:rFonts w:cs="Times New Roman"/>
          <w:b/>
          <w:bCs/>
          <w:szCs w:val="22"/>
        </w:rPr>
        <w:t>.</w:t>
      </w:r>
      <w:r w:rsidRPr="00225C60">
        <w:rPr>
          <w:rFonts w:cs="Times New Roman"/>
          <w:b/>
          <w:bCs/>
          <w:szCs w:val="22"/>
        </w:rPr>
        <w:tab/>
      </w:r>
      <w:r w:rsidRPr="00225C60">
        <w:rPr>
          <w:rFonts w:cs="Times New Roman"/>
          <w:szCs w:val="22"/>
        </w:rPr>
        <w:t>(GP: Constitutional Officer &amp; Agency Head Voluntary Furlough)  All constitutional officers and agency heads may take up to thirty</w:t>
      </w:r>
      <w:r w:rsidR="00A6331A" w:rsidRPr="00225C60">
        <w:rPr>
          <w:rFonts w:cs="Times New Roman"/>
          <w:szCs w:val="22"/>
        </w:rPr>
        <w:t>-</w:t>
      </w:r>
      <w:r w:rsidRPr="00225C60">
        <w:rPr>
          <w:rFonts w:cs="Times New Roman"/>
          <w:szCs w:val="22"/>
        </w:rPr>
        <w:t>six</w:t>
      </w:r>
      <w:r w:rsidR="00DE6AC7" w:rsidRPr="00225C60">
        <w:rPr>
          <w:rFonts w:cs="Times New Roman"/>
          <w:szCs w:val="22"/>
        </w:rPr>
        <w:t xml:space="preserve"> </w:t>
      </w:r>
      <w:r w:rsidRPr="00225C60">
        <w:rPr>
          <w:rFonts w:cs="Times New Roman"/>
          <w:szCs w:val="22"/>
        </w:rPr>
        <w:t>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225C60"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53</w:t>
      </w:r>
      <w:r w:rsidRPr="00225C60">
        <w:rPr>
          <w:rFonts w:cs="Times New Roman"/>
          <w:b/>
          <w:bCs/>
          <w:szCs w:val="22"/>
        </w:rPr>
        <w:t>.</w:t>
      </w:r>
      <w:r w:rsidRPr="00225C60">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225C60">
        <w:rPr>
          <w:rFonts w:cs="Times New Roman"/>
          <w:szCs w:val="22"/>
        </w:rPr>
        <w:t xml:space="preserve">, </w:t>
      </w:r>
      <w:r w:rsidRPr="00225C60">
        <w:rPr>
          <w:rFonts w:cs="Times New Roman"/>
          <w:szCs w:val="22"/>
        </w:rPr>
        <w:t xml:space="preserve">Title 11, to purchase such </w:t>
      </w:r>
      <w:r w:rsidRPr="00225C60">
        <w:rPr>
          <w:rFonts w:cs="Times New Roman"/>
          <w:szCs w:val="22"/>
        </w:rPr>
        <w:lastRenderedPageBreak/>
        <w:t>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225C60" w:rsidRDefault="00A9603B" w:rsidP="00EA547B">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b/>
          <w:bCs/>
          <w:szCs w:val="22"/>
        </w:rPr>
        <w:tab/>
        <w:t>89.</w:t>
      </w:r>
      <w:r w:rsidR="00D46E32" w:rsidRPr="00225C60">
        <w:rPr>
          <w:rFonts w:cs="Times New Roman"/>
          <w:b/>
          <w:bCs/>
          <w:szCs w:val="22"/>
        </w:rPr>
        <w:t>54</w:t>
      </w:r>
      <w:r w:rsidRPr="00225C60">
        <w:rPr>
          <w:rFonts w:cs="Times New Roman"/>
          <w:b/>
          <w:bCs/>
          <w:szCs w:val="22"/>
        </w:rPr>
        <w:t>.</w:t>
      </w:r>
      <w:r w:rsidRPr="00225C60">
        <w:rPr>
          <w:rFonts w:cs="Times New Roman"/>
          <w:szCs w:val="22"/>
        </w:rPr>
        <w:tab/>
        <w:t xml:space="preserve">(GP: </w:t>
      </w:r>
      <w:r w:rsidRPr="00225C60">
        <w:rPr>
          <w:rFonts w:cs="Times New Roman"/>
          <w:bCs/>
          <w:szCs w:val="22"/>
        </w:rPr>
        <w:t>Facility</w:t>
      </w:r>
      <w:r w:rsidRPr="00225C60">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225C60" w:rsidRDefault="00A9603B" w:rsidP="00EA547B">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b/>
          <w:bCs/>
          <w:szCs w:val="22"/>
        </w:rPr>
        <w:tab/>
        <w:t>89.</w:t>
      </w:r>
      <w:r w:rsidR="00D46E32" w:rsidRPr="00225C60">
        <w:rPr>
          <w:rFonts w:cs="Times New Roman"/>
          <w:b/>
          <w:bCs/>
          <w:spacing w:val="-2"/>
          <w:szCs w:val="22"/>
        </w:rPr>
        <w:t>55</w:t>
      </w:r>
      <w:r w:rsidRPr="00225C60">
        <w:rPr>
          <w:rFonts w:cs="Times New Roman"/>
          <w:b/>
          <w:bCs/>
          <w:spacing w:val="-2"/>
          <w:szCs w:val="22"/>
        </w:rPr>
        <w:t>.</w:t>
      </w:r>
      <w:r w:rsidRPr="00225C60">
        <w:rPr>
          <w:rFonts w:cs="Times New Roman"/>
          <w:spacing w:val="-2"/>
          <w:szCs w:val="22"/>
        </w:rPr>
        <w:tab/>
      </w:r>
      <w:r w:rsidRPr="00225C60">
        <w:rPr>
          <w:rFonts w:cs="Times New Roman"/>
          <w:bCs/>
          <w:spacing w:val="-2"/>
          <w:szCs w:val="22"/>
        </w:rPr>
        <w:t xml:space="preserve">(GP: </w:t>
      </w:r>
      <w:r w:rsidRPr="00225C60">
        <w:rPr>
          <w:rFonts w:cs="Times New Roman"/>
          <w:bCs/>
          <w:szCs w:val="22"/>
        </w:rPr>
        <w:t>Insurance</w:t>
      </w:r>
      <w:r w:rsidRPr="00225C60">
        <w:rPr>
          <w:rFonts w:cs="Times New Roman"/>
          <w:bCs/>
          <w:spacing w:val="-2"/>
          <w:szCs w:val="22"/>
        </w:rPr>
        <w:t xml:space="preserve"> </w:t>
      </w:r>
      <w:r w:rsidRPr="00225C60">
        <w:rPr>
          <w:rFonts w:cs="Times New Roman"/>
          <w:bCs/>
          <w:szCs w:val="22"/>
        </w:rPr>
        <w:t>Claims</w:t>
      </w:r>
      <w:r w:rsidRPr="00225C60">
        <w:rPr>
          <w:rFonts w:cs="Times New Roman"/>
          <w:bCs/>
          <w:spacing w:val="-2"/>
          <w:szCs w:val="22"/>
        </w:rPr>
        <w:t xml:space="preserve">)  Any </w:t>
      </w:r>
      <w:r w:rsidRPr="00225C60">
        <w:rPr>
          <w:rFonts w:cs="Times New Roman"/>
          <w:szCs w:val="22"/>
        </w:rPr>
        <w:t>insurance</w:t>
      </w:r>
      <w:r w:rsidRPr="00225C60">
        <w:rPr>
          <w:rFonts w:cs="Times New Roman"/>
          <w:bCs/>
          <w:spacing w:val="-2"/>
          <w:szCs w:val="22"/>
        </w:rPr>
        <w:t xml:space="preserve"> reimbursement to an agency may be used to offset expenses related to the </w:t>
      </w:r>
      <w:r w:rsidRPr="00225C60">
        <w:rPr>
          <w:rFonts w:cs="Times New Roman"/>
          <w:szCs w:val="22"/>
        </w:rPr>
        <w:t>claim</w:t>
      </w:r>
      <w:r w:rsidRPr="00225C60">
        <w:rPr>
          <w:rFonts w:cs="Times New Roman"/>
          <w:bCs/>
          <w:spacing w:val="-2"/>
          <w:szCs w:val="22"/>
        </w:rPr>
        <w:t>.  These funds may be retained, expended, and carried forward.</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b/>
          <w:szCs w:val="22"/>
        </w:rPr>
        <w:tab/>
      </w:r>
      <w:r w:rsidRPr="00225C60">
        <w:rPr>
          <w:rFonts w:cs="Times New Roman"/>
          <w:b/>
          <w:snapToGrid w:val="0"/>
          <w:szCs w:val="22"/>
        </w:rPr>
        <w:t>89.</w:t>
      </w:r>
      <w:r w:rsidR="00D46E32" w:rsidRPr="00225C60">
        <w:rPr>
          <w:rFonts w:cs="Times New Roman"/>
          <w:b/>
          <w:snapToGrid w:val="0"/>
          <w:szCs w:val="22"/>
        </w:rPr>
        <w:t>56</w:t>
      </w:r>
      <w:r w:rsidRPr="00225C60">
        <w:rPr>
          <w:rFonts w:cs="Times New Roman"/>
          <w:b/>
          <w:snapToGrid w:val="0"/>
          <w:szCs w:val="22"/>
        </w:rPr>
        <w:t>.</w:t>
      </w:r>
      <w:r w:rsidRPr="00225C60">
        <w:rPr>
          <w:rFonts w:cs="Times New Roman"/>
          <w:snapToGrid w:val="0"/>
          <w:szCs w:val="22"/>
        </w:rPr>
        <w:tab/>
        <w:t>(</w:t>
      </w:r>
      <w:r w:rsidRPr="00225C60">
        <w:rPr>
          <w:rFonts w:cs="Times New Roman"/>
          <w:bCs/>
          <w:szCs w:val="22"/>
        </w:rPr>
        <w:t>GP: Organizational Charts)</w:t>
      </w:r>
      <w:r w:rsidRPr="00225C60">
        <w:rPr>
          <w:rFonts w:cs="Times New Roman"/>
          <w:snapToGrid w:val="0"/>
          <w:szCs w:val="22"/>
        </w:rPr>
        <w:t xml:space="preserve">  </w:t>
      </w:r>
      <w:r w:rsidRPr="00225C60">
        <w:rPr>
          <w:rFonts w:cs="Times New Roman"/>
          <w:szCs w:val="22"/>
        </w:rPr>
        <w:t>All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225C60" w:rsidRDefault="00DE6AC7"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57</w:t>
      </w:r>
      <w:r w:rsidRPr="00225C60">
        <w:rPr>
          <w:rFonts w:cs="Times New Roman"/>
          <w:b/>
          <w:bCs/>
          <w:szCs w:val="22"/>
        </w:rPr>
        <w:t>.</w:t>
      </w:r>
      <w:r w:rsidRPr="00225C60">
        <w:rPr>
          <w:rFonts w:cs="Times New Roman"/>
          <w:szCs w:val="22"/>
        </w:rPr>
        <w:tab/>
        <w:t>(GP: Agencies Affected by Restructuring)  Upon restructuring of state agencies by the General Assembly  the Budget and Control Board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225C60">
        <w:rPr>
          <w:rFonts w:cs="Times New Roman"/>
          <w:szCs w:val="22"/>
        </w:rPr>
        <w:t xml:space="preserve"> thirty-first</w:t>
      </w:r>
      <w:r w:rsidRPr="00225C60">
        <w:rPr>
          <w:rFonts w:cs="Times New Roman"/>
          <w:szCs w:val="22"/>
        </w:rPr>
        <w:t xml:space="preserve">,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225C60">
        <w:rPr>
          <w:rFonts w:cs="Times New Roman"/>
          <w:szCs w:val="22"/>
        </w:rPr>
        <w:t>thirtieth</w:t>
      </w:r>
      <w:r w:rsidRPr="00225C60">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225C60">
        <w:rPr>
          <w:rFonts w:cs="Times New Roman"/>
          <w:szCs w:val="22"/>
        </w:rPr>
        <w:t>thirty-first</w:t>
      </w:r>
      <w:r w:rsidRPr="00225C60">
        <w:rPr>
          <w:rFonts w:cs="Times New Roman"/>
          <w:szCs w:val="22"/>
        </w:rPr>
        <w:t>, of the current fiscal year, unless otherwise directed by law.  The Budget and Control Board Office of State Budget is directed to prepare the subsequent detail budget to conform Part IA and corresponding provisos in this act to any restructuring changes that are ratified.</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58</w:t>
      </w:r>
      <w:r w:rsidRPr="00225C60">
        <w:rPr>
          <w:rFonts w:cs="Times New Roman"/>
          <w:b/>
          <w:bCs/>
          <w:szCs w:val="22"/>
        </w:rPr>
        <w:t>.</w:t>
      </w:r>
      <w:r w:rsidRPr="00225C60">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6D1E11" w:rsidRDefault="00EE441A"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59</w:t>
      </w:r>
      <w:r w:rsidRPr="00225C60">
        <w:rPr>
          <w:rFonts w:cs="Times New Roman"/>
          <w:b/>
          <w:bCs/>
          <w:szCs w:val="22"/>
        </w:rPr>
        <w:t>.</w:t>
      </w:r>
      <w:r w:rsidRPr="00225C60">
        <w:rPr>
          <w:rFonts w:cs="Times New Roman"/>
          <w:szCs w:val="22"/>
        </w:rPr>
        <w:tab/>
        <w:t xml:space="preserve">(GP: Assessment Audit / Crime Victim Funds)  </w:t>
      </w:r>
      <w:r w:rsidRPr="00225C60">
        <w:rPr>
          <w:rFonts w:eastAsia="Calibri" w:cs="Times New Roman"/>
          <w:szCs w:val="22"/>
        </w:rPr>
        <w:t xml:space="preserve">If the State Auditor finds that any </w:t>
      </w:r>
      <w:r w:rsidRPr="00225C60">
        <w:rPr>
          <w:rFonts w:cs="Times New Roman"/>
          <w:szCs w:val="22"/>
        </w:rPr>
        <w:t xml:space="preserve">county treasurer, municipal treasurer, county clerk of court, magistrate, or municipal court </w:t>
      </w:r>
      <w:r w:rsidRPr="00225C60">
        <w:rPr>
          <w:rFonts w:eastAsia="Calibri" w:cs="Times New Roman"/>
          <w:szCs w:val="22"/>
        </w:rPr>
        <w:t xml:space="preserve">has not properly allocated revenue generated from court fines, fines, and assessments to the crime victim funds or has not properly expended crime victim funds, </w:t>
      </w:r>
      <w:r w:rsidRPr="00225C60">
        <w:rPr>
          <w:rFonts w:cs="Times New Roman"/>
          <w:szCs w:val="22"/>
        </w:rPr>
        <w:t>pursuant to Sections 14-1-206(B)(D), 14-1-20</w:t>
      </w:r>
      <w:r w:rsidR="00685152" w:rsidRPr="00225C60">
        <w:rPr>
          <w:rFonts w:cs="Times New Roman"/>
          <w:szCs w:val="22"/>
        </w:rPr>
        <w:t>7(B)(D), 14-1-208(B)(D), and 14</w:t>
      </w:r>
      <w:r w:rsidR="00685152" w:rsidRPr="00225C60">
        <w:rPr>
          <w:rFonts w:cs="Times New Roman"/>
          <w:szCs w:val="22"/>
        </w:rPr>
        <w:noBreakHyphen/>
      </w:r>
      <w:r w:rsidRPr="00225C60">
        <w:rPr>
          <w:rFonts w:cs="Times New Roman"/>
          <w:szCs w:val="22"/>
        </w:rPr>
        <w:t xml:space="preserve">1-211(B) of the 1976 Code, </w:t>
      </w:r>
      <w:r w:rsidRPr="00225C60">
        <w:rPr>
          <w:rFonts w:eastAsia="Calibri" w:cs="Times New Roman"/>
          <w:szCs w:val="22"/>
        </w:rPr>
        <w:t xml:space="preserve">the State Auditor shall notify the State Office of Victim </w:t>
      </w:r>
      <w:r w:rsidRPr="00225C60">
        <w:rPr>
          <w:rFonts w:eastAsia="Calibri" w:cs="Times New Roman"/>
          <w:szCs w:val="22"/>
        </w:rPr>
        <w:lastRenderedPageBreak/>
        <w:t>Assistance.  The State Office of Victim Assistance is authorized to conduct an audit which shall include both</w:t>
      </w:r>
      <w:r w:rsidRPr="00225C60">
        <w:rPr>
          <w:rFonts w:eastAsia="Calibri" w:cs="Times New Roman"/>
          <w:b/>
          <w:szCs w:val="22"/>
        </w:rPr>
        <w:t xml:space="preserve"> </w:t>
      </w:r>
      <w:r w:rsidRPr="00225C60">
        <w:rPr>
          <w:rFonts w:eastAsia="Calibri" w:cs="Times New Roman"/>
          <w:szCs w:val="22"/>
        </w:rPr>
        <w:t>a programmatic review and financial audit of any entity or non</w:t>
      </w:r>
      <w:r w:rsidR="00A57B3A" w:rsidRPr="00225C60">
        <w:rPr>
          <w:rFonts w:eastAsia="Calibri" w:cs="Times New Roman"/>
          <w:szCs w:val="22"/>
        </w:rPr>
        <w:t>-</w:t>
      </w:r>
      <w:r w:rsidRPr="00225C60">
        <w:rPr>
          <w:rFonts w:eastAsia="Calibri" w:cs="Times New Roman"/>
          <w:szCs w:val="22"/>
        </w:rPr>
        <w:t xml:space="preserve">profit organization receiving victim </w:t>
      </w:r>
      <w:r w:rsidRPr="00225C60">
        <w:rPr>
          <w:rFonts w:cs="Times New Roman"/>
          <w:szCs w:val="22"/>
        </w:rPr>
        <w:t>assistance</w:t>
      </w:r>
      <w:r w:rsidRPr="00225C60">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Title 16, </w:t>
      </w:r>
      <w:r w:rsidR="00596492" w:rsidRPr="00225C60">
        <w:rPr>
          <w:rFonts w:eastAsia="Calibri" w:cs="Times New Roman"/>
          <w:i/>
          <w:szCs w:val="22"/>
          <w:u w:val="single"/>
        </w:rPr>
        <w:t>Chapter 3,</w:t>
      </w:r>
      <w:r w:rsidR="00596492" w:rsidRPr="00225C60">
        <w:rPr>
          <w:rFonts w:eastAsia="Calibri" w:cs="Times New Roman"/>
          <w:szCs w:val="22"/>
        </w:rPr>
        <w:t xml:space="preserve"> </w:t>
      </w:r>
      <w:r w:rsidRPr="00225C60">
        <w:rPr>
          <w:rFonts w:eastAsia="Calibri" w:cs="Times New Roman"/>
          <w:szCs w:val="22"/>
        </w:rPr>
        <w:t>Article 15 is an allowable expenditure.  Any local entity or non</w:t>
      </w:r>
      <w:r w:rsidR="00A57B3A" w:rsidRPr="00225C60">
        <w:rPr>
          <w:rFonts w:eastAsia="Calibri" w:cs="Times New Roman"/>
          <w:szCs w:val="22"/>
        </w:rPr>
        <w:t>-</w:t>
      </w:r>
      <w:r w:rsidRPr="00225C60">
        <w:rPr>
          <w:rFonts w:eastAsia="Calibri" w:cs="Times New Roman"/>
          <w:szCs w:val="22"/>
        </w:rPr>
        <w:t>profit organization that receives funding from</w:t>
      </w:r>
      <w:r w:rsidRPr="00225C60">
        <w:rPr>
          <w:rFonts w:eastAsia="Calibri" w:cs="Times New Roman"/>
          <w:b/>
          <w:szCs w:val="22"/>
        </w:rPr>
        <w:t xml:space="preserve"> </w:t>
      </w:r>
      <w:r w:rsidRPr="00225C60">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225C60">
        <w:rPr>
          <w:rFonts w:eastAsia="Calibri" w:cs="Times New Roman"/>
          <w:szCs w:val="22"/>
        </w:rPr>
        <w:t xml:space="preserve">the </w:t>
      </w:r>
      <w:r w:rsidRPr="00225C60">
        <w:rPr>
          <w:rFonts w:eastAsia="Calibri" w:cs="Times New Roman"/>
          <w:szCs w:val="22"/>
        </w:rPr>
        <w:t>budget’s approval by the governing body of the entity or non</w:t>
      </w:r>
      <w:r w:rsidR="00A57B3A" w:rsidRPr="00225C60">
        <w:rPr>
          <w:rFonts w:eastAsia="Calibri" w:cs="Times New Roman"/>
          <w:szCs w:val="22"/>
        </w:rPr>
        <w:t>-</w:t>
      </w:r>
      <w:r w:rsidRPr="00225C60">
        <w:rPr>
          <w:rFonts w:eastAsia="Calibri" w:cs="Times New Roman"/>
          <w:szCs w:val="22"/>
        </w:rPr>
        <w:t>profit organization.  Failure to comply with this provision shall cause the State Office of Victim Assistance to initiate a programmatic review and a financial audit of the entity’s or non</w:t>
      </w:r>
      <w:r w:rsidR="00A57B3A" w:rsidRPr="00225C60">
        <w:rPr>
          <w:rFonts w:eastAsia="Calibri" w:cs="Times New Roman"/>
          <w:szCs w:val="22"/>
        </w:rPr>
        <w:t>-</w:t>
      </w:r>
      <w:r w:rsidRPr="00225C60">
        <w:rPr>
          <w:rFonts w:eastAsia="Calibri" w:cs="Times New Roman"/>
          <w:szCs w:val="22"/>
        </w:rPr>
        <w:t>profit organization’s</w:t>
      </w:r>
      <w:r w:rsidRPr="00225C60">
        <w:rPr>
          <w:rFonts w:eastAsia="Calibri" w:cs="Times New Roman"/>
          <w:b/>
          <w:szCs w:val="22"/>
        </w:rPr>
        <w:t xml:space="preserve"> </w:t>
      </w:r>
      <w:r w:rsidRPr="00225C60">
        <w:rPr>
          <w:rFonts w:eastAsia="Calibri" w:cs="Times New Roman"/>
          <w:szCs w:val="22"/>
        </w:rPr>
        <w:t>expenditures of victim assistance funds.  Additionally, the State Office of Victim Assistance</w:t>
      </w:r>
      <w:r w:rsidR="00685152" w:rsidRPr="00225C60">
        <w:rPr>
          <w:rFonts w:eastAsia="Calibri" w:cs="Times New Roman"/>
          <w:szCs w:val="22"/>
        </w:rPr>
        <w:t xml:space="preserve"> will place the name of the non</w:t>
      </w:r>
      <w:r w:rsidR="00A57B3A" w:rsidRPr="00225C60">
        <w:rPr>
          <w:rFonts w:eastAsia="Calibri" w:cs="Times New Roman"/>
          <w:szCs w:val="22"/>
        </w:rPr>
        <w:t>-</w:t>
      </w:r>
      <w:r w:rsidRPr="00225C60">
        <w:rPr>
          <w:rFonts w:eastAsia="Calibri" w:cs="Times New Roman"/>
          <w:szCs w:val="22"/>
        </w:rPr>
        <w:t>compliant entity or non</w:t>
      </w:r>
      <w:r w:rsidR="00A57B3A" w:rsidRPr="00225C60">
        <w:rPr>
          <w:rFonts w:eastAsia="Calibri" w:cs="Times New Roman"/>
          <w:szCs w:val="22"/>
        </w:rPr>
        <w:t>-</w:t>
      </w:r>
      <w:r w:rsidRPr="00225C60">
        <w:rPr>
          <w:rFonts w:eastAsia="Calibri" w:cs="Times New Roman"/>
          <w:szCs w:val="22"/>
        </w:rPr>
        <w:t>profit organization on their website where it shall remain until such time as they are in compliance with the terms of this proviso.  Any entit</w:t>
      </w:r>
      <w:r w:rsidRPr="00225C60">
        <w:rPr>
          <w:rFonts w:cs="Times New Roman"/>
          <w:szCs w:val="22"/>
        </w:rPr>
        <w:t>y or non</w:t>
      </w:r>
      <w:r w:rsidR="00A57B3A" w:rsidRPr="00225C60">
        <w:rPr>
          <w:rFonts w:cs="Times New Roman"/>
          <w:szCs w:val="22"/>
        </w:rPr>
        <w:t>-</w:t>
      </w:r>
      <w:r w:rsidRPr="00225C60">
        <w:rPr>
          <w:rFonts w:cs="Times New Roman"/>
          <w:szCs w:val="22"/>
        </w:rPr>
        <w:t>profit organization receiving victim assistance funding must cooperate and provide expenditure/program data requested by the State Office of Victim Assistance.  If the State Office of Victim Assistance finds an error, the entity or non</w:t>
      </w:r>
      <w:r w:rsidR="00A57B3A" w:rsidRPr="00225C60">
        <w:rPr>
          <w:rFonts w:cs="Times New Roman"/>
          <w:szCs w:val="22"/>
        </w:rPr>
        <w:t>-</w:t>
      </w:r>
      <w:r w:rsidRPr="00225C60">
        <w:rPr>
          <w:rFonts w:cs="Times New Roman"/>
          <w:szCs w:val="22"/>
        </w:rPr>
        <w:t>profit organization has ninety days to rectify the error.  An error constitutes an entity or non</w:t>
      </w:r>
      <w:r w:rsidR="00A57B3A" w:rsidRPr="00225C60">
        <w:rPr>
          <w:rFonts w:cs="Times New Roman"/>
          <w:szCs w:val="22"/>
        </w:rPr>
        <w:t>-</w:t>
      </w:r>
      <w:r w:rsidRPr="00225C60">
        <w:rPr>
          <w:rFonts w:cs="Times New Roman"/>
          <w:szCs w:val="22"/>
        </w:rPr>
        <w:t>profit organization spending victim assistance funding on unauthorized items as determined by the State Office of Victims Assistance.  If the entity or non</w:t>
      </w:r>
      <w:r w:rsidR="00A57B3A" w:rsidRPr="00225C60">
        <w:rPr>
          <w:rFonts w:cs="Times New Roman"/>
          <w:szCs w:val="22"/>
        </w:rPr>
        <w:t>-</w:t>
      </w:r>
      <w:r w:rsidRPr="00225C60">
        <w:rPr>
          <w:rFonts w:cs="Times New Roman"/>
          <w:szCs w:val="22"/>
        </w:rPr>
        <w:t>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w:t>
      </w:r>
      <w:r w:rsidR="00A57B3A" w:rsidRPr="00225C60">
        <w:rPr>
          <w:rFonts w:cs="Times New Roman"/>
          <w:szCs w:val="22"/>
        </w:rPr>
        <w:t>-</w:t>
      </w:r>
      <w:r w:rsidRPr="00225C60">
        <w:rPr>
          <w:rFonts w:cs="Times New Roman"/>
          <w:szCs w:val="22"/>
        </w:rPr>
        <w:t>profit organization for improper expenditures.  This penalty plus $1,500 must be paid within thirty days of the notification by the State Office of Victim Assistance to the entity or non</w:t>
      </w:r>
      <w:r w:rsidR="00A57B3A" w:rsidRPr="00225C60">
        <w:rPr>
          <w:rFonts w:cs="Times New Roman"/>
          <w:szCs w:val="22"/>
        </w:rPr>
        <w:t>-</w:t>
      </w:r>
      <w:r w:rsidRPr="00225C60">
        <w:rPr>
          <w:rFonts w:cs="Times New Roman"/>
          <w:szCs w:val="22"/>
        </w:rPr>
        <w:t>profit organization that they are in non</w:t>
      </w:r>
      <w:r w:rsidR="00A57B3A" w:rsidRPr="00225C60">
        <w:rPr>
          <w:rFonts w:cs="Times New Roman"/>
          <w:szCs w:val="22"/>
        </w:rPr>
        <w:t>-</w:t>
      </w:r>
      <w:r w:rsidRPr="00225C60">
        <w:rPr>
          <w:rFonts w:cs="Times New Roman"/>
          <w:szCs w:val="22"/>
        </w:rPr>
        <w:t>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w:t>
      </w:r>
      <w:r w:rsidR="00A57B3A" w:rsidRPr="00225C60">
        <w:rPr>
          <w:rFonts w:cs="Times New Roman"/>
          <w:szCs w:val="22"/>
        </w:rPr>
        <w:t>-</w:t>
      </w:r>
      <w:r w:rsidRPr="00225C60">
        <w:rPr>
          <w:rFonts w:cs="Times New Roman"/>
          <w:szCs w:val="22"/>
        </w:rPr>
        <w:t>profit organization’s subse</w:t>
      </w:r>
      <w:r w:rsidRPr="00225C60">
        <w:rPr>
          <w:rFonts w:eastAsia="Calibri" w:cs="Times New Roman"/>
          <w:szCs w:val="22"/>
        </w:rPr>
        <w:t>quent fiscal year appropriation.</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60</w:t>
      </w:r>
      <w:r w:rsidRPr="00225C60">
        <w:rPr>
          <w:rFonts w:cs="Times New Roman"/>
          <w:b/>
          <w:bCs/>
          <w:szCs w:val="22"/>
        </w:rPr>
        <w:t>.</w:t>
      </w:r>
      <w:r w:rsidRPr="00225C60">
        <w:rPr>
          <w:rFonts w:cs="Times New Roman"/>
          <w:b/>
          <w:bCs/>
          <w:szCs w:val="22"/>
        </w:rPr>
        <w:tab/>
      </w:r>
      <w:r w:rsidRPr="00225C60">
        <w:rPr>
          <w:rFonts w:cs="Times New Roman"/>
          <w:szCs w:val="22"/>
        </w:rPr>
        <w:t>(GP: H.L. Hunley Museum Location)  The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61</w:t>
      </w:r>
      <w:r w:rsidRPr="00225C60">
        <w:rPr>
          <w:rFonts w:cs="Times New Roman"/>
          <w:b/>
          <w:bCs/>
          <w:szCs w:val="22"/>
        </w:rPr>
        <w:t>.</w:t>
      </w:r>
      <w:r w:rsidRPr="00225C60">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w:t>
      </w:r>
      <w:r w:rsidR="003158B8" w:rsidRPr="00225C60">
        <w:rPr>
          <w:rFonts w:cs="Times New Roman"/>
          <w:szCs w:val="22"/>
        </w:rPr>
        <w:t>forty-eight</w:t>
      </w:r>
      <w:r w:rsidRPr="00225C60">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lastRenderedPageBreak/>
        <w:tab/>
      </w:r>
      <w:r w:rsidRPr="00225C60">
        <w:rPr>
          <w:rFonts w:cs="Times New Roman"/>
          <w:b/>
          <w:bCs/>
          <w:szCs w:val="22"/>
        </w:rPr>
        <w:t>89.</w:t>
      </w:r>
      <w:r w:rsidR="00D46E32" w:rsidRPr="00225C60">
        <w:rPr>
          <w:rFonts w:cs="Times New Roman"/>
          <w:b/>
          <w:bCs/>
          <w:szCs w:val="22"/>
        </w:rPr>
        <w:t>62</w:t>
      </w:r>
      <w:r w:rsidRPr="00225C60">
        <w:rPr>
          <w:rFonts w:cs="Times New Roman"/>
          <w:b/>
          <w:bCs/>
          <w:szCs w:val="22"/>
        </w:rPr>
        <w:t>.</w:t>
      </w:r>
      <w:r w:rsidRPr="00225C60">
        <w:rPr>
          <w:rFonts w:cs="Times New Roman"/>
          <w:b/>
          <w:bCs/>
          <w:szCs w:val="22"/>
        </w:rPr>
        <w:tab/>
      </w:r>
      <w:r w:rsidRPr="00225C60">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225C60">
        <w:rPr>
          <w:rFonts w:cs="Times New Roman"/>
          <w:szCs w:val="22"/>
        </w:rPr>
        <w:t>thirtieth</w:t>
      </w:r>
      <w:r w:rsidRPr="00225C60">
        <w:rPr>
          <w:rFonts w:cs="Times New Roman"/>
          <w:szCs w:val="22"/>
        </w:rPr>
        <w:t xml:space="preserve"> of the current fiscal year.</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r>
      <w:r w:rsidRPr="00225C60">
        <w:rPr>
          <w:rFonts w:cs="Times New Roman"/>
          <w:b/>
          <w:snapToGrid w:val="0"/>
          <w:szCs w:val="22"/>
        </w:rPr>
        <w:t>89.</w:t>
      </w:r>
      <w:r w:rsidR="00D46E32" w:rsidRPr="00225C60">
        <w:rPr>
          <w:rFonts w:cs="Times New Roman"/>
          <w:b/>
          <w:snapToGrid w:val="0"/>
          <w:szCs w:val="22"/>
        </w:rPr>
        <w:t>63</w:t>
      </w:r>
      <w:r w:rsidRPr="00225C60">
        <w:rPr>
          <w:rFonts w:cs="Times New Roman"/>
          <w:b/>
          <w:snapToGrid w:val="0"/>
          <w:szCs w:val="22"/>
        </w:rPr>
        <w:t>.</w:t>
      </w:r>
      <w:r w:rsidRPr="00225C60">
        <w:rPr>
          <w:rFonts w:cs="Times New Roman"/>
          <w:snapToGrid w:val="0"/>
          <w:szCs w:val="22"/>
        </w:rPr>
        <w:tab/>
        <w:t>(GP: Employee Bonuses)  State agencies and institutions are allowed</w:t>
      </w:r>
      <w:r w:rsidRPr="00225C60">
        <w:rPr>
          <w:rFonts w:cs="Times New Roman"/>
          <w:szCs w:val="22"/>
        </w:rPr>
        <w:t xml:space="preserve"> to spend state, federal, and other sources of revenue to </w:t>
      </w:r>
      <w:r w:rsidRPr="00225C60">
        <w:rPr>
          <w:rFonts w:cs="Times New Roman"/>
          <w:snapToGrid w:val="0"/>
          <w:szCs w:val="22"/>
        </w:rPr>
        <w:t xml:space="preserve">provide </w:t>
      </w:r>
      <w:r w:rsidRPr="00225C60">
        <w:rPr>
          <w:rFonts w:cs="Times New Roman"/>
          <w:szCs w:val="22"/>
        </w:rPr>
        <w:t>selected</w:t>
      </w:r>
      <w:r w:rsidRPr="00225C60">
        <w:rPr>
          <w:rFonts w:cs="Times New Roman"/>
          <w:snapToGrid w:val="0"/>
          <w:szCs w:val="22"/>
        </w:rPr>
        <w:t xml:space="preserve"> employees lump sum bonuses, not to exceed three thousand dollars per year, based on objective guidelines established by the </w:t>
      </w:r>
      <w:r w:rsidR="00E67871" w:rsidRPr="00225C60">
        <w:rPr>
          <w:rFonts w:cs="Times New Roman"/>
          <w:snapToGrid w:val="0"/>
          <w:szCs w:val="22"/>
        </w:rPr>
        <w:t>Budget and Control Board</w:t>
      </w:r>
      <w:r w:rsidRPr="00225C60">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64</w:t>
      </w:r>
      <w:r w:rsidRPr="00225C60">
        <w:rPr>
          <w:rFonts w:cs="Times New Roman"/>
          <w:b/>
          <w:bCs/>
          <w:szCs w:val="22"/>
        </w:rPr>
        <w:t>.</w:t>
      </w:r>
      <w:r w:rsidRPr="00225C60">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In the event there is a federally declared disaster and state match funds are unavailable, the </w:t>
      </w:r>
      <w:r w:rsidR="00E67871" w:rsidRPr="00225C60">
        <w:rPr>
          <w:rFonts w:cs="Times New Roman"/>
          <w:szCs w:val="22"/>
        </w:rPr>
        <w:t>Budget and Control Board</w:t>
      </w:r>
      <w:r w:rsidRPr="00225C60">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225C60">
        <w:rPr>
          <w:rFonts w:cs="Times New Roman"/>
          <w:szCs w:val="22"/>
        </w:rPr>
        <w:t>five</w:t>
      </w:r>
      <w:r w:rsidRPr="00225C60">
        <w:rPr>
          <w:rFonts w:cs="Times New Roman"/>
          <w:szCs w:val="22"/>
        </w:rPr>
        <w:t xml:space="preserve"> days.  Funds borrowed from accounts shall be replenished by the General Assembly as soon as practicable.</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D46E32" w:rsidRPr="00225C60">
        <w:rPr>
          <w:rFonts w:cs="Times New Roman"/>
          <w:b/>
          <w:bCs/>
          <w:szCs w:val="22"/>
        </w:rPr>
        <w:t>65</w:t>
      </w:r>
      <w:r w:rsidRPr="00225C60">
        <w:rPr>
          <w:rFonts w:cs="Times New Roman"/>
          <w:b/>
          <w:bCs/>
          <w:szCs w:val="22"/>
        </w:rPr>
        <w:t>.</w:t>
      </w:r>
      <w:r w:rsidRPr="00225C60">
        <w:rPr>
          <w:rFonts w:cs="Times New Roman"/>
          <w:szCs w:val="22"/>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640644" w:rsidRPr="00225C60">
        <w:rPr>
          <w:rFonts w:cs="Times New Roman"/>
          <w:b/>
          <w:bCs/>
          <w:szCs w:val="22"/>
        </w:rPr>
        <w:t>66</w:t>
      </w:r>
      <w:r w:rsidRPr="00225C60">
        <w:rPr>
          <w:rFonts w:cs="Times New Roman"/>
          <w:b/>
          <w:bCs/>
          <w:szCs w:val="22"/>
        </w:rPr>
        <w:t>.</w:t>
      </w:r>
      <w:r w:rsidRPr="00225C60">
        <w:rPr>
          <w:rFonts w:cs="Times New Roman"/>
          <w:szCs w:val="22"/>
        </w:rPr>
        <w:tab/>
        <w:t xml:space="preserve">(GP: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w:t>
      </w:r>
      <w:r w:rsidR="00D3615D" w:rsidRPr="00225C60">
        <w:rPr>
          <w:rFonts w:cs="Times New Roman"/>
          <w:strike/>
          <w:szCs w:val="22"/>
        </w:rPr>
        <w:t>fifteenth</w:t>
      </w:r>
      <w:r w:rsidR="00596492" w:rsidRPr="00225C60">
        <w:rPr>
          <w:rFonts w:cs="Times New Roman"/>
          <w:szCs w:val="22"/>
        </w:rPr>
        <w:t xml:space="preserve"> </w:t>
      </w:r>
      <w:r w:rsidR="00596492" w:rsidRPr="00225C60">
        <w:rPr>
          <w:rFonts w:cs="Times New Roman"/>
          <w:i/>
          <w:szCs w:val="22"/>
          <w:u w:val="single"/>
        </w:rPr>
        <w:t>tenth</w:t>
      </w:r>
      <w:r w:rsidRPr="00225C60">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640644" w:rsidRPr="00225C60">
        <w:rPr>
          <w:rFonts w:cs="Times New Roman"/>
          <w:b/>
          <w:bCs/>
          <w:szCs w:val="22"/>
        </w:rPr>
        <w:t>67</w:t>
      </w:r>
      <w:r w:rsidRPr="00225C60">
        <w:rPr>
          <w:rFonts w:cs="Times New Roman"/>
          <w:b/>
          <w:bCs/>
          <w:szCs w:val="22"/>
        </w:rPr>
        <w:t>.</w:t>
      </w:r>
      <w:r w:rsidRPr="00225C60">
        <w:rPr>
          <w:rFonts w:cs="Times New Roman"/>
          <w:b/>
          <w:bCs/>
          <w:szCs w:val="22"/>
        </w:rPr>
        <w:tab/>
      </w:r>
      <w:r w:rsidRPr="00225C60">
        <w:rPr>
          <w:rFonts w:cs="Times New Roman"/>
          <w:szCs w:val="22"/>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640644" w:rsidRPr="00225C60">
        <w:rPr>
          <w:rFonts w:cs="Times New Roman"/>
          <w:b/>
          <w:bCs/>
          <w:szCs w:val="22"/>
        </w:rPr>
        <w:t>68</w:t>
      </w:r>
      <w:r w:rsidRPr="00225C60">
        <w:rPr>
          <w:rFonts w:cs="Times New Roman"/>
          <w:b/>
          <w:bCs/>
          <w:szCs w:val="22"/>
        </w:rPr>
        <w:t>.</w:t>
      </w:r>
      <w:r w:rsidRPr="00225C60">
        <w:rPr>
          <w:rFonts w:cs="Times New Roman"/>
          <w:szCs w:val="22"/>
        </w:rPr>
        <w:tab/>
        <w:t xml:space="preserve">(GP: Sex Offender </w:t>
      </w:r>
      <w:r w:rsidRPr="00225C60">
        <w:rPr>
          <w:rFonts w:cs="Times New Roman"/>
          <w:bCs/>
          <w:szCs w:val="22"/>
        </w:rPr>
        <w:t>Monitoring</w:t>
      </w:r>
      <w:r w:rsidRPr="00225C60">
        <w:rPr>
          <w:rFonts w:cs="Times New Roman"/>
          <w:szCs w:val="22"/>
        </w:rPr>
        <w:t xml:space="preserve"> and Supervision)  The funds appropriated to the Department of Probation, Parole and Pardon Services</w:t>
      </w:r>
      <w:r w:rsidR="00E5443D" w:rsidRPr="00225C60">
        <w:rPr>
          <w:rFonts w:cs="Times New Roman"/>
          <w:szCs w:val="22"/>
        </w:rPr>
        <w:t xml:space="preserve"> </w:t>
      </w:r>
      <w:r w:rsidRPr="00225C60">
        <w:rPr>
          <w:rFonts w:cs="Times New Roman"/>
          <w:szCs w:val="22"/>
        </w:rPr>
        <w:t xml:space="preserve">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w:t>
      </w:r>
      <w:r w:rsidRPr="00225C60">
        <w:rPr>
          <w:rFonts w:cs="Times New Roman"/>
          <w:szCs w:val="22"/>
        </w:rPr>
        <w:lastRenderedPageBreak/>
        <w:t xml:space="preserve">and used for the same purpose.  </w:t>
      </w:r>
      <w:r w:rsidRPr="00225C60">
        <w:rPr>
          <w:rFonts w:cs="Times New Roman"/>
          <w:szCs w:val="22"/>
        </w:rPr>
        <w:tab/>
        <w:t xml:space="preserve">The departments are directed to submit a report to the General Assembly by January </w:t>
      </w:r>
      <w:r w:rsidR="00D3615D" w:rsidRPr="00225C60">
        <w:rPr>
          <w:rFonts w:cs="Times New Roman"/>
          <w:szCs w:val="22"/>
        </w:rPr>
        <w:t>fifteenth</w:t>
      </w:r>
      <w:r w:rsidRPr="00225C60">
        <w:rPr>
          <w:rFonts w:cs="Times New Roman"/>
          <w:szCs w:val="22"/>
        </w:rPr>
        <w:t xml:space="preserve"> each year accounting for the expenditure o</w:t>
      </w:r>
      <w:r w:rsidR="000E21B7" w:rsidRPr="00225C60">
        <w:rPr>
          <w:rFonts w:cs="Times New Roman"/>
          <w:szCs w:val="22"/>
        </w:rPr>
        <w:t>f the funds including any carry</w:t>
      </w:r>
      <w:r w:rsidR="000E21B7" w:rsidRPr="00225C60">
        <w:rPr>
          <w:rFonts w:cs="Times New Roman"/>
          <w:szCs w:val="22"/>
        </w:rPr>
        <w:noBreakHyphen/>
      </w:r>
      <w:r w:rsidRPr="00225C60">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640644" w:rsidRPr="00225C60">
        <w:rPr>
          <w:rFonts w:cs="Times New Roman"/>
          <w:b/>
          <w:bCs/>
          <w:szCs w:val="22"/>
        </w:rPr>
        <w:t>69</w:t>
      </w:r>
      <w:r w:rsidRPr="00225C60">
        <w:rPr>
          <w:rFonts w:cs="Times New Roman"/>
          <w:b/>
          <w:bCs/>
          <w:szCs w:val="22"/>
        </w:rPr>
        <w:t>.</w:t>
      </w:r>
      <w:r w:rsidRPr="00225C60">
        <w:rPr>
          <w:rFonts w:cs="Times New Roman"/>
          <w:szCs w:val="22"/>
        </w:rPr>
        <w:tab/>
        <w:t>(GP: Viscosupplementation Therapies Sales and Use Tax Exemption)  For the current fiscal year only, sales and use taxes on viscosupplementation therapies shall be suspended.  No refund or forgiveness of tax may be claimed as a result of this provision.</w:t>
      </w:r>
    </w:p>
    <w:p w:rsidR="00A9603B" w:rsidRPr="00225C60" w:rsidRDefault="002C2056"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640644" w:rsidRPr="00225C60">
        <w:rPr>
          <w:rFonts w:cs="Times New Roman"/>
          <w:b/>
          <w:szCs w:val="22"/>
        </w:rPr>
        <w:t>70</w:t>
      </w:r>
      <w:r w:rsidRPr="00225C60">
        <w:rPr>
          <w:rFonts w:cs="Times New Roman"/>
          <w:b/>
          <w:szCs w:val="22"/>
        </w:rPr>
        <w:t>.</w:t>
      </w:r>
      <w:r w:rsidRPr="00225C60">
        <w:rPr>
          <w:rFonts w:cs="Times New Roman"/>
          <w:szCs w:val="22"/>
        </w:rPr>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w:t>
      </w:r>
      <w:r w:rsidR="004A7A13" w:rsidRPr="00225C60">
        <w:rPr>
          <w:rFonts w:cs="Times New Roman"/>
          <w:szCs w:val="22"/>
        </w:rPr>
        <w:t xml:space="preserve">For </w:t>
      </w:r>
      <w:r w:rsidRPr="00225C60">
        <w:rPr>
          <w:rFonts w:cs="Times New Roman"/>
          <w:szCs w:val="22"/>
        </w:rPr>
        <w:t xml:space="preserve">the current fiscal year, public or private organizations and entities may be provided access only through formal documented partnerships with one or more of the three research universities.  On February </w:t>
      </w:r>
      <w:r w:rsidR="000E21B7" w:rsidRPr="00225C60">
        <w:rPr>
          <w:rFonts w:cs="Times New Roman"/>
          <w:szCs w:val="22"/>
        </w:rPr>
        <w:t>first</w:t>
      </w:r>
      <w:r w:rsidRPr="00225C60">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89.</w:t>
      </w:r>
      <w:r w:rsidR="00640644" w:rsidRPr="00225C60">
        <w:rPr>
          <w:rFonts w:cs="Times New Roman"/>
          <w:b/>
          <w:bCs/>
          <w:szCs w:val="22"/>
        </w:rPr>
        <w:t>71</w:t>
      </w:r>
      <w:r w:rsidRPr="00225C60">
        <w:rPr>
          <w:rFonts w:cs="Times New Roman"/>
          <w:b/>
          <w:bCs/>
          <w:szCs w:val="22"/>
        </w:rPr>
        <w:t>.</w:t>
      </w:r>
      <w:r w:rsidRPr="00225C60">
        <w:rPr>
          <w:rFonts w:cs="Times New Roman"/>
          <w:b/>
          <w:bCs/>
          <w:szCs w:val="22"/>
        </w:rPr>
        <w:tab/>
      </w:r>
      <w:r w:rsidRPr="00225C60">
        <w:rPr>
          <w:rFonts w:cs="Times New Roman"/>
          <w:szCs w:val="22"/>
        </w:rPr>
        <w:t xml:space="preserve">(GP: CID &amp; PCC Agency Head Salaries)  All hiring salaries and salary increases for the agency heads of the Commission on </w:t>
      </w:r>
      <w:r w:rsidRPr="00225C60">
        <w:rPr>
          <w:rFonts w:cs="Times New Roman"/>
          <w:iCs/>
          <w:szCs w:val="22"/>
        </w:rPr>
        <w:t xml:space="preserve">Indigent Defense and the Prosecution Coordination Commission shall </w:t>
      </w:r>
      <w:r w:rsidR="00300207" w:rsidRPr="00225C60">
        <w:rPr>
          <w:rFonts w:cs="Times New Roman"/>
          <w:iCs/>
          <w:szCs w:val="22"/>
        </w:rPr>
        <w:t xml:space="preserve">be </w:t>
      </w:r>
      <w:r w:rsidRPr="00225C60">
        <w:rPr>
          <w:rFonts w:cs="Times New Roman"/>
          <w:szCs w:val="22"/>
        </w:rPr>
        <w:t>subject to all provisions related to agency heads covered by the Agency Head Salary Commission.</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89.</w:t>
      </w:r>
      <w:r w:rsidR="00640644" w:rsidRPr="00225C60">
        <w:rPr>
          <w:rFonts w:cs="Times New Roman"/>
          <w:b/>
          <w:bCs/>
          <w:szCs w:val="22"/>
        </w:rPr>
        <w:t>72</w:t>
      </w:r>
      <w:r w:rsidRPr="00225C60">
        <w:rPr>
          <w:rFonts w:cs="Times New Roman"/>
          <w:b/>
          <w:bCs/>
          <w:szCs w:val="22"/>
        </w:rPr>
        <w:t>.</w:t>
      </w:r>
      <w:r w:rsidRPr="00225C60">
        <w:rPr>
          <w:rFonts w:cs="Times New Roman"/>
          <w:bCs/>
          <w:szCs w:val="22"/>
        </w:rPr>
        <w:tab/>
        <w:t xml:space="preserve">(GP: </w:t>
      </w:r>
      <w:r w:rsidRPr="00225C60">
        <w:rPr>
          <w:rFonts w:cs="Times New Roman"/>
          <w:iCs/>
          <w:szCs w:val="22"/>
        </w:rPr>
        <w:t>Prosecutors</w:t>
      </w:r>
      <w:r w:rsidRPr="00225C60">
        <w:rPr>
          <w:rFonts w:cs="Times New Roman"/>
          <w:bCs/>
          <w:szCs w:val="22"/>
        </w:rPr>
        <w:t xml:space="preserve"> and Defenders Public Service Incentive Program)  The </w:t>
      </w:r>
      <w:r w:rsidR="00E85952" w:rsidRPr="00225C60">
        <w:rPr>
          <w:rFonts w:cs="Times New Roman"/>
          <w:bCs/>
          <w:szCs w:val="22"/>
        </w:rPr>
        <w:t xml:space="preserve">Office of </w:t>
      </w:r>
      <w:r w:rsidRPr="00225C60">
        <w:rPr>
          <w:rFonts w:cs="Times New Roman"/>
          <w:bCs/>
          <w:szCs w:val="22"/>
        </w:rPr>
        <w:t xml:space="preserve">Attorney General,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225C60">
        <w:rPr>
          <w:rFonts w:cs="Times New Roman"/>
          <w:bCs/>
          <w:szCs w:val="22"/>
        </w:rPr>
        <w:t xml:space="preserve">Office of </w:t>
      </w:r>
      <w:r w:rsidRPr="00225C60">
        <w:rPr>
          <w:rFonts w:cs="Times New Roman"/>
          <w:bCs/>
          <w:szCs w:val="22"/>
        </w:rPr>
        <w:t>Attorney General, the Prosecution Coordination Commission, the Commission on Indigent Defense, a Circuit Solicitor’s Office or a county Public Defender’s Office.</w:t>
      </w:r>
    </w:p>
    <w:p w:rsidR="00A9603B" w:rsidRPr="00225C60"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225C60"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lastRenderedPageBreak/>
        <w:tab/>
        <w:t>The Prosecutors and Defenders Public Service Incentive Program must be administered by the South Carolina Student Loan Corporation, which shall pay for the cost of administration within the funds appropriated.</w:t>
      </w:r>
    </w:p>
    <w:p w:rsidR="00A9603B" w:rsidRPr="00225C60"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t xml:space="preserve">The </w:t>
      </w:r>
      <w:r w:rsidR="00F71105" w:rsidRPr="00225C60">
        <w:rPr>
          <w:rFonts w:cs="Times New Roman"/>
          <w:bCs/>
          <w:szCs w:val="22"/>
        </w:rPr>
        <w:t xml:space="preserve">Office of </w:t>
      </w:r>
      <w:r w:rsidRPr="00225C60">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225C60">
        <w:rPr>
          <w:rFonts w:cs="Times New Roman"/>
          <w:bCs/>
          <w:szCs w:val="22"/>
        </w:rPr>
        <w:t>first</w:t>
      </w:r>
      <w:r w:rsidRPr="00225C60">
        <w:rPr>
          <w:rFonts w:cs="Times New Roman"/>
          <w:bCs/>
          <w:szCs w:val="22"/>
        </w:rPr>
        <w:t xml:space="preserve"> each fiscal year.</w:t>
      </w:r>
    </w:p>
    <w:p w:rsidR="00A9603B" w:rsidRPr="00225C60" w:rsidRDefault="00A9603B" w:rsidP="00EA547B">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t>Unexpended program funds from the prior fiscal year may be carried forward into the current fiscal year to be used for the same purpose.</w:t>
      </w:r>
    </w:p>
    <w:p w:rsidR="00A9603B" w:rsidRPr="00225C60" w:rsidRDefault="00A9603B" w:rsidP="00EA547B">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25C60">
        <w:rPr>
          <w:rFonts w:cs="Times New Roman"/>
          <w:b/>
          <w:bCs/>
          <w:szCs w:val="22"/>
        </w:rPr>
        <w:tab/>
      </w:r>
      <w:r w:rsidRPr="00225C60">
        <w:rPr>
          <w:rFonts w:cs="Times New Roman"/>
          <w:b/>
          <w:bCs/>
          <w:iCs/>
          <w:szCs w:val="22"/>
        </w:rPr>
        <w:t>89.</w:t>
      </w:r>
      <w:r w:rsidR="00640644" w:rsidRPr="00225C60">
        <w:rPr>
          <w:rFonts w:cs="Times New Roman"/>
          <w:b/>
          <w:bCs/>
          <w:iCs/>
          <w:szCs w:val="22"/>
        </w:rPr>
        <w:t>73</w:t>
      </w:r>
      <w:r w:rsidRPr="00225C60">
        <w:rPr>
          <w:rFonts w:cs="Times New Roman"/>
          <w:b/>
          <w:bCs/>
          <w:iCs/>
          <w:szCs w:val="22"/>
        </w:rPr>
        <w:t>.</w:t>
      </w:r>
      <w:r w:rsidRPr="00225C60">
        <w:rPr>
          <w:rFonts w:cs="Times New Roman"/>
          <w:bCs/>
          <w:iCs/>
          <w:szCs w:val="22"/>
        </w:rPr>
        <w:tab/>
      </w:r>
      <w:r w:rsidRPr="00225C60">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225C60" w:rsidRDefault="0022305E" w:rsidP="0022305E">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25C60">
        <w:rPr>
          <w:rFonts w:cs="Times New Roman"/>
          <w:color w:val="auto"/>
        </w:rPr>
        <w:tab/>
      </w:r>
      <w:r w:rsidRPr="00225C60">
        <w:rPr>
          <w:rFonts w:cs="Times New Roman"/>
          <w:b/>
          <w:bCs/>
          <w:color w:val="auto"/>
        </w:rPr>
        <w:t>89.74.</w:t>
      </w:r>
      <w:r w:rsidRPr="00225C60">
        <w:rPr>
          <w:rFonts w:cs="Times New Roman"/>
          <w:b/>
          <w:bCs/>
          <w:color w:val="auto"/>
        </w:rPr>
        <w:tab/>
      </w:r>
      <w:r w:rsidRPr="00225C60">
        <w:rPr>
          <w:rFonts w:cs="Times New Roman"/>
          <w:color w:val="auto"/>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225C60">
        <w:rPr>
          <w:rFonts w:cs="Times New Roman"/>
          <w:iCs/>
          <w:color w:val="auto"/>
        </w:rPr>
        <w:t>Department</w:t>
      </w:r>
      <w:r w:rsidRPr="00225C60">
        <w:rPr>
          <w:rFonts w:cs="Times New Roman"/>
          <w:color w:val="auto"/>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  </w:t>
      </w:r>
      <w:r w:rsidRPr="00225C60">
        <w:rPr>
          <w:rFonts w:cs="Times New Roman"/>
          <w:strike/>
          <w:color w:val="auto"/>
        </w:rPr>
        <w:t>Employees may receive up to $5,000, not to exceed an accumulation of more than $10,000 in bonuses per year.</w:t>
      </w:r>
      <w:r w:rsidRPr="00225C60">
        <w:rPr>
          <w:rFonts w:cs="Times New Roman"/>
          <w:color w:val="auto"/>
        </w:rPr>
        <w:t xml:space="preserve">  </w:t>
      </w:r>
      <w:r w:rsidRPr="00225C60">
        <w:rPr>
          <w:rFonts w:cs="Times New Roman"/>
          <w:i/>
          <w:color w:val="auto"/>
          <w:u w:val="single"/>
        </w:rPr>
        <w:t>The employee bonus amount shall be approved by the State Human Resources Director and shall not exceed $10,000 per year.</w:t>
      </w:r>
      <w:r w:rsidRPr="00225C60">
        <w:rPr>
          <w:rFonts w:cs="Times New Roman"/>
          <w:color w:val="auto"/>
        </w:rPr>
        <w:t xml:space="preserve">  Payment of these bonuses is not a part of the employee’s base salary and is not earnable compensation for purposes of employee and employer contributions to respective retirement systems.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w:t>
      </w:r>
      <w:r w:rsidR="000E21B7" w:rsidRPr="00225C60">
        <w:rPr>
          <w:rFonts w:cs="Times New Roman"/>
          <w:szCs w:val="22"/>
        </w:rPr>
        <w:t>twenty percent</w:t>
      </w:r>
      <w:r w:rsidRPr="00225C60">
        <w:rPr>
          <w:rFonts w:cs="Times New Roman"/>
          <w:szCs w:val="22"/>
        </w:rPr>
        <w:t xml:space="preserve">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t>These agencies are also authorized to allow tuition reimbursement from a maximum of ten credit hours per semester; allow probationary employees to participate in tuition pr</w:t>
      </w:r>
      <w:r w:rsidR="007F2141" w:rsidRPr="00225C60">
        <w:rPr>
          <w:rFonts w:cs="Times New Roman"/>
          <w:szCs w:val="22"/>
        </w:rPr>
        <w:t>ograms; and provide tuition pre</w:t>
      </w:r>
      <w:r w:rsidR="007F2141" w:rsidRPr="00225C60">
        <w:rPr>
          <w:rFonts w:cs="Times New Roman"/>
          <w:szCs w:val="22"/>
        </w:rPr>
        <w:noBreakHyphen/>
      </w:r>
      <w:r w:rsidRPr="00225C60">
        <w:rPr>
          <w:rFonts w:cs="Times New Roman"/>
          <w:szCs w:val="22"/>
        </w:rPr>
        <w:t xml:space="preserve">payment instead of tuition reimbursement for </w:t>
      </w:r>
      <w:r w:rsidRPr="00225C60">
        <w:rPr>
          <w:rFonts w:cs="Times New Roman"/>
          <w:szCs w:val="22"/>
        </w:rPr>
        <w:lastRenderedPageBreak/>
        <w:t xml:space="preserve">employees willing to pursue a degree in a healthcare program.  An agency may pay up to </w:t>
      </w:r>
      <w:r w:rsidR="000E21B7" w:rsidRPr="00225C60">
        <w:rPr>
          <w:rFonts w:cs="Times New Roman"/>
          <w:szCs w:val="22"/>
        </w:rPr>
        <w:t>fifty percent</w:t>
      </w:r>
      <w:r w:rsidRPr="00225C60">
        <w:rPr>
          <w:rFonts w:cs="Times New Roman"/>
          <w:szCs w:val="22"/>
        </w:rPr>
        <w:t xml:space="preserve"> of an employee’s tuition through tuition pre-payment.  The remaining tuition could be reimbursed to the employee after successful completion of the class.</w:t>
      </w:r>
    </w:p>
    <w:p w:rsidR="00A9603B" w:rsidRPr="00225C60"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Cs/>
          <w:szCs w:val="22"/>
        </w:rPr>
        <w:tab/>
      </w:r>
      <w:r w:rsidRPr="00225C60">
        <w:rPr>
          <w:rFonts w:cs="Times New Roman"/>
          <w:b/>
          <w:szCs w:val="22"/>
        </w:rPr>
        <w:t>89.</w:t>
      </w:r>
      <w:r w:rsidR="00640644" w:rsidRPr="00225C60">
        <w:rPr>
          <w:rFonts w:cs="Times New Roman"/>
          <w:b/>
          <w:szCs w:val="22"/>
        </w:rPr>
        <w:t>75</w:t>
      </w:r>
      <w:r w:rsidRPr="00225C60">
        <w:rPr>
          <w:rFonts w:cs="Times New Roman"/>
          <w:b/>
          <w:szCs w:val="22"/>
        </w:rPr>
        <w:t>.</w:t>
      </w:r>
      <w:r w:rsidRPr="00225C60">
        <w:rPr>
          <w:rFonts w:cs="Times New Roman"/>
          <w:b/>
          <w:szCs w:val="22"/>
        </w:rPr>
        <w:tab/>
      </w:r>
      <w:r w:rsidRPr="00225C60">
        <w:rPr>
          <w:rFonts w:cs="Times New Roman"/>
          <w:bCs/>
          <w:szCs w:val="22"/>
        </w:rPr>
        <w:t xml:space="preserve">(GP: Governor’s Budget Certification)  The annual Executive Budget proposed by the Governor must be certified by the Director of the State Budget Division of the </w:t>
      </w:r>
      <w:r w:rsidR="00E67871" w:rsidRPr="00225C60">
        <w:rPr>
          <w:rFonts w:cs="Times New Roman"/>
          <w:bCs/>
          <w:szCs w:val="22"/>
        </w:rPr>
        <w:t>Budget and Control Board</w:t>
      </w:r>
      <w:r w:rsidRPr="00225C60">
        <w:rPr>
          <w:rFonts w:cs="Times New Roman"/>
          <w:bCs/>
          <w:szCs w:val="22"/>
        </w:rPr>
        <w:t xml:space="preserve"> or his designee in the same manner as the House Ways and Means and Senate Finance Committee versions of the budget bill are certified.</w:t>
      </w:r>
    </w:p>
    <w:p w:rsidR="00A9603B" w:rsidRPr="00225C60"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szCs w:val="22"/>
        </w:rPr>
        <w:tab/>
      </w:r>
      <w:r w:rsidRPr="00225C60">
        <w:rPr>
          <w:rFonts w:cs="Times New Roman"/>
          <w:b/>
          <w:bCs/>
          <w:szCs w:val="22"/>
        </w:rPr>
        <w:t>89.</w:t>
      </w:r>
      <w:r w:rsidR="00640644" w:rsidRPr="00225C60">
        <w:rPr>
          <w:rFonts w:cs="Times New Roman"/>
          <w:b/>
          <w:bCs/>
          <w:szCs w:val="22"/>
        </w:rPr>
        <w:t>76</w:t>
      </w:r>
      <w:r w:rsidRPr="00225C60">
        <w:rPr>
          <w:rFonts w:cs="Times New Roman"/>
          <w:b/>
          <w:bCs/>
          <w:szCs w:val="22"/>
        </w:rPr>
        <w:t>.</w:t>
      </w:r>
      <w:r w:rsidRPr="00225C60">
        <w:rPr>
          <w:rFonts w:cs="Times New Roman"/>
          <w:b/>
          <w:bCs/>
          <w:szCs w:val="22"/>
        </w:rPr>
        <w:tab/>
      </w:r>
      <w:r w:rsidRPr="00225C60">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225C60"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szCs w:val="22"/>
        </w:rPr>
        <w:tab/>
        <w:t>89.</w:t>
      </w:r>
      <w:r w:rsidR="00640644" w:rsidRPr="00225C60">
        <w:rPr>
          <w:rFonts w:cs="Times New Roman"/>
          <w:b/>
          <w:szCs w:val="22"/>
        </w:rPr>
        <w:t>77</w:t>
      </w:r>
      <w:r w:rsidRPr="00225C60">
        <w:rPr>
          <w:rFonts w:cs="Times New Roman"/>
          <w:b/>
          <w:szCs w:val="22"/>
        </w:rPr>
        <w:t>.</w:t>
      </w:r>
      <w:r w:rsidRPr="00225C60">
        <w:rPr>
          <w:rFonts w:cs="Times New Roman"/>
          <w:b/>
          <w:szCs w:val="22"/>
        </w:rPr>
        <w:tab/>
      </w:r>
      <w:r w:rsidRPr="00225C60">
        <w:rPr>
          <w:rFonts w:cs="Times New Roman"/>
          <w:szCs w:val="22"/>
        </w:rPr>
        <w:t>(GP: Voluntary Furlough)</w:t>
      </w:r>
      <w:r w:rsidR="00EA4157" w:rsidRPr="00225C60">
        <w:rPr>
          <w:rFonts w:cs="Times New Roman"/>
          <w:szCs w:val="22"/>
        </w:rPr>
        <w:t xml:space="preserve"> </w:t>
      </w:r>
      <w:r w:rsidRPr="00225C60">
        <w:rPr>
          <w:rFonts w:cs="Times New Roman"/>
          <w:szCs w:val="22"/>
        </w:rPr>
        <w:t xml:space="preserve">In a fiscal year in which the general funds appropriated for a state agency are less than the general funds appropriated for that agency in the prior fiscal year, or whenever the General Assembly or the </w:t>
      </w:r>
      <w:r w:rsidR="00E67871" w:rsidRPr="00225C60">
        <w:rPr>
          <w:rFonts w:cs="Times New Roman"/>
          <w:szCs w:val="22"/>
        </w:rPr>
        <w:t>Budget and Control Board</w:t>
      </w:r>
      <w:r w:rsidRPr="00225C60">
        <w:rPr>
          <w:rFonts w:cs="Times New Roman"/>
          <w:szCs w:val="22"/>
        </w:rPr>
        <w:t xml:space="preserve"> implements a midyear across</w:t>
      </w:r>
      <w:r w:rsidR="00A6331A" w:rsidRPr="00225C60">
        <w:rPr>
          <w:rFonts w:cs="Times New Roman"/>
          <w:szCs w:val="22"/>
        </w:rPr>
        <w:t>-</w:t>
      </w:r>
      <w:r w:rsidRPr="00225C60">
        <w:rPr>
          <w:rFonts w:cs="Times New Roman"/>
          <w:szCs w:val="22"/>
        </w:rPr>
        <w:t>the</w:t>
      </w:r>
      <w:r w:rsidR="00A6331A" w:rsidRPr="00225C60">
        <w:rPr>
          <w:rFonts w:cs="Times New Roman"/>
          <w:szCs w:val="22"/>
        </w:rPr>
        <w:t>-</w:t>
      </w:r>
      <w:r w:rsidRPr="00225C60">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225C60" w:rsidRDefault="00A9603B" w:rsidP="00EA547B">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25C60">
        <w:rPr>
          <w:rFonts w:cs="Times New Roman"/>
          <w:b/>
          <w:szCs w:val="22"/>
        </w:rPr>
        <w:tab/>
        <w:t>89.</w:t>
      </w:r>
      <w:r w:rsidR="00640644" w:rsidRPr="00225C60">
        <w:rPr>
          <w:rFonts w:cs="Times New Roman"/>
          <w:b/>
          <w:szCs w:val="22"/>
        </w:rPr>
        <w:t>78</w:t>
      </w:r>
      <w:r w:rsidRPr="00225C60">
        <w:rPr>
          <w:rFonts w:cs="Times New Roman"/>
          <w:b/>
          <w:szCs w:val="22"/>
        </w:rPr>
        <w:t>.</w:t>
      </w:r>
      <w:r w:rsidRPr="00225C60">
        <w:rPr>
          <w:rFonts w:cs="Times New Roman"/>
          <w:szCs w:val="22"/>
        </w:rPr>
        <w:tab/>
        <w:t xml:space="preserve">(GP: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w:t>
      </w:r>
      <w:r w:rsidR="00357536" w:rsidRPr="00225C60">
        <w:rPr>
          <w:rFonts w:cs="Times New Roman"/>
          <w:szCs w:val="22"/>
        </w:rPr>
        <w:t xml:space="preserve">Office of </w:t>
      </w:r>
      <w:r w:rsidRPr="00225C60">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225C60">
        <w:rPr>
          <w:rFonts w:cs="Times New Roman"/>
          <w:szCs w:val="22"/>
        </w:rPr>
        <w:t xml:space="preserve">Office of </w:t>
      </w:r>
      <w:r w:rsidRPr="00225C60">
        <w:rPr>
          <w:rFonts w:cs="Times New Roman"/>
          <w:szCs w:val="22"/>
        </w:rPr>
        <w:t xml:space="preserve">Governor from funds appropriated to the </w:t>
      </w:r>
      <w:r w:rsidR="00A45AB7" w:rsidRPr="00225C60">
        <w:rPr>
          <w:rFonts w:cs="Times New Roman"/>
          <w:szCs w:val="22"/>
        </w:rPr>
        <w:t xml:space="preserve">Office of </w:t>
      </w:r>
      <w:r w:rsidRPr="00225C60">
        <w:rPr>
          <w:rFonts w:cs="Times New Roman"/>
          <w:szCs w:val="22"/>
        </w:rPr>
        <w:t>Governor for this purpose.</w:t>
      </w:r>
      <w:r w:rsidR="00186C79" w:rsidRPr="00225C60">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225C60" w:rsidRDefault="007B203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640644" w:rsidRPr="00225C60">
        <w:rPr>
          <w:rFonts w:cs="Times New Roman"/>
          <w:b/>
          <w:bCs/>
          <w:szCs w:val="22"/>
        </w:rPr>
        <w:t>79</w:t>
      </w:r>
      <w:r w:rsidRPr="00225C60">
        <w:rPr>
          <w:rFonts w:cs="Times New Roman"/>
          <w:b/>
          <w:bCs/>
          <w:szCs w:val="22"/>
        </w:rPr>
        <w:t>.</w:t>
      </w:r>
      <w:r w:rsidRPr="00225C60">
        <w:rPr>
          <w:rFonts w:cs="Times New Roman"/>
          <w:b/>
          <w:bCs/>
          <w:szCs w:val="22"/>
        </w:rPr>
        <w:tab/>
      </w:r>
      <w:r w:rsidRPr="00225C60">
        <w:rPr>
          <w:rFonts w:cs="Times New Roman"/>
          <w:szCs w:val="22"/>
        </w:rPr>
        <w:t>(GP: Reduction in Force Antidiscrimination)  In the event of a reduction in force implemented by a state agency or institution, the state agency or institution must comply with Title VII of the Civil Rights Act of 1964 or any other applicable federal or state antidiscrimination laws.</w:t>
      </w:r>
    </w:p>
    <w:p w:rsidR="007B203E" w:rsidRPr="00225C60" w:rsidRDefault="007B203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bCs/>
          <w:szCs w:val="22"/>
        </w:rPr>
        <w:t>89.</w:t>
      </w:r>
      <w:r w:rsidR="00640644" w:rsidRPr="00225C60">
        <w:rPr>
          <w:rFonts w:cs="Times New Roman"/>
          <w:b/>
          <w:bCs/>
          <w:szCs w:val="22"/>
        </w:rPr>
        <w:t>80</w:t>
      </w:r>
      <w:r w:rsidRPr="00225C60">
        <w:rPr>
          <w:rFonts w:cs="Times New Roman"/>
          <w:b/>
          <w:bCs/>
          <w:szCs w:val="22"/>
        </w:rPr>
        <w:t>.</w:t>
      </w:r>
      <w:r w:rsidRPr="00225C60">
        <w:rPr>
          <w:rFonts w:cs="Times New Roman"/>
          <w:b/>
          <w:bCs/>
          <w:szCs w:val="22"/>
        </w:rPr>
        <w:tab/>
      </w:r>
      <w:r w:rsidRPr="00225C60">
        <w:rPr>
          <w:rFonts w:cs="Times New Roman"/>
          <w:szCs w:val="22"/>
        </w:rPr>
        <w:t>(GP: Reduction in Force/Agency Head Furlough)  In the event a reduction in force is implemented by a state agency or institution</w:t>
      </w:r>
      <w:r w:rsidR="00524606" w:rsidRPr="00225C60">
        <w:rPr>
          <w:rFonts w:cs="Times New Roman"/>
          <w:szCs w:val="22"/>
        </w:rPr>
        <w:t xml:space="preserve"> of higher learning</w:t>
      </w:r>
      <w:r w:rsidRPr="00225C60">
        <w:rPr>
          <w:rFonts w:cs="Times New Roman"/>
          <w:szCs w:val="22"/>
        </w:rPr>
        <w:t xml:space="preserve">, the agency head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t>
      </w:r>
      <w:r w:rsidRPr="00225C60">
        <w:rPr>
          <w:rFonts w:cs="Times New Roman"/>
          <w:szCs w:val="22"/>
        </w:rPr>
        <w:lastRenderedPageBreak/>
        <w:t>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225C60" w:rsidRDefault="007C5C79"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t xml:space="preserve">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Budget and Control Board, </w:t>
      </w:r>
      <w:r w:rsidRPr="00225C60">
        <w:rPr>
          <w:rFonts w:cs="Times New Roman"/>
          <w:strike/>
        </w:rPr>
        <w:t>Office of</w:t>
      </w:r>
      <w:r w:rsidRPr="00225C60">
        <w:rPr>
          <w:rFonts w:cs="Times New Roman"/>
        </w:rPr>
        <w:t xml:space="preserve"> Human Resources </w:t>
      </w:r>
      <w:r w:rsidRPr="00225C60">
        <w:rPr>
          <w:rFonts w:cs="Times New Roman"/>
          <w:i/>
          <w:u w:val="single"/>
        </w:rPr>
        <w:t>Division</w:t>
      </w:r>
      <w:r w:rsidRPr="00225C60">
        <w:rPr>
          <w:rFonts w:cs="Times New Roman"/>
        </w:rPr>
        <w:t xml:space="preserve"> shall promulgate guidelines and policies, as necessary, to implement the provisions of this proviso.  State agencies shall report information regarding furloughs to the </w:t>
      </w:r>
      <w:r w:rsidRPr="00225C60">
        <w:rPr>
          <w:rFonts w:cs="Times New Roman"/>
          <w:strike/>
        </w:rPr>
        <w:t>Office of</w:t>
      </w:r>
      <w:r w:rsidRPr="00225C60">
        <w:rPr>
          <w:rFonts w:cs="Times New Roman"/>
        </w:rPr>
        <w:t xml:space="preserve"> Human Resources </w:t>
      </w:r>
      <w:r w:rsidRPr="00225C60">
        <w:rPr>
          <w:rFonts w:cs="Times New Roman"/>
          <w:i/>
          <w:u w:val="single"/>
        </w:rPr>
        <w:t>Division</w:t>
      </w:r>
      <w:r w:rsidRPr="00225C60">
        <w:rPr>
          <w:rFonts w:cs="Times New Roman"/>
        </w:rPr>
        <w:t xml:space="preserve"> of the Budget and Control Board.</w:t>
      </w:r>
    </w:p>
    <w:p w:rsidR="00524606" w:rsidRPr="00225C60" w:rsidRDefault="00524606"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For purposes of this provision, agency head includes the president of a technical college as defined by Sect</w:t>
      </w:r>
      <w:r w:rsidR="005D5D63" w:rsidRPr="00225C60">
        <w:rPr>
          <w:rFonts w:cs="Times New Roman"/>
          <w:szCs w:val="22"/>
        </w:rPr>
        <w:t>ion 59-103-5 of the 1976 Code.</w:t>
      </w:r>
    </w:p>
    <w:p w:rsidR="00524606" w:rsidRPr="00225C60" w:rsidRDefault="00524606"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225C60" w:rsidRDefault="0044451A"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225C60">
        <w:rPr>
          <w:rFonts w:cs="Times New Roman"/>
          <w:szCs w:val="22"/>
        </w:rPr>
        <w:tab/>
        <w:t>An agency head shall not be required to take this mandatory furlough based solely on reductions in force implemented as a result of federal budget cuts.</w:t>
      </w:r>
    </w:p>
    <w:p w:rsidR="00096ECD" w:rsidRPr="00225C60" w:rsidRDefault="00096ECD"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225C60">
        <w:rPr>
          <w:rFonts w:cs="Times New Roman"/>
          <w:szCs w:val="22"/>
        </w:rPr>
        <w:tab/>
      </w:r>
      <w:r w:rsidRPr="00225C60">
        <w:rPr>
          <w:rFonts w:cs="Times New Roman"/>
          <w:b/>
          <w:szCs w:val="22"/>
        </w:rPr>
        <w:t>89.</w:t>
      </w:r>
      <w:r w:rsidR="00640644" w:rsidRPr="00225C60">
        <w:rPr>
          <w:rFonts w:cs="Times New Roman"/>
          <w:b/>
          <w:szCs w:val="22"/>
        </w:rPr>
        <w:t>81</w:t>
      </w:r>
      <w:r w:rsidRPr="00225C60">
        <w:rPr>
          <w:rFonts w:cs="Times New Roman"/>
          <w:b/>
          <w:bCs/>
          <w:szCs w:val="22"/>
        </w:rPr>
        <w:t>.</w:t>
      </w:r>
      <w:r w:rsidRPr="00225C60">
        <w:rPr>
          <w:rFonts w:cs="Times New Roman"/>
          <w:b/>
          <w:bCs/>
          <w:szCs w:val="22"/>
        </w:rPr>
        <w:tab/>
      </w:r>
      <w:r w:rsidRPr="00225C60">
        <w:rPr>
          <w:rFonts w:cs="Times New Roman"/>
          <w:szCs w:val="22"/>
        </w:rPr>
        <w:t xml:space="preserve">(GP: Mandatory State Agency Furlough Program)  </w:t>
      </w:r>
      <w:r w:rsidRPr="00225C60">
        <w:rPr>
          <w:rFonts w:cs="Times New Roman"/>
          <w:strike/>
          <w:szCs w:val="22"/>
        </w:rPr>
        <w:t xml:space="preserve">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w:t>
      </w:r>
      <w:r w:rsidR="00E67871" w:rsidRPr="00225C60">
        <w:rPr>
          <w:rFonts w:cs="Times New Roman"/>
          <w:strike/>
          <w:szCs w:val="22"/>
        </w:rPr>
        <w:t>Budget and Control Board</w:t>
      </w:r>
      <w:r w:rsidRPr="00225C60">
        <w:rPr>
          <w:rFonts w:cs="Times New Roman"/>
          <w:strike/>
          <w:szCs w:val="22"/>
        </w:rPr>
        <w:t xml:space="preserve"> implements a mid-year across-the-board budget reduction, agency heads may institute employee furlough programs of not more than ten working days in the fiscal year in which the deficit is projected to occur.</w:t>
      </w:r>
    </w:p>
    <w:p w:rsidR="00096ECD" w:rsidRPr="00225C60"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furlough must be:</w:t>
      </w:r>
    </w:p>
    <w:p w:rsidR="00096ECD" w:rsidRPr="00225C60" w:rsidRDefault="00096ECD" w:rsidP="00EA547B">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(1)</w:t>
      </w:r>
      <w:r w:rsidRPr="00225C60">
        <w:rPr>
          <w:rFonts w:cs="Times New Roman"/>
          <w:strike/>
          <w:szCs w:val="22"/>
        </w:rPr>
        <w:tab/>
        <w:t>inclusive of all employees in an agency or within a designated department or program regardless of source of funds or place of work, including all classified and unclassified employees in the designated area; or</w:t>
      </w:r>
    </w:p>
    <w:p w:rsidR="006D1E11" w:rsidRDefault="00096ECD" w:rsidP="00EA547B">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(2)</w:t>
      </w:r>
      <w:r w:rsidRPr="00225C60">
        <w:rPr>
          <w:rFonts w:cs="Times New Roman"/>
          <w:strike/>
          <w:szCs w:val="22"/>
        </w:rPr>
        <w:tab/>
        <w:t>based</w:t>
      </w:r>
      <w:r w:rsidRPr="00225C60">
        <w:rPr>
          <w:rFonts w:eastAsiaTheme="minorHAnsi" w:cs="Times New Roman"/>
          <w:strike/>
          <w:szCs w:val="22"/>
        </w:rPr>
        <w:t xml:space="preserve"> upon pay band for classified employees and based upon pay rate for unclassified employees within the agency or designated department respectively.</w:t>
      </w:r>
    </w:p>
    <w:p w:rsidR="00096ECD" w:rsidRPr="00225C60"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225C60">
        <w:rPr>
          <w:rFonts w:eastAsiaTheme="minorHAnsi" w:cs="Times New Roman"/>
          <w:szCs w:val="22"/>
        </w:rPr>
        <w:tab/>
      </w:r>
      <w:r w:rsidRPr="00225C60">
        <w:rPr>
          <w:rFonts w:eastAsiaTheme="minorHAnsi" w:cs="Times New Roman"/>
          <w:strike/>
          <w:szCs w:val="22"/>
        </w:rPr>
        <w:t xml:space="preserve">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w:t>
      </w:r>
      <w:r w:rsidRPr="00225C60">
        <w:rPr>
          <w:rFonts w:cs="Times New Roman"/>
          <w:strike/>
          <w:szCs w:val="22"/>
        </w:rPr>
        <w:t xml:space="preserve">The mandatory furlough must include the agency head.  </w:t>
      </w:r>
      <w:r w:rsidRPr="00225C60">
        <w:rPr>
          <w:rFonts w:eastAsiaTheme="minorHAnsi" w:cs="Times New Roman"/>
          <w:strike/>
          <w:szCs w:val="22"/>
        </w:rPr>
        <w:t xml:space="preserve">Constitutional officers are exempt from mandatory furlough.  </w:t>
      </w:r>
      <w:r w:rsidRPr="00225C60">
        <w:rPr>
          <w:rFonts w:cs="Times New Roman"/>
          <w:strike/>
          <w:szCs w:val="22"/>
        </w:rPr>
        <w:t>Scheduling of furlough days, or portions of days, shall be at the discretion of the agency head, but under no circumstances should the agency close completely.</w:t>
      </w:r>
    </w:p>
    <w:p w:rsidR="00096ECD" w:rsidRPr="00225C60"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225C60">
        <w:rPr>
          <w:rFonts w:cs="Times New Roman"/>
          <w:szCs w:val="22"/>
        </w:rPr>
        <w:tab/>
      </w:r>
      <w:r w:rsidRPr="00225C60">
        <w:rPr>
          <w:rFonts w:cs="Times New Roman"/>
          <w:strike/>
          <w:szCs w:val="22"/>
        </w:rPr>
        <w:t xml:space="preserve">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w:t>
      </w:r>
      <w:r w:rsidRPr="00225C60">
        <w:rPr>
          <w:rFonts w:cs="Times New Roman"/>
          <w:strike/>
          <w:szCs w:val="22"/>
        </w:rPr>
        <w:lastRenderedPageBreak/>
        <w:t>interrupted; and as to those benefits which require only employee contributions, the employee remains solely responsible for making those contributions.</w:t>
      </w:r>
    </w:p>
    <w:p w:rsidR="00096ECD" w:rsidRPr="00225C60"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225C60">
        <w:rPr>
          <w:rFonts w:cs="Times New Roman"/>
          <w:szCs w:val="22"/>
        </w:rPr>
        <w:tab/>
      </w:r>
      <w:r w:rsidRPr="00225C60">
        <w:rPr>
          <w:rFonts w:cs="Times New Roman"/>
          <w:strike/>
          <w:szCs w:val="22"/>
        </w:rPr>
        <w:t>Placement of an employee on furlough under this provision does not constitute a grievance or appeal under the State Employee Grievance Procedure Act.</w:t>
      </w:r>
    </w:p>
    <w:p w:rsidR="00096ECD" w:rsidRPr="00225C60"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225C60">
        <w:rPr>
          <w:rFonts w:cs="Times New Roman"/>
          <w:szCs w:val="22"/>
        </w:rPr>
        <w:tab/>
      </w:r>
      <w:r w:rsidRPr="00225C60">
        <w:rPr>
          <w:rFonts w:cs="Times New Roman"/>
          <w:strike/>
          <w:szCs w:val="22"/>
        </w:rPr>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sidRPr="00225C60">
        <w:rPr>
          <w:rFonts w:eastAsiaTheme="minorHAnsi" w:cs="Times New Roman"/>
          <w:strike/>
          <w:szCs w:val="22"/>
        </w:rPr>
        <w:t>In the event that an agency implements both a voluntary furlough program and a mandatory furlough program during the fiscal year, furlough days taken voluntarily shall count toward furlough days required by the mandatory furlough.</w:t>
      </w:r>
    </w:p>
    <w:p w:rsidR="00096ECD" w:rsidRPr="00225C60"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225C60">
        <w:rPr>
          <w:rFonts w:cs="Times New Roman"/>
          <w:szCs w:val="22"/>
        </w:rPr>
        <w:tab/>
      </w:r>
      <w:r w:rsidRPr="00225C60">
        <w:rPr>
          <w:rFonts w:cs="Times New Roman"/>
          <w:strike/>
          <w:szCs w:val="22"/>
        </w:rPr>
        <w:t xml:space="preserve">The </w:t>
      </w:r>
      <w:r w:rsidR="00E67871" w:rsidRPr="00225C60">
        <w:rPr>
          <w:rFonts w:cs="Times New Roman"/>
          <w:strike/>
          <w:szCs w:val="22"/>
        </w:rPr>
        <w:t>Budget and Control Board</w:t>
      </w:r>
      <w:r w:rsidRPr="00225C60">
        <w:rPr>
          <w:rFonts w:cs="Times New Roman"/>
          <w:strike/>
          <w:szCs w:val="22"/>
        </w:rPr>
        <w:t xml:space="preserve"> shall promulgate guidelines and policies, as necessary, to implement the provisions of this proviso.  State agencies shall report information regarding furloughs to the Office of Human Resources of the </w:t>
      </w:r>
      <w:r w:rsidR="00E67871" w:rsidRPr="00225C60">
        <w:rPr>
          <w:rFonts w:cs="Times New Roman"/>
          <w:strike/>
          <w:szCs w:val="22"/>
        </w:rPr>
        <w:t>Budget and Control Board</w:t>
      </w:r>
      <w:r w:rsidRPr="00225C60">
        <w:rPr>
          <w:rFonts w:cs="Times New Roman"/>
          <w:strike/>
          <w:szCs w:val="22"/>
        </w:rPr>
        <w:t>.</w:t>
      </w:r>
    </w:p>
    <w:p w:rsidR="00096ECD" w:rsidRPr="00225C60"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225C60">
        <w:rPr>
          <w:rFonts w:eastAsiaTheme="minorHAnsi" w:cs="Times New Roman"/>
          <w:szCs w:val="22"/>
        </w:rPr>
        <w:tab/>
      </w:r>
      <w:r w:rsidRPr="00225C60">
        <w:rPr>
          <w:rFonts w:eastAsiaTheme="minorHAnsi" w:cs="Times New Roman"/>
          <w:strike/>
          <w:szCs w:val="22"/>
        </w:rPr>
        <w:t xml:space="preserve">The Office of Human Resources of the </w:t>
      </w:r>
      <w:r w:rsidR="00E67871" w:rsidRPr="00225C60">
        <w:rPr>
          <w:rFonts w:eastAsiaTheme="minorHAnsi" w:cs="Times New Roman"/>
          <w:strike/>
          <w:szCs w:val="22"/>
        </w:rPr>
        <w:t>Budget and Control Board</w:t>
      </w:r>
      <w:r w:rsidRPr="00225C60">
        <w:rPr>
          <w:rFonts w:eastAsiaTheme="minorHAnsi" w:cs="Times New Roman"/>
          <w:strike/>
          <w:szCs w:val="22"/>
        </w:rPr>
        <w:t xml:space="preserve"> must provide consultation and guidance to each state agency implementing a furlough or reduction in force regarding the long term career development of its employees and the potential financial benefit of implementing a furlough program or reduction in force.</w:t>
      </w:r>
    </w:p>
    <w:p w:rsidR="00096ECD" w:rsidRPr="00225C60" w:rsidRDefault="00096ECD"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225C60">
        <w:rPr>
          <w:rFonts w:eastAsiaTheme="minorHAnsi" w:cs="Times New Roman"/>
          <w:szCs w:val="22"/>
        </w:rPr>
        <w:tab/>
      </w:r>
      <w:r w:rsidRPr="00225C60">
        <w:rPr>
          <w:rFonts w:eastAsiaTheme="minorHAnsi" w:cs="Times New Roman"/>
          <w:strike/>
          <w:szCs w:val="22"/>
        </w:rPr>
        <w:t xml:space="preserve">This </w:t>
      </w:r>
      <w:r w:rsidRPr="00225C60">
        <w:rPr>
          <w:rFonts w:cs="Times New Roman"/>
          <w:strike/>
          <w:szCs w:val="22"/>
        </w:rPr>
        <w:t>provision</w:t>
      </w:r>
      <w:r w:rsidRPr="00225C60">
        <w:rPr>
          <w:rFonts w:eastAsiaTheme="minorHAnsi" w:cs="Times New Roman"/>
          <w:strike/>
          <w:szCs w:val="22"/>
        </w:rPr>
        <w:t xml:space="preserve"> does not apply to employees of those state agencies or institutions covered by Section 8-11-193 of the 1976 Code, and Section 8-11-193, rather than this provision continues to apply to those employees in the manner provided by law.</w:t>
      </w:r>
    </w:p>
    <w:p w:rsidR="00404425" w:rsidRPr="00225C60" w:rsidRDefault="00404425"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225C60">
        <w:rPr>
          <w:rFonts w:eastAsiaTheme="minorHAnsi" w:cs="Times New Roman"/>
          <w:color w:val="auto"/>
          <w:szCs w:val="22"/>
        </w:rPr>
        <w:tab/>
      </w:r>
      <w:r w:rsidRPr="00225C60">
        <w:rPr>
          <w:rFonts w:eastAsiaTheme="minorHAnsi" w:cs="Times New Roman"/>
          <w:b/>
          <w:color w:val="auto"/>
          <w:szCs w:val="22"/>
        </w:rPr>
        <w:t>89.</w:t>
      </w:r>
      <w:r w:rsidR="00640644" w:rsidRPr="00225C60">
        <w:rPr>
          <w:rFonts w:eastAsiaTheme="minorHAnsi" w:cs="Times New Roman"/>
          <w:b/>
          <w:color w:val="auto"/>
          <w:szCs w:val="22"/>
        </w:rPr>
        <w:t>82</w:t>
      </w:r>
      <w:r w:rsidRPr="00225C60">
        <w:rPr>
          <w:rFonts w:eastAsiaTheme="minorHAnsi" w:cs="Times New Roman"/>
          <w:b/>
          <w:color w:val="auto"/>
          <w:szCs w:val="22"/>
        </w:rPr>
        <w:t>.</w:t>
      </w:r>
      <w:r w:rsidRPr="00225C60">
        <w:rPr>
          <w:rFonts w:eastAsiaTheme="minorHAnsi" w:cs="Times New Roman"/>
          <w:b/>
          <w:color w:val="auto"/>
          <w:szCs w:val="22"/>
        </w:rPr>
        <w:tab/>
      </w:r>
      <w:r w:rsidRPr="00225C60">
        <w:rPr>
          <w:rFonts w:eastAsiaTheme="minorHAnsi" w:cs="Times New Roman"/>
          <w:color w:val="auto"/>
          <w:szCs w:val="22"/>
        </w:rPr>
        <w:t xml:space="preserve">(GP: Conservation Bank Funding LLR)  </w:t>
      </w:r>
      <w:r w:rsidRPr="00225C60">
        <w:rPr>
          <w:rFonts w:eastAsiaTheme="minorHAnsi" w:cs="Times New Roman"/>
          <w:strike/>
          <w:color w:val="auto"/>
          <w:szCs w:val="22"/>
        </w:rPr>
        <w:t>The Department of Labor, Licensing, and Regulation is directed to transfer $207,050 from carry-</w:t>
      </w:r>
      <w:r w:rsidRPr="00225C60">
        <w:rPr>
          <w:rFonts w:cs="Times New Roman"/>
          <w:strike/>
          <w:szCs w:val="22"/>
        </w:rPr>
        <w:t>forward</w:t>
      </w:r>
      <w:r w:rsidRPr="00225C60">
        <w:rPr>
          <w:rFonts w:eastAsiaTheme="minorHAnsi" w:cs="Times New Roman"/>
          <w:strike/>
          <w:color w:val="auto"/>
          <w:szCs w:val="22"/>
        </w:rPr>
        <w:t xml:space="preserve"> monies in Subfund 3135 to the South Carolina Conservation Bank which shall be used for personal services and other operation expenses.</w:t>
      </w:r>
    </w:p>
    <w:p w:rsidR="00404425" w:rsidRPr="00225C60" w:rsidRDefault="00760277"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225C60">
        <w:rPr>
          <w:rFonts w:cs="Times New Roman"/>
          <w:szCs w:val="22"/>
        </w:rPr>
        <w:tab/>
      </w:r>
      <w:r w:rsidRPr="00225C60">
        <w:rPr>
          <w:rFonts w:cs="Times New Roman"/>
          <w:b/>
          <w:szCs w:val="22"/>
        </w:rPr>
        <w:t>89.</w:t>
      </w:r>
      <w:r w:rsidR="00640644" w:rsidRPr="00225C60">
        <w:rPr>
          <w:rFonts w:cs="Times New Roman"/>
          <w:b/>
          <w:szCs w:val="22"/>
        </w:rPr>
        <w:t>83</w:t>
      </w:r>
      <w:r w:rsidRPr="00225C60">
        <w:rPr>
          <w:rFonts w:cs="Times New Roman"/>
          <w:b/>
          <w:szCs w:val="22"/>
        </w:rPr>
        <w:t>.</w:t>
      </w:r>
      <w:r w:rsidRPr="00225C60">
        <w:rPr>
          <w:rFonts w:cs="Times New Roman"/>
          <w:szCs w:val="22"/>
        </w:rPr>
        <w:tab/>
        <w:t xml:space="preserve">(GP: Printed </w:t>
      </w:r>
      <w:r w:rsidRPr="00225C60">
        <w:rPr>
          <w:rFonts w:eastAsiaTheme="minorHAnsi" w:cs="Times New Roman"/>
          <w:szCs w:val="22"/>
        </w:rPr>
        <w:t>Report</w:t>
      </w:r>
      <w:r w:rsidRPr="00225C60">
        <w:rPr>
          <w:rFonts w:cs="Times New Roman"/>
          <w:szCs w:val="22"/>
        </w:rPr>
        <w:t xml:space="preserve"> Requirements)  (A)  For Fiscal </w:t>
      </w:r>
      <w:r w:rsidR="000E3EAF" w:rsidRPr="00225C60">
        <w:rPr>
          <w:rFonts w:cs="Times New Roman"/>
          <w:szCs w:val="22"/>
        </w:rPr>
        <w:t xml:space="preserve">Year </w:t>
      </w:r>
      <w:r w:rsidR="00B46F6B" w:rsidRPr="00225C60">
        <w:rPr>
          <w:rFonts w:cs="Times New Roman"/>
          <w:strike/>
          <w:szCs w:val="22"/>
        </w:rPr>
        <w:t>2011-12</w:t>
      </w:r>
      <w:r w:rsidR="00E90B92" w:rsidRPr="00225C60">
        <w:rPr>
          <w:rFonts w:cs="Times New Roman"/>
          <w:szCs w:val="22"/>
        </w:rPr>
        <w:t xml:space="preserve"> </w:t>
      </w:r>
      <w:r w:rsidR="00E90B92" w:rsidRPr="00225C60">
        <w:rPr>
          <w:rFonts w:cs="Times New Roman"/>
          <w:i/>
          <w:szCs w:val="22"/>
          <w:u w:val="single"/>
        </w:rPr>
        <w:t>2012-13</w:t>
      </w:r>
      <w:r w:rsidRPr="00225C60">
        <w:rPr>
          <w:rFonts w:cs="Times New Roman"/>
          <w:szCs w:val="22"/>
        </w:rPr>
        <w:t>, state supported institutions of higher learning shall not be required to submit printed reports mandated by Sections 2-47-40, 2</w:t>
      </w:r>
      <w:r w:rsidRPr="00225C60">
        <w:rPr>
          <w:rFonts w:cs="Times New Roman"/>
          <w:szCs w:val="22"/>
        </w:rPr>
        <w:noBreakHyphen/>
        <w:t>47</w:t>
      </w:r>
      <w:r w:rsidRPr="00225C60">
        <w:rPr>
          <w:rFonts w:cs="Times New Roman"/>
          <w:szCs w:val="22"/>
        </w:rPr>
        <w:noBreakHyphen/>
        <w:t>50, and 59-103-110 of the 1976 Code, and shall instead only submit the documents electronically.</w:t>
      </w:r>
    </w:p>
    <w:p w:rsidR="00404425" w:rsidRPr="00225C60" w:rsidRDefault="00404425"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25C60">
        <w:rPr>
          <w:rFonts w:eastAsiaTheme="minorHAnsi" w:cs="Times New Roman"/>
          <w:color w:val="auto"/>
          <w:szCs w:val="22"/>
        </w:rPr>
        <w:tab/>
        <w:t>Submission of the plans or reports r</w:t>
      </w:r>
      <w:r w:rsidR="0020716A" w:rsidRPr="00225C60">
        <w:rPr>
          <w:rFonts w:eastAsiaTheme="minorHAnsi" w:cs="Times New Roman"/>
          <w:color w:val="auto"/>
          <w:szCs w:val="22"/>
        </w:rPr>
        <w:t>equired by Sections 2-47-55, 59</w:t>
      </w:r>
      <w:r w:rsidR="00783FB8" w:rsidRPr="00225C60">
        <w:rPr>
          <w:rFonts w:eastAsiaTheme="minorHAnsi" w:cs="Times New Roman"/>
          <w:color w:val="auto"/>
          <w:szCs w:val="22"/>
        </w:rPr>
        <w:noBreakHyphen/>
      </w:r>
      <w:r w:rsidRPr="00225C60">
        <w:rPr>
          <w:rFonts w:eastAsiaTheme="minorHAnsi" w:cs="Times New Roman"/>
          <w:color w:val="auto"/>
          <w:szCs w:val="22"/>
        </w:rPr>
        <w:t>101-350, 59-103-30, 59-103-45</w:t>
      </w:r>
      <w:r w:rsidR="00B5607A" w:rsidRPr="00225C60">
        <w:rPr>
          <w:rFonts w:eastAsiaTheme="minorHAnsi" w:cs="Times New Roman"/>
          <w:color w:val="auto"/>
          <w:szCs w:val="22"/>
        </w:rPr>
        <w:t>(4)</w:t>
      </w:r>
      <w:r w:rsidRPr="00225C60">
        <w:rPr>
          <w:rFonts w:eastAsiaTheme="minorHAnsi" w:cs="Times New Roman"/>
          <w:color w:val="auto"/>
          <w:szCs w:val="22"/>
        </w:rPr>
        <w:t>, and 59-103-</w:t>
      </w:r>
      <w:r w:rsidR="007B3EA5" w:rsidRPr="00225C60">
        <w:rPr>
          <w:rFonts w:eastAsiaTheme="minorHAnsi" w:cs="Times New Roman"/>
          <w:color w:val="auto"/>
          <w:szCs w:val="22"/>
        </w:rPr>
        <w:t>1</w:t>
      </w:r>
      <w:r w:rsidRPr="00225C60">
        <w:rPr>
          <w:rFonts w:eastAsiaTheme="minorHAnsi" w:cs="Times New Roman"/>
          <w:color w:val="auto"/>
          <w:szCs w:val="22"/>
        </w:rPr>
        <w:t>60</w:t>
      </w:r>
      <w:r w:rsidR="007B3EA5" w:rsidRPr="00225C60">
        <w:rPr>
          <w:rFonts w:eastAsiaTheme="minorHAnsi" w:cs="Times New Roman"/>
          <w:color w:val="auto"/>
          <w:szCs w:val="22"/>
        </w:rPr>
        <w:t>(D)</w:t>
      </w:r>
      <w:r w:rsidRPr="00225C60">
        <w:rPr>
          <w:rFonts w:eastAsiaTheme="minorHAnsi" w:cs="Times New Roman"/>
          <w:color w:val="auto"/>
          <w:szCs w:val="22"/>
        </w:rPr>
        <w:t xml:space="preserve"> </w:t>
      </w:r>
      <w:r w:rsidRPr="00225C60">
        <w:rPr>
          <w:rFonts w:eastAsiaTheme="minorHAnsi" w:cs="Times New Roman"/>
          <w:szCs w:val="22"/>
        </w:rPr>
        <w:t>shall</w:t>
      </w:r>
      <w:r w:rsidRPr="00225C60">
        <w:rPr>
          <w:rFonts w:eastAsiaTheme="minorHAnsi" w:cs="Times New Roman"/>
          <w:color w:val="auto"/>
          <w:szCs w:val="22"/>
        </w:rPr>
        <w:t xml:space="preserve"> be waived for the current fiscal year</w:t>
      </w:r>
      <w:r w:rsidR="001A26E6" w:rsidRPr="00225C60">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225C60"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225C60">
        <w:rPr>
          <w:rFonts w:cs="Times New Roman"/>
          <w:szCs w:val="22"/>
        </w:rPr>
        <w:tab/>
        <w:t>(B)</w:t>
      </w:r>
      <w:r w:rsidRPr="00225C60">
        <w:rPr>
          <w:rFonts w:cs="Times New Roman"/>
          <w:szCs w:val="22"/>
        </w:rPr>
        <w:tab/>
        <w:t xml:space="preserve">For Fiscal </w:t>
      </w:r>
      <w:r w:rsidR="000E3EAF" w:rsidRPr="00225C60">
        <w:rPr>
          <w:rFonts w:cs="Times New Roman"/>
          <w:szCs w:val="22"/>
        </w:rPr>
        <w:t xml:space="preserve">Year </w:t>
      </w:r>
      <w:r w:rsidR="00E90B92" w:rsidRPr="00225C60">
        <w:rPr>
          <w:rFonts w:cs="Times New Roman"/>
          <w:strike/>
          <w:szCs w:val="22"/>
        </w:rPr>
        <w:t>2011-12</w:t>
      </w:r>
      <w:r w:rsidR="00E90B92" w:rsidRPr="00225C60">
        <w:rPr>
          <w:rFonts w:cs="Times New Roman"/>
          <w:szCs w:val="22"/>
        </w:rPr>
        <w:t xml:space="preserve"> </w:t>
      </w:r>
      <w:r w:rsidR="00E90B92" w:rsidRPr="00225C60">
        <w:rPr>
          <w:rFonts w:cs="Times New Roman"/>
          <w:i/>
          <w:szCs w:val="22"/>
          <w:u w:val="single"/>
        </w:rPr>
        <w:t>2012-13</w:t>
      </w:r>
      <w:r w:rsidRPr="00225C60">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225C60">
        <w:rPr>
          <w:rFonts w:cs="Times New Roman"/>
          <w:szCs w:val="22"/>
        </w:rPr>
        <w:t>al</w:t>
      </w:r>
      <w:r w:rsidRPr="00225C60">
        <w:rPr>
          <w:rFonts w:cs="Times New Roman"/>
          <w:szCs w:val="22"/>
        </w:rPr>
        <w:t xml:space="preserve"> education programs.</w:t>
      </w:r>
    </w:p>
    <w:p w:rsidR="00760277" w:rsidRPr="00225C60"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225C60">
        <w:rPr>
          <w:rFonts w:cs="Times New Roman"/>
          <w:szCs w:val="22"/>
        </w:rPr>
        <w:tab/>
        <w:t>(C)</w:t>
      </w:r>
      <w:r w:rsidRPr="00225C60">
        <w:rPr>
          <w:rFonts w:cs="Times New Roman"/>
          <w:szCs w:val="22"/>
        </w:rPr>
        <w:tab/>
        <w:t xml:space="preserve">For Fiscal </w:t>
      </w:r>
      <w:r w:rsidR="000E3EAF" w:rsidRPr="00225C60">
        <w:rPr>
          <w:rFonts w:cs="Times New Roman"/>
          <w:szCs w:val="22"/>
        </w:rPr>
        <w:t xml:space="preserve">Year </w:t>
      </w:r>
      <w:r w:rsidR="00E90B92" w:rsidRPr="00225C60">
        <w:rPr>
          <w:rFonts w:cs="Times New Roman"/>
          <w:strike/>
          <w:szCs w:val="22"/>
        </w:rPr>
        <w:t>2011-12</w:t>
      </w:r>
      <w:r w:rsidR="00E90B92" w:rsidRPr="00225C60">
        <w:rPr>
          <w:rFonts w:cs="Times New Roman"/>
          <w:szCs w:val="22"/>
        </w:rPr>
        <w:t xml:space="preserve"> </w:t>
      </w:r>
      <w:r w:rsidR="00E90B92" w:rsidRPr="00225C60">
        <w:rPr>
          <w:rFonts w:cs="Times New Roman"/>
          <w:i/>
          <w:szCs w:val="22"/>
          <w:u w:val="single"/>
        </w:rPr>
        <w:t>2012-13</w:t>
      </w:r>
      <w:r w:rsidR="00166A31" w:rsidRPr="00225C60">
        <w:rPr>
          <w:rFonts w:cs="Times New Roman"/>
          <w:szCs w:val="22"/>
        </w:rPr>
        <w:t>,</w:t>
      </w:r>
      <w:r w:rsidRPr="00225C60">
        <w:rPr>
          <w:rFonts w:cs="Times New Roman"/>
          <w:szCs w:val="22"/>
        </w:rPr>
        <w:t xml:space="preserve"> the Department of Health and Human Services shall not be required to provide printed copies of the Medicaid Annual Report required pursuant to Section 44-6-80 of the 1976 Code and the Provider Reimbursement Ra</w:t>
      </w:r>
      <w:r w:rsidR="00B0305D" w:rsidRPr="00225C60">
        <w:rPr>
          <w:rFonts w:cs="Times New Roman"/>
          <w:szCs w:val="22"/>
        </w:rPr>
        <w:t>te Report required pursuant to P</w:t>
      </w:r>
      <w:r w:rsidRPr="00225C60">
        <w:rPr>
          <w:rFonts w:cs="Times New Roman"/>
          <w:szCs w:val="22"/>
        </w:rPr>
        <w:t>roviso 21.1</w:t>
      </w:r>
      <w:r w:rsidR="0067145F" w:rsidRPr="00225C60">
        <w:rPr>
          <w:rFonts w:cs="Times New Roman"/>
          <w:szCs w:val="22"/>
        </w:rPr>
        <w:t>1</w:t>
      </w:r>
      <w:r w:rsidRPr="00225C60">
        <w:rPr>
          <w:rFonts w:cs="Times New Roman"/>
          <w:szCs w:val="22"/>
        </w:rPr>
        <w:t>, and shall instead only submit the documents electronically.</w:t>
      </w:r>
    </w:p>
    <w:p w:rsidR="00404425" w:rsidRPr="00225C60" w:rsidRDefault="00760277"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225C60">
        <w:rPr>
          <w:rFonts w:cs="Times New Roman"/>
          <w:szCs w:val="22"/>
        </w:rPr>
        <w:lastRenderedPageBreak/>
        <w:tab/>
        <w:t>(D)</w:t>
      </w:r>
      <w:r w:rsidRPr="00225C60">
        <w:rPr>
          <w:rFonts w:cs="Times New Roman"/>
          <w:szCs w:val="22"/>
        </w:rPr>
        <w:tab/>
        <w:t xml:space="preserve">For Fiscal </w:t>
      </w:r>
      <w:r w:rsidR="000E3EAF" w:rsidRPr="00225C60">
        <w:rPr>
          <w:rFonts w:cs="Times New Roman"/>
          <w:szCs w:val="22"/>
        </w:rPr>
        <w:t xml:space="preserve">Year </w:t>
      </w:r>
      <w:r w:rsidR="00E90B92" w:rsidRPr="00225C60">
        <w:rPr>
          <w:rFonts w:cs="Times New Roman"/>
          <w:strike/>
          <w:szCs w:val="22"/>
        </w:rPr>
        <w:t>2011-12</w:t>
      </w:r>
      <w:r w:rsidR="00E90B92" w:rsidRPr="00225C60">
        <w:rPr>
          <w:rFonts w:cs="Times New Roman"/>
          <w:szCs w:val="22"/>
        </w:rPr>
        <w:t xml:space="preserve"> </w:t>
      </w:r>
      <w:r w:rsidR="00E90B92" w:rsidRPr="00225C60">
        <w:rPr>
          <w:rFonts w:cs="Times New Roman"/>
          <w:i/>
          <w:szCs w:val="22"/>
          <w:u w:val="single"/>
        </w:rPr>
        <w:t>2012-13</w:t>
      </w:r>
      <w:r w:rsidRPr="00225C60">
        <w:rPr>
          <w:rFonts w:cs="Times New Roman"/>
          <w:szCs w:val="22"/>
        </w:rPr>
        <w:t>, the Department of Transportation shall not be required to submit printed reports or publications mandated by Sections 1-11-58, 2-47-55, and 58-17-1450 of the 1976 Code.</w:t>
      </w:r>
    </w:p>
    <w:p w:rsidR="00404425" w:rsidRPr="00225C60" w:rsidRDefault="00404425" w:rsidP="00EA547B">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225C60">
        <w:rPr>
          <w:rFonts w:eastAsiaTheme="minorHAnsi" w:cs="Times New Roman"/>
          <w:color w:val="auto"/>
          <w:szCs w:val="22"/>
        </w:rPr>
        <w:tab/>
        <w:t xml:space="preserve">The </w:t>
      </w:r>
      <w:r w:rsidRPr="00225C60">
        <w:rPr>
          <w:rFonts w:eastAsiaTheme="minorHAnsi" w:cs="Times New Roman"/>
          <w:szCs w:val="22"/>
        </w:rPr>
        <w:t>Department</w:t>
      </w:r>
      <w:r w:rsidRPr="00225C60">
        <w:rPr>
          <w:rFonts w:eastAsiaTheme="minorHAnsi" w:cs="Times New Roman"/>
          <w:color w:val="auto"/>
          <w:szCs w:val="22"/>
        </w:rPr>
        <w:t xml:space="preserve"> of Transportation may combine their Annual Report and Mass Transit Report into their Annual Accountability Report.</w:t>
      </w:r>
    </w:p>
    <w:p w:rsidR="00404425" w:rsidRPr="00225C60" w:rsidRDefault="00404425"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225C60">
        <w:rPr>
          <w:rFonts w:eastAsiaTheme="minorHAnsi" w:cs="Times New Roman"/>
          <w:color w:val="auto"/>
          <w:szCs w:val="22"/>
        </w:rPr>
        <w:tab/>
      </w:r>
      <w:r w:rsidRPr="00225C60">
        <w:rPr>
          <w:rFonts w:eastAsiaTheme="minorHAnsi" w:cs="Times New Roman"/>
          <w:b/>
          <w:color w:val="auto"/>
          <w:szCs w:val="22"/>
        </w:rPr>
        <w:t>89.</w:t>
      </w:r>
      <w:r w:rsidR="00640644" w:rsidRPr="00225C60">
        <w:rPr>
          <w:rFonts w:eastAsiaTheme="minorHAnsi" w:cs="Times New Roman"/>
          <w:b/>
          <w:color w:val="auto"/>
          <w:szCs w:val="22"/>
        </w:rPr>
        <w:t>84</w:t>
      </w:r>
      <w:r w:rsidRPr="00225C60">
        <w:rPr>
          <w:rFonts w:eastAsiaTheme="minorHAnsi" w:cs="Times New Roman"/>
          <w:b/>
          <w:color w:val="auto"/>
          <w:szCs w:val="22"/>
        </w:rPr>
        <w:t>.</w:t>
      </w:r>
      <w:r w:rsidRPr="00225C60">
        <w:rPr>
          <w:rFonts w:eastAsiaTheme="minorHAnsi" w:cs="Times New Roman"/>
          <w:color w:val="auto"/>
          <w:szCs w:val="22"/>
        </w:rPr>
        <w:tab/>
        <w:t xml:space="preserve">(GP: IMD Operations)  All funds received by State child placing agencies for the Institution for Mental Diseases Transition Plan (IMD) </w:t>
      </w:r>
      <w:r w:rsidRPr="00225C60">
        <w:rPr>
          <w:rFonts w:eastAsiaTheme="minorHAnsi" w:cs="Times New Roman"/>
          <w:szCs w:val="22"/>
        </w:rPr>
        <w:t>of</w:t>
      </w:r>
      <w:r w:rsidRPr="00225C60">
        <w:rPr>
          <w:rFonts w:eastAsiaTheme="minorHAnsi" w:cs="Times New Roman"/>
          <w:color w:val="auto"/>
          <w:szCs w:val="22"/>
        </w:rPr>
        <w:t xml:space="preserve"> the discontinued behavioral health services in group homes and child caring institutions, as described in the Children’s </w:t>
      </w:r>
      <w:r w:rsidRPr="00225C60">
        <w:rPr>
          <w:rFonts w:eastAsiaTheme="minorHAnsi" w:cs="Times New Roman"/>
          <w:szCs w:val="22"/>
        </w:rPr>
        <w:t>Behavioral</w:t>
      </w:r>
      <w:r w:rsidRPr="00225C60">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225C60" w:rsidRDefault="00C75A30" w:rsidP="00EA547B">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225C60">
        <w:rPr>
          <w:rFonts w:cs="Times New Roman"/>
          <w:szCs w:val="22"/>
        </w:rPr>
        <w:tab/>
      </w:r>
      <w:r w:rsidRPr="00225C60">
        <w:rPr>
          <w:rFonts w:cs="Times New Roman"/>
          <w:b/>
          <w:szCs w:val="22"/>
        </w:rPr>
        <w:t>89.</w:t>
      </w:r>
      <w:r w:rsidR="00640644" w:rsidRPr="00225C60">
        <w:rPr>
          <w:rFonts w:cs="Times New Roman"/>
          <w:b/>
          <w:szCs w:val="22"/>
        </w:rPr>
        <w:t>85</w:t>
      </w:r>
      <w:r w:rsidRPr="00225C60">
        <w:rPr>
          <w:rFonts w:cs="Times New Roman"/>
          <w:b/>
          <w:szCs w:val="22"/>
        </w:rPr>
        <w:t>.</w:t>
      </w:r>
      <w:r w:rsidRPr="00225C60">
        <w:rPr>
          <w:rFonts w:cs="Times New Roman"/>
          <w:szCs w:val="22"/>
        </w:rPr>
        <w:tab/>
        <w:t xml:space="preserve">(GP: Fines and Fees Report)  </w:t>
      </w:r>
      <w:r w:rsidR="00587662" w:rsidRPr="00225C60">
        <w:rPr>
          <w:rFonts w:cs="Times New Roman"/>
          <w:szCs w:val="22"/>
        </w:rPr>
        <w:t>In order to promote accountability and transparency, each</w:t>
      </w:r>
      <w:r w:rsidRPr="00225C60">
        <w:rPr>
          <w:rFonts w:cs="Times New Roman"/>
          <w:szCs w:val="22"/>
        </w:rPr>
        <w:t xml:space="preserve"> state agency must provide and release to the public via the agency’s website, a report of all aggregate amounts of fines and fees that were charged and collected by that state agency in the prior fiscal year.</w:t>
      </w:r>
      <w:r w:rsidR="000A7B30" w:rsidRPr="00225C60">
        <w:rPr>
          <w:rFonts w:cs="Times New Roman"/>
          <w:szCs w:val="22"/>
        </w:rPr>
        <w:t xml:space="preserve">  The </w:t>
      </w:r>
      <w:r w:rsidR="00CC6C25" w:rsidRPr="00225C60">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225C60">
        <w:rPr>
          <w:rFonts w:cs="Times New Roman"/>
          <w:szCs w:val="22"/>
        </w:rPr>
        <w:t>the purpose for which the funds were expended by the agency</w:t>
      </w:r>
      <w:r w:rsidR="00CC6C25" w:rsidRPr="00225C60">
        <w:rPr>
          <w:rFonts w:cs="Times New Roman"/>
          <w:szCs w:val="22"/>
        </w:rPr>
        <w:t xml:space="preserve">; (4) the amount of </w:t>
      </w:r>
      <w:r w:rsidR="000A7B30" w:rsidRPr="00225C60">
        <w:rPr>
          <w:rFonts w:cs="Times New Roman"/>
          <w:szCs w:val="22"/>
        </w:rPr>
        <w:t>funds transferred to the general fund</w:t>
      </w:r>
      <w:r w:rsidR="00CC6C25" w:rsidRPr="00225C60">
        <w:rPr>
          <w:rFonts w:cs="Times New Roman"/>
          <w:szCs w:val="22"/>
        </w:rPr>
        <w:t>, if applicable, and</w:t>
      </w:r>
      <w:r w:rsidR="000A7B30" w:rsidRPr="00225C60">
        <w:rPr>
          <w:rFonts w:cs="Times New Roman"/>
          <w:szCs w:val="22"/>
        </w:rPr>
        <w:t xml:space="preserve"> the authority by which the transfer took place</w:t>
      </w:r>
      <w:r w:rsidR="00CC6C25" w:rsidRPr="00225C60">
        <w:rPr>
          <w:rFonts w:cs="Times New Roman"/>
          <w:szCs w:val="22"/>
        </w:rPr>
        <w:t>;</w:t>
      </w:r>
      <w:r w:rsidR="000A7B30" w:rsidRPr="00225C60">
        <w:rPr>
          <w:rFonts w:cs="Times New Roman"/>
          <w:szCs w:val="22"/>
        </w:rPr>
        <w:t xml:space="preserve"> and </w:t>
      </w:r>
      <w:r w:rsidR="00CC6C25" w:rsidRPr="00225C60">
        <w:rPr>
          <w:rFonts w:cs="Times New Roman"/>
          <w:szCs w:val="22"/>
        </w:rPr>
        <w:t xml:space="preserve">(5) the amount of </w:t>
      </w:r>
      <w:r w:rsidR="000A7B30" w:rsidRPr="00225C60">
        <w:rPr>
          <w:rFonts w:cs="Times New Roman"/>
          <w:szCs w:val="22"/>
        </w:rPr>
        <w:t>funds transferred to another entity,</w:t>
      </w:r>
      <w:r w:rsidR="00B5047A" w:rsidRPr="00225C60">
        <w:rPr>
          <w:rFonts w:cs="Times New Roman"/>
          <w:szCs w:val="22"/>
        </w:rPr>
        <w:t xml:space="preserve"> </w:t>
      </w:r>
      <w:r w:rsidR="00CC6C25" w:rsidRPr="00225C60">
        <w:rPr>
          <w:rFonts w:cs="Times New Roman"/>
          <w:szCs w:val="22"/>
        </w:rPr>
        <w:t>if applicable,</w:t>
      </w:r>
      <w:r w:rsidR="000A7B30" w:rsidRPr="00225C60">
        <w:rPr>
          <w:rFonts w:cs="Times New Roman"/>
          <w:szCs w:val="22"/>
        </w:rPr>
        <w:t xml:space="preserve"> </w:t>
      </w:r>
      <w:r w:rsidR="00CC6C25" w:rsidRPr="00225C60">
        <w:rPr>
          <w:rFonts w:cs="Times New Roman"/>
          <w:szCs w:val="22"/>
        </w:rPr>
        <w:t xml:space="preserve">and </w:t>
      </w:r>
      <w:r w:rsidR="000A7B30" w:rsidRPr="00225C60">
        <w:rPr>
          <w:rFonts w:cs="Times New Roman"/>
          <w:szCs w:val="22"/>
        </w:rPr>
        <w:t>th</w:t>
      </w:r>
      <w:r w:rsidR="00CC6C25" w:rsidRPr="00225C60">
        <w:rPr>
          <w:rFonts w:cs="Times New Roman"/>
          <w:szCs w:val="22"/>
        </w:rPr>
        <w:t>e</w:t>
      </w:r>
      <w:r w:rsidR="000A7B30" w:rsidRPr="00225C60">
        <w:rPr>
          <w:rFonts w:cs="Times New Roman"/>
          <w:szCs w:val="22"/>
        </w:rPr>
        <w:t xml:space="preserve"> authority </w:t>
      </w:r>
      <w:r w:rsidR="00CC6C25" w:rsidRPr="00225C60">
        <w:rPr>
          <w:rFonts w:cs="Times New Roman"/>
          <w:szCs w:val="22"/>
        </w:rPr>
        <w:t>by which the transfer took place</w:t>
      </w:r>
      <w:r w:rsidR="008477B1" w:rsidRPr="00225C60">
        <w:rPr>
          <w:rFonts w:cs="Times New Roman"/>
          <w:szCs w:val="22"/>
        </w:rPr>
        <w:t>,</w:t>
      </w:r>
      <w:r w:rsidR="00CC6C25" w:rsidRPr="00225C60">
        <w:rPr>
          <w:rFonts w:cs="Times New Roman"/>
          <w:szCs w:val="22"/>
        </w:rPr>
        <w:t xml:space="preserve"> </w:t>
      </w:r>
      <w:r w:rsidR="000A7B30" w:rsidRPr="00225C60">
        <w:rPr>
          <w:rFonts w:cs="Times New Roman"/>
          <w:szCs w:val="22"/>
        </w:rPr>
        <w:t>as well as the name of the entity to which the funds were transferred.</w:t>
      </w:r>
      <w:r w:rsidR="008477B1" w:rsidRPr="00225C60">
        <w:rPr>
          <w:rFonts w:cs="Times New Roman"/>
          <w:szCs w:val="22"/>
        </w:rPr>
        <w:t xml:space="preserve"> </w:t>
      </w:r>
      <w:r w:rsidRPr="00225C60">
        <w:rPr>
          <w:rFonts w:cs="Times New Roman"/>
          <w:szCs w:val="22"/>
        </w:rPr>
        <w:t xml:space="preserve"> The report must be posted online by September </w:t>
      </w:r>
      <w:r w:rsidR="00A45AC2" w:rsidRPr="00225C60">
        <w:rPr>
          <w:rFonts w:cs="Times New Roman"/>
          <w:szCs w:val="22"/>
        </w:rPr>
        <w:t>first</w:t>
      </w:r>
      <w:r w:rsidRPr="00225C60">
        <w:rPr>
          <w:rFonts w:cs="Times New Roman"/>
          <w:szCs w:val="22"/>
        </w:rPr>
        <w:t xml:space="preserve">.  </w:t>
      </w:r>
      <w:r w:rsidR="00D803E0" w:rsidRPr="00225C60">
        <w:rPr>
          <w:rFonts w:cs="Times New Roman"/>
          <w:szCs w:val="22"/>
        </w:rPr>
        <w:t xml:space="preserve">Additionally, the report must be delivered to the Chairman of the Senate Finance Committee and the Chairman of the House Ways and Means Committee by September </w:t>
      </w:r>
      <w:r w:rsidR="00A45AC2" w:rsidRPr="00225C60">
        <w:rPr>
          <w:rFonts w:cs="Times New Roman"/>
          <w:szCs w:val="22"/>
        </w:rPr>
        <w:t>first</w:t>
      </w:r>
      <w:r w:rsidR="00D803E0" w:rsidRPr="00225C60">
        <w:rPr>
          <w:rFonts w:cs="Times New Roman"/>
          <w:szCs w:val="22"/>
        </w:rPr>
        <w:t xml:space="preserve">.  </w:t>
      </w:r>
      <w:r w:rsidRPr="00225C60">
        <w:rPr>
          <w:rFonts w:cs="Times New Roman"/>
          <w:szCs w:val="22"/>
        </w:rPr>
        <w:t>Funds appropriated to and/or authorized for use by each state agency shall be used to accomplish this directive.</w:t>
      </w:r>
    </w:p>
    <w:p w:rsidR="00C2742E" w:rsidRPr="00225C60" w:rsidRDefault="00C2742E"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b/>
          <w:iCs/>
          <w:szCs w:val="22"/>
        </w:rPr>
        <w:t>89.</w:t>
      </w:r>
      <w:r w:rsidR="00640644" w:rsidRPr="00225C60">
        <w:rPr>
          <w:rFonts w:cs="Times New Roman"/>
          <w:b/>
          <w:iCs/>
          <w:szCs w:val="22"/>
        </w:rPr>
        <w:t>86</w:t>
      </w:r>
      <w:r w:rsidRPr="00225C60">
        <w:rPr>
          <w:rFonts w:cs="Times New Roman"/>
          <w:b/>
          <w:iCs/>
          <w:szCs w:val="22"/>
        </w:rPr>
        <w:t>.</w:t>
      </w:r>
      <w:r w:rsidRPr="00225C60">
        <w:rPr>
          <w:rFonts w:cs="Times New Roman"/>
          <w:iCs/>
          <w:szCs w:val="22"/>
        </w:rPr>
        <w:tab/>
        <w:t xml:space="preserve">(GP: Transfer Division of Aeronautics)  </w:t>
      </w:r>
      <w:r w:rsidRPr="00225C60">
        <w:rPr>
          <w:rFonts w:cs="Times New Roman"/>
          <w:iCs/>
          <w:strike/>
          <w:szCs w:val="22"/>
        </w:rPr>
        <w:t xml:space="preserve">Effective July 1, 2009, or as soon as practicable, the duties, functions, responsibilities, </w:t>
      </w:r>
      <w:r w:rsidRPr="00225C60">
        <w:rPr>
          <w:rFonts w:eastAsiaTheme="minorHAnsi" w:cs="Times New Roman"/>
          <w:strike/>
          <w:szCs w:val="22"/>
        </w:rPr>
        <w:t>personnel</w:t>
      </w:r>
      <w:r w:rsidRPr="00225C60">
        <w:rPr>
          <w:rFonts w:cs="Times New Roman"/>
          <w:iCs/>
          <w:strike/>
          <w:szCs w:val="22"/>
        </w:rPr>
        <w:t xml:space="preserve">, equipment, supplies, appropriated and authorized funds, carry forward funds and all other assets and resources of the Division of Aeronautics in the Department of Commerce are transferred to the </w:t>
      </w:r>
      <w:r w:rsidR="00E67871" w:rsidRPr="00225C60">
        <w:rPr>
          <w:rFonts w:cs="Times New Roman"/>
          <w:iCs/>
          <w:strike/>
          <w:szCs w:val="22"/>
        </w:rPr>
        <w:t>Budget and Control Board</w:t>
      </w:r>
      <w:r w:rsidRPr="00225C60">
        <w:rPr>
          <w:rFonts w:cs="Times New Roman"/>
          <w:iCs/>
          <w:strike/>
          <w:szCs w:val="22"/>
        </w:rPr>
        <w:t>.</w:t>
      </w:r>
    </w:p>
    <w:p w:rsidR="008477B1" w:rsidRPr="00225C60" w:rsidRDefault="007E2AC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25C60">
        <w:rPr>
          <w:rFonts w:cs="Times New Roman"/>
          <w:color w:val="auto"/>
          <w:szCs w:val="22"/>
        </w:rPr>
        <w:tab/>
      </w:r>
      <w:r w:rsidRPr="00225C60">
        <w:rPr>
          <w:rFonts w:cs="Times New Roman"/>
          <w:b/>
          <w:color w:val="auto"/>
          <w:szCs w:val="22"/>
        </w:rPr>
        <w:t>89.</w:t>
      </w:r>
      <w:r w:rsidR="00640644" w:rsidRPr="00225C60">
        <w:rPr>
          <w:rFonts w:cs="Times New Roman"/>
          <w:b/>
          <w:color w:val="auto"/>
          <w:szCs w:val="22"/>
        </w:rPr>
        <w:t>87</w:t>
      </w:r>
      <w:r w:rsidRPr="00225C60">
        <w:rPr>
          <w:rFonts w:cs="Times New Roman"/>
          <w:b/>
          <w:color w:val="auto"/>
          <w:szCs w:val="22"/>
        </w:rPr>
        <w:t>.</w:t>
      </w:r>
      <w:r w:rsidRPr="00225C60">
        <w:rPr>
          <w:rFonts w:cs="Times New Roman"/>
          <w:b/>
          <w:color w:val="auto"/>
          <w:szCs w:val="22"/>
        </w:rPr>
        <w:tab/>
      </w:r>
      <w:r w:rsidRPr="00225C60">
        <w:rPr>
          <w:rFonts w:cs="Times New Roman"/>
          <w:color w:val="auto"/>
          <w:szCs w:val="22"/>
        </w:rPr>
        <w:t xml:space="preserve">(GP: Mandatory Furlough) </w:t>
      </w:r>
      <w:r w:rsidRPr="00225C60">
        <w:rPr>
          <w:rFonts w:cs="Times New Roman"/>
          <w:szCs w:val="22"/>
        </w:rPr>
        <w:t xml:space="preserve"> </w:t>
      </w:r>
      <w:r w:rsidRPr="00225C60">
        <w:rPr>
          <w:rFonts w:cs="Times New Roman"/>
          <w:color w:val="auto"/>
          <w:szCs w:val="22"/>
        </w:rPr>
        <w:t xml:space="preserve">In a fiscal year in which the general funds appropriated for a state agency are less than the general funds </w:t>
      </w:r>
      <w:r w:rsidRPr="00225C60">
        <w:rPr>
          <w:rFonts w:eastAsiaTheme="minorHAnsi" w:cs="Times New Roman"/>
          <w:szCs w:val="22"/>
        </w:rPr>
        <w:t>appropriated</w:t>
      </w:r>
      <w:r w:rsidRPr="00225C60">
        <w:rPr>
          <w:rFonts w:cs="Times New Roman"/>
          <w:color w:val="auto"/>
          <w:szCs w:val="22"/>
        </w:rPr>
        <w:t xml:space="preserve"> for that agency in the prior fiscal year, or whenever the General Assembly or the </w:t>
      </w:r>
      <w:r w:rsidR="00E67871" w:rsidRPr="00225C60">
        <w:rPr>
          <w:rFonts w:cs="Times New Roman"/>
          <w:color w:val="auto"/>
          <w:szCs w:val="22"/>
        </w:rPr>
        <w:t>Budget and Control Board</w:t>
      </w:r>
      <w:r w:rsidRPr="00225C60">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225C60">
        <w:rPr>
          <w:rFonts w:cs="Times New Roman"/>
          <w:szCs w:val="22"/>
        </w:rPr>
        <w:t xml:space="preserve"> </w:t>
      </w:r>
      <w:r w:rsidRPr="00225C60">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225C60">
        <w:rPr>
          <w:rFonts w:cs="Times New Roman"/>
          <w:szCs w:val="22"/>
        </w:rPr>
        <w:t xml:space="preserve"> </w:t>
      </w:r>
      <w:r w:rsidRPr="00225C60">
        <w:rPr>
          <w:rFonts w:cs="Times New Roman"/>
          <w:color w:val="auto"/>
          <w:szCs w:val="22"/>
        </w:rPr>
        <w:t>As to those benefits which require employer and employee contributions, the state agencies, institution</w:t>
      </w:r>
      <w:r w:rsidR="00A0122C" w:rsidRPr="00225C60">
        <w:rPr>
          <w:rFonts w:cs="Times New Roman"/>
          <w:color w:val="auto"/>
          <w:szCs w:val="22"/>
        </w:rPr>
        <w:t>s</w:t>
      </w:r>
      <w:r w:rsidRPr="00225C60">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225C60">
        <w:rPr>
          <w:rFonts w:cs="Times New Roman"/>
          <w:szCs w:val="22"/>
        </w:rPr>
        <w:t xml:space="preserve"> </w:t>
      </w:r>
      <w:r w:rsidRPr="00225C60">
        <w:rPr>
          <w:rFonts w:cs="Times New Roman"/>
          <w:color w:val="auto"/>
          <w:szCs w:val="22"/>
        </w:rPr>
        <w:t>In the event an agency's reduction is due solely to the General Assembly transferring or deleting a program, this provision does not apply.</w:t>
      </w:r>
    </w:p>
    <w:p w:rsidR="007E2ACB" w:rsidRPr="00225C60" w:rsidRDefault="007E2ACB"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b/>
          <w:color w:val="auto"/>
          <w:szCs w:val="22"/>
        </w:rPr>
        <w:lastRenderedPageBreak/>
        <w:tab/>
        <w:t>89.</w:t>
      </w:r>
      <w:r w:rsidR="00640644" w:rsidRPr="00225C60">
        <w:rPr>
          <w:rFonts w:cs="Times New Roman"/>
          <w:b/>
          <w:color w:val="auto"/>
          <w:szCs w:val="22"/>
        </w:rPr>
        <w:t>88</w:t>
      </w:r>
      <w:r w:rsidRPr="00225C60">
        <w:rPr>
          <w:rFonts w:cs="Times New Roman"/>
          <w:b/>
          <w:color w:val="auto"/>
          <w:szCs w:val="22"/>
        </w:rPr>
        <w:t>.</w:t>
      </w:r>
      <w:r w:rsidRPr="00225C60">
        <w:rPr>
          <w:rFonts w:cs="Times New Roman"/>
          <w:color w:val="auto"/>
          <w:szCs w:val="22"/>
        </w:rPr>
        <w:tab/>
        <w:t xml:space="preserve">(GP: Reduction In Force) </w:t>
      </w:r>
      <w:r w:rsidRPr="00225C60">
        <w:rPr>
          <w:rFonts w:cs="Times New Roman"/>
          <w:szCs w:val="22"/>
        </w:rPr>
        <w:t xml:space="preserve"> </w:t>
      </w:r>
      <w:r w:rsidRPr="00225C60">
        <w:rPr>
          <w:rFonts w:cs="Times New Roman"/>
          <w:color w:val="auto"/>
          <w:szCs w:val="22"/>
        </w:rPr>
        <w:t xml:space="preserve">In a fiscal year in which the general funds appropriated for a state agency are less than the general funds </w:t>
      </w:r>
      <w:r w:rsidRPr="00225C60">
        <w:rPr>
          <w:rFonts w:eastAsiaTheme="minorHAnsi" w:cs="Times New Roman"/>
          <w:szCs w:val="22"/>
        </w:rPr>
        <w:t>appropriated</w:t>
      </w:r>
      <w:r w:rsidRPr="00225C60">
        <w:rPr>
          <w:rFonts w:cs="Times New Roman"/>
          <w:color w:val="auto"/>
          <w:szCs w:val="22"/>
        </w:rPr>
        <w:t xml:space="preserve"> for that agency in the prior fiscal year, or whenever the General Assembly or the </w:t>
      </w:r>
      <w:r w:rsidR="00E67871" w:rsidRPr="00225C60">
        <w:rPr>
          <w:rFonts w:cs="Times New Roman"/>
          <w:color w:val="auto"/>
          <w:szCs w:val="22"/>
        </w:rPr>
        <w:t>Budget and Control Board</w:t>
      </w:r>
      <w:r w:rsidRPr="00225C60">
        <w:rPr>
          <w:rFonts w:cs="Times New Roman"/>
          <w:color w:val="auto"/>
          <w:szCs w:val="22"/>
        </w:rPr>
        <w:t xml:space="preserve"> implements a midyear across-the-board budget reduction, and agency head</w:t>
      </w:r>
      <w:r w:rsidR="00A0122C" w:rsidRPr="00225C60">
        <w:rPr>
          <w:rFonts w:cs="Times New Roman"/>
          <w:color w:val="auto"/>
          <w:szCs w:val="22"/>
        </w:rPr>
        <w:t>s must make reductions in force,</w:t>
      </w:r>
      <w:r w:rsidRPr="00225C60">
        <w:rPr>
          <w:rFonts w:cs="Times New Roman"/>
          <w:color w:val="auto"/>
          <w:szCs w:val="22"/>
        </w:rPr>
        <w:t xml:space="preserve"> agency heads should give consideration to </w:t>
      </w:r>
      <w:r w:rsidR="00A0122C" w:rsidRPr="00225C60">
        <w:rPr>
          <w:rFonts w:cs="Times New Roman"/>
          <w:color w:val="auto"/>
          <w:szCs w:val="22"/>
        </w:rPr>
        <w:t xml:space="preserve">reductions of </w:t>
      </w:r>
      <w:r w:rsidRPr="00225C60">
        <w:rPr>
          <w:rFonts w:cs="Times New Roman"/>
          <w:color w:val="auto"/>
          <w:szCs w:val="22"/>
        </w:rPr>
        <w:t>contract employees, post-TERI employees, and TERI employees before other employees.</w:t>
      </w:r>
      <w:r w:rsidR="00262694" w:rsidRPr="00225C60">
        <w:rPr>
          <w:rFonts w:cs="Times New Roman"/>
          <w:color w:val="auto"/>
          <w:szCs w:val="22"/>
        </w:rPr>
        <w:t xml:space="preserve">  In the event an agency’s reduction is due solely to the General Assembly transferring or deleting a program, this provision does not apply.</w:t>
      </w:r>
    </w:p>
    <w:p w:rsidR="00DF6AE9" w:rsidRPr="00225C60" w:rsidRDefault="002958CA"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szCs w:val="22"/>
        </w:rPr>
        <w:tab/>
      </w:r>
      <w:r w:rsidRPr="00225C60">
        <w:rPr>
          <w:rFonts w:cs="Times New Roman"/>
          <w:b/>
          <w:szCs w:val="22"/>
        </w:rPr>
        <w:t>89.</w:t>
      </w:r>
      <w:r w:rsidR="00640644" w:rsidRPr="00225C60">
        <w:rPr>
          <w:rFonts w:cs="Times New Roman"/>
          <w:b/>
          <w:szCs w:val="22"/>
        </w:rPr>
        <w:t>89</w:t>
      </w:r>
      <w:r w:rsidRPr="00225C60">
        <w:rPr>
          <w:rFonts w:cs="Times New Roman"/>
          <w:b/>
          <w:szCs w:val="22"/>
        </w:rPr>
        <w:t>.</w:t>
      </w:r>
      <w:r w:rsidRPr="00225C60">
        <w:rPr>
          <w:rFonts w:cs="Times New Roman"/>
          <w:szCs w:val="22"/>
        </w:rPr>
        <w:tab/>
        <w:t xml:space="preserve">(GP: Cost Savings When Filling Vacancies Created by Retirements)  During the current fiscal year, whenever classified FTEs become </w:t>
      </w:r>
      <w:r w:rsidRPr="00225C60">
        <w:rPr>
          <w:rFonts w:eastAsiaTheme="minorHAnsi" w:cs="Times New Roman"/>
          <w:szCs w:val="22"/>
        </w:rPr>
        <w:t>vacant</w:t>
      </w:r>
      <w:r w:rsidRPr="00225C60">
        <w:rPr>
          <w:rFonts w:cs="Times New Roman"/>
          <w:szCs w:val="22"/>
        </w:rPr>
        <w:t xml:space="preserve"> because of employee retirements, it is the intent of the General Assembly that state agencies should realize personnel costs savings of at least </w:t>
      </w:r>
      <w:r w:rsidR="00344C61" w:rsidRPr="00225C60">
        <w:rPr>
          <w:rFonts w:cs="Times New Roman"/>
          <w:szCs w:val="22"/>
        </w:rPr>
        <w:t>twenty-five percent</w:t>
      </w:r>
      <w:r w:rsidRPr="00225C60">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225C60" w:rsidRDefault="00B9664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89.</w:t>
      </w:r>
      <w:r w:rsidR="00640644" w:rsidRPr="00225C60">
        <w:rPr>
          <w:rFonts w:cs="Times New Roman"/>
          <w:b/>
          <w:szCs w:val="22"/>
        </w:rPr>
        <w:t>90</w:t>
      </w:r>
      <w:r w:rsidRPr="00225C60">
        <w:rPr>
          <w:rFonts w:cs="Times New Roman"/>
          <w:b/>
          <w:szCs w:val="22"/>
        </w:rPr>
        <w:t>.</w:t>
      </w:r>
      <w:r w:rsidRPr="00225C60">
        <w:rPr>
          <w:rFonts w:cs="Times New Roman"/>
          <w:b/>
          <w:szCs w:val="22"/>
        </w:rPr>
        <w:tab/>
      </w:r>
      <w:r w:rsidRPr="00225C60">
        <w:rPr>
          <w:rFonts w:cs="Times New Roman"/>
          <w:szCs w:val="22"/>
        </w:rPr>
        <w:t xml:space="preserve">(GP: </w:t>
      </w:r>
      <w:r w:rsidRPr="00225C60">
        <w:rPr>
          <w:rFonts w:eastAsiaTheme="minorHAnsi" w:cs="Times New Roman"/>
          <w:szCs w:val="22"/>
        </w:rPr>
        <w:t>Travel</w:t>
      </w:r>
      <w:r w:rsidRPr="00225C60">
        <w:rPr>
          <w:rFonts w:cs="Times New Roman"/>
          <w:szCs w:val="22"/>
        </w:rPr>
        <w:t xml:space="preserve"> Reduction Assessment)  Agencies are encouraged, when assessing travel reductions, to ensure that front line employees who </w:t>
      </w:r>
      <w:r w:rsidRPr="00225C60">
        <w:rPr>
          <w:rFonts w:cs="Times New Roman"/>
          <w:color w:val="auto"/>
          <w:szCs w:val="22"/>
        </w:rPr>
        <w:t>provide</w:t>
      </w:r>
      <w:r w:rsidRPr="00225C60">
        <w:rPr>
          <w:rFonts w:cs="Times New Roman"/>
          <w:szCs w:val="22"/>
        </w:rPr>
        <w:t xml:space="preserve"> direct services to clients are minimally impacted by the reduction.</w:t>
      </w:r>
    </w:p>
    <w:p w:rsidR="00B96640" w:rsidRPr="00225C60" w:rsidRDefault="00B96640"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szCs w:val="22"/>
        </w:rPr>
        <w:tab/>
      </w:r>
      <w:r w:rsidRPr="00225C60">
        <w:rPr>
          <w:rFonts w:cs="Times New Roman"/>
          <w:b/>
          <w:szCs w:val="22"/>
        </w:rPr>
        <w:t>89.</w:t>
      </w:r>
      <w:r w:rsidR="00640644" w:rsidRPr="00225C60">
        <w:rPr>
          <w:rFonts w:cs="Times New Roman"/>
          <w:b/>
          <w:szCs w:val="22"/>
        </w:rPr>
        <w:t>91</w:t>
      </w:r>
      <w:r w:rsidRPr="00225C60">
        <w:rPr>
          <w:rFonts w:cs="Times New Roman"/>
          <w:b/>
          <w:szCs w:val="22"/>
        </w:rPr>
        <w:t>.</w:t>
      </w:r>
      <w:r w:rsidRPr="00225C60">
        <w:rPr>
          <w:rFonts w:cs="Times New Roman"/>
          <w:b/>
          <w:szCs w:val="22"/>
        </w:rPr>
        <w:tab/>
      </w:r>
      <w:r w:rsidRPr="00225C60">
        <w:rPr>
          <w:rFonts w:cs="Times New Roman"/>
          <w:szCs w:val="22"/>
        </w:rPr>
        <w:t xml:space="preserve">(GP: Retirement Systems)  </w:t>
      </w:r>
      <w:r w:rsidRPr="00225C60">
        <w:rPr>
          <w:rFonts w:cs="Times New Roman"/>
          <w:strike/>
          <w:szCs w:val="22"/>
        </w:rPr>
        <w:t xml:space="preserve">A charter school employing an individual on leave from a local school district on, or after July 1, 2006 shall participate in the South Carolina Retirement Systems as a covered employer with respect to the employee on leave through </w:t>
      </w:r>
      <w:r w:rsidRPr="00225C60">
        <w:rPr>
          <w:rFonts w:eastAsiaTheme="minorHAnsi" w:cs="Times New Roman"/>
          <w:strike/>
          <w:szCs w:val="22"/>
        </w:rPr>
        <w:t>June</w:t>
      </w:r>
      <w:r w:rsidRPr="00225C60">
        <w:rPr>
          <w:rFonts w:cs="Times New Roman"/>
          <w:strike/>
          <w:szCs w:val="22"/>
        </w:rPr>
        <w:t xml:space="preserve"> 30, 2011 only to the extent that the charter school and the employee have made required employer and employee contributions to the South Carolina Retirement Systems from the employee’s date of employment with the charter school.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9-1-1020.  The South Carolina Retirement Systems may impose reasonable requirements to administer this section.</w:t>
      </w:r>
    </w:p>
    <w:p w:rsidR="00C81C0C" w:rsidRPr="00225C60" w:rsidRDefault="00CB1E35"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89.</w:t>
      </w:r>
      <w:r w:rsidR="00640644" w:rsidRPr="00225C60">
        <w:rPr>
          <w:rFonts w:cs="Times New Roman"/>
          <w:b/>
          <w:szCs w:val="22"/>
        </w:rPr>
        <w:t>92</w:t>
      </w:r>
      <w:r w:rsidRPr="00225C60">
        <w:rPr>
          <w:rFonts w:cs="Times New Roman"/>
          <w:b/>
          <w:szCs w:val="22"/>
        </w:rPr>
        <w:t>.</w:t>
      </w:r>
      <w:r w:rsidRPr="00225C60">
        <w:rPr>
          <w:rFonts w:cs="Times New Roman"/>
          <w:szCs w:val="22"/>
        </w:rPr>
        <w:tab/>
        <w:t xml:space="preserve">(GP: Information Technology for Health Care)  From the funds appropriated and awarded to the </w:t>
      </w:r>
      <w:r w:rsidR="00691C6E" w:rsidRPr="00225C60">
        <w:rPr>
          <w:rFonts w:cs="Times New Roman"/>
          <w:szCs w:val="22"/>
        </w:rPr>
        <w:t>South Carolina</w:t>
      </w:r>
      <w:r w:rsidRPr="00225C60">
        <w:rPr>
          <w:rFonts w:cs="Times New Roman"/>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225C60">
        <w:rPr>
          <w:rFonts w:cs="Times New Roman"/>
          <w:szCs w:val="22"/>
        </w:rPr>
        <w:t xml:space="preserve"> </w:t>
      </w:r>
      <w:r w:rsidRPr="00225C60">
        <w:rPr>
          <w:rFonts w:cs="Times New Roman"/>
          <w:szCs w:val="22"/>
        </w:rPr>
        <w:t xml:space="preserve">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w:t>
      </w:r>
      <w:r w:rsidRPr="00225C60">
        <w:rPr>
          <w:rFonts w:cs="Times New Roman"/>
          <w:szCs w:val="22"/>
        </w:rPr>
        <w:lastRenderedPageBreak/>
        <w:t>information into the health information organization’s electronic medical record for the patient in providing treatment is considered an authorized person for purposes of 42 C.F.R. 493.2 and the Clinical Laboratory Improvement Amendments.</w:t>
      </w:r>
    </w:p>
    <w:p w:rsidR="00CB1E35" w:rsidRPr="00225C60" w:rsidRDefault="004B6F40"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szCs w:val="22"/>
        </w:rPr>
        <w:tab/>
      </w:r>
      <w:r w:rsidRPr="00225C60">
        <w:rPr>
          <w:rFonts w:cs="Times New Roman"/>
          <w:b/>
          <w:szCs w:val="22"/>
        </w:rPr>
        <w:t>89.</w:t>
      </w:r>
      <w:r w:rsidR="00640644" w:rsidRPr="00225C60">
        <w:rPr>
          <w:rFonts w:cs="Times New Roman"/>
          <w:b/>
          <w:szCs w:val="22"/>
        </w:rPr>
        <w:t>93</w:t>
      </w:r>
      <w:r w:rsidRPr="00225C60">
        <w:rPr>
          <w:rFonts w:cs="Times New Roman"/>
          <w:b/>
          <w:szCs w:val="22"/>
        </w:rPr>
        <w:t>.</w:t>
      </w:r>
      <w:r w:rsidRPr="00225C60">
        <w:rPr>
          <w:rFonts w:cs="Times New Roman"/>
          <w:szCs w:val="22"/>
        </w:rPr>
        <w:tab/>
        <w:t>(GP: SCEIS-</w:t>
      </w:r>
      <w:r w:rsidRPr="007B2F3D">
        <w:rPr>
          <w:rFonts w:cs="Times New Roman"/>
          <w:color w:val="auto"/>
          <w:szCs w:val="22"/>
        </w:rPr>
        <w:t>DOT</w:t>
      </w:r>
      <w:r w:rsidRPr="00225C60">
        <w:rPr>
          <w:rFonts w:cs="Times New Roman"/>
          <w:szCs w:val="22"/>
        </w:rPr>
        <w:t xml:space="preserve">)  </w:t>
      </w:r>
      <w:r w:rsidRPr="00225C60">
        <w:rPr>
          <w:rFonts w:cs="Times New Roman"/>
          <w:strike/>
          <w:szCs w:val="22"/>
        </w:rPr>
        <w:t xml:space="preserve">It is the intent of the General Assembly that all agencies achieve the maximum benefit of accounting, management and transparency through the implementation of the South Carolina Enterprise Information System (SCEIS).  In order to ensure this goal is completed by not later than </w:t>
      </w:r>
      <w:r w:rsidR="0027027D" w:rsidRPr="00225C60">
        <w:rPr>
          <w:rFonts w:cs="Times New Roman"/>
          <w:strike/>
          <w:szCs w:val="22"/>
        </w:rPr>
        <w:t>September 30</w:t>
      </w:r>
      <w:r w:rsidRPr="00225C60">
        <w:rPr>
          <w:rFonts w:cs="Times New Roman"/>
          <w:strike/>
          <w:szCs w:val="22"/>
        </w:rPr>
        <w:t xml:space="preserve">, 2011 at the Department of Transportation, the following process shall be implemented.  The SCEIS Program and the Department of Transportation shall form a DOT SCEIS Implementation Team dedicated to the successful implementation of SCEIS within the Department of Transportation.  This team is directed to identify and implement high level interfaces to allow the Department of Transportation to remain operational as the Statewide Accounting and Reporting System, Human Resources and Payroll systems are retired prior to the full implementation of SCEIS within the Department of Transportation.  The SCEIS Executive Oversight Committee is directed to establish a SCEIS/Department of Transportation Implementation subcommittee consisting of a senior manager designated by the Comptroller General, a senior manager designated by the Executive Director of the </w:t>
      </w:r>
      <w:r w:rsidR="00E67871" w:rsidRPr="00225C60">
        <w:rPr>
          <w:rFonts w:cs="Times New Roman"/>
          <w:strike/>
          <w:szCs w:val="22"/>
        </w:rPr>
        <w:t>Budget and Control Board</w:t>
      </w:r>
      <w:r w:rsidRPr="00225C60">
        <w:rPr>
          <w:rFonts w:cs="Times New Roman"/>
          <w:strike/>
          <w:szCs w:val="22"/>
        </w:rPr>
        <w:t>, and a senior manager designated by the Secretary of the Department of Transportation, and shall include staff as designated by the Department of Transportation and staff as designated by the SCEIS Program.  In addition, the Department of Transportation shall include a senior management representative of the federal highway administration as an advisor to this subcommittee and as a member of the DOT SCEIS Implementation Team.  The Department of Transportation may expend funds as determined under the implementation plan as necessary to maximize the long term return in the areas of finance, procurement, human resources and payroll, budgeting, federal aid billing, project management and other areas where modernization benefits the agency.  The SCEIS Program shall use resources available to assist and support the Department of Transportation implementation.</w:t>
      </w:r>
    </w:p>
    <w:p w:rsidR="00CB1E35" w:rsidRPr="00225C60" w:rsidRDefault="00AA626C"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r>
      <w:r w:rsidRPr="00225C60">
        <w:rPr>
          <w:rFonts w:cs="Times New Roman"/>
          <w:b/>
          <w:color w:val="auto"/>
          <w:szCs w:val="22"/>
        </w:rPr>
        <w:t>89.94.</w:t>
      </w:r>
      <w:r w:rsidRPr="00225C60">
        <w:rPr>
          <w:rFonts w:cs="Times New Roman"/>
          <w:color w:val="auto"/>
          <w:szCs w:val="22"/>
        </w:rPr>
        <w:tab/>
        <w:t xml:space="preserve">(GP: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For Fiscal Year </w:t>
      </w:r>
      <w:r w:rsidRPr="00225C60">
        <w:rPr>
          <w:rFonts w:cs="Times New Roman"/>
          <w:strike/>
          <w:color w:val="auto"/>
          <w:szCs w:val="22"/>
        </w:rPr>
        <w:t>2011-12</w:t>
      </w:r>
      <w:r w:rsidRPr="00225C60">
        <w:rPr>
          <w:rFonts w:cs="Times New Roman"/>
          <w:color w:val="auto"/>
          <w:szCs w:val="22"/>
        </w:rPr>
        <w:t xml:space="preserve"> </w:t>
      </w:r>
      <w:r w:rsidRPr="00225C60">
        <w:rPr>
          <w:rFonts w:cs="Times New Roman"/>
          <w:i/>
          <w:color w:val="auto"/>
          <w:szCs w:val="22"/>
          <w:u w:val="single"/>
        </w:rPr>
        <w:t>2012-13</w:t>
      </w:r>
      <w:r w:rsidRPr="00225C60">
        <w:rPr>
          <w:rFonts w:cs="Times New Roman"/>
          <w:color w:val="auto"/>
          <w:szCs w:val="22"/>
        </w:rPr>
        <w:t>, revenue received from the broadband spectrum lease shall be transferred from the Budget and Control Board to the Educational Television Commission on a monthly schedule, according to the current broadband lease agreement</w:t>
      </w:r>
      <w:r w:rsidRPr="00225C60">
        <w:rPr>
          <w:rFonts w:cs="Times New Roman"/>
          <w:strike/>
          <w:color w:val="auto"/>
          <w:szCs w:val="22"/>
        </w:rPr>
        <w:t>, which shall retain and expend such funds for agency operations</w:t>
      </w:r>
      <w:r w:rsidRPr="00225C60">
        <w:rPr>
          <w:rFonts w:cs="Times New Roman"/>
          <w:color w:val="auto"/>
          <w:szCs w:val="22"/>
        </w:rPr>
        <w:t xml:space="preserve">.  </w:t>
      </w:r>
      <w:r w:rsidRPr="00225C60">
        <w:rPr>
          <w:rFonts w:cs="Times New Roman"/>
          <w:i/>
          <w:color w:val="auto"/>
          <w:szCs w:val="22"/>
          <w:u w:val="single"/>
        </w:rPr>
        <w:t>Upon agreement of the lessee, the Educational Television Commission shall assume management and administration of the lease and receive lease payments directly.  The Educational Television Commission shall retain and expend funds received pursuant to the lease for agency operations.</w:t>
      </w:r>
      <w:r w:rsidRPr="00225C60">
        <w:rPr>
          <w:rFonts w:cs="Times New Roman"/>
          <w:color w:val="auto"/>
          <w:szCs w:val="22"/>
        </w:rPr>
        <w:t xml:space="preserve">  The commission shall be authorized to carry forward unexpended funds from the prior fiscal year into the current fiscal year.</w:t>
      </w:r>
    </w:p>
    <w:p w:rsidR="00592691" w:rsidRPr="00225C60" w:rsidRDefault="00592691"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szCs w:val="22"/>
        </w:rPr>
        <w:tab/>
      </w:r>
      <w:r w:rsidR="0089176E" w:rsidRPr="00225C60">
        <w:rPr>
          <w:rFonts w:cs="Times New Roman"/>
          <w:b/>
          <w:szCs w:val="22"/>
        </w:rPr>
        <w:t>89.</w:t>
      </w:r>
      <w:r w:rsidR="00640644" w:rsidRPr="00225C60">
        <w:rPr>
          <w:rFonts w:cs="Times New Roman"/>
          <w:b/>
          <w:szCs w:val="22"/>
        </w:rPr>
        <w:t>95</w:t>
      </w:r>
      <w:r w:rsidRPr="00225C60">
        <w:rPr>
          <w:rFonts w:cs="Times New Roman"/>
          <w:b/>
          <w:szCs w:val="22"/>
        </w:rPr>
        <w:t>.</w:t>
      </w:r>
      <w:r w:rsidRPr="00225C60">
        <w:rPr>
          <w:rFonts w:cs="Times New Roman"/>
          <w:b/>
          <w:szCs w:val="22"/>
        </w:rPr>
        <w:tab/>
      </w:r>
      <w:r w:rsidRPr="00225C60">
        <w:rPr>
          <w:rFonts w:cs="Times New Roman"/>
          <w:szCs w:val="22"/>
        </w:rPr>
        <w:t xml:space="preserve">(GP: Reduction in Compensation) For the current fiscal year, no state agency or political subdivision of this state may decrease the </w:t>
      </w:r>
      <w:r w:rsidRPr="007B2F3D">
        <w:rPr>
          <w:rFonts w:cs="Times New Roman"/>
          <w:color w:val="auto"/>
          <w:szCs w:val="22"/>
        </w:rPr>
        <w:t>compensation</w:t>
      </w:r>
      <w:r w:rsidRPr="00225C60">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225C60" w:rsidRDefault="00F3675C"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r>
      <w:r w:rsidRPr="00225C60">
        <w:rPr>
          <w:rFonts w:cs="Times New Roman"/>
          <w:b/>
          <w:color w:val="auto"/>
          <w:szCs w:val="22"/>
        </w:rPr>
        <w:t>89.96.</w:t>
      </w:r>
      <w:r w:rsidRPr="00225C60">
        <w:rPr>
          <w:rFonts w:cs="Times New Roman"/>
          <w:b/>
          <w:color w:val="auto"/>
          <w:szCs w:val="22"/>
        </w:rPr>
        <w:tab/>
      </w:r>
      <w:r w:rsidRPr="00225C60">
        <w:rPr>
          <w:rFonts w:cs="Times New Roman"/>
          <w:color w:val="auto"/>
          <w:szCs w:val="22"/>
        </w:rPr>
        <w:t xml:space="preserve">(GP: Deficit Monitoring)  If at the end of each quarterly deficit monitoring review by the Office of State Budget, it is determined by either the Office of State Budget or an agency that the likelihood of a deficit for the current fiscal year exists, the agency shall submit to the Office of State Budget within fourteen days, a plan to minimize or eliminate the projected deficit.  After submission of the plan, if it is determined that the deficit cannot be eliminated by the agency on its own, the agency is required to </w:t>
      </w:r>
      <w:r w:rsidRPr="00225C60">
        <w:rPr>
          <w:rFonts w:cs="Times New Roman"/>
          <w:color w:val="auto"/>
          <w:szCs w:val="22"/>
        </w:rPr>
        <w:lastRenderedPageBreak/>
        <w:t>officially notify the Budget and Control Board within thirty days of such determination that the agency is requesting that a deficit be recognized.  Once a deficit has been recognized by the Budget and Control Board, the agency shall limit travel and conference attendance to the minimum required to perform the core mission of the agency.  In addition, the board when recognizing a deficit may direct that any pay increases and purchases of equipment and vehicles shall be approved by the Office of State Budget.</w:t>
      </w:r>
    </w:p>
    <w:p w:rsidR="00CB1E35" w:rsidRPr="00225C60" w:rsidRDefault="0027027D"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szCs w:val="22"/>
        </w:rPr>
        <w:tab/>
      </w:r>
      <w:r w:rsidRPr="00225C60">
        <w:rPr>
          <w:rFonts w:cs="Times New Roman"/>
          <w:b/>
          <w:szCs w:val="22"/>
        </w:rPr>
        <w:t>89.</w:t>
      </w:r>
      <w:r w:rsidR="00640644" w:rsidRPr="00225C60">
        <w:rPr>
          <w:rFonts w:cs="Times New Roman"/>
          <w:b/>
          <w:szCs w:val="22"/>
        </w:rPr>
        <w:t>97</w:t>
      </w:r>
      <w:r w:rsidRPr="00225C60">
        <w:rPr>
          <w:rFonts w:cs="Times New Roman"/>
          <w:b/>
          <w:szCs w:val="22"/>
        </w:rPr>
        <w:t>.</w:t>
      </w:r>
      <w:r w:rsidRPr="00225C60">
        <w:rPr>
          <w:rFonts w:cs="Times New Roman"/>
          <w:b/>
          <w:szCs w:val="22"/>
        </w:rPr>
        <w:tab/>
      </w:r>
      <w:r w:rsidRPr="00225C60">
        <w:rPr>
          <w:rFonts w:cs="Times New Roman"/>
          <w:szCs w:val="22"/>
        </w:rPr>
        <w:t>(GP: Commuting Costs)  State government employees who use a permanently assigned agency or state 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225C60">
        <w:rPr>
          <w:rFonts w:cs="Times New Roman"/>
          <w:szCs w:val="22"/>
        </w:rPr>
        <w:t xml:space="preserve">, </w:t>
      </w:r>
      <w:r w:rsidRPr="00225C60">
        <w:rPr>
          <w:rFonts w:cs="Times New Roman"/>
          <w:szCs w:val="22"/>
        </w:rPr>
        <w:t>or for Department of Transportation employees on call for emergency maintenance.</w:t>
      </w:r>
    </w:p>
    <w:p w:rsidR="004B6F40" w:rsidRPr="00225C60" w:rsidRDefault="007844BB"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C60">
        <w:rPr>
          <w:rFonts w:cs="Times New Roman"/>
        </w:rPr>
        <w:tab/>
      </w:r>
      <w:r w:rsidRPr="00225C60">
        <w:rPr>
          <w:rFonts w:cs="Times New Roman"/>
          <w:b/>
        </w:rPr>
        <w:t>89.98.</w:t>
      </w:r>
      <w:r w:rsidRPr="00225C60">
        <w:rPr>
          <w:rFonts w:cs="Times New Roman"/>
          <w:b/>
        </w:rPr>
        <w:tab/>
      </w:r>
      <w:r w:rsidRPr="00225C60">
        <w:rPr>
          <w:rFonts w:cs="Times New Roman"/>
        </w:rPr>
        <w:t xml:space="preserve">(GP: Bank Account Transparency and Accountability)  Each state agency, except state institutions of higher learning, which has </w:t>
      </w:r>
      <w:r w:rsidRPr="007B2F3D">
        <w:rPr>
          <w:rFonts w:cs="Times New Roman"/>
          <w:color w:val="auto"/>
          <w:szCs w:val="22"/>
        </w:rPr>
        <w:t>composite</w:t>
      </w:r>
      <w:r w:rsidRPr="00225C60">
        <w:rPr>
          <w:rFonts w:cs="Times New Roman"/>
        </w:rPr>
        <w:t xml:space="preserve"> reservoir bank accounts or any other accounts containing public funds which are not included in the Comptroller General’s Statewide Accounting and Reporting System or the South Carolina Enterprise Information System shall prepare a report for each account disclosing every transaction of the account in the prior fiscal year.  The report shall be submitted to the </w:t>
      </w:r>
      <w:r w:rsidRPr="00225C60">
        <w:rPr>
          <w:rFonts w:cs="Times New Roman"/>
          <w:strike/>
        </w:rPr>
        <w:t>Governor, the Chairman of the Senate Finance Committee, the Chairman of the House Ways and Means Committee, the State Treasurer, and the Comptroller General</w:t>
      </w:r>
      <w:r w:rsidRPr="00225C60">
        <w:rPr>
          <w:rFonts w:cs="Times New Roman"/>
        </w:rPr>
        <w:t xml:space="preserve"> </w:t>
      </w:r>
      <w:r w:rsidRPr="00225C60">
        <w:rPr>
          <w:rFonts w:cs="Times New Roman"/>
          <w:i/>
          <w:u w:val="single"/>
        </w:rPr>
        <w:t>Budget and Control Board, through the Division of State Budget</w:t>
      </w:r>
      <w:r w:rsidRPr="00225C60">
        <w:rPr>
          <w:rFonts w:cs="Times New Roman"/>
        </w:rPr>
        <w:t xml:space="preserve"> by October first of each fiscal year.  The report shall include the name(s) and title(s) of each person authorized to sign checks or make withdrawals from each account, the name and title of each person responsible for reconciling each account, the </w:t>
      </w:r>
      <w:r w:rsidRPr="00225C60">
        <w:rPr>
          <w:rFonts w:cs="Times New Roman"/>
          <w:i/>
          <w:u w:val="single"/>
        </w:rPr>
        <w:t>beginning and</w:t>
      </w:r>
      <w:r w:rsidRPr="00225C60">
        <w:rPr>
          <w:rFonts w:cs="Times New Roman"/>
        </w:rPr>
        <w:t xml:space="preserve">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w:t>
      </w:r>
      <w:r w:rsidRPr="00225C60">
        <w:rPr>
          <w:rFonts w:cs="Times New Roman"/>
          <w:i/>
          <w:u w:val="single"/>
        </w:rPr>
        <w:t>To facilitate review, the Budget and Control Board shall prescribe a common format for the report which agencies must use.</w:t>
      </w:r>
      <w:r w:rsidRPr="00225C60">
        <w:rPr>
          <w:rFonts w:cs="Times New Roman"/>
        </w:rPr>
        <w:t xml:space="preserve">  In order to promote accountability and transparency, a link to the report shall be posted on the Comptroller General’s website as well as the agency’s homepage.</w:t>
      </w:r>
    </w:p>
    <w:p w:rsidR="007844BB" w:rsidRPr="00225C60" w:rsidRDefault="007844BB"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rPr>
        <w:tab/>
      </w:r>
      <w:r w:rsidRPr="00225C60">
        <w:rPr>
          <w:rFonts w:cs="Times New Roman"/>
          <w:i/>
          <w:u w:val="single"/>
        </w:rPr>
        <w:t>When the State Auditor conducts or contracts for an audit of a state agency, accounts of the agency subject to this proviso must be included as part of the review.</w:t>
      </w:r>
    </w:p>
    <w:p w:rsidR="00CB1E35" w:rsidRPr="00225C60" w:rsidRDefault="004B6F40"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szCs w:val="22"/>
        </w:rPr>
        <w:tab/>
        <w:t xml:space="preserve">If an agency determines that the release of the information required in this provision would be detrimental to the state or the agency, the agency may petition the </w:t>
      </w:r>
      <w:r w:rsidR="00E67871" w:rsidRPr="00225C60">
        <w:rPr>
          <w:rFonts w:cs="Times New Roman"/>
          <w:szCs w:val="22"/>
        </w:rPr>
        <w:t>Budget and Control Board</w:t>
      </w:r>
      <w:r w:rsidRPr="00225C60">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225C60">
        <w:rPr>
          <w:rFonts w:cs="Times New Roman"/>
          <w:szCs w:val="22"/>
        </w:rPr>
        <w:t>Budget and Control Board</w:t>
      </w:r>
      <w:r w:rsidRPr="00225C60">
        <w:rPr>
          <w:rFonts w:cs="Times New Roman"/>
          <w:szCs w:val="22"/>
        </w:rPr>
        <w:t xml:space="preserve"> in a public meeting.</w:t>
      </w:r>
    </w:p>
    <w:p w:rsidR="00B37762" w:rsidRPr="00225C60" w:rsidRDefault="00906EDF" w:rsidP="007B2F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zCs w:val="22"/>
        </w:rPr>
        <w:tab/>
      </w:r>
      <w:r w:rsidR="00B913D1" w:rsidRPr="00225C60">
        <w:rPr>
          <w:rFonts w:cs="Times New Roman"/>
          <w:b/>
          <w:szCs w:val="22"/>
        </w:rPr>
        <w:t>89.</w:t>
      </w:r>
      <w:r w:rsidR="00640644" w:rsidRPr="00225C60">
        <w:rPr>
          <w:rFonts w:cs="Times New Roman"/>
          <w:b/>
          <w:szCs w:val="22"/>
        </w:rPr>
        <w:t>99</w:t>
      </w:r>
      <w:r w:rsidR="00B913D1" w:rsidRPr="00225C60">
        <w:rPr>
          <w:rFonts w:cs="Times New Roman"/>
          <w:b/>
          <w:szCs w:val="22"/>
        </w:rPr>
        <w:t>.</w:t>
      </w:r>
      <w:r w:rsidR="00B913D1" w:rsidRPr="00225C60">
        <w:rPr>
          <w:rFonts w:cs="Times New Roman"/>
          <w:b/>
          <w:szCs w:val="22"/>
        </w:rPr>
        <w:tab/>
      </w:r>
      <w:r w:rsidRPr="00225C60">
        <w:rPr>
          <w:rFonts w:cs="Times New Roman"/>
          <w:szCs w:val="22"/>
        </w:rPr>
        <w:t xml:space="preserve">(GP: State Agency Restructuring Study Committee) </w:t>
      </w:r>
      <w:r w:rsidR="00143579" w:rsidRPr="00225C60">
        <w:rPr>
          <w:rFonts w:cs="Times New Roman"/>
          <w:szCs w:val="22"/>
        </w:rPr>
        <w:t xml:space="preserve"> </w:t>
      </w:r>
      <w:r w:rsidR="00143579" w:rsidRPr="00225C60">
        <w:rPr>
          <w:rFonts w:cs="Times New Roman"/>
          <w:strike/>
          <w:szCs w:val="22"/>
        </w:rPr>
        <w:t>The</w:t>
      </w:r>
      <w:r w:rsidRPr="00225C60">
        <w:rPr>
          <w:rFonts w:cs="Times New Roman"/>
          <w:strike/>
          <w:szCs w:val="22"/>
        </w:rPr>
        <w:t xml:space="preserve"> State Agency Restructuring Study Committee</w:t>
      </w:r>
      <w:r w:rsidR="007B0183" w:rsidRPr="00225C60">
        <w:rPr>
          <w:rFonts w:cs="Times New Roman"/>
          <w:strike/>
          <w:szCs w:val="22"/>
        </w:rPr>
        <w:t xml:space="preserve"> created in Act 291 of 2010 shall continue to review and recommend methods to streamline state government operations</w:t>
      </w:r>
      <w:r w:rsidRPr="00225C60">
        <w:rPr>
          <w:rFonts w:cs="Times New Roman"/>
          <w:strike/>
          <w:szCs w:val="22"/>
        </w:rPr>
        <w:t xml:space="preserve">.  </w:t>
      </w:r>
      <w:r w:rsidR="00B37762" w:rsidRPr="00225C60">
        <w:rPr>
          <w:rFonts w:cs="Times New Roman"/>
          <w:strike/>
          <w:snapToGrid w:val="0"/>
          <w:szCs w:val="22"/>
        </w:rPr>
        <w:t xml:space="preserve">The committee shall be co-chaired by the Chairman of the Senate Finance Committee and the Chairman of the House Ways and Means Committee.  Its membership shall consist of an additional ten members of the General Assembly appointed as follows: two members appointed by </w:t>
      </w:r>
      <w:r w:rsidR="00B37762" w:rsidRPr="00225C60">
        <w:rPr>
          <w:rFonts w:cs="Times New Roman"/>
          <w:strike/>
          <w:snapToGrid w:val="0"/>
          <w:szCs w:val="22"/>
        </w:rPr>
        <w:lastRenderedPageBreak/>
        <w:t>the President Pro Tempore of the Senate; one member of the Senate Finance Committee appointed by the Chairman of the Senate Finance Committee; one member appointed by the Senate Majority Leader; one member appointed by the Senate Minority Leader; two members appointed by the Speaker of the House of Representatives; one member of the House Ways and Means Committee appointed by the Chairman of the House Ways and Means Committee; one member appointed by the House Majority Leader; and one member appointed by the House Minority Leader.</w:t>
      </w:r>
    </w:p>
    <w:p w:rsidR="00906EDF" w:rsidRPr="00225C60" w:rsidRDefault="00B37762"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napToGrid w:val="0"/>
          <w:szCs w:val="22"/>
        </w:rPr>
        <w:tab/>
      </w:r>
      <w:r w:rsidRPr="00225C60">
        <w:rPr>
          <w:rFonts w:cs="Times New Roman"/>
          <w:strike/>
          <w:snapToGrid w:val="0"/>
          <w:szCs w:val="22"/>
        </w:rPr>
        <w:t xml:space="preserve">The committee shall review and recommended ways to further streamline government to realize maximum effectiveness and efficiency.  The committee shall not be limited in scope, but at a minimum it shall review </w:t>
      </w:r>
      <w:r w:rsidR="002C3470" w:rsidRPr="00225C60">
        <w:rPr>
          <w:rFonts w:cs="Times New Roman"/>
          <w:strike/>
          <w:snapToGrid w:val="0"/>
          <w:szCs w:val="22"/>
        </w:rPr>
        <w:t>(</w:t>
      </w:r>
      <w:r w:rsidRPr="00225C60">
        <w:rPr>
          <w:rFonts w:cs="Times New Roman"/>
          <w:strike/>
          <w:snapToGrid w:val="0"/>
          <w:szCs w:val="22"/>
        </w:rPr>
        <w:t xml:space="preserve">1) Education; </w:t>
      </w:r>
      <w:r w:rsidR="002C3470" w:rsidRPr="00225C60">
        <w:rPr>
          <w:rFonts w:cs="Times New Roman"/>
          <w:strike/>
          <w:snapToGrid w:val="0"/>
          <w:szCs w:val="22"/>
        </w:rPr>
        <w:t>(</w:t>
      </w:r>
      <w:r w:rsidRPr="00225C60">
        <w:rPr>
          <w:rFonts w:cs="Times New Roman"/>
          <w:strike/>
          <w:snapToGrid w:val="0"/>
          <w:szCs w:val="22"/>
        </w:rPr>
        <w:t xml:space="preserve">2) Health and Social Services; </w:t>
      </w:r>
      <w:r w:rsidR="002C3470" w:rsidRPr="00225C60">
        <w:rPr>
          <w:rFonts w:cs="Times New Roman"/>
          <w:strike/>
          <w:snapToGrid w:val="0"/>
          <w:szCs w:val="22"/>
        </w:rPr>
        <w:t>(</w:t>
      </w:r>
      <w:r w:rsidRPr="00225C60">
        <w:rPr>
          <w:rFonts w:cs="Times New Roman"/>
          <w:strike/>
          <w:snapToGrid w:val="0"/>
          <w:szCs w:val="22"/>
        </w:rPr>
        <w:t xml:space="preserve">3) Natural Resources and Environmental Services; </w:t>
      </w:r>
      <w:r w:rsidR="002C3470" w:rsidRPr="00225C60">
        <w:rPr>
          <w:rFonts w:cs="Times New Roman"/>
          <w:strike/>
          <w:snapToGrid w:val="0"/>
          <w:szCs w:val="22"/>
        </w:rPr>
        <w:t>(</w:t>
      </w:r>
      <w:r w:rsidRPr="00225C60">
        <w:rPr>
          <w:rFonts w:cs="Times New Roman"/>
          <w:strike/>
          <w:snapToGrid w:val="0"/>
          <w:szCs w:val="22"/>
        </w:rPr>
        <w:t xml:space="preserve">4) Cultural; </w:t>
      </w:r>
      <w:r w:rsidR="002C3470" w:rsidRPr="00225C60">
        <w:rPr>
          <w:rFonts w:cs="Times New Roman"/>
          <w:strike/>
          <w:snapToGrid w:val="0"/>
          <w:szCs w:val="22"/>
        </w:rPr>
        <w:t>(</w:t>
      </w:r>
      <w:r w:rsidRPr="00225C60">
        <w:rPr>
          <w:rFonts w:cs="Times New Roman"/>
          <w:strike/>
          <w:snapToGrid w:val="0"/>
          <w:szCs w:val="22"/>
        </w:rPr>
        <w:t xml:space="preserve">5) Regulatory; and </w:t>
      </w:r>
      <w:r w:rsidR="002C3470" w:rsidRPr="00225C60">
        <w:rPr>
          <w:rFonts w:cs="Times New Roman"/>
          <w:strike/>
          <w:snapToGrid w:val="0"/>
          <w:szCs w:val="22"/>
        </w:rPr>
        <w:t>(</w:t>
      </w:r>
      <w:r w:rsidRPr="00225C60">
        <w:rPr>
          <w:rFonts w:cs="Times New Roman"/>
          <w:strike/>
          <w:snapToGrid w:val="0"/>
          <w:szCs w:val="22"/>
        </w:rPr>
        <w:t>6) Transportation.  This review, including an estimate of cost savings must be submitted to the Chairman of the Senate Finance Committee and the Chairman of the House of Representatives Ways and Means Committee.</w:t>
      </w:r>
    </w:p>
    <w:p w:rsidR="00592691" w:rsidRPr="00225C60" w:rsidRDefault="00592691"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szCs w:val="22"/>
        </w:rPr>
        <w:tab/>
        <w:t>89.</w:t>
      </w:r>
      <w:r w:rsidR="00640644" w:rsidRPr="00225C60">
        <w:rPr>
          <w:rFonts w:cs="Times New Roman"/>
          <w:b/>
          <w:szCs w:val="22"/>
        </w:rPr>
        <w:t>100</w:t>
      </w:r>
      <w:r w:rsidRPr="00225C60">
        <w:rPr>
          <w:rFonts w:cs="Times New Roman"/>
          <w:b/>
          <w:szCs w:val="22"/>
        </w:rPr>
        <w:t>.</w:t>
      </w:r>
      <w:r w:rsidRPr="00225C60">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7B2F3D">
        <w:rPr>
          <w:rFonts w:cs="Times New Roman"/>
          <w:snapToGrid w:val="0"/>
          <w:szCs w:val="22"/>
        </w:rPr>
        <w:t>Internet</w:t>
      </w:r>
      <w:r w:rsidRPr="00225C60">
        <w:rPr>
          <w:rFonts w:cs="Times New Roman"/>
          <w:szCs w:val="22"/>
        </w:rPr>
        <w:t xml:space="preserve">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225C60" w:rsidRDefault="00110643"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89.</w:t>
      </w:r>
      <w:r w:rsidR="00640644" w:rsidRPr="00225C60">
        <w:rPr>
          <w:rFonts w:cs="Times New Roman"/>
          <w:b/>
          <w:szCs w:val="22"/>
        </w:rPr>
        <w:t>101</w:t>
      </w:r>
      <w:r w:rsidRPr="00225C60">
        <w:rPr>
          <w:rFonts w:cs="Times New Roman"/>
          <w:b/>
          <w:szCs w:val="22"/>
        </w:rPr>
        <w:t>.</w:t>
      </w:r>
      <w:r w:rsidRPr="00225C60">
        <w:rPr>
          <w:rFonts w:cs="Times New Roman"/>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225C60" w:rsidRDefault="003C60C9"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003B356D" w:rsidRPr="00225C60">
        <w:rPr>
          <w:rFonts w:cs="Times New Roman"/>
          <w:b/>
          <w:szCs w:val="22"/>
        </w:rPr>
        <w:t>89.</w:t>
      </w:r>
      <w:r w:rsidR="00640644" w:rsidRPr="00225C60">
        <w:rPr>
          <w:rFonts w:cs="Times New Roman"/>
          <w:b/>
          <w:szCs w:val="22"/>
        </w:rPr>
        <w:t>102</w:t>
      </w:r>
      <w:r w:rsidRPr="00225C60">
        <w:rPr>
          <w:rFonts w:cs="Times New Roman"/>
          <w:b/>
          <w:szCs w:val="22"/>
        </w:rPr>
        <w:t>.</w:t>
      </w:r>
      <w:r w:rsidRPr="00225C60">
        <w:rPr>
          <w:rFonts w:cs="Times New Roman"/>
          <w:szCs w:val="22"/>
        </w:rPr>
        <w:tab/>
      </w:r>
      <w:r w:rsidR="003B356D" w:rsidRPr="00225C60">
        <w:rPr>
          <w:rFonts w:cs="Times New Roman"/>
          <w:szCs w:val="22"/>
        </w:rPr>
        <w:t xml:space="preserve">(GP: Joint Children’s Committee)  For the current fiscal year, the Department of Revenue is directed to reduce the rate of interest paid </w:t>
      </w:r>
      <w:r w:rsidR="003B356D" w:rsidRPr="007B2F3D">
        <w:rPr>
          <w:rFonts w:cs="Times New Roman"/>
          <w:snapToGrid w:val="0"/>
          <w:szCs w:val="22"/>
        </w:rPr>
        <w:t>on</w:t>
      </w:r>
      <w:r w:rsidR="003B356D" w:rsidRPr="00225C60">
        <w:rPr>
          <w:rFonts w:cs="Times New Roman"/>
          <w:szCs w:val="22"/>
        </w:rPr>
        <w:t xml:space="preserve">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w:t>
      </w:r>
      <w:r w:rsidR="00B0305D" w:rsidRPr="00225C60">
        <w:rPr>
          <w:rFonts w:cs="Times New Roman"/>
          <w:szCs w:val="22"/>
        </w:rPr>
        <w:t>P</w:t>
      </w:r>
      <w:r w:rsidR="003B356D" w:rsidRPr="00225C60">
        <w:rPr>
          <w:rFonts w:cs="Times New Roman"/>
          <w:szCs w:val="22"/>
        </w:rPr>
        <w:t>roviso 72.1</w:t>
      </w:r>
      <w:r w:rsidR="0067145F" w:rsidRPr="00225C60">
        <w:rPr>
          <w:rFonts w:cs="Times New Roman"/>
          <w:szCs w:val="22"/>
        </w:rPr>
        <w:t>3</w:t>
      </w:r>
      <w:r w:rsidR="003B356D" w:rsidRPr="00225C60">
        <w:rPr>
          <w:rFonts w:cs="Times New Roman"/>
          <w:szCs w:val="22"/>
        </w:rPr>
        <w:t>.</w:t>
      </w:r>
    </w:p>
    <w:p w:rsidR="00CB1E35" w:rsidRPr="00225C60" w:rsidRDefault="0015372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snapToGrid w:val="0"/>
          <w:szCs w:val="22"/>
        </w:rPr>
        <w:tab/>
      </w:r>
      <w:r w:rsidRPr="00225C60">
        <w:rPr>
          <w:rFonts w:cs="Times New Roman"/>
          <w:b/>
          <w:snapToGrid w:val="0"/>
          <w:szCs w:val="22"/>
        </w:rPr>
        <w:t>89.</w:t>
      </w:r>
      <w:r w:rsidR="00640644" w:rsidRPr="00225C60">
        <w:rPr>
          <w:rFonts w:cs="Times New Roman"/>
          <w:b/>
          <w:snapToGrid w:val="0"/>
          <w:szCs w:val="22"/>
        </w:rPr>
        <w:t>103</w:t>
      </w:r>
      <w:r w:rsidRPr="00225C60">
        <w:rPr>
          <w:rFonts w:cs="Times New Roman"/>
          <w:b/>
          <w:snapToGrid w:val="0"/>
          <w:szCs w:val="22"/>
        </w:rPr>
        <w:t>.</w:t>
      </w:r>
      <w:r w:rsidRPr="00225C60">
        <w:rPr>
          <w:rFonts w:cs="Times New Roman"/>
          <w:snapToGrid w:val="0"/>
          <w:szCs w:val="22"/>
        </w:rPr>
        <w:tab/>
        <w:t xml:space="preserve">(GP: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t>
      </w:r>
      <w:r w:rsidRPr="00225C60">
        <w:rPr>
          <w:rFonts w:cs="Times New Roman"/>
          <w:snapToGrid w:val="0"/>
          <w:szCs w:val="22"/>
        </w:rPr>
        <w:lastRenderedPageBreak/>
        <w:t>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3722" w:rsidRPr="00225C60" w:rsidRDefault="0027027D" w:rsidP="00EA547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89.</w:t>
      </w:r>
      <w:r w:rsidR="00640644" w:rsidRPr="00225C60">
        <w:rPr>
          <w:rFonts w:cs="Times New Roman"/>
          <w:b/>
          <w:szCs w:val="22"/>
        </w:rPr>
        <w:t>104</w:t>
      </w:r>
      <w:r w:rsidRPr="00225C60">
        <w:rPr>
          <w:rFonts w:cs="Times New Roman"/>
          <w:b/>
          <w:szCs w:val="22"/>
        </w:rPr>
        <w:t>.</w:t>
      </w:r>
      <w:r w:rsidRPr="00225C60">
        <w:rPr>
          <w:rFonts w:cs="Times New Roman"/>
          <w:szCs w:val="22"/>
        </w:rPr>
        <w:tab/>
        <w:t>(GP: Recovery Audits)  The Budget and Control Board shall contract with one or more consultants to conduct recovery audits of payments made</w:t>
      </w:r>
      <w:r w:rsidRPr="00225C60">
        <w:rPr>
          <w:rFonts w:cs="Times New Roman"/>
          <w:snapToGrid w:val="0"/>
          <w:szCs w:val="22"/>
        </w:rPr>
        <w:t xml:space="preserve"> by state agencies</w:t>
      </w:r>
      <w:r w:rsidR="007A2A4A" w:rsidRPr="00225C60">
        <w:rPr>
          <w:rFonts w:cs="Times New Roman"/>
          <w:snapToGrid w:val="0"/>
          <w:szCs w:val="22"/>
        </w:rPr>
        <w:t xml:space="preserve"> </w:t>
      </w:r>
      <w:r w:rsidRPr="00225C60">
        <w:rPr>
          <w:rFonts w:cs="Times New Roman"/>
          <w:snapToGrid w:val="0"/>
          <w:szCs w:val="22"/>
        </w:rPr>
        <w:t>to vendors. The audits must be designed to detect and recover overpayments and erroneous payments to the vendors and to recommend improved</w:t>
      </w:r>
      <w:r w:rsidR="007A2A4A" w:rsidRPr="00225C60">
        <w:rPr>
          <w:rFonts w:cs="Times New Roman"/>
          <w:snapToGrid w:val="0"/>
          <w:szCs w:val="22"/>
        </w:rPr>
        <w:t xml:space="preserve"> </w:t>
      </w:r>
      <w:r w:rsidR="00553672" w:rsidRPr="00225C60">
        <w:rPr>
          <w:rFonts w:cs="Times New Roman"/>
          <w:snapToGrid w:val="0"/>
          <w:szCs w:val="22"/>
        </w:rPr>
        <w:t>financial and operational practices and procedures</w:t>
      </w:r>
      <w:r w:rsidRPr="00225C60">
        <w:rPr>
          <w:rFonts w:cs="Times New Roman"/>
          <w:snapToGrid w:val="0"/>
          <w:szCs w:val="22"/>
        </w:rPr>
        <w:t>.  A state agency shall pay, from recovered monies received, the recovery audit consultant responsible for obtaining for the agency a reimbursement from a vendor</w:t>
      </w:r>
      <w:r w:rsidR="007A2A4A" w:rsidRPr="00225C60">
        <w:rPr>
          <w:rFonts w:cs="Times New Roman"/>
          <w:snapToGrid w:val="0"/>
          <w:szCs w:val="22"/>
        </w:rPr>
        <w:t xml:space="preserve"> </w:t>
      </w:r>
      <w:r w:rsidRPr="00225C60">
        <w:rPr>
          <w:rFonts w:cs="Times New Roman"/>
          <w:snapToGrid w:val="0"/>
          <w:szCs w:val="22"/>
        </w:rPr>
        <w:t xml:space="preserve">a negotiated fee not to exceed </w:t>
      </w:r>
      <w:r w:rsidR="00344C61" w:rsidRPr="00225C60">
        <w:rPr>
          <w:rFonts w:cs="Times New Roman"/>
          <w:snapToGrid w:val="0"/>
          <w:szCs w:val="22"/>
        </w:rPr>
        <w:t>twenty percent</w:t>
      </w:r>
      <w:r w:rsidRPr="00225C60">
        <w:rPr>
          <w:rFonts w:cs="Times New Roman"/>
          <w:snapToGrid w:val="0"/>
          <w:szCs w:val="22"/>
        </w:rPr>
        <w:t xml:space="preserve"> of the </w:t>
      </w:r>
      <w:r w:rsidR="00553672" w:rsidRPr="00225C60">
        <w:rPr>
          <w:rFonts w:cs="Times New Roman"/>
          <w:snapToGrid w:val="0"/>
          <w:szCs w:val="22"/>
        </w:rPr>
        <w:t xml:space="preserve">funds </w:t>
      </w:r>
      <w:r w:rsidRPr="00225C60">
        <w:rPr>
          <w:rFonts w:cs="Times New Roman"/>
          <w:snapToGrid w:val="0"/>
          <w:szCs w:val="22"/>
        </w:rPr>
        <w:t xml:space="preserve">recovered </w:t>
      </w:r>
      <w:r w:rsidR="00553672" w:rsidRPr="00225C60">
        <w:rPr>
          <w:rFonts w:cs="Times New Roman"/>
          <w:snapToGrid w:val="0"/>
          <w:szCs w:val="22"/>
        </w:rPr>
        <w:t>by that vendor</w:t>
      </w:r>
      <w:r w:rsidRPr="00225C60">
        <w:rPr>
          <w:rFonts w:cs="Times New Roman"/>
          <w:snapToGrid w:val="0"/>
          <w:szCs w:val="22"/>
        </w:rPr>
        <w:t>.</w:t>
      </w:r>
    </w:p>
    <w:p w:rsidR="00153722" w:rsidRPr="00225C60"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Funds recovered, less the cost of recovery, shall be remitted to a special fund subject to appropriation by the General Assembly.  Agencies may recover costs that are documented to be directly related to implementation of this provision.</w:t>
      </w:r>
    </w:p>
    <w:p w:rsidR="00153722" w:rsidRPr="00225C60"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Recovery audits apply only to</w:t>
      </w:r>
      <w:r w:rsidR="007A2A4A" w:rsidRPr="00225C60">
        <w:rPr>
          <w:rFonts w:cs="Times New Roman"/>
          <w:szCs w:val="22"/>
        </w:rPr>
        <w:t xml:space="preserve"> </w:t>
      </w:r>
      <w:r w:rsidR="00553672" w:rsidRPr="00225C60">
        <w:rPr>
          <w:rFonts w:cs="Times New Roman"/>
          <w:szCs w:val="22"/>
        </w:rPr>
        <w:t xml:space="preserve">payments </w:t>
      </w:r>
      <w:r w:rsidRPr="00225C60">
        <w:rPr>
          <w:rFonts w:cs="Times New Roman"/>
          <w:szCs w:val="22"/>
        </w:rPr>
        <w:t>made</w:t>
      </w:r>
      <w:r w:rsidR="007A2A4A" w:rsidRPr="00225C60">
        <w:rPr>
          <w:rFonts w:cs="Times New Roman"/>
          <w:szCs w:val="22"/>
        </w:rPr>
        <w:t xml:space="preserve"> </w:t>
      </w:r>
      <w:r w:rsidR="00553672" w:rsidRPr="00225C60">
        <w:rPr>
          <w:rFonts w:cs="Times New Roman"/>
          <w:szCs w:val="22"/>
        </w:rPr>
        <w:t>more than one hundred eighty days prior to the date the audit is initiated</w:t>
      </w:r>
      <w:r w:rsidRPr="00225C60">
        <w:rPr>
          <w:rFonts w:cs="Times New Roman"/>
          <w:szCs w:val="22"/>
        </w:rPr>
        <w:t>.</w:t>
      </w:r>
    </w:p>
    <w:p w:rsidR="00153722" w:rsidRPr="00225C60"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All information provided under a contract must be treated as confidential by the vendor.  A violation of this provision shall result in the forfeiture by the vendor of all</w:t>
      </w:r>
      <w:r w:rsidR="007A2A4A" w:rsidRPr="00225C60">
        <w:rPr>
          <w:rFonts w:cs="Times New Roman"/>
          <w:szCs w:val="22"/>
        </w:rPr>
        <w:t xml:space="preserve"> </w:t>
      </w:r>
      <w:r w:rsidR="00553672" w:rsidRPr="00225C60">
        <w:rPr>
          <w:rFonts w:cs="Times New Roman"/>
          <w:szCs w:val="22"/>
        </w:rPr>
        <w:t>compensation</w:t>
      </w:r>
      <w:r w:rsidRPr="00225C60">
        <w:rPr>
          <w:rFonts w:cs="Times New Roman"/>
          <w:szCs w:val="22"/>
        </w:rPr>
        <w:t xml:space="preserve"> under the contract and to the same sanctions and penalties that would apply to that disclosure.</w:t>
      </w:r>
    </w:p>
    <w:p w:rsidR="006D1E11"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Each</w:t>
      </w:r>
      <w:r w:rsidR="007A2A4A" w:rsidRPr="00225C60">
        <w:rPr>
          <w:rFonts w:cs="Times New Roman"/>
          <w:szCs w:val="22"/>
        </w:rPr>
        <w:t xml:space="preserve"> </w:t>
      </w:r>
      <w:r w:rsidR="00553672" w:rsidRPr="00225C60">
        <w:rPr>
          <w:rFonts w:cs="Times New Roman"/>
          <w:szCs w:val="22"/>
        </w:rPr>
        <w:t>executive</w:t>
      </w:r>
      <w:r w:rsidRPr="00225C60">
        <w:rPr>
          <w:rFonts w:cs="Times New Roman"/>
          <w:szCs w:val="22"/>
        </w:rPr>
        <w:t xml:space="preserve"> agency</w:t>
      </w:r>
      <w:r w:rsidR="007A2A4A" w:rsidRPr="00225C60">
        <w:rPr>
          <w:rFonts w:cs="Times New Roman"/>
          <w:szCs w:val="22"/>
        </w:rPr>
        <w:t xml:space="preserve"> </w:t>
      </w:r>
      <w:r w:rsidRPr="00225C60">
        <w:rPr>
          <w:rFonts w:cs="Times New Roman"/>
          <w:szCs w:val="22"/>
        </w:rPr>
        <w:t>shall provide the recovery audit consultant with all information necessary for the audit.</w:t>
      </w:r>
    </w:p>
    <w:p w:rsidR="00153722" w:rsidRPr="00225C60"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153722" w:rsidRPr="00225C60" w:rsidRDefault="0015372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w:t>
      </w:r>
      <w:r w:rsidR="00E67871" w:rsidRPr="00225C60">
        <w:rPr>
          <w:rFonts w:cs="Times New Roman"/>
          <w:szCs w:val="22"/>
        </w:rPr>
        <w:t>Budget and Control Board</w:t>
      </w:r>
      <w:r w:rsidRPr="00225C60">
        <w:rPr>
          <w:rFonts w:cs="Times New Roman"/>
          <w:szCs w:val="22"/>
        </w:rPr>
        <w:t xml:space="preserve"> shall provide copies, including electronic form copies, of final reports received from a consultant under contract to:  the Governor; the Chairman of the Senate Finance Committee; the Chairman of the House Ways and Means Committee; and the state auditor’s office.</w:t>
      </w:r>
      <w:r w:rsidR="00464C11" w:rsidRPr="00225C60">
        <w:rPr>
          <w:rFonts w:cs="Times New Roman"/>
          <w:szCs w:val="22"/>
        </w:rPr>
        <w:t xml:space="preserve">  </w:t>
      </w:r>
      <w:r w:rsidRPr="00225C60">
        <w:rPr>
          <w:rFonts w:cs="Times New Roman"/>
          <w:szCs w:val="22"/>
        </w:rPr>
        <w:t>Not later than January first of each year, the board shall issue a report to the General Assembly summarizing the contents of all reports received under this provision during the prior fiscal year.</w:t>
      </w:r>
    </w:p>
    <w:p w:rsidR="00BA6062" w:rsidRPr="00225C60" w:rsidRDefault="00183D00"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89.</w:t>
      </w:r>
      <w:r w:rsidR="00640644" w:rsidRPr="00225C60">
        <w:rPr>
          <w:rFonts w:cs="Times New Roman"/>
          <w:b/>
          <w:szCs w:val="22"/>
        </w:rPr>
        <w:t>105</w:t>
      </w:r>
      <w:r w:rsidRPr="00225C60">
        <w:rPr>
          <w:rFonts w:cs="Times New Roman"/>
          <w:b/>
          <w:szCs w:val="22"/>
        </w:rPr>
        <w:t>.</w:t>
      </w:r>
      <w:r w:rsidRPr="00225C60">
        <w:rPr>
          <w:rFonts w:cs="Times New Roman"/>
          <w:b/>
          <w:szCs w:val="22"/>
        </w:rPr>
        <w:tab/>
      </w:r>
      <w:r w:rsidRPr="00225C60">
        <w:rPr>
          <w:rFonts w:cs="Times New Roman"/>
          <w:szCs w:val="22"/>
        </w:rPr>
        <w:t xml:space="preserve">(GP: Funds Transfer to ETV)  In the current fiscal year funds appropriated in Part IA </w:t>
      </w:r>
      <w:r w:rsidRPr="00225C60">
        <w:rPr>
          <w:rFonts w:cs="Times New Roman"/>
          <w:strike/>
          <w:szCs w:val="22"/>
        </w:rPr>
        <w:t>to the Department of Education in Section 1, XIII for K-12 including, but not limited to, Teacher Training, creation, delivery and aggregation of educational content and services over broadband and middle band distribution channels, support of appropriate local district technology and related media training,</w:t>
      </w:r>
      <w:r w:rsidRPr="00225C60">
        <w:rPr>
          <w:rFonts w:cs="Times New Roman"/>
          <w:szCs w:val="22"/>
        </w:rPr>
        <w:t xml:space="preserve"> to the Budget and Control Board in Section 80A for Legislative &amp; Public Affairs Coverage, and to the Law Enforcement Training Council in Section 50 for State &amp; Local Training of Law Enforcement, City and County municipal training services and Emergency Communications and Backbone for the State and other related emergency systems must be transferred to the Educational Television Commission (ETV) during July, </w:t>
      </w:r>
      <w:r w:rsidRPr="00225C60">
        <w:rPr>
          <w:rFonts w:cs="Times New Roman"/>
          <w:strike/>
          <w:szCs w:val="22"/>
        </w:rPr>
        <w:t>2011</w:t>
      </w:r>
      <w:r w:rsidR="00432207" w:rsidRPr="00225C60">
        <w:rPr>
          <w:rFonts w:cs="Times New Roman"/>
          <w:szCs w:val="22"/>
        </w:rPr>
        <w:t xml:space="preserve"> </w:t>
      </w:r>
      <w:r w:rsidR="00432207" w:rsidRPr="00225C60">
        <w:rPr>
          <w:rFonts w:cs="Times New Roman"/>
          <w:i/>
          <w:szCs w:val="22"/>
          <w:u w:val="single"/>
        </w:rPr>
        <w:t>2012</w:t>
      </w:r>
      <w:r w:rsidRPr="00225C60">
        <w:rPr>
          <w:rFonts w:cs="Times New Roman"/>
          <w:szCs w:val="22"/>
        </w:rPr>
        <w:t xml:space="preserve"> for the continuation of services as provided in the prior fiscal year.</w:t>
      </w:r>
    </w:p>
    <w:p w:rsidR="00BA6062" w:rsidRPr="00225C60" w:rsidRDefault="00BA606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b/>
          <w:color w:val="auto"/>
          <w:szCs w:val="22"/>
        </w:rPr>
        <w:t>89.</w:t>
      </w:r>
      <w:r w:rsidR="00640644" w:rsidRPr="00225C60">
        <w:rPr>
          <w:rFonts w:cs="Times New Roman"/>
          <w:b/>
          <w:color w:val="auto"/>
          <w:szCs w:val="22"/>
        </w:rPr>
        <w:t>106</w:t>
      </w:r>
      <w:r w:rsidR="00C062D4" w:rsidRPr="00225C60">
        <w:rPr>
          <w:rFonts w:cs="Times New Roman"/>
          <w:b/>
          <w:color w:val="auto"/>
          <w:szCs w:val="22"/>
        </w:rPr>
        <w:t>.</w:t>
      </w:r>
      <w:r w:rsidRPr="00225C60">
        <w:rPr>
          <w:rFonts w:cs="Times New Roman"/>
          <w:color w:val="auto"/>
          <w:szCs w:val="22"/>
        </w:rPr>
        <w:tab/>
        <w:t xml:space="preserve">(GP: First Steps Transfer)  </w:t>
      </w:r>
      <w:r w:rsidRPr="00225C60">
        <w:rPr>
          <w:rFonts w:cs="Times New Roman"/>
          <w:strike/>
          <w:color w:val="auto"/>
          <w:szCs w:val="22"/>
        </w:rPr>
        <w:t xml:space="preserve">In accordance with federal requirements establishing a single line of authority over the Individuals with Disabilities Education Act, Part C, all State funds directly appropriated for BabyNet under the Department of Health and Environmental Control, and the School for the Deaf and the Blind, as well as all filled positions </w:t>
      </w:r>
      <w:r w:rsidRPr="00225C60">
        <w:rPr>
          <w:rFonts w:cs="Times New Roman"/>
          <w:strike/>
          <w:szCs w:val="22"/>
        </w:rPr>
        <w:t>under</w:t>
      </w:r>
      <w:r w:rsidRPr="00225C60">
        <w:rPr>
          <w:rFonts w:cs="Times New Roman"/>
          <w:strike/>
          <w:color w:val="auto"/>
          <w:szCs w:val="22"/>
        </w:rPr>
        <w:t xml:space="preserve"> the Department of Health and Environmental Control for the BabyNet program</w:t>
      </w:r>
      <w:r w:rsidR="001E152A" w:rsidRPr="00225C60">
        <w:rPr>
          <w:rFonts w:cs="Times New Roman"/>
          <w:strike/>
          <w:color w:val="auto"/>
          <w:szCs w:val="22"/>
        </w:rPr>
        <w:t>,</w:t>
      </w:r>
      <w:r w:rsidRPr="00225C60">
        <w:rPr>
          <w:rFonts w:cs="Times New Roman"/>
          <w:strike/>
          <w:color w:val="auto"/>
          <w:szCs w:val="22"/>
        </w:rPr>
        <w:t xml:space="preserve"> during the current fiscal year shall be transferred to</w:t>
      </w:r>
      <w:r w:rsidR="001E152A" w:rsidRPr="00225C60">
        <w:rPr>
          <w:rFonts w:cs="Times New Roman"/>
          <w:strike/>
          <w:color w:val="auto"/>
          <w:szCs w:val="22"/>
        </w:rPr>
        <w:t>,</w:t>
      </w:r>
      <w:r w:rsidRPr="00225C60">
        <w:rPr>
          <w:rFonts w:cs="Times New Roman"/>
          <w:strike/>
          <w:color w:val="auto"/>
          <w:szCs w:val="22"/>
        </w:rPr>
        <w:t xml:space="preserve"> and administered by</w:t>
      </w:r>
      <w:r w:rsidR="001E152A" w:rsidRPr="00225C60">
        <w:rPr>
          <w:rFonts w:cs="Times New Roman"/>
          <w:strike/>
          <w:color w:val="auto"/>
          <w:szCs w:val="22"/>
        </w:rPr>
        <w:t>,</w:t>
      </w:r>
      <w:r w:rsidRPr="00225C60">
        <w:rPr>
          <w:rFonts w:cs="Times New Roman"/>
          <w:strike/>
          <w:color w:val="auto"/>
          <w:szCs w:val="22"/>
        </w:rPr>
        <w:t xml:space="preserve"> the South Carolina First Steps to School Readiness as the program’s designated lead agency.  These funds may </w:t>
      </w:r>
      <w:r w:rsidRPr="00225C60">
        <w:rPr>
          <w:rFonts w:cs="Times New Roman"/>
          <w:strike/>
          <w:color w:val="auto"/>
          <w:szCs w:val="22"/>
        </w:rPr>
        <w:lastRenderedPageBreak/>
        <w:t>then be contracted to partner agencies as appropriate and necessary to ensure the cost-effective delivery of early intervention services.</w:t>
      </w:r>
    </w:p>
    <w:p w:rsidR="00494AE2" w:rsidRPr="00225C60" w:rsidRDefault="00494AE2"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b/>
          <w:szCs w:val="22"/>
        </w:rPr>
        <w:tab/>
      </w:r>
      <w:r w:rsidRPr="00225C60">
        <w:rPr>
          <w:rFonts w:cs="Times New Roman"/>
          <w:strike/>
          <w:szCs w:val="22"/>
        </w:rPr>
        <w:t>All original medical and educational records created by the former lead agency, the Department of Health and Environmental Control, for documenting services to clients currently enrolled in BabyNet and who are continuing to receive services shall be transferred to First Steps, as designated lead agency and records custodian.  All state and federal laws applicable to these records shall remain in effect, and First Steps shall make these records available to the Department of Health and Environmental control for audit and other purposes as necessary.</w:t>
      </w:r>
    </w:p>
    <w:p w:rsidR="004B5C2D" w:rsidRPr="00225C60" w:rsidRDefault="004B5C2D"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eastAsia="Calibri" w:cs="Times New Roman"/>
          <w:szCs w:val="22"/>
        </w:rPr>
        <w:tab/>
      </w:r>
      <w:r w:rsidRPr="00225C60">
        <w:rPr>
          <w:rFonts w:eastAsia="Calibri" w:cs="Times New Roman"/>
          <w:b/>
          <w:szCs w:val="22"/>
        </w:rPr>
        <w:t>89.</w:t>
      </w:r>
      <w:r w:rsidR="00640644" w:rsidRPr="00225C60">
        <w:rPr>
          <w:rFonts w:eastAsia="Calibri" w:cs="Times New Roman"/>
          <w:b/>
          <w:szCs w:val="22"/>
        </w:rPr>
        <w:t>107</w:t>
      </w:r>
      <w:r w:rsidRPr="00225C60">
        <w:rPr>
          <w:rFonts w:eastAsia="Calibri" w:cs="Times New Roman"/>
          <w:b/>
          <w:szCs w:val="22"/>
        </w:rPr>
        <w:t>.</w:t>
      </w:r>
      <w:r w:rsidRPr="00225C60">
        <w:rPr>
          <w:rFonts w:eastAsia="Calibri" w:cs="Times New Roman"/>
          <w:b/>
          <w:szCs w:val="22"/>
        </w:rPr>
        <w:tab/>
      </w:r>
      <w:r w:rsidRPr="00225C60">
        <w:rPr>
          <w:rFonts w:eastAsia="Calibri" w:cs="Times New Roman"/>
          <w:szCs w:val="22"/>
        </w:rPr>
        <w:t xml:space="preserve">(GP: Opt Out of Federal </w:t>
      </w:r>
      <w:r w:rsidRPr="00225C60">
        <w:rPr>
          <w:rFonts w:cs="Times New Roman"/>
          <w:szCs w:val="22"/>
        </w:rPr>
        <w:t>Patient</w:t>
      </w:r>
      <w:r w:rsidRPr="00225C60">
        <w:rPr>
          <w:rFonts w:eastAsia="Calibri" w:cs="Times New Roman"/>
          <w:szCs w:val="22"/>
        </w:rPr>
        <w:t xml:space="preserve"> Protection and Affordable Care Act)  If federal law permits, the State of South Carolina opts out of the following provisions in the federal Patient Protection and Affordable Care Act (Public Law 111-148):</w:t>
      </w:r>
    </w:p>
    <w:p w:rsidR="004B5C2D" w:rsidRPr="00225C60"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eastAsia="Calibri" w:cs="Times New Roman"/>
          <w:szCs w:val="22"/>
        </w:rPr>
        <w:tab/>
      </w:r>
      <w:r w:rsidRPr="00225C60">
        <w:rPr>
          <w:rFonts w:eastAsia="Calibri" w:cs="Times New Roman"/>
          <w:szCs w:val="22"/>
        </w:rPr>
        <w:tab/>
        <w:t>(1)</w:t>
      </w:r>
      <w:r w:rsidRPr="00225C60">
        <w:rPr>
          <w:rFonts w:eastAsia="Calibri" w:cs="Times New Roman"/>
          <w:szCs w:val="22"/>
        </w:rPr>
        <w:tab/>
        <w:t>Subtitles A through C of Title I (and the amendments made by such subtitles), except for Sections 1253 and 1254;</w:t>
      </w:r>
    </w:p>
    <w:p w:rsidR="004B5C2D" w:rsidRPr="00225C60"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eastAsia="Calibri" w:cs="Times New Roman"/>
          <w:szCs w:val="22"/>
        </w:rPr>
        <w:tab/>
      </w:r>
      <w:r w:rsidRPr="00225C60">
        <w:rPr>
          <w:rFonts w:eastAsia="Calibri" w:cs="Times New Roman"/>
          <w:szCs w:val="22"/>
        </w:rPr>
        <w:tab/>
        <w:t>(2)</w:t>
      </w:r>
      <w:r w:rsidRPr="00225C60">
        <w:rPr>
          <w:rFonts w:eastAsia="Calibri" w:cs="Times New Roman"/>
          <w:szCs w:val="22"/>
        </w:rPr>
        <w:tab/>
        <w:t>Parts I, II, III, and V of subtitle D of Title I (and the amendments made by such parts);</w:t>
      </w:r>
    </w:p>
    <w:p w:rsidR="004B5C2D" w:rsidRPr="00225C60"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eastAsia="Calibri" w:cs="Times New Roman"/>
          <w:szCs w:val="22"/>
        </w:rPr>
        <w:tab/>
      </w:r>
      <w:r w:rsidRPr="00225C60">
        <w:rPr>
          <w:rFonts w:eastAsia="Calibri" w:cs="Times New Roman"/>
          <w:szCs w:val="22"/>
        </w:rPr>
        <w:tab/>
        <w:t>(3)</w:t>
      </w:r>
      <w:r w:rsidRPr="00225C60">
        <w:rPr>
          <w:rFonts w:eastAsia="Calibri" w:cs="Times New Roman"/>
          <w:szCs w:val="22"/>
        </w:rPr>
        <w:tab/>
        <w:t>Part I of subtitle E of Title I (and the amendments made by such part);</w:t>
      </w:r>
    </w:p>
    <w:p w:rsidR="004B5C2D" w:rsidRPr="00225C60"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eastAsia="Calibri" w:cs="Times New Roman"/>
          <w:szCs w:val="22"/>
        </w:rPr>
        <w:tab/>
      </w:r>
      <w:r w:rsidRPr="00225C60">
        <w:rPr>
          <w:rFonts w:eastAsia="Calibri" w:cs="Times New Roman"/>
          <w:szCs w:val="22"/>
        </w:rPr>
        <w:tab/>
        <w:t>(4)</w:t>
      </w:r>
      <w:r w:rsidRPr="00225C60">
        <w:rPr>
          <w:rFonts w:eastAsia="Calibri" w:cs="Times New Roman"/>
          <w:szCs w:val="22"/>
        </w:rPr>
        <w:tab/>
        <w:t>Subtitle F of Title I (and the amendments made by such subtitle);</w:t>
      </w:r>
    </w:p>
    <w:p w:rsidR="006D1E11"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eastAsia="Calibri" w:cs="Times New Roman"/>
          <w:szCs w:val="22"/>
        </w:rPr>
        <w:tab/>
      </w:r>
      <w:r w:rsidRPr="00225C60">
        <w:rPr>
          <w:rFonts w:eastAsia="Calibri" w:cs="Times New Roman"/>
          <w:szCs w:val="22"/>
        </w:rPr>
        <w:tab/>
        <w:t>(</w:t>
      </w:r>
      <w:r w:rsidR="000940BF" w:rsidRPr="00225C60">
        <w:rPr>
          <w:rFonts w:eastAsia="Calibri" w:cs="Times New Roman"/>
          <w:szCs w:val="22"/>
        </w:rPr>
        <w:t>5</w:t>
      </w:r>
      <w:r w:rsidRPr="00225C60">
        <w:rPr>
          <w:rFonts w:eastAsia="Calibri" w:cs="Times New Roman"/>
          <w:szCs w:val="22"/>
        </w:rPr>
        <w:t>)</w:t>
      </w:r>
      <w:r w:rsidRPr="00225C60">
        <w:rPr>
          <w:rFonts w:eastAsia="Calibri" w:cs="Times New Roman"/>
          <w:szCs w:val="22"/>
        </w:rPr>
        <w:tab/>
        <w:t>Sections 2001 through 2006 (and the a</w:t>
      </w:r>
      <w:r w:rsidR="000940BF" w:rsidRPr="00225C60">
        <w:rPr>
          <w:rFonts w:eastAsia="Calibri" w:cs="Times New Roman"/>
          <w:szCs w:val="22"/>
        </w:rPr>
        <w:t>mendments made by such sections</w:t>
      </w:r>
      <w:r w:rsidRPr="00225C60">
        <w:rPr>
          <w:rFonts w:eastAsia="Calibri" w:cs="Times New Roman"/>
          <w:szCs w:val="22"/>
        </w:rPr>
        <w:t>); and</w:t>
      </w:r>
    </w:p>
    <w:p w:rsidR="004B5C2D" w:rsidRPr="00225C60" w:rsidRDefault="004B5C2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eastAsia="Calibri" w:cs="Times New Roman"/>
          <w:szCs w:val="22"/>
        </w:rPr>
        <w:tab/>
      </w:r>
      <w:r w:rsidRPr="00225C60">
        <w:rPr>
          <w:rFonts w:eastAsia="Calibri" w:cs="Times New Roman"/>
          <w:szCs w:val="22"/>
        </w:rPr>
        <w:tab/>
        <w:t>(</w:t>
      </w:r>
      <w:r w:rsidR="000940BF" w:rsidRPr="00225C60">
        <w:rPr>
          <w:rFonts w:eastAsia="Calibri" w:cs="Times New Roman"/>
          <w:szCs w:val="22"/>
        </w:rPr>
        <w:t>6</w:t>
      </w:r>
      <w:r w:rsidRPr="00225C60">
        <w:rPr>
          <w:rFonts w:eastAsia="Calibri" w:cs="Times New Roman"/>
          <w:szCs w:val="22"/>
        </w:rPr>
        <w:t>)</w:t>
      </w:r>
      <w:r w:rsidRPr="00225C60">
        <w:rPr>
          <w:rFonts w:eastAsia="Calibri" w:cs="Times New Roman"/>
          <w:szCs w:val="22"/>
        </w:rPr>
        <w:tab/>
        <w:t>Sections 10101 through 10107 (and the amendments made by such sections).</w:t>
      </w:r>
    </w:p>
    <w:p w:rsidR="00B07C02" w:rsidRPr="00225C60" w:rsidRDefault="00807A2D"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r>
      <w:r w:rsidRPr="00225C60">
        <w:rPr>
          <w:rFonts w:cs="Times New Roman"/>
          <w:b/>
          <w:color w:val="auto"/>
          <w:szCs w:val="22"/>
        </w:rPr>
        <w:t>89.</w:t>
      </w:r>
      <w:r w:rsidR="00640644" w:rsidRPr="00225C60">
        <w:rPr>
          <w:rFonts w:cs="Times New Roman"/>
          <w:b/>
          <w:color w:val="auto"/>
          <w:szCs w:val="22"/>
        </w:rPr>
        <w:t>108</w:t>
      </w:r>
      <w:r w:rsidRPr="00225C60">
        <w:rPr>
          <w:rFonts w:cs="Times New Roman"/>
          <w:b/>
          <w:color w:val="auto"/>
          <w:szCs w:val="22"/>
        </w:rPr>
        <w:t>.</w:t>
      </w:r>
      <w:r w:rsidRPr="00225C60">
        <w:rPr>
          <w:rFonts w:cs="Times New Roman"/>
          <w:color w:val="auto"/>
          <w:szCs w:val="22"/>
        </w:rPr>
        <w:tab/>
        <w:t xml:space="preserve">(GP: </w:t>
      </w:r>
      <w:r w:rsidRPr="007B2F3D">
        <w:rPr>
          <w:rFonts w:cs="Times New Roman"/>
          <w:snapToGrid w:val="0"/>
          <w:szCs w:val="22"/>
        </w:rPr>
        <w:t>Means</w:t>
      </w:r>
      <w:r w:rsidRPr="00225C60">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225C60">
        <w:rPr>
          <w:rFonts w:cs="Times New Roman"/>
          <w:color w:val="auto"/>
          <w:szCs w:val="22"/>
        </w:rPr>
        <w:t xml:space="preserve"> plans.  Each agency shall report all criteria and fiscal data to the Chairman of the Senate Finance Committee and to the Chairman of the House Ways and Means Committee no later than January 1, 2012.</w:t>
      </w:r>
    </w:p>
    <w:p w:rsidR="006D1E11" w:rsidRDefault="0027027D"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b/>
          <w:szCs w:val="22"/>
        </w:rPr>
        <w:tab/>
        <w:t>89.</w:t>
      </w:r>
      <w:r w:rsidR="00640644" w:rsidRPr="00225C60">
        <w:rPr>
          <w:rFonts w:cs="Times New Roman"/>
          <w:b/>
          <w:szCs w:val="22"/>
        </w:rPr>
        <w:t>109</w:t>
      </w:r>
      <w:r w:rsidRPr="00225C60">
        <w:rPr>
          <w:rFonts w:cs="Times New Roman"/>
          <w:b/>
          <w:szCs w:val="22"/>
        </w:rPr>
        <w:t>.</w:t>
      </w:r>
      <w:r w:rsidRPr="00225C60">
        <w:rPr>
          <w:rFonts w:cs="Times New Roman"/>
          <w:b/>
          <w:szCs w:val="22"/>
        </w:rPr>
        <w:tab/>
      </w:r>
      <w:r w:rsidRPr="00225C60">
        <w:rPr>
          <w:rFonts w:cs="Times New Roman"/>
          <w:szCs w:val="22"/>
        </w:rPr>
        <w:t xml:space="preserve">(GP: </w:t>
      </w:r>
      <w:r w:rsidRPr="007B2F3D">
        <w:rPr>
          <w:rFonts w:cs="Times New Roman"/>
          <w:snapToGrid w:val="0"/>
          <w:szCs w:val="22"/>
        </w:rPr>
        <w:t>Guardian</w:t>
      </w:r>
      <w:r w:rsidRPr="00225C60">
        <w:rPr>
          <w:rFonts w:cs="Times New Roman"/>
          <w:szCs w:val="22"/>
        </w:rPr>
        <w:t xml:space="preserve"> ad Litem Study Committee)  </w:t>
      </w:r>
      <w:r w:rsidRPr="00225C60">
        <w:rPr>
          <w:rFonts w:cs="Times New Roman"/>
          <w:strike/>
          <w:szCs w:val="22"/>
        </w:rPr>
        <w:t>For the current fiscal year, effective July 1, 2011, in order to bring accountability and transparency to the guardian ad litem process, a Guardian ad Litem Study Committee shall be established to determine:</w:t>
      </w:r>
    </w:p>
    <w:p w:rsidR="0027027D" w:rsidRPr="00225C60" w:rsidRDefault="0027027D" w:rsidP="00EA547B">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007871BA" w:rsidRPr="00225C60">
        <w:rPr>
          <w:rFonts w:cs="Times New Roman"/>
          <w:strike/>
          <w:szCs w:val="22"/>
        </w:rPr>
        <w:t>(</w:t>
      </w:r>
      <w:r w:rsidRPr="00225C60">
        <w:rPr>
          <w:rFonts w:cs="Times New Roman"/>
          <w:strike/>
          <w:szCs w:val="22"/>
        </w:rPr>
        <w:t>1)</w:t>
      </w:r>
      <w:r w:rsidRPr="00225C60">
        <w:rPr>
          <w:rFonts w:cs="Times New Roman"/>
          <w:strike/>
          <w:szCs w:val="22"/>
        </w:rPr>
        <w:tab/>
        <w:t xml:space="preserve">the </w:t>
      </w:r>
      <w:r w:rsidR="000940BF" w:rsidRPr="00225C60">
        <w:rPr>
          <w:rFonts w:cs="Times New Roman"/>
          <w:strike/>
          <w:szCs w:val="22"/>
        </w:rPr>
        <w:t>effectiveness</w:t>
      </w:r>
      <w:r w:rsidRPr="00225C60">
        <w:rPr>
          <w:rFonts w:cs="Times New Roman"/>
          <w:strike/>
          <w:szCs w:val="22"/>
        </w:rPr>
        <w:t xml:space="preserve"> of administration of the volunteer Guardian ad Litem Program.  The study shall analyze the Guardian ad Litem Program’s ability to advocate in a transparent and independent manner for abused and neglected children.</w:t>
      </w:r>
    </w:p>
    <w:p w:rsidR="006D1E11" w:rsidRDefault="0027027D" w:rsidP="00EA547B">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007871BA" w:rsidRPr="00225C60">
        <w:rPr>
          <w:rFonts w:cs="Times New Roman"/>
          <w:strike/>
          <w:szCs w:val="22"/>
        </w:rPr>
        <w:t>(</w:t>
      </w:r>
      <w:r w:rsidRPr="00225C60">
        <w:rPr>
          <w:rFonts w:cs="Times New Roman"/>
          <w:strike/>
          <w:szCs w:val="22"/>
        </w:rPr>
        <w:t>2)</w:t>
      </w:r>
      <w:r w:rsidRPr="00225C60">
        <w:rPr>
          <w:rFonts w:cs="Times New Roman"/>
          <w:strike/>
          <w:szCs w:val="22"/>
        </w:rPr>
        <w:tab/>
        <w:t>ways in which to monitor performance and establish accountability of guardians ad litem appointed in private actions before the family court in which custody or visitation of a minor child is an issue, including certification and oversight.</w:t>
      </w:r>
    </w:p>
    <w:p w:rsidR="0027027D" w:rsidRPr="00225C60" w:rsidRDefault="0027027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Guardian ad Litem Study Committee shall be composed of the following members: Director of Social Services, or her designee; Director of the Guardian ad Litem Program, or her designee; a member of the Joint Legislative Committee on Children appointed by the Chairman of the committee; Director of the SC Bar, or his designee; one volunteer guardian ad litem in good standing with the SC Guardian ad Litem Program, to be appointed by the Governor; and one private guardian ad litem in good standing with the family court, to be appointed by the Governor.  Members appointed by the Governor must not be employees of the State of South Carolina.  Members shall serve at the pleasure of the appointing authority.  The Director of the Department of Social Services and the Director of the Guardian ad Litem Program shall serve as co-chairs.  Members of the study committee shall serve without compensation.</w:t>
      </w:r>
    </w:p>
    <w:p w:rsidR="006D1E11" w:rsidRDefault="0027027D"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study committee shall provide a report on the status of their findings and recommendations to the Chairman of the Senate Finance Committee and the Chairman of the House Ways and Means Committee by January 10, 2012.</w:t>
      </w:r>
    </w:p>
    <w:p w:rsidR="001F68A9" w:rsidRPr="00225C60" w:rsidRDefault="001F68A9" w:rsidP="007B2F3D">
      <w:pPr>
        <w:tabs>
          <w:tab w:val="left" w:pos="216"/>
          <w:tab w:val="left" w:pos="450"/>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lastRenderedPageBreak/>
        <w:tab/>
      </w:r>
      <w:r w:rsidRPr="00225C60">
        <w:rPr>
          <w:rFonts w:cs="Times New Roman"/>
          <w:b/>
          <w:bCs/>
          <w:szCs w:val="22"/>
        </w:rPr>
        <w:t>89.</w:t>
      </w:r>
      <w:r w:rsidR="00640644" w:rsidRPr="00225C60">
        <w:rPr>
          <w:rFonts w:cs="Times New Roman"/>
          <w:b/>
          <w:bCs/>
          <w:szCs w:val="22"/>
        </w:rPr>
        <w:t>110</w:t>
      </w:r>
      <w:r w:rsidRPr="00225C60">
        <w:rPr>
          <w:rFonts w:cs="Times New Roman"/>
          <w:b/>
          <w:bCs/>
          <w:szCs w:val="22"/>
        </w:rPr>
        <w:t>.</w:t>
      </w:r>
      <w:r w:rsidRPr="00225C60">
        <w:rPr>
          <w:rFonts w:cs="Times New Roman"/>
          <w:b/>
          <w:bCs/>
          <w:szCs w:val="22"/>
        </w:rPr>
        <w:tab/>
      </w:r>
      <w:r w:rsidRPr="00225C60">
        <w:rPr>
          <w:rFonts w:cs="Times New Roman"/>
          <w:szCs w:val="22"/>
        </w:rPr>
        <w:t xml:space="preserve">(GP: FY </w:t>
      </w:r>
      <w:r w:rsidR="00B46F6B" w:rsidRPr="007B2F3D">
        <w:rPr>
          <w:rFonts w:cs="Times New Roman"/>
          <w:snapToGrid w:val="0"/>
          <w:szCs w:val="22"/>
        </w:rPr>
        <w:t>2011</w:t>
      </w:r>
      <w:r w:rsidR="00B46F6B" w:rsidRPr="00225C60">
        <w:rPr>
          <w:rFonts w:cs="Times New Roman"/>
          <w:szCs w:val="22"/>
        </w:rPr>
        <w:t>-12</w:t>
      </w:r>
      <w:r w:rsidRPr="00225C60">
        <w:rPr>
          <w:rFonts w:cs="Times New Roman"/>
          <w:szCs w:val="22"/>
        </w:rPr>
        <w:t xml:space="preserve"> Flexibility)  </w:t>
      </w:r>
      <w:r w:rsidRPr="00225C60">
        <w:rPr>
          <w:rFonts w:cs="Times New Roman"/>
          <w:strike/>
          <w:szCs w:val="22"/>
        </w:rPr>
        <w:t xml:space="preserve">In order to provide maximum flexibility in absorbing the general fund reductions mandated in this act as compared to </w:t>
      </w:r>
      <w:r w:rsidR="00880006" w:rsidRPr="00225C60">
        <w:rPr>
          <w:rFonts w:cs="Times New Roman"/>
          <w:strike/>
          <w:szCs w:val="22"/>
        </w:rPr>
        <w:t xml:space="preserve">Fiscal Year </w:t>
      </w:r>
      <w:r w:rsidRPr="00225C60">
        <w:rPr>
          <w:rFonts w:cs="Times New Roman"/>
          <w:strike/>
          <w:szCs w:val="22"/>
        </w:rPr>
        <w:t xml:space="preserve">2008-09 general fund appropriations, agencies are authorized for </w:t>
      </w:r>
      <w:r w:rsidR="00880006" w:rsidRPr="00225C60">
        <w:rPr>
          <w:rFonts w:cs="Times New Roman"/>
          <w:strike/>
          <w:szCs w:val="22"/>
        </w:rPr>
        <w:t xml:space="preserve">Fiscal Year </w:t>
      </w:r>
      <w:r w:rsidR="00B46F6B" w:rsidRPr="00225C60">
        <w:rPr>
          <w:rFonts w:cs="Times New Roman"/>
          <w:strike/>
          <w:szCs w:val="22"/>
        </w:rPr>
        <w:t>2011-12</w:t>
      </w:r>
      <w:r w:rsidRPr="00225C60">
        <w:rPr>
          <w:rFonts w:cs="Times New Roman"/>
          <w:strike/>
          <w:szCs w:val="22"/>
        </w:rPr>
        <w:t xml:space="preserve"> to spend agency earmarked and restricted accounts designated as “special revenue funds” as defined in the Comptroller General’s records, to maintain critical programs previously funded with general fund appropriations.  Any spending authorization for these </w:t>
      </w:r>
      <w:r w:rsidR="0009206C" w:rsidRPr="00225C60">
        <w:rPr>
          <w:rFonts w:cs="Times New Roman"/>
          <w:strike/>
          <w:szCs w:val="22"/>
        </w:rPr>
        <w:t xml:space="preserve">purposes </w:t>
      </w:r>
      <w:r w:rsidRPr="00225C60">
        <w:rPr>
          <w:rFonts w:cs="Times New Roman"/>
          <w:strike/>
          <w:szCs w:val="22"/>
        </w:rPr>
        <w:t>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Budget and Control Board, Office of State Budget in consultation with the Chairman of the Senate Finance Committee and the Chairman of the House Ways and Means Committee.</w:t>
      </w:r>
    </w:p>
    <w:p w:rsidR="001F68A9" w:rsidRPr="00225C60"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 xml:space="preserve">State institutions of higher learning whose budgets have been reduced from the </w:t>
      </w:r>
      <w:r w:rsidR="00880006" w:rsidRPr="00225C60">
        <w:rPr>
          <w:rFonts w:cs="Times New Roman"/>
          <w:strike/>
          <w:szCs w:val="22"/>
        </w:rPr>
        <w:t>F</w:t>
      </w:r>
      <w:r w:rsidR="002933B0" w:rsidRPr="00225C60">
        <w:rPr>
          <w:rFonts w:cs="Times New Roman"/>
          <w:strike/>
          <w:szCs w:val="22"/>
        </w:rPr>
        <w:t>iscal Year</w:t>
      </w:r>
      <w:r w:rsidR="00880006" w:rsidRPr="00225C60">
        <w:rPr>
          <w:rFonts w:cs="Times New Roman"/>
          <w:strike/>
          <w:szCs w:val="22"/>
        </w:rPr>
        <w:t xml:space="preserve"> </w:t>
      </w:r>
      <w:r w:rsidR="00B46F6B" w:rsidRPr="00225C60">
        <w:rPr>
          <w:rFonts w:cs="Times New Roman"/>
          <w:strike/>
          <w:szCs w:val="22"/>
        </w:rPr>
        <w:t>2010-11</w:t>
      </w:r>
      <w:r w:rsidRPr="00225C60">
        <w:rPr>
          <w:rFonts w:cs="Times New Roman"/>
          <w:strike/>
          <w:szCs w:val="22"/>
        </w:rPr>
        <w:t xml:space="preserve"> state funding level, shall have the authority to use other sources of available funds to support and maintain state funded programs affected by state reductions during </w:t>
      </w:r>
      <w:r w:rsidR="00880006" w:rsidRPr="00225C60">
        <w:rPr>
          <w:rFonts w:cs="Times New Roman"/>
          <w:strike/>
          <w:szCs w:val="22"/>
        </w:rPr>
        <w:t>F</w:t>
      </w:r>
      <w:r w:rsidR="002933B0" w:rsidRPr="00225C60">
        <w:rPr>
          <w:rFonts w:cs="Times New Roman"/>
          <w:strike/>
          <w:szCs w:val="22"/>
        </w:rPr>
        <w:t>iscal Year</w:t>
      </w:r>
      <w:r w:rsidR="00880006" w:rsidRPr="00225C60">
        <w:rPr>
          <w:rFonts w:cs="Times New Roman"/>
          <w:strike/>
          <w:szCs w:val="22"/>
        </w:rPr>
        <w:t xml:space="preserve"> </w:t>
      </w:r>
      <w:r w:rsidR="00B46F6B" w:rsidRPr="00225C60">
        <w:rPr>
          <w:rFonts w:cs="Times New Roman"/>
          <w:strike/>
          <w:szCs w:val="22"/>
        </w:rPr>
        <w:t>2011-12</w:t>
      </w:r>
      <w:r w:rsidRPr="00225C60">
        <w:rPr>
          <w:rFonts w:cs="Times New Roman"/>
          <w:strike/>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associated with these programs.</w:t>
      </w:r>
    </w:p>
    <w:p w:rsidR="001F68A9" w:rsidRPr="00225C60"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Notwithstanding the flexibility authorized in this provision, the following agencies are prohibited from reducing or transferring funds from the following programs or areas:</w:t>
      </w:r>
    </w:p>
    <w:p w:rsidR="001F68A9" w:rsidRPr="00225C60" w:rsidRDefault="001F68A9" w:rsidP="00EA547B">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(A)</w:t>
      </w:r>
      <w:r w:rsidRPr="00225C60">
        <w:rPr>
          <w:rFonts w:cs="Times New Roman"/>
          <w:strike/>
          <w:szCs w:val="22"/>
        </w:rPr>
        <w:tab/>
        <w:t>Department of Natural Resources</w:t>
      </w:r>
    </w:p>
    <w:p w:rsidR="001F68A9" w:rsidRPr="00225C60"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900" w:hanging="900"/>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Law Enforcement Program/Enforcement Operations as contained in Program II. F.1</w:t>
      </w:r>
    </w:p>
    <w:p w:rsidR="001F68A9" w:rsidRPr="00225C60" w:rsidRDefault="001F68A9" w:rsidP="00EA547B">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(B)</w:t>
      </w:r>
      <w:r w:rsidRPr="00225C60">
        <w:rPr>
          <w:rFonts w:cs="Times New Roman"/>
          <w:strike/>
          <w:szCs w:val="22"/>
        </w:rPr>
        <w:tab/>
        <w:t>Department of Parks, Recreation, and Tourism</w:t>
      </w:r>
    </w:p>
    <w:p w:rsidR="001F68A9" w:rsidRPr="00225C60"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Program II. A. Special Item:  Regional Promotions</w:t>
      </w:r>
    </w:p>
    <w:p w:rsidR="001F68A9" w:rsidRPr="00225C60" w:rsidRDefault="001F68A9" w:rsidP="00EA547B">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In addition the Department of Parks, Recreation and Tourism is prohibited from closing or reducing the FTE’s in the State House Gift Shop and the Santee Welcome Center.</w:t>
      </w:r>
    </w:p>
    <w:p w:rsidR="001F68A9" w:rsidRPr="00225C60" w:rsidRDefault="001F68A9" w:rsidP="00BC0E87">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25C60">
        <w:rPr>
          <w:rFonts w:cs="Times New Roman"/>
          <w:szCs w:val="22"/>
        </w:rPr>
        <w:tab/>
      </w:r>
      <w:r w:rsidRPr="00225C60">
        <w:rPr>
          <w:rFonts w:cs="Times New Roman"/>
          <w:strike/>
          <w:szCs w:val="22"/>
        </w:rPr>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27027D" w:rsidRPr="00225C60" w:rsidRDefault="003D615D"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szCs w:val="22"/>
        </w:rPr>
        <w:tab/>
      </w:r>
      <w:r w:rsidRPr="00225C60">
        <w:rPr>
          <w:rFonts w:cs="Times New Roman"/>
          <w:b/>
          <w:szCs w:val="22"/>
        </w:rPr>
        <w:t>89.</w:t>
      </w:r>
      <w:r w:rsidR="00640644" w:rsidRPr="00225C60">
        <w:rPr>
          <w:rFonts w:cs="Times New Roman"/>
          <w:b/>
          <w:szCs w:val="22"/>
        </w:rPr>
        <w:t>111</w:t>
      </w:r>
      <w:r w:rsidRPr="00225C60">
        <w:rPr>
          <w:rFonts w:cs="Times New Roman"/>
          <w:b/>
          <w:szCs w:val="22"/>
        </w:rPr>
        <w:t>.</w:t>
      </w:r>
      <w:r w:rsidRPr="00225C60">
        <w:rPr>
          <w:rFonts w:cs="Times New Roman"/>
          <w:szCs w:val="22"/>
        </w:rPr>
        <w:tab/>
        <w:t xml:space="preserve">(GP: </w:t>
      </w:r>
      <w:r w:rsidRPr="007B2F3D">
        <w:rPr>
          <w:rFonts w:cs="Times New Roman"/>
          <w:snapToGrid w:val="0"/>
          <w:szCs w:val="22"/>
        </w:rPr>
        <w:t>Agency</w:t>
      </w:r>
      <w:r w:rsidRPr="00225C60">
        <w:rPr>
          <w:rFonts w:cs="Times New Roman"/>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33122C" w:rsidRPr="00225C60" w:rsidRDefault="0033122C"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b/>
          <w:snapToGrid w:val="0"/>
          <w:szCs w:val="22"/>
        </w:rPr>
        <w:t>89.</w:t>
      </w:r>
      <w:r w:rsidR="00640644" w:rsidRPr="00225C60">
        <w:rPr>
          <w:rFonts w:cs="Times New Roman"/>
          <w:b/>
          <w:snapToGrid w:val="0"/>
          <w:szCs w:val="22"/>
        </w:rPr>
        <w:t>112</w:t>
      </w:r>
      <w:r w:rsidRPr="00225C60">
        <w:rPr>
          <w:rFonts w:cs="Times New Roman"/>
          <w:b/>
          <w:snapToGrid w:val="0"/>
          <w:szCs w:val="22"/>
        </w:rPr>
        <w:t>.</w:t>
      </w:r>
      <w:r w:rsidRPr="00225C60">
        <w:rPr>
          <w:rFonts w:cs="Times New Roman"/>
          <w:b/>
          <w:snapToGrid w:val="0"/>
          <w:szCs w:val="22"/>
        </w:rPr>
        <w:tab/>
      </w:r>
      <w:r w:rsidRPr="00225C60">
        <w:rPr>
          <w:rFonts w:cs="Times New Roman"/>
          <w:snapToGrid w:val="0"/>
          <w:szCs w:val="22"/>
        </w:rPr>
        <w:t xml:space="preserve">(GP: Remittance to Children’s Trust Fund)  </w:t>
      </w:r>
      <w:r w:rsidRPr="00225C60">
        <w:rPr>
          <w:rFonts w:cs="Times New Roman"/>
          <w:strike/>
          <w:snapToGrid w:val="0"/>
          <w:szCs w:val="22"/>
        </w:rPr>
        <w:t xml:space="preserve">For Fiscal Year </w:t>
      </w:r>
      <w:r w:rsidR="00B46F6B" w:rsidRPr="00225C60">
        <w:rPr>
          <w:rFonts w:cs="Times New Roman"/>
          <w:strike/>
          <w:snapToGrid w:val="0"/>
          <w:szCs w:val="22"/>
        </w:rPr>
        <w:t>2011-12</w:t>
      </w:r>
      <w:r w:rsidRPr="00225C60">
        <w:rPr>
          <w:rFonts w:cs="Times New Roman"/>
          <w:strike/>
          <w:snapToGrid w:val="0"/>
          <w:szCs w:val="22"/>
        </w:rPr>
        <w:t xml:space="preserve"> the Department of Education is directed to transfer $100,000 to the Children’s Trust Fund.</w:t>
      </w:r>
    </w:p>
    <w:p w:rsidR="006D1E11" w:rsidRDefault="0033122C"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b/>
          <w:snapToGrid w:val="0"/>
          <w:szCs w:val="22"/>
        </w:rPr>
        <w:t>89.</w:t>
      </w:r>
      <w:r w:rsidR="00640644" w:rsidRPr="00225C60">
        <w:rPr>
          <w:rFonts w:cs="Times New Roman"/>
          <w:b/>
          <w:snapToGrid w:val="0"/>
          <w:szCs w:val="22"/>
        </w:rPr>
        <w:t>113</w:t>
      </w:r>
      <w:r w:rsidRPr="00225C60">
        <w:rPr>
          <w:rFonts w:cs="Times New Roman"/>
          <w:b/>
          <w:snapToGrid w:val="0"/>
          <w:szCs w:val="22"/>
        </w:rPr>
        <w:t>.</w:t>
      </w:r>
      <w:r w:rsidRPr="00225C60">
        <w:rPr>
          <w:rFonts w:cs="Times New Roman"/>
          <w:b/>
          <w:snapToGrid w:val="0"/>
          <w:szCs w:val="22"/>
        </w:rPr>
        <w:tab/>
      </w:r>
      <w:r w:rsidRPr="00225C60">
        <w:rPr>
          <w:rFonts w:cs="Times New Roman"/>
          <w:snapToGrid w:val="0"/>
          <w:szCs w:val="22"/>
        </w:rPr>
        <w:t xml:space="preserve">(GP: Foster Care Review Board Study Committee)  </w:t>
      </w:r>
      <w:r w:rsidRPr="00225C60">
        <w:rPr>
          <w:rFonts w:cs="Times New Roman"/>
          <w:strike/>
          <w:snapToGrid w:val="0"/>
          <w:szCs w:val="22"/>
        </w:rPr>
        <w:t>For the current fiscal year, effective July 1, 2011, in order to bring accountability and transparency to the foster care process, a Foster Care Review Board Study Committee shall be established to determine:</w:t>
      </w:r>
    </w:p>
    <w:p w:rsidR="0033122C" w:rsidRPr="00225C60" w:rsidRDefault="0033122C" w:rsidP="00EA547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lastRenderedPageBreak/>
        <w:tab/>
      </w:r>
      <w:r w:rsidRPr="00225C60">
        <w:rPr>
          <w:rFonts w:cs="Times New Roman"/>
          <w:snapToGrid w:val="0"/>
          <w:szCs w:val="22"/>
        </w:rPr>
        <w:tab/>
      </w:r>
      <w:r w:rsidR="0089517F" w:rsidRPr="00225C60">
        <w:rPr>
          <w:rFonts w:cs="Times New Roman"/>
          <w:strike/>
          <w:snapToGrid w:val="0"/>
          <w:szCs w:val="22"/>
        </w:rPr>
        <w:t>(</w:t>
      </w:r>
      <w:r w:rsidRPr="00225C60">
        <w:rPr>
          <w:rFonts w:cs="Times New Roman"/>
          <w:strike/>
          <w:snapToGrid w:val="0"/>
          <w:szCs w:val="22"/>
        </w:rPr>
        <w:t>1)</w:t>
      </w:r>
      <w:r w:rsidRPr="00225C60">
        <w:rPr>
          <w:rFonts w:cs="Times New Roman"/>
          <w:strike/>
          <w:snapToGrid w:val="0"/>
          <w:szCs w:val="22"/>
        </w:rPr>
        <w:tab/>
      </w:r>
      <w:r w:rsidR="0089517F" w:rsidRPr="00225C60">
        <w:rPr>
          <w:rFonts w:cs="Times New Roman"/>
          <w:strike/>
          <w:snapToGrid w:val="0"/>
          <w:szCs w:val="22"/>
        </w:rPr>
        <w:t xml:space="preserve"> </w:t>
      </w:r>
      <w:r w:rsidRPr="00225C60">
        <w:rPr>
          <w:rFonts w:cs="Times New Roman"/>
          <w:strike/>
          <w:snapToGrid w:val="0"/>
          <w:szCs w:val="22"/>
        </w:rPr>
        <w:t xml:space="preserve">the </w:t>
      </w:r>
      <w:r w:rsidR="000940BF" w:rsidRPr="00225C60">
        <w:rPr>
          <w:rFonts w:cs="Times New Roman"/>
          <w:strike/>
          <w:snapToGrid w:val="0"/>
          <w:szCs w:val="22"/>
        </w:rPr>
        <w:t>effectiveness</w:t>
      </w:r>
      <w:r w:rsidRPr="00225C60">
        <w:rPr>
          <w:rFonts w:cs="Times New Roman"/>
          <w:strike/>
          <w:snapToGrid w:val="0"/>
          <w:szCs w:val="22"/>
        </w:rPr>
        <w:t xml:space="preserve"> of administration of the Foster Care Review Board Program.  The study shall analyze the Foster Care Review Board Program’s ability to advocate in a transparent and independent manner for foster care children.</w:t>
      </w:r>
    </w:p>
    <w:p w:rsidR="006D1E11" w:rsidRDefault="0033122C" w:rsidP="00EA547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snapToGrid w:val="0"/>
          <w:szCs w:val="22"/>
        </w:rPr>
        <w:tab/>
      </w:r>
      <w:r w:rsidR="0089517F" w:rsidRPr="00225C60">
        <w:rPr>
          <w:rFonts w:cs="Times New Roman"/>
          <w:strike/>
          <w:snapToGrid w:val="0"/>
          <w:szCs w:val="22"/>
        </w:rPr>
        <w:t>(</w:t>
      </w:r>
      <w:r w:rsidRPr="00225C60">
        <w:rPr>
          <w:rFonts w:cs="Times New Roman"/>
          <w:strike/>
          <w:snapToGrid w:val="0"/>
          <w:szCs w:val="22"/>
        </w:rPr>
        <w:t>2)</w:t>
      </w:r>
      <w:r w:rsidRPr="00225C60">
        <w:rPr>
          <w:rFonts w:cs="Times New Roman"/>
          <w:strike/>
          <w:snapToGrid w:val="0"/>
          <w:szCs w:val="22"/>
        </w:rPr>
        <w:tab/>
      </w:r>
      <w:r w:rsidR="0089517F" w:rsidRPr="00225C60">
        <w:rPr>
          <w:rFonts w:cs="Times New Roman"/>
          <w:strike/>
          <w:snapToGrid w:val="0"/>
          <w:szCs w:val="22"/>
        </w:rPr>
        <w:t xml:space="preserve"> </w:t>
      </w:r>
      <w:r w:rsidRPr="00225C60">
        <w:rPr>
          <w:rFonts w:cs="Times New Roman"/>
          <w:strike/>
          <w:snapToGrid w:val="0"/>
          <w:szCs w:val="22"/>
        </w:rPr>
        <w:t>ways in which to monitor performance and establish accountability of foster care review volunteers, including certification and oversight.</w:t>
      </w:r>
    </w:p>
    <w:p w:rsidR="0033122C" w:rsidRPr="00225C60"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strike/>
          <w:snapToGrid w:val="0"/>
          <w:szCs w:val="22"/>
        </w:rPr>
        <w:t xml:space="preserve">The Foster Care Study Committee shall be composed of the following members: Director of Social Services, or her designee; Director of the Foster Care Review Board Program, or her designee; a member of the Joint Legislative Committee on Children appointed by the Chairman of the committee; Director of the SC Bar, or his designee; and one volunteer foster care review board member in good standing with the Foster Care Review Board, to be appointed by the Governor.  Members appointed by the Governor must not be employees of the State of South Carolina.  Members shall serve at the pleasure of the appointing authority.  The Director of the Department of Social Services </w:t>
      </w:r>
      <w:r w:rsidR="000940BF" w:rsidRPr="00225C60">
        <w:rPr>
          <w:rFonts w:cs="Times New Roman"/>
          <w:strike/>
          <w:snapToGrid w:val="0"/>
          <w:szCs w:val="22"/>
        </w:rPr>
        <w:t xml:space="preserve">and the Director of the Foster Care Review Board Program </w:t>
      </w:r>
      <w:r w:rsidRPr="00225C60">
        <w:rPr>
          <w:rFonts w:cs="Times New Roman"/>
          <w:strike/>
          <w:snapToGrid w:val="0"/>
          <w:szCs w:val="22"/>
        </w:rPr>
        <w:t xml:space="preserve">shall serve as </w:t>
      </w:r>
      <w:r w:rsidR="000940BF" w:rsidRPr="00225C60">
        <w:rPr>
          <w:rFonts w:cs="Times New Roman"/>
          <w:strike/>
          <w:snapToGrid w:val="0"/>
          <w:szCs w:val="22"/>
        </w:rPr>
        <w:t>co-chairs</w:t>
      </w:r>
      <w:r w:rsidRPr="00225C60">
        <w:rPr>
          <w:rFonts w:cs="Times New Roman"/>
          <w:strike/>
          <w:snapToGrid w:val="0"/>
          <w:szCs w:val="22"/>
        </w:rPr>
        <w:t>.  Members of the study committee shall serve without compensation.</w:t>
      </w:r>
    </w:p>
    <w:p w:rsidR="0033122C" w:rsidRPr="00225C60"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strike/>
          <w:snapToGrid w:val="0"/>
          <w:szCs w:val="22"/>
        </w:rPr>
        <w:t>The study committee shall provide a report on the status of their findings and recommendations to the Chairman of the Senate Finance Committee and the Chairman of the House Ways and Means Committee by January 10, 2012.</w:t>
      </w:r>
    </w:p>
    <w:p w:rsidR="0033122C" w:rsidRPr="00225C60" w:rsidRDefault="001E4787"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b/>
          <w:snapToGrid w:val="0"/>
          <w:szCs w:val="22"/>
        </w:rPr>
        <w:t>89.</w:t>
      </w:r>
      <w:r w:rsidR="00640644" w:rsidRPr="00225C60">
        <w:rPr>
          <w:rFonts w:cs="Times New Roman"/>
          <w:b/>
          <w:snapToGrid w:val="0"/>
          <w:szCs w:val="22"/>
        </w:rPr>
        <w:t>114</w:t>
      </w:r>
      <w:r w:rsidRPr="00225C60">
        <w:rPr>
          <w:rFonts w:cs="Times New Roman"/>
          <w:b/>
          <w:snapToGrid w:val="0"/>
          <w:szCs w:val="22"/>
        </w:rPr>
        <w:t>.</w:t>
      </w:r>
      <w:r w:rsidRPr="00225C60">
        <w:rPr>
          <w:rFonts w:cs="Times New Roman"/>
          <w:b/>
          <w:snapToGrid w:val="0"/>
          <w:szCs w:val="22"/>
        </w:rPr>
        <w:tab/>
      </w:r>
      <w:r w:rsidRPr="00225C60">
        <w:rPr>
          <w:rFonts w:cs="Times New Roman"/>
          <w:snapToGrid w:val="0"/>
          <w:szCs w:val="22"/>
        </w:rPr>
        <w:t xml:space="preserve">(GP: Gold and Silver Investments)  </w:t>
      </w:r>
      <w:r w:rsidRPr="00225C60">
        <w:rPr>
          <w:rFonts w:cs="Times New Roman"/>
          <w:strike/>
          <w:snapToGrid w:val="0"/>
          <w:szCs w:val="22"/>
        </w:rPr>
        <w:t>The State Treasurer shall provide a report to the General Assembly on the advisability of investing in gold and silver.</w:t>
      </w:r>
    </w:p>
    <w:p w:rsidR="0033122C" w:rsidRPr="00225C60" w:rsidRDefault="00630AA7"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iCs/>
        </w:rPr>
        <w:tab/>
      </w:r>
      <w:r w:rsidRPr="00225C60">
        <w:rPr>
          <w:rFonts w:cs="Times New Roman"/>
          <w:b/>
          <w:iCs/>
        </w:rPr>
        <w:t>89.115.</w:t>
      </w:r>
      <w:r w:rsidRPr="00225C60">
        <w:rPr>
          <w:rFonts w:cs="Times New Roman"/>
          <w:b/>
          <w:iCs/>
        </w:rPr>
        <w:tab/>
      </w:r>
      <w:r w:rsidRPr="00225C60">
        <w:rPr>
          <w:rFonts w:cs="Times New Roman"/>
          <w:iCs/>
        </w:rPr>
        <w:t xml:space="preserve">(GP: </w:t>
      </w:r>
      <w:r w:rsidRPr="007B2F3D">
        <w:rPr>
          <w:rFonts w:cs="Times New Roman"/>
          <w:snapToGrid w:val="0"/>
          <w:szCs w:val="22"/>
        </w:rPr>
        <w:t>Tobacco</w:t>
      </w:r>
      <w:r w:rsidRPr="00225C60">
        <w:rPr>
          <w:rFonts w:cs="Times New Roman"/>
          <w:snapToGrid w:val="0"/>
        </w:rPr>
        <w:t xml:space="preserve"> Settlement Trust Fund Distribution)  </w:t>
      </w:r>
      <w:r w:rsidRPr="00225C60">
        <w:rPr>
          <w:rFonts w:cs="Times New Roman"/>
          <w:strike/>
          <w:snapToGrid w:val="0"/>
        </w:rPr>
        <w:t>For Fiscal Year 2011-12,  that portion of the Tobacco Settlement Trust Fund that the State Treasurer is directed to transfer to the Department of Agriculture for marketing and branding of agricultural products or produce pursuant to the provisions of Section 11-49-55 must be transferred to the Department of Agriculture as the funds are accrued in $250,000 increments up to one million dollars.</w:t>
      </w:r>
    </w:p>
    <w:p w:rsidR="0033122C" w:rsidRPr="00225C60" w:rsidRDefault="003E18F0"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b/>
          <w:snapToGrid w:val="0"/>
          <w:szCs w:val="22"/>
        </w:rPr>
        <w:t>89.</w:t>
      </w:r>
      <w:r w:rsidR="00640644" w:rsidRPr="00225C60">
        <w:rPr>
          <w:rFonts w:cs="Times New Roman"/>
          <w:b/>
          <w:snapToGrid w:val="0"/>
          <w:szCs w:val="22"/>
        </w:rPr>
        <w:t>116</w:t>
      </w:r>
      <w:r w:rsidRPr="00225C60">
        <w:rPr>
          <w:rFonts w:cs="Times New Roman"/>
          <w:b/>
          <w:snapToGrid w:val="0"/>
          <w:szCs w:val="22"/>
        </w:rPr>
        <w:t>.</w:t>
      </w:r>
      <w:r w:rsidRPr="00225C60">
        <w:rPr>
          <w:rFonts w:cs="Times New Roman"/>
          <w:b/>
          <w:snapToGrid w:val="0"/>
          <w:szCs w:val="22"/>
        </w:rPr>
        <w:tab/>
      </w:r>
      <w:r w:rsidRPr="00225C60">
        <w:rPr>
          <w:rFonts w:cs="Times New Roman"/>
          <w:snapToGrid w:val="0"/>
          <w:szCs w:val="22"/>
        </w:rPr>
        <w:t xml:space="preserve">(GP: Child Care Licensing and Inspections)  </w:t>
      </w:r>
      <w:r w:rsidRPr="00225C60">
        <w:rPr>
          <w:rFonts w:cs="Times New Roman"/>
          <w:strike/>
          <w:snapToGrid w:val="0"/>
          <w:szCs w:val="22"/>
        </w:rPr>
        <w:t>For the current fiscal year, the directors of the Department of Health and Environmental Control and the Department of Social Services shall collaborate and develop a plan for consolidation of the regulatory and licensing functions for child care centers.  The directors shall submit the plan no later than December 1, 2011, to the following committees: Senate General, Senate Medical Affairs, and House Medical, Military, Public and Municipal Affairs.</w:t>
      </w:r>
    </w:p>
    <w:p w:rsidR="0033122C" w:rsidRPr="00225C60" w:rsidRDefault="0033122C"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r>
      <w:r w:rsidRPr="00225C60">
        <w:rPr>
          <w:rFonts w:cs="Times New Roman"/>
          <w:b/>
          <w:snapToGrid w:val="0"/>
          <w:szCs w:val="22"/>
        </w:rPr>
        <w:t>89.</w:t>
      </w:r>
      <w:r w:rsidR="00640644" w:rsidRPr="00225C60">
        <w:rPr>
          <w:rFonts w:cs="Times New Roman"/>
          <w:b/>
          <w:snapToGrid w:val="0"/>
          <w:szCs w:val="22"/>
        </w:rPr>
        <w:t>117</w:t>
      </w:r>
      <w:r w:rsidRPr="00225C60">
        <w:rPr>
          <w:rFonts w:cs="Times New Roman"/>
          <w:b/>
          <w:snapToGrid w:val="0"/>
          <w:szCs w:val="22"/>
        </w:rPr>
        <w:t>.</w:t>
      </w:r>
      <w:r w:rsidRPr="00225C60">
        <w:rPr>
          <w:rFonts w:cs="Times New Roman"/>
          <w:b/>
          <w:snapToGrid w:val="0"/>
          <w:szCs w:val="22"/>
        </w:rPr>
        <w:tab/>
      </w:r>
      <w:r w:rsidRPr="00225C60">
        <w:rPr>
          <w:rFonts w:cs="Times New Roman"/>
          <w:snapToGrid w:val="0"/>
          <w:szCs w:val="22"/>
        </w:rPr>
        <w:t>(GP: WIA Meeting Requ</w:t>
      </w:r>
      <w:r w:rsidR="00D15869" w:rsidRPr="00225C60">
        <w:rPr>
          <w:rFonts w:cs="Times New Roman"/>
          <w:snapToGrid w:val="0"/>
          <w:szCs w:val="22"/>
        </w:rPr>
        <w:t xml:space="preserve">irements)  For Fiscal Year </w:t>
      </w:r>
      <w:r w:rsidR="00B46F6B" w:rsidRPr="00225C60">
        <w:rPr>
          <w:rFonts w:cs="Times New Roman"/>
          <w:strike/>
          <w:snapToGrid w:val="0"/>
          <w:szCs w:val="22"/>
        </w:rPr>
        <w:t>2011-12</w:t>
      </w:r>
      <w:r w:rsidR="00E12F8A" w:rsidRPr="00225C60">
        <w:rPr>
          <w:rFonts w:cs="Times New Roman"/>
          <w:snapToGrid w:val="0"/>
          <w:szCs w:val="22"/>
        </w:rPr>
        <w:t xml:space="preserve"> </w:t>
      </w:r>
      <w:r w:rsidR="00E12F8A" w:rsidRPr="00225C60">
        <w:rPr>
          <w:rFonts w:cs="Times New Roman"/>
          <w:i/>
          <w:snapToGrid w:val="0"/>
          <w:szCs w:val="22"/>
          <w:u w:val="single"/>
        </w:rPr>
        <w:t>2012-13</w:t>
      </w:r>
      <w:r w:rsidRPr="00225C60">
        <w:rPr>
          <w:rFonts w:cs="Times New Roman"/>
          <w:snapToGrid w:val="0"/>
          <w:szCs w:val="22"/>
        </w:rPr>
        <w:t>, a Workforce Investment Board meeting must be subject to all notice requirements of the Freedom of Information Act and may not take place unless a quorum of the board membership is present.  Any decision made in violation of these requirements is void.</w:t>
      </w:r>
    </w:p>
    <w:p w:rsidR="0033122C" w:rsidRPr="00225C60" w:rsidRDefault="008100C4"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225C60">
        <w:rPr>
          <w:rFonts w:cs="Times New Roman"/>
          <w:snapToGrid w:val="0"/>
          <w:szCs w:val="22"/>
        </w:rPr>
        <w:tab/>
      </w:r>
      <w:r w:rsidRPr="00225C60">
        <w:rPr>
          <w:rFonts w:cs="Times New Roman"/>
          <w:b/>
          <w:snapToGrid w:val="0"/>
          <w:szCs w:val="22"/>
        </w:rPr>
        <w:t>89.</w:t>
      </w:r>
      <w:r w:rsidR="00640644" w:rsidRPr="00225C60">
        <w:rPr>
          <w:rFonts w:cs="Times New Roman"/>
          <w:b/>
          <w:snapToGrid w:val="0"/>
          <w:szCs w:val="22"/>
        </w:rPr>
        <w:t>118</w:t>
      </w:r>
      <w:r w:rsidRPr="00225C60">
        <w:rPr>
          <w:rFonts w:cs="Times New Roman"/>
          <w:b/>
          <w:snapToGrid w:val="0"/>
          <w:szCs w:val="22"/>
        </w:rPr>
        <w:t>.</w:t>
      </w:r>
      <w:r w:rsidRPr="00225C60">
        <w:rPr>
          <w:rFonts w:cs="Times New Roman"/>
          <w:snapToGrid w:val="0"/>
          <w:szCs w:val="22"/>
        </w:rPr>
        <w:tab/>
        <w:t xml:space="preserve">(GP: WIA Service Advertising)  For Fiscal Year </w:t>
      </w:r>
      <w:r w:rsidR="00E12F8A" w:rsidRPr="00225C60">
        <w:rPr>
          <w:rFonts w:cs="Times New Roman"/>
          <w:strike/>
          <w:snapToGrid w:val="0"/>
          <w:szCs w:val="22"/>
        </w:rPr>
        <w:t>2011-12</w:t>
      </w:r>
      <w:r w:rsidR="00E12F8A" w:rsidRPr="00225C60">
        <w:rPr>
          <w:rFonts w:cs="Times New Roman"/>
          <w:snapToGrid w:val="0"/>
          <w:szCs w:val="22"/>
        </w:rPr>
        <w:t xml:space="preserve"> </w:t>
      </w:r>
      <w:r w:rsidR="00E12F8A" w:rsidRPr="00225C60">
        <w:rPr>
          <w:rFonts w:cs="Times New Roman"/>
          <w:i/>
          <w:snapToGrid w:val="0"/>
          <w:szCs w:val="22"/>
          <w:u w:val="single"/>
        </w:rPr>
        <w:t>2012-13</w:t>
      </w:r>
      <w:r w:rsidRPr="00225C60">
        <w:rPr>
          <w:rFonts w:cs="Times New Roman"/>
          <w:snapToGrid w:val="0"/>
          <w:szCs w:val="22"/>
        </w:rPr>
        <w:t xml:space="preserve">, the Workforce Investment Act may advertise its services via billboard, bus placard, newspapers, or radio in all workforce investment areas </w:t>
      </w:r>
      <w:r w:rsidRPr="00225C60">
        <w:rPr>
          <w:rFonts w:cs="Times New Roman"/>
          <w:strike/>
          <w:snapToGrid w:val="0"/>
          <w:szCs w:val="22"/>
        </w:rPr>
        <w:t>rather than in selected workforce investment areas</w:t>
      </w:r>
      <w:r w:rsidRPr="00225C60">
        <w:rPr>
          <w:rFonts w:cs="Times New Roman"/>
          <w:snapToGrid w:val="0"/>
          <w:szCs w:val="22"/>
        </w:rPr>
        <w:t>.  This advertising may not be limited to e-mail, online, or other internet-based advertising, publicity, or other promotions.</w:t>
      </w:r>
      <w:r w:rsidR="000B74D8" w:rsidRPr="00225C60">
        <w:rPr>
          <w:rFonts w:cs="Times New Roman"/>
          <w:snapToGrid w:val="0"/>
          <w:szCs w:val="22"/>
        </w:rPr>
        <w:t xml:space="preserve">  </w:t>
      </w:r>
      <w:r w:rsidR="000B74D8" w:rsidRPr="00225C60">
        <w:rPr>
          <w:rFonts w:cs="Times New Roman"/>
          <w:i/>
          <w:snapToGrid w:val="0"/>
          <w:szCs w:val="22"/>
          <w:u w:val="single"/>
        </w:rPr>
        <w:t>Workforce investment boards must adhere to all state procurement policies and procedures when advertising the services provided by the Workforce Investment Act.</w:t>
      </w:r>
    </w:p>
    <w:p w:rsidR="006D1E11" w:rsidRDefault="0033122C"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25C60">
        <w:rPr>
          <w:rFonts w:cs="Times New Roman"/>
          <w:snapToGrid w:val="0"/>
          <w:szCs w:val="22"/>
        </w:rPr>
        <w:tab/>
      </w:r>
      <w:r w:rsidRPr="00225C60">
        <w:rPr>
          <w:rFonts w:cs="Times New Roman"/>
          <w:b/>
          <w:snapToGrid w:val="0"/>
          <w:szCs w:val="22"/>
        </w:rPr>
        <w:t>89.</w:t>
      </w:r>
      <w:r w:rsidR="00640644" w:rsidRPr="00225C60">
        <w:rPr>
          <w:rFonts w:cs="Times New Roman"/>
          <w:b/>
          <w:snapToGrid w:val="0"/>
          <w:szCs w:val="22"/>
        </w:rPr>
        <w:t>119</w:t>
      </w:r>
      <w:r w:rsidRPr="00225C60">
        <w:rPr>
          <w:rFonts w:cs="Times New Roman"/>
          <w:b/>
          <w:snapToGrid w:val="0"/>
          <w:szCs w:val="22"/>
        </w:rPr>
        <w:t>.</w:t>
      </w:r>
      <w:r w:rsidRPr="00225C60">
        <w:rPr>
          <w:rFonts w:cs="Times New Roman"/>
          <w:snapToGrid w:val="0"/>
          <w:szCs w:val="22"/>
        </w:rPr>
        <w:tab/>
        <w:t xml:space="preserve">(GP: WIA Training Marketability Evaluation)  For Fiscal Year </w:t>
      </w:r>
      <w:r w:rsidR="00E12F8A" w:rsidRPr="00225C60">
        <w:rPr>
          <w:rFonts w:cs="Times New Roman"/>
          <w:strike/>
          <w:snapToGrid w:val="0"/>
          <w:szCs w:val="22"/>
        </w:rPr>
        <w:t>2011-12</w:t>
      </w:r>
      <w:r w:rsidR="00E12F8A" w:rsidRPr="00225C60">
        <w:rPr>
          <w:rFonts w:cs="Times New Roman"/>
          <w:snapToGrid w:val="0"/>
          <w:szCs w:val="22"/>
        </w:rPr>
        <w:t xml:space="preserve"> </w:t>
      </w:r>
      <w:r w:rsidR="00E12F8A" w:rsidRPr="00225C60">
        <w:rPr>
          <w:rFonts w:cs="Times New Roman"/>
          <w:i/>
          <w:snapToGrid w:val="0"/>
          <w:szCs w:val="22"/>
          <w:u w:val="single"/>
        </w:rPr>
        <w:t>2012-13</w:t>
      </w:r>
      <w:r w:rsidRPr="00225C60">
        <w:rPr>
          <w:rFonts w:cs="Times New Roman"/>
          <w:snapToGrid w:val="0"/>
          <w:szCs w:val="22"/>
        </w:rPr>
        <w:t xml:space="preserve">, local workforce investment boards shall </w:t>
      </w:r>
      <w:r w:rsidRPr="00225C60">
        <w:rPr>
          <w:rFonts w:cs="Times New Roman"/>
          <w:strike/>
          <w:snapToGrid w:val="0"/>
          <w:szCs w:val="22"/>
        </w:rPr>
        <w:t>demonstrate that</w:t>
      </w:r>
      <w:r w:rsidRPr="00225C60">
        <w:rPr>
          <w:rFonts w:cs="Times New Roman"/>
          <w:snapToGrid w:val="0"/>
          <w:szCs w:val="22"/>
        </w:rPr>
        <w:t xml:space="preserve"> </w:t>
      </w:r>
      <w:r w:rsidR="000B74D8" w:rsidRPr="00225C60">
        <w:rPr>
          <w:rFonts w:cs="Times New Roman"/>
          <w:i/>
          <w:snapToGrid w:val="0"/>
          <w:szCs w:val="22"/>
          <w:u w:val="single"/>
        </w:rPr>
        <w:t>prepare an annual report that demonstrates how</w:t>
      </w:r>
      <w:r w:rsidR="000B74D8" w:rsidRPr="00225C60">
        <w:rPr>
          <w:rFonts w:cs="Times New Roman"/>
          <w:snapToGrid w:val="0"/>
          <w:szCs w:val="22"/>
        </w:rPr>
        <w:t xml:space="preserve"> </w:t>
      </w:r>
      <w:r w:rsidRPr="00225C60">
        <w:rPr>
          <w:rFonts w:cs="Times New Roman"/>
          <w:snapToGrid w:val="0"/>
          <w:szCs w:val="22"/>
        </w:rPr>
        <w:t xml:space="preserve">funds </w:t>
      </w:r>
      <w:r w:rsidR="000B74D8" w:rsidRPr="00225C60">
        <w:rPr>
          <w:rFonts w:cs="Times New Roman"/>
          <w:i/>
          <w:snapToGrid w:val="0"/>
          <w:szCs w:val="22"/>
          <w:u w:val="single"/>
        </w:rPr>
        <w:t>were</w:t>
      </w:r>
      <w:r w:rsidR="000B74D8" w:rsidRPr="00225C60">
        <w:rPr>
          <w:rFonts w:cs="Times New Roman"/>
          <w:snapToGrid w:val="0"/>
          <w:szCs w:val="22"/>
        </w:rPr>
        <w:t xml:space="preserve"> </w:t>
      </w:r>
      <w:r w:rsidRPr="00225C60">
        <w:rPr>
          <w:rFonts w:cs="Times New Roman"/>
          <w:snapToGrid w:val="0"/>
          <w:szCs w:val="22"/>
        </w:rPr>
        <w:t xml:space="preserve">expended </w:t>
      </w:r>
      <w:r w:rsidR="005B2110" w:rsidRPr="00225C60">
        <w:rPr>
          <w:rFonts w:cs="Times New Roman"/>
          <w:i/>
          <w:snapToGrid w:val="0"/>
          <w:szCs w:val="22"/>
          <w:u w:val="single"/>
        </w:rPr>
        <w:t>in the prior fiscal year</w:t>
      </w:r>
      <w:r w:rsidR="005B2110" w:rsidRPr="00225C60">
        <w:rPr>
          <w:rFonts w:cs="Times New Roman"/>
          <w:snapToGrid w:val="0"/>
          <w:szCs w:val="22"/>
        </w:rPr>
        <w:t xml:space="preserve"> </w:t>
      </w:r>
      <w:r w:rsidRPr="00225C60">
        <w:rPr>
          <w:rFonts w:cs="Times New Roman"/>
          <w:strike/>
          <w:snapToGrid w:val="0"/>
          <w:szCs w:val="22"/>
        </w:rPr>
        <w:t>for training are used</w:t>
      </w:r>
      <w:r w:rsidRPr="00225C60">
        <w:rPr>
          <w:rFonts w:cs="Times New Roman"/>
          <w:snapToGrid w:val="0"/>
          <w:szCs w:val="22"/>
        </w:rPr>
        <w:t xml:space="preserve"> to provide marketable work skills </w:t>
      </w:r>
      <w:r w:rsidR="005B2110" w:rsidRPr="00225C60">
        <w:rPr>
          <w:rFonts w:cs="Times New Roman"/>
          <w:i/>
          <w:snapToGrid w:val="0"/>
          <w:szCs w:val="22"/>
          <w:u w:val="single"/>
        </w:rPr>
        <w:t>training</w:t>
      </w:r>
      <w:r w:rsidR="005B2110" w:rsidRPr="00225C60">
        <w:rPr>
          <w:rFonts w:cs="Times New Roman"/>
          <w:snapToGrid w:val="0"/>
          <w:szCs w:val="22"/>
        </w:rPr>
        <w:t xml:space="preserve"> </w:t>
      </w:r>
      <w:r w:rsidRPr="00225C60">
        <w:rPr>
          <w:rFonts w:cs="Times New Roman"/>
          <w:strike/>
          <w:snapToGrid w:val="0"/>
          <w:szCs w:val="22"/>
        </w:rPr>
        <w:t>by reporting how its funds were allocated based on skills for which training was funded to determine what percentag</w:t>
      </w:r>
      <w:r w:rsidR="00C35806" w:rsidRPr="00225C60">
        <w:rPr>
          <w:rFonts w:cs="Times New Roman"/>
          <w:strike/>
          <w:snapToGrid w:val="0"/>
          <w:szCs w:val="22"/>
        </w:rPr>
        <w:t>e of funds are used to fund non</w:t>
      </w:r>
      <w:r w:rsidR="00A57B3A" w:rsidRPr="00225C60">
        <w:rPr>
          <w:rFonts w:cs="Times New Roman"/>
          <w:strike/>
          <w:snapToGrid w:val="0"/>
          <w:szCs w:val="22"/>
        </w:rPr>
        <w:t>-</w:t>
      </w:r>
      <w:r w:rsidRPr="00225C60">
        <w:rPr>
          <w:rFonts w:cs="Times New Roman"/>
          <w:strike/>
          <w:snapToGrid w:val="0"/>
          <w:szCs w:val="22"/>
        </w:rPr>
        <w:t>vocational, academic programs and high-growth or high-demand industries and occupations</w:t>
      </w:r>
      <w:r w:rsidRPr="00225C60">
        <w:rPr>
          <w:rFonts w:cs="Times New Roman"/>
          <w:snapToGrid w:val="0"/>
          <w:szCs w:val="22"/>
        </w:rPr>
        <w:t>.</w:t>
      </w:r>
      <w:r w:rsidR="005B2110" w:rsidRPr="00225C60">
        <w:rPr>
          <w:rFonts w:cs="Times New Roman"/>
          <w:snapToGrid w:val="0"/>
          <w:szCs w:val="22"/>
        </w:rPr>
        <w:t xml:space="preserve">  </w:t>
      </w:r>
      <w:r w:rsidR="005B2110" w:rsidRPr="00225C60">
        <w:rPr>
          <w:i/>
          <w:u w:val="single"/>
        </w:rPr>
        <w:t xml:space="preserve">The report shall include, but not be limited to the total number of local training recipients, a </w:t>
      </w:r>
      <w:r w:rsidR="005B2110" w:rsidRPr="00225C60">
        <w:rPr>
          <w:i/>
          <w:u w:val="single"/>
        </w:rPr>
        <w:lastRenderedPageBreak/>
        <w:t>description of the training area in which each recipient participated, and the number and percentage of participants in each training area that, upon completion of training, have become employed in the field in which they were trained.  The report shall be annually submitted to the Chairman of the Senate Finance Committee and the Chairman of the House Ways and Means Committee on or before November 16th.</w:t>
      </w:r>
    </w:p>
    <w:p w:rsidR="001E4787" w:rsidRPr="00225C60" w:rsidRDefault="001E4787"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25C60">
        <w:rPr>
          <w:rFonts w:eastAsia="Calibri" w:cs="Times New Roman"/>
          <w:b/>
          <w:szCs w:val="22"/>
        </w:rPr>
        <w:tab/>
        <w:t>89.</w:t>
      </w:r>
      <w:r w:rsidR="00640644" w:rsidRPr="00225C60">
        <w:rPr>
          <w:rFonts w:eastAsia="Calibri" w:cs="Times New Roman"/>
          <w:b/>
          <w:szCs w:val="22"/>
        </w:rPr>
        <w:t>120</w:t>
      </w:r>
      <w:r w:rsidRPr="00225C60">
        <w:rPr>
          <w:rFonts w:eastAsia="Calibri" w:cs="Times New Roman"/>
          <w:b/>
          <w:szCs w:val="22"/>
        </w:rPr>
        <w:t>.</w:t>
      </w:r>
      <w:r w:rsidRPr="00225C60">
        <w:rPr>
          <w:rFonts w:eastAsia="Calibri" w:cs="Times New Roman"/>
          <w:b/>
          <w:szCs w:val="22"/>
        </w:rPr>
        <w:tab/>
      </w:r>
      <w:r w:rsidRPr="00225C60">
        <w:rPr>
          <w:rFonts w:eastAsia="Calibri" w:cs="Times New Roman"/>
          <w:szCs w:val="22"/>
        </w:rPr>
        <w:t xml:space="preserve">(GP: </w:t>
      </w:r>
      <w:r w:rsidRPr="007B2F3D">
        <w:rPr>
          <w:rFonts w:cs="Times New Roman"/>
          <w:snapToGrid w:val="0"/>
          <w:szCs w:val="22"/>
        </w:rPr>
        <w:t>Victims</w:t>
      </w:r>
      <w:r w:rsidRPr="00225C60">
        <w:rPr>
          <w:rFonts w:eastAsia="Calibri" w:cs="Times New Roman"/>
          <w:szCs w:val="22"/>
        </w:rPr>
        <w:t xml:space="preserve"> Assistance Transfer)  The Department of Corrections shall transfer $20,500 each month to the Department of Public Safety for distribution through the State Victims Assistance Program.</w:t>
      </w:r>
    </w:p>
    <w:p w:rsidR="001E4787" w:rsidRPr="00225C60" w:rsidRDefault="002F015F"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szCs w:val="22"/>
        </w:rPr>
        <w:tab/>
      </w:r>
      <w:r w:rsidRPr="00225C60">
        <w:rPr>
          <w:rFonts w:cs="Times New Roman"/>
          <w:b/>
          <w:szCs w:val="22"/>
        </w:rPr>
        <w:t>89.</w:t>
      </w:r>
      <w:r w:rsidR="00640644" w:rsidRPr="00225C60">
        <w:rPr>
          <w:rFonts w:cs="Times New Roman"/>
          <w:b/>
          <w:szCs w:val="22"/>
        </w:rPr>
        <w:t>121</w:t>
      </w:r>
      <w:r w:rsidRPr="00225C60">
        <w:rPr>
          <w:rFonts w:cs="Times New Roman"/>
          <w:b/>
          <w:szCs w:val="22"/>
        </w:rPr>
        <w:t>.</w:t>
      </w:r>
      <w:r w:rsidRPr="00225C60">
        <w:rPr>
          <w:rFonts w:cs="Times New Roman"/>
          <w:b/>
          <w:szCs w:val="22"/>
        </w:rPr>
        <w:tab/>
      </w:r>
      <w:r w:rsidRPr="00225C60">
        <w:rPr>
          <w:rFonts w:cs="Times New Roman"/>
          <w:szCs w:val="22"/>
        </w:rPr>
        <w:t xml:space="preserve">(GP: DOC &amp; PPP Potential Consolidation Plan)  From the funds appropriated to the Department of Corrections and the Department of </w:t>
      </w:r>
      <w:r w:rsidRPr="007B2F3D">
        <w:rPr>
          <w:rFonts w:cs="Times New Roman"/>
          <w:snapToGrid w:val="0"/>
          <w:szCs w:val="22"/>
        </w:rPr>
        <w:t>Probation</w:t>
      </w:r>
      <w:r w:rsidRPr="00225C60">
        <w:rPr>
          <w:rFonts w:cs="Times New Roman"/>
          <w:szCs w:val="22"/>
        </w:rPr>
        <w:t>, Parole and Pardon Services, the directors of the departments may collaborate and develop a plan to consolidate the functions of the departments.</w:t>
      </w:r>
    </w:p>
    <w:p w:rsidR="00580AFD" w:rsidRPr="00225C60" w:rsidRDefault="00FE5E17"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5C60">
        <w:rPr>
          <w:rFonts w:cs="Times New Roman"/>
          <w:color w:val="auto"/>
          <w:szCs w:val="22"/>
        </w:rPr>
        <w:tab/>
      </w:r>
      <w:r w:rsidRPr="00225C60">
        <w:rPr>
          <w:rFonts w:cs="Times New Roman"/>
          <w:b/>
          <w:color w:val="auto"/>
          <w:szCs w:val="22"/>
        </w:rPr>
        <w:t>89.</w:t>
      </w:r>
      <w:r w:rsidR="00640644" w:rsidRPr="00225C60">
        <w:rPr>
          <w:rFonts w:cs="Times New Roman"/>
          <w:b/>
          <w:color w:val="auto"/>
          <w:szCs w:val="22"/>
        </w:rPr>
        <w:t>122</w:t>
      </w:r>
      <w:r w:rsidRPr="00225C60">
        <w:rPr>
          <w:rFonts w:cs="Times New Roman"/>
          <w:b/>
          <w:color w:val="auto"/>
          <w:szCs w:val="22"/>
        </w:rPr>
        <w:t>.</w:t>
      </w:r>
      <w:r w:rsidRPr="00225C60">
        <w:rPr>
          <w:rFonts w:cs="Times New Roman"/>
          <w:b/>
          <w:color w:val="auto"/>
          <w:szCs w:val="22"/>
        </w:rPr>
        <w:tab/>
      </w:r>
      <w:r w:rsidRPr="00225C60">
        <w:rPr>
          <w:rFonts w:cs="Times New Roman"/>
          <w:iCs/>
          <w:szCs w:val="22"/>
        </w:rPr>
        <w:t xml:space="preserve">(GP: USC Greenville Medical School)  It is the intent of the General Assembly that during Fiscal Year </w:t>
      </w:r>
      <w:r w:rsidR="00E12F8A" w:rsidRPr="00225C60">
        <w:rPr>
          <w:rFonts w:cs="Times New Roman"/>
          <w:strike/>
          <w:snapToGrid w:val="0"/>
          <w:szCs w:val="22"/>
        </w:rPr>
        <w:t>2011-12</w:t>
      </w:r>
      <w:r w:rsidR="00E12F8A" w:rsidRPr="00225C60">
        <w:rPr>
          <w:rFonts w:cs="Times New Roman"/>
          <w:snapToGrid w:val="0"/>
          <w:szCs w:val="22"/>
        </w:rPr>
        <w:t xml:space="preserve"> </w:t>
      </w:r>
      <w:r w:rsidR="00E12F8A" w:rsidRPr="00225C60">
        <w:rPr>
          <w:rFonts w:cs="Times New Roman"/>
          <w:i/>
          <w:snapToGrid w:val="0"/>
          <w:szCs w:val="22"/>
          <w:u w:val="single"/>
        </w:rPr>
        <w:t>2012-13</w:t>
      </w:r>
      <w:r w:rsidRPr="00225C60">
        <w:rPr>
          <w:rFonts w:cs="Times New Roman"/>
          <w:iCs/>
          <w:szCs w:val="22"/>
        </w:rPr>
        <w:t>,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225C60" w:rsidRDefault="00946453"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25C60">
        <w:rPr>
          <w:rFonts w:cs="Times New Roman"/>
          <w:color w:val="auto"/>
          <w:szCs w:val="22"/>
        </w:rPr>
        <w:tab/>
      </w:r>
      <w:r w:rsidRPr="00225C60">
        <w:rPr>
          <w:rFonts w:cs="Times New Roman"/>
          <w:b/>
          <w:bCs/>
          <w:iCs/>
          <w:szCs w:val="22"/>
        </w:rPr>
        <w:t>89.</w:t>
      </w:r>
      <w:r w:rsidR="00640644" w:rsidRPr="00225C60">
        <w:rPr>
          <w:rFonts w:cs="Times New Roman"/>
          <w:b/>
          <w:bCs/>
          <w:iCs/>
          <w:szCs w:val="22"/>
        </w:rPr>
        <w:t>123</w:t>
      </w:r>
      <w:r w:rsidRPr="00225C60">
        <w:rPr>
          <w:rFonts w:cs="Times New Roman"/>
          <w:b/>
          <w:bCs/>
          <w:iCs/>
          <w:szCs w:val="22"/>
        </w:rPr>
        <w:t>.</w:t>
      </w:r>
      <w:r w:rsidRPr="00225C60">
        <w:rPr>
          <w:rFonts w:cs="Times New Roman"/>
          <w:b/>
          <w:bCs/>
          <w:iCs/>
          <w:szCs w:val="22"/>
        </w:rPr>
        <w:tab/>
      </w:r>
      <w:r w:rsidRPr="00225C60">
        <w:rPr>
          <w:rFonts w:cs="Times New Roman"/>
          <w:iCs/>
          <w:szCs w:val="22"/>
        </w:rPr>
        <w:t xml:space="preserve">(GP: </w:t>
      </w:r>
      <w:r w:rsidRPr="007B2F3D">
        <w:rPr>
          <w:rFonts w:cs="Times New Roman"/>
          <w:snapToGrid w:val="0"/>
          <w:szCs w:val="22"/>
        </w:rPr>
        <w:t>State</w:t>
      </w:r>
      <w:r w:rsidRPr="00225C60">
        <w:rPr>
          <w:rFonts w:cs="Times New Roman"/>
          <w:iCs/>
          <w:szCs w:val="22"/>
        </w:rPr>
        <w:t xml:space="preserve"> Symbols)  </w:t>
      </w:r>
      <w:r w:rsidRPr="00225C60">
        <w:rPr>
          <w:rFonts w:cs="Times New Roman"/>
          <w:iCs/>
          <w:strike/>
          <w:szCs w:val="22"/>
        </w:rPr>
        <w:t>For the current fiscal year, no state funds shall be used to promote, record, or memorialize any new official state symbols, emblems, or designations not yet codified by July 1, 2011.</w:t>
      </w:r>
    </w:p>
    <w:p w:rsidR="00580AFD" w:rsidRPr="00225C60" w:rsidRDefault="004B72DF"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iCs/>
          <w:szCs w:val="22"/>
        </w:rPr>
        <w:tab/>
      </w:r>
      <w:r w:rsidRPr="00225C60">
        <w:rPr>
          <w:rFonts w:cs="Times New Roman"/>
          <w:b/>
          <w:iCs/>
          <w:szCs w:val="22"/>
        </w:rPr>
        <w:t>89.</w:t>
      </w:r>
      <w:r w:rsidR="00640644" w:rsidRPr="00225C60">
        <w:rPr>
          <w:rFonts w:cs="Times New Roman"/>
          <w:b/>
          <w:iCs/>
          <w:szCs w:val="22"/>
        </w:rPr>
        <w:t>124</w:t>
      </w:r>
      <w:r w:rsidRPr="00225C60">
        <w:rPr>
          <w:rFonts w:cs="Times New Roman"/>
          <w:b/>
          <w:iCs/>
          <w:szCs w:val="22"/>
        </w:rPr>
        <w:t>.</w:t>
      </w:r>
      <w:r w:rsidRPr="00225C60">
        <w:rPr>
          <w:rFonts w:cs="Times New Roman"/>
          <w:iCs/>
          <w:szCs w:val="22"/>
        </w:rPr>
        <w:tab/>
        <w:t xml:space="preserve">(GP: </w:t>
      </w:r>
      <w:r w:rsidRPr="007B2F3D">
        <w:rPr>
          <w:rFonts w:cs="Times New Roman"/>
          <w:snapToGrid w:val="0"/>
          <w:szCs w:val="22"/>
        </w:rPr>
        <w:t>Retirement</w:t>
      </w:r>
      <w:r w:rsidRPr="00225C60">
        <w:rPr>
          <w:rFonts w:cs="Times New Roman"/>
          <w:iCs/>
          <w:szCs w:val="22"/>
        </w:rPr>
        <w:t xml:space="preserve"> Investment Commission)  Of the funds appropriated</w:t>
      </w:r>
      <w:r w:rsidR="00C656D0" w:rsidRPr="00225C60">
        <w:rPr>
          <w:rFonts w:cs="Times New Roman"/>
          <w:iCs/>
          <w:szCs w:val="22"/>
        </w:rPr>
        <w:t xml:space="preserve"> </w:t>
      </w:r>
      <w:r w:rsidR="00C656D0" w:rsidRPr="00225C60">
        <w:rPr>
          <w:rFonts w:cs="Times New Roman"/>
          <w:i/>
          <w:iCs/>
          <w:szCs w:val="22"/>
          <w:u w:val="single"/>
        </w:rPr>
        <w:t>and or authorized</w:t>
      </w:r>
      <w:r w:rsidRPr="00225C60">
        <w:rPr>
          <w:rFonts w:cs="Times New Roman"/>
          <w:iCs/>
          <w:szCs w:val="22"/>
        </w:rPr>
        <w:t xml:space="preserve">, the Retirement </w:t>
      </w:r>
      <w:r w:rsidRPr="00225C60">
        <w:rPr>
          <w:rFonts w:cs="Times New Roman"/>
          <w:iCs/>
          <w:strike/>
          <w:szCs w:val="22"/>
        </w:rPr>
        <w:t>System</w:t>
      </w:r>
      <w:r w:rsidRPr="00225C60">
        <w:rPr>
          <w:rFonts w:cs="Times New Roman"/>
          <w:iCs/>
          <w:szCs w:val="22"/>
        </w:rPr>
        <w:t xml:space="preserve"> Investment Commission shall submit a report to the Senate Finance Retirement Subcommittee </w:t>
      </w:r>
      <w:r w:rsidR="00C656D0" w:rsidRPr="00225C60">
        <w:rPr>
          <w:rFonts w:cs="Times New Roman"/>
          <w:i/>
          <w:iCs/>
          <w:szCs w:val="22"/>
          <w:u w:val="single"/>
        </w:rPr>
        <w:t>and the Ways and Means Retirement Subcommittee</w:t>
      </w:r>
      <w:r w:rsidR="00C656D0" w:rsidRPr="00225C60">
        <w:rPr>
          <w:rFonts w:cs="Times New Roman"/>
          <w:i/>
          <w:iCs/>
          <w:szCs w:val="22"/>
        </w:rPr>
        <w:t xml:space="preserve"> </w:t>
      </w:r>
      <w:r w:rsidRPr="00225C60">
        <w:rPr>
          <w:rFonts w:cs="Times New Roman"/>
          <w:iCs/>
          <w:szCs w:val="22"/>
        </w:rPr>
        <w:t xml:space="preserve">by January </w:t>
      </w:r>
      <w:r w:rsidRPr="00225C60">
        <w:rPr>
          <w:rFonts w:cs="Times New Roman"/>
          <w:iCs/>
          <w:strike/>
          <w:szCs w:val="22"/>
        </w:rPr>
        <w:t>15</w:t>
      </w:r>
      <w:r w:rsidRPr="00225C60">
        <w:rPr>
          <w:rFonts w:cs="Times New Roman"/>
          <w:iCs/>
          <w:strike/>
          <w:szCs w:val="22"/>
          <w:vertAlign w:val="superscript"/>
        </w:rPr>
        <w:t>th</w:t>
      </w:r>
      <w:r w:rsidR="00737354" w:rsidRPr="00225C60">
        <w:rPr>
          <w:rFonts w:cs="Times New Roman"/>
          <w:iCs/>
          <w:szCs w:val="22"/>
        </w:rPr>
        <w:t xml:space="preserve"> </w:t>
      </w:r>
      <w:r w:rsidR="00737354" w:rsidRPr="00225C60">
        <w:rPr>
          <w:rFonts w:cs="Times New Roman"/>
          <w:i/>
          <w:iCs/>
          <w:szCs w:val="22"/>
          <w:u w:val="single"/>
        </w:rPr>
        <w:t>15, 2013</w:t>
      </w:r>
      <w:r w:rsidRPr="00225C60">
        <w:rPr>
          <w:rFonts w:cs="Times New Roman"/>
          <w:iCs/>
          <w:szCs w:val="22"/>
        </w:rPr>
        <w:t xml:space="preserve"> that sets forth a plan regarding salary bonuses</w:t>
      </w:r>
      <w:r w:rsidR="000648C2" w:rsidRPr="00225C60">
        <w:rPr>
          <w:rFonts w:cs="Times New Roman"/>
          <w:iCs/>
          <w:szCs w:val="22"/>
        </w:rPr>
        <w:t xml:space="preserve"> </w:t>
      </w:r>
      <w:r w:rsidR="000648C2" w:rsidRPr="00225C60">
        <w:rPr>
          <w:rFonts w:cs="Times New Roman"/>
          <w:i/>
          <w:iCs/>
          <w:szCs w:val="22"/>
          <w:u w:val="single"/>
        </w:rPr>
        <w:t xml:space="preserve">for </w:t>
      </w:r>
      <w:r w:rsidR="00737354" w:rsidRPr="00225C60">
        <w:rPr>
          <w:rFonts w:cs="Times New Roman"/>
          <w:i/>
          <w:iCs/>
          <w:szCs w:val="22"/>
          <w:u w:val="single"/>
        </w:rPr>
        <w:t xml:space="preserve">calendar year </w:t>
      </w:r>
      <w:r w:rsidR="000648C2" w:rsidRPr="00225C60">
        <w:rPr>
          <w:rFonts w:cs="Times New Roman"/>
          <w:i/>
          <w:iCs/>
          <w:szCs w:val="22"/>
          <w:u w:val="single"/>
        </w:rPr>
        <w:t>201</w:t>
      </w:r>
      <w:r w:rsidR="00737354" w:rsidRPr="00225C60">
        <w:rPr>
          <w:rFonts w:cs="Times New Roman"/>
          <w:i/>
          <w:iCs/>
          <w:szCs w:val="22"/>
          <w:u w:val="single"/>
        </w:rPr>
        <w:t>4</w:t>
      </w:r>
      <w:r w:rsidRPr="00225C60">
        <w:rPr>
          <w:rFonts w:cs="Times New Roman"/>
          <w:iCs/>
          <w:szCs w:val="22"/>
        </w:rPr>
        <w:t xml:space="preserve">.  The plan must be approved by </w:t>
      </w:r>
      <w:r w:rsidRPr="00225C60">
        <w:rPr>
          <w:rFonts w:cs="Times New Roman"/>
          <w:iCs/>
          <w:strike/>
          <w:szCs w:val="22"/>
        </w:rPr>
        <w:t>the subcommittee</w:t>
      </w:r>
      <w:r w:rsidR="00C656D0" w:rsidRPr="00225C60">
        <w:rPr>
          <w:rFonts w:cs="Times New Roman"/>
          <w:iCs/>
          <w:szCs w:val="22"/>
        </w:rPr>
        <w:t xml:space="preserve"> </w:t>
      </w:r>
      <w:r w:rsidR="00C656D0" w:rsidRPr="00225C60">
        <w:rPr>
          <w:rFonts w:cs="Times New Roman"/>
          <w:i/>
          <w:iCs/>
          <w:szCs w:val="22"/>
          <w:u w:val="single"/>
        </w:rPr>
        <w:t>both subcommittees</w:t>
      </w:r>
      <w:r w:rsidRPr="00225C60">
        <w:rPr>
          <w:rFonts w:cs="Times New Roman"/>
          <w:iCs/>
          <w:szCs w:val="22"/>
        </w:rPr>
        <w:t xml:space="preserve"> before implementation.</w:t>
      </w:r>
    </w:p>
    <w:p w:rsidR="006D1E11" w:rsidRDefault="00F656FD"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25C60">
        <w:rPr>
          <w:rFonts w:cs="Times New Roman"/>
          <w:b/>
        </w:rPr>
        <w:tab/>
      </w:r>
      <w:r w:rsidRPr="00225C60">
        <w:rPr>
          <w:rFonts w:cs="Times New Roman"/>
          <w:b/>
          <w:i/>
          <w:u w:val="single"/>
        </w:rPr>
        <w:t>89.125.</w:t>
      </w:r>
      <w:r w:rsidRPr="00225C60">
        <w:rPr>
          <w:rFonts w:cs="Times New Roman"/>
          <w:b/>
          <w:i/>
          <w:u w:val="single"/>
        </w:rPr>
        <w:tab/>
      </w:r>
      <w:r w:rsidRPr="00225C60">
        <w:rPr>
          <w:rFonts w:cs="Times New Roman"/>
          <w:i/>
          <w:u w:val="single"/>
        </w:rPr>
        <w:t>(GP: First Steps - BabyNet)  In addition to the statutory duties assigned to South Carolina First Steps to School Readiness Board of Trustees; the board shall ensure the state’s compliance with the Individuals with Disabilities Act, Part C and the First Steps’ full implementation of recommendations 2 through 23 as contained in the audit report of the LAC regarding the BabyNet Program.  First Steps shall develop a schedule for each of the recommendations by September 15, 2012 for the implementation of recommendations.  First Steps shall be responsible for the implementation of the recommendations.  Quarterly, First Steps shall post on its’ website a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 adoption.  Upon approval by the Board of Trustees, the final report shall be published on First Steps’ homepage.  First Steps to School Readiness, the School for the Deaf and Blind, the Department of Disabilities and Special Needs, the Department of Health and Human Services, the Department of Mental Health and the Department of Social Services shall each provide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225C60">
        <w:rPr>
          <w:rFonts w:cs="Times New Roman"/>
          <w:b/>
          <w:i/>
          <w:u w:val="single"/>
        </w:rPr>
        <w:t xml:space="preserve"> </w:t>
      </w:r>
      <w:r w:rsidRPr="00225C60">
        <w:rPr>
          <w:rFonts w:cs="Times New Roman"/>
          <w:i/>
          <w:u w:val="single"/>
        </w:rPr>
        <w:t xml:space="preserve">agency shall report on its share of the state’s ongoing maintenance of effort as defined by the US Department of Education under IDEA Part C.  First Steps </w:t>
      </w:r>
      <w:r w:rsidRPr="00225C60">
        <w:rPr>
          <w:rFonts w:cs="Times New Roman"/>
          <w:i/>
          <w:u w:val="single"/>
        </w:rPr>
        <w:lastRenderedPageBreak/>
        <w:t>to School Readiness shall develop, in collaboration with the Department of Disabilities and Special Needs, the Department of Health and Human Services, the Department of Mental Health, and the Department of Social Services, a common reporting format to be used no later than September 1, 2012.  Both the report submitted by First Steps and the reports submitted by the state agency partners may be used by the General Assembly in its’ consideration of the LAC recommendation that “The General Assembly should appropriate all BabyNet funding directly to First Steps to increase accountability for the lead agency with regard to partner agencies and providers.”</w:t>
      </w:r>
    </w:p>
    <w:p w:rsidR="002226CE" w:rsidRPr="00225C60" w:rsidRDefault="002226CE"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5C60">
        <w:rPr>
          <w:snapToGrid w:val="0"/>
        </w:rPr>
        <w:tab/>
      </w:r>
      <w:r w:rsidRPr="00225C60">
        <w:rPr>
          <w:b/>
          <w:i/>
          <w:snapToGrid w:val="0"/>
          <w:u w:val="single"/>
        </w:rPr>
        <w:t>89.126.</w:t>
      </w:r>
      <w:r w:rsidRPr="00225C60">
        <w:rPr>
          <w:b/>
          <w:i/>
          <w:snapToGrid w:val="0"/>
          <w:u w:val="single"/>
        </w:rPr>
        <w:tab/>
      </w:r>
      <w:r w:rsidRPr="00225C60">
        <w:rPr>
          <w:i/>
          <w:snapToGrid w:val="0"/>
          <w:u w:val="single"/>
        </w:rPr>
        <w:t>(GP: Second Amendment Weekend - Sales Tax Exemption for Certain Firearms)</w:t>
      </w:r>
      <w:r w:rsidR="007D7B2E" w:rsidRPr="00225C60">
        <w:rPr>
          <w:b/>
          <w:snapToGrid w:val="0"/>
        </w:rPr>
        <w:t xml:space="preserve">  DELETED</w:t>
      </w:r>
    </w:p>
    <w:p w:rsidR="002226CE" w:rsidRPr="00225C60" w:rsidRDefault="00D71F9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25C60">
        <w:rPr>
          <w:rFonts w:cs="Times New Roman"/>
        </w:rPr>
        <w:tab/>
      </w:r>
      <w:r w:rsidRPr="00225C60">
        <w:rPr>
          <w:rFonts w:cs="Times New Roman"/>
          <w:b/>
          <w:i/>
          <w:u w:val="single"/>
        </w:rPr>
        <w:t>89.127.</w:t>
      </w:r>
      <w:r w:rsidRPr="00225C60">
        <w:rPr>
          <w:rFonts w:cs="Times New Roman"/>
          <w:b/>
          <w:i/>
          <w:u w:val="single"/>
        </w:rPr>
        <w:tab/>
      </w:r>
      <w:r w:rsidRPr="00225C60">
        <w:rPr>
          <w:rFonts w:cs="Times New Roman"/>
          <w:i/>
          <w:u w:val="single"/>
        </w:rPr>
        <w:t>(GP: Law Enforcement Special Salary Increase)  All funds appropriated to the State Law Enforcement Division,</w:t>
      </w:r>
      <w:r w:rsidRPr="00225C60">
        <w:rPr>
          <w:rFonts w:cs="Times New Roman"/>
          <w:b/>
          <w:i/>
          <w:u w:val="single"/>
        </w:rPr>
        <w:t xml:space="preserve"> </w:t>
      </w:r>
      <w:r w:rsidRPr="00225C60">
        <w:rPr>
          <w:rFonts w:cs="Times New Roman"/>
          <w:i/>
          <w:u w:val="single"/>
        </w:rPr>
        <w:t>the</w:t>
      </w:r>
      <w:r w:rsidRPr="00225C60">
        <w:rPr>
          <w:rFonts w:cs="Times New Roman"/>
          <w:b/>
          <w:i/>
          <w:u w:val="single"/>
        </w:rPr>
        <w:t xml:space="preserve"> </w:t>
      </w:r>
      <w:r w:rsidRPr="00225C60">
        <w:rPr>
          <w:rFonts w:cs="Times New Roman"/>
          <w:i/>
          <w:u w:val="single"/>
        </w:rPr>
        <w:t>Department of Public Safety, the Department of Natural Resources, the Department of Probation, Parole, and Pardon Services</w:t>
      </w:r>
      <w:r w:rsidR="00287DD5" w:rsidRPr="00225C60">
        <w:rPr>
          <w:rFonts w:cs="Times New Roman"/>
          <w:i/>
          <w:u w:val="single"/>
        </w:rPr>
        <w:t>, and the Forestry Commission</w:t>
      </w:r>
      <w:r w:rsidRPr="00225C60">
        <w:rPr>
          <w:rFonts w:cs="Times New Roman"/>
          <w:i/>
          <w:u w:val="single"/>
        </w:rPr>
        <w:t xml:space="preserve"> for law enforcement salary </w:t>
      </w:r>
      <w:r w:rsidRPr="00225C60">
        <w:rPr>
          <w:i/>
          <w:snapToGrid w:val="0"/>
          <w:u w:val="single"/>
        </w:rPr>
        <w:t>increases</w:t>
      </w:r>
      <w:r w:rsidRPr="00225C60">
        <w:rPr>
          <w:rFonts w:cs="Times New Roman"/>
          <w:i/>
          <w:u w:val="single"/>
        </w:rPr>
        <w:t xml:space="preserve"> above the amount </w:t>
      </w:r>
      <w:r w:rsidRPr="00225C60">
        <w:rPr>
          <w:i/>
          <w:snapToGrid w:val="0"/>
          <w:u w:val="single"/>
        </w:rPr>
        <w:t>appropriated</w:t>
      </w:r>
      <w:r w:rsidRPr="00225C60">
        <w:rPr>
          <w:rFonts w:cs="Times New Roman"/>
          <w:i/>
          <w:u w:val="single"/>
        </w:rPr>
        <w:t xml:space="preserve"> for base pay increases for state employees must be distributed on or after July 1, 2012.  The specified funds are to be used to</w:t>
      </w:r>
      <w:r w:rsidRPr="00225C60">
        <w:rPr>
          <w:rFonts w:cs="Times New Roman"/>
          <w:b/>
          <w:i/>
          <w:u w:val="single"/>
        </w:rPr>
        <w:t xml:space="preserve"> </w:t>
      </w:r>
      <w:r w:rsidRPr="00225C60">
        <w:rPr>
          <w:rFonts w:cs="Times New Roman"/>
          <w:i/>
          <w:u w:val="single"/>
        </w:rPr>
        <w:t>increase by two percent, the compensation of</w:t>
      </w:r>
      <w:r w:rsidRPr="00225C60">
        <w:rPr>
          <w:rFonts w:cs="Times New Roman"/>
          <w:b/>
          <w:i/>
          <w:u w:val="single"/>
        </w:rPr>
        <w:t xml:space="preserve"> </w:t>
      </w:r>
      <w:r w:rsidRPr="00225C60">
        <w:rPr>
          <w:rFonts w:cs="Times New Roman"/>
          <w:i/>
          <w:u w:val="single"/>
        </w:rPr>
        <w:t>Class 1 Law Enforcement Officers whose annual salary was $50,000 or less prior to the base pay increase authorized in proviso 80A.25 of this act.</w:t>
      </w:r>
    </w:p>
    <w:p w:rsidR="00E12F8A" w:rsidRPr="00225C60" w:rsidRDefault="00E12F8A"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color w:val="auto"/>
          <w:szCs w:val="22"/>
        </w:rPr>
        <w:tab/>
      </w:r>
      <w:r w:rsidRPr="00225C60">
        <w:rPr>
          <w:rFonts w:cs="Times New Roman"/>
          <w:b/>
          <w:i/>
          <w:color w:val="auto"/>
          <w:szCs w:val="22"/>
          <w:u w:val="single"/>
        </w:rPr>
        <w:t>89.</w:t>
      </w:r>
      <w:r w:rsidR="006B4542" w:rsidRPr="00225C60">
        <w:rPr>
          <w:rFonts w:cs="Times New Roman"/>
          <w:b/>
          <w:i/>
          <w:color w:val="auto"/>
          <w:szCs w:val="22"/>
          <w:u w:val="single"/>
        </w:rPr>
        <w:t>128</w:t>
      </w:r>
      <w:r w:rsidRPr="00225C60">
        <w:rPr>
          <w:rFonts w:cs="Times New Roman"/>
          <w:b/>
          <w:i/>
          <w:color w:val="auto"/>
          <w:szCs w:val="22"/>
          <w:u w:val="single"/>
        </w:rPr>
        <w:t>.</w:t>
      </w:r>
      <w:r w:rsidRPr="00225C60">
        <w:rPr>
          <w:rFonts w:cs="Times New Roman"/>
          <w:i/>
          <w:color w:val="auto"/>
          <w:szCs w:val="22"/>
          <w:u w:val="single"/>
        </w:rPr>
        <w:tab/>
        <w:t xml:space="preserve">(GP: Single Audit Schedule of Federal Expenditures) To ensure timely completion of the of the Statewide Single Audit, </w:t>
      </w:r>
      <w:r w:rsidR="00755494" w:rsidRPr="00225C60">
        <w:rPr>
          <w:rFonts w:cs="Times New Roman"/>
          <w:i/>
          <w:color w:val="auto"/>
          <w:szCs w:val="22"/>
          <w:u w:val="single"/>
        </w:rPr>
        <w:t>s</w:t>
      </w:r>
      <w:r w:rsidRPr="00225C60">
        <w:rPr>
          <w:rFonts w:cs="Times New Roman"/>
          <w:i/>
          <w:color w:val="auto"/>
          <w:szCs w:val="22"/>
          <w:u w:val="single"/>
        </w:rPr>
        <w:t>tate agencies which do not receive a separate audit of federal expenditures, must submit to the Office of the State Auditor a schedule of federal program expenditures in a format prescribed by the Office of the State Auditor, no later than August 15 of each year.</w:t>
      </w:r>
    </w:p>
    <w:p w:rsidR="00E12F8A" w:rsidRPr="00225C60" w:rsidRDefault="00B02F29"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225C60">
        <w:rPr>
          <w:rFonts w:cs="Times New Roman"/>
          <w:color w:val="auto"/>
          <w:szCs w:val="22"/>
        </w:rPr>
        <w:tab/>
      </w:r>
      <w:r w:rsidRPr="00225C60">
        <w:rPr>
          <w:rFonts w:cs="Times New Roman"/>
          <w:b/>
          <w:i/>
          <w:color w:val="auto"/>
          <w:szCs w:val="22"/>
          <w:u w:val="single"/>
        </w:rPr>
        <w:t>89.129.</w:t>
      </w:r>
      <w:r w:rsidRPr="00225C60">
        <w:rPr>
          <w:rFonts w:cs="Times New Roman"/>
          <w:b/>
          <w:i/>
          <w:color w:val="auto"/>
          <w:szCs w:val="22"/>
          <w:u w:val="single"/>
        </w:rPr>
        <w:tab/>
      </w:r>
      <w:r w:rsidRPr="00225C60">
        <w:rPr>
          <w:rFonts w:cs="Times New Roman"/>
          <w:i/>
          <w:color w:val="auto"/>
          <w:szCs w:val="22"/>
          <w:u w:val="single"/>
        </w:rPr>
        <w:t xml:space="preserve">(GP: Prohibits Local Government </w:t>
      </w:r>
      <w:r w:rsidR="002B6979" w:rsidRPr="00225C60">
        <w:rPr>
          <w:rFonts w:cs="Times New Roman"/>
          <w:i/>
          <w:color w:val="auto"/>
          <w:szCs w:val="22"/>
          <w:u w:val="single"/>
        </w:rPr>
        <w:t xml:space="preserve">Fund </w:t>
      </w:r>
      <w:r w:rsidRPr="00225C60">
        <w:rPr>
          <w:rFonts w:cs="Times New Roman"/>
          <w:i/>
          <w:color w:val="auto"/>
          <w:szCs w:val="22"/>
          <w:u w:val="single"/>
        </w:rPr>
        <w:t xml:space="preserve">Public Funded Lobbyists) </w:t>
      </w:r>
      <w:r w:rsidR="002B6979" w:rsidRPr="00225C60">
        <w:rPr>
          <w:rFonts w:cs="Times New Roman"/>
          <w:i/>
          <w:color w:val="auto"/>
          <w:szCs w:val="22"/>
          <w:u w:val="single"/>
        </w:rPr>
        <w:t xml:space="preserve">All </w:t>
      </w:r>
      <w:r w:rsidRPr="00225C60">
        <w:rPr>
          <w:rFonts w:cs="Times New Roman"/>
          <w:i/>
          <w:color w:val="auto"/>
          <w:szCs w:val="22"/>
          <w:u w:val="single"/>
        </w:rPr>
        <w:t xml:space="preserve">local governmental entities including, but not limited to, counties, municipalities, and associations are prohibited from using taxpayer funds </w:t>
      </w:r>
      <w:r w:rsidR="002B6979" w:rsidRPr="00225C60">
        <w:rPr>
          <w:rFonts w:cs="Times New Roman"/>
          <w:i/>
          <w:color w:val="auto"/>
          <w:szCs w:val="22"/>
          <w:u w:val="single"/>
        </w:rPr>
        <w:t>received from the Local Government Fund</w:t>
      </w:r>
      <w:r w:rsidR="002B6979" w:rsidRPr="00225C60">
        <w:rPr>
          <w:rFonts w:cs="Times New Roman"/>
          <w:b/>
          <w:i/>
          <w:color w:val="auto"/>
          <w:szCs w:val="22"/>
          <w:u w:val="single"/>
        </w:rPr>
        <w:t xml:space="preserve"> </w:t>
      </w:r>
      <w:r w:rsidRPr="00225C60">
        <w:rPr>
          <w:rFonts w:cs="Times New Roman"/>
          <w:i/>
          <w:color w:val="auto"/>
          <w:szCs w:val="22"/>
          <w:u w:val="single"/>
        </w:rPr>
        <w:t>to compensate employees for lobbying activities engaged in on behalf of such governmental entity.</w:t>
      </w:r>
    </w:p>
    <w:p w:rsidR="006B4542" w:rsidRPr="00225C60" w:rsidRDefault="008D4650"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25C60">
        <w:rPr>
          <w:rFonts w:cs="Times New Roman"/>
          <w:i/>
        </w:rPr>
        <w:tab/>
      </w:r>
      <w:r w:rsidRPr="00225C60">
        <w:rPr>
          <w:rFonts w:cs="Times New Roman"/>
          <w:b/>
          <w:i/>
          <w:u w:val="single"/>
        </w:rPr>
        <w:t>89.130.</w:t>
      </w:r>
      <w:r w:rsidRPr="00225C60">
        <w:rPr>
          <w:rFonts w:cs="Times New Roman"/>
          <w:b/>
          <w:i/>
          <w:u w:val="single"/>
        </w:rPr>
        <w:tab/>
      </w:r>
      <w:r w:rsidRPr="00225C60">
        <w:rPr>
          <w:rFonts w:cs="Times New Roman"/>
          <w:i/>
          <w:u w:val="single"/>
        </w:rPr>
        <w:t>(GP: Open Market for Bus Contract Vendors)  When conducting bus repairs, the Department of Education bus shops and districts shall seek the best price available for repair parts regardless of the original equipment manufacturer.  School bus parts vendors who hold state contracts shall have access to visit the South Carolina Department of Education bus shops.</w:t>
      </w:r>
    </w:p>
    <w:p w:rsidR="00C656D0" w:rsidRPr="00225C60" w:rsidRDefault="00991AB1"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5C60">
        <w:rPr>
          <w:rFonts w:cs="Times New Roman"/>
          <w:color w:val="auto"/>
          <w:szCs w:val="22"/>
        </w:rPr>
        <w:tab/>
      </w:r>
      <w:r w:rsidRPr="00225C60">
        <w:rPr>
          <w:rFonts w:cs="Times New Roman"/>
          <w:b/>
          <w:i/>
          <w:color w:val="auto"/>
          <w:szCs w:val="22"/>
          <w:u w:val="single"/>
        </w:rPr>
        <w:t>89.131.</w:t>
      </w:r>
      <w:r w:rsidRPr="00225C60">
        <w:rPr>
          <w:rFonts w:cs="Times New Roman"/>
          <w:b/>
          <w:i/>
          <w:color w:val="auto"/>
          <w:szCs w:val="22"/>
          <w:u w:val="single"/>
        </w:rPr>
        <w:tab/>
      </w:r>
      <w:r w:rsidRPr="00225C60">
        <w:rPr>
          <w:rFonts w:cs="Times New Roman"/>
          <w:i/>
          <w:u w:val="single"/>
        </w:rPr>
        <w:t>(GP: Savannah River Litigation)</w:t>
      </w:r>
      <w:r w:rsidR="00BC4A3E" w:rsidRPr="00225C60">
        <w:rPr>
          <w:rFonts w:cs="Times New Roman"/>
        </w:rPr>
        <w:t xml:space="preserve">  </w:t>
      </w:r>
      <w:r w:rsidR="00BC4A3E" w:rsidRPr="00225C60">
        <w:rPr>
          <w:rFonts w:cs="Times New Roman"/>
          <w:b/>
        </w:rPr>
        <w:t>DELETED</w:t>
      </w:r>
    </w:p>
    <w:p w:rsidR="00D17F1E" w:rsidRPr="00225C60" w:rsidRDefault="002B6979"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5C60">
        <w:rPr>
          <w:rFonts w:cs="Times New Roman"/>
          <w:snapToGrid w:val="0"/>
        </w:rPr>
        <w:tab/>
      </w:r>
      <w:r w:rsidRPr="00225C60">
        <w:rPr>
          <w:rFonts w:cs="Times New Roman"/>
          <w:b/>
          <w:i/>
          <w:u w:val="single"/>
        </w:rPr>
        <w:t>89.132.</w:t>
      </w:r>
      <w:r w:rsidRPr="00225C60">
        <w:rPr>
          <w:rFonts w:cs="Times New Roman"/>
          <w:b/>
          <w:i/>
          <w:u w:val="single"/>
        </w:rPr>
        <w:tab/>
      </w:r>
      <w:r w:rsidRPr="00225C60">
        <w:rPr>
          <w:rFonts w:cs="Times New Roman"/>
          <w:i/>
          <w:u w:val="single"/>
        </w:rPr>
        <w:t>(</w:t>
      </w:r>
      <w:r w:rsidR="00261CF5" w:rsidRPr="00225C60">
        <w:rPr>
          <w:rFonts w:cs="Times New Roman"/>
          <w:i/>
          <w:u w:val="single"/>
        </w:rPr>
        <w:t xml:space="preserve">GP: </w:t>
      </w:r>
      <w:r w:rsidRPr="00225C60">
        <w:rPr>
          <w:rFonts w:cs="Times New Roman"/>
          <w:i/>
          <w:u w:val="single"/>
        </w:rPr>
        <w:t>Institute of Medicine)</w:t>
      </w:r>
      <w:r w:rsidR="00C87767" w:rsidRPr="00225C60">
        <w:rPr>
          <w:rFonts w:cs="Times New Roman"/>
        </w:rPr>
        <w:t xml:space="preserve">  </w:t>
      </w:r>
      <w:r w:rsidR="00C87767" w:rsidRPr="00225C60">
        <w:rPr>
          <w:rFonts w:cs="Times New Roman"/>
          <w:b/>
        </w:rPr>
        <w:t>DELETED</w:t>
      </w:r>
    </w:p>
    <w:p w:rsidR="000F49C7" w:rsidRPr="00225C60" w:rsidRDefault="000F49C7"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5C60">
        <w:rPr>
          <w:rFonts w:cs="Times New Roman"/>
        </w:rPr>
        <w:tab/>
      </w:r>
      <w:r w:rsidRPr="00225C60">
        <w:rPr>
          <w:rFonts w:cs="Times New Roman"/>
          <w:b/>
          <w:i/>
          <w:u w:val="single"/>
        </w:rPr>
        <w:t>89.133.</w:t>
      </w:r>
      <w:r w:rsidRPr="00225C60">
        <w:rPr>
          <w:rFonts w:cs="Times New Roman"/>
          <w:b/>
          <w:i/>
          <w:u w:val="single"/>
        </w:rPr>
        <w:tab/>
      </w:r>
      <w:r w:rsidRPr="00225C60">
        <w:rPr>
          <w:rFonts w:cs="Times New Roman"/>
          <w:i/>
          <w:u w:val="single"/>
        </w:rPr>
        <w:t>(GP: Averted Re-incarceration Identification)</w:t>
      </w:r>
      <w:r w:rsidR="004A442E" w:rsidRPr="00225C60">
        <w:rPr>
          <w:rFonts w:cs="Times New Roman"/>
        </w:rPr>
        <w:t xml:space="preserve">  </w:t>
      </w:r>
      <w:r w:rsidR="004A442E" w:rsidRPr="00225C60">
        <w:rPr>
          <w:rFonts w:cs="Times New Roman"/>
          <w:b/>
        </w:rPr>
        <w:t>DELETED</w:t>
      </w:r>
    </w:p>
    <w:p w:rsidR="00E160EE" w:rsidRPr="00225C60" w:rsidRDefault="0022544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5C60">
        <w:tab/>
      </w:r>
      <w:r w:rsidRPr="00225C60">
        <w:rPr>
          <w:b/>
          <w:i/>
          <w:u w:val="single"/>
        </w:rPr>
        <w:t>89.</w:t>
      </w:r>
      <w:r w:rsidR="0028298A" w:rsidRPr="00225C60">
        <w:rPr>
          <w:b/>
          <w:i/>
          <w:u w:val="single"/>
        </w:rPr>
        <w:t>134</w:t>
      </w:r>
      <w:r w:rsidRPr="00225C60">
        <w:rPr>
          <w:b/>
          <w:i/>
          <w:u w:val="single"/>
        </w:rPr>
        <w:t>.</w:t>
      </w:r>
      <w:r w:rsidRPr="00225C60">
        <w:rPr>
          <w:i/>
          <w:u w:val="single"/>
        </w:rPr>
        <w:tab/>
        <w:t>(GP: Joint Transportation Corridor Study Committee)</w:t>
      </w:r>
      <w:r w:rsidR="00E160EE" w:rsidRPr="00225C60">
        <w:rPr>
          <w:b/>
          <w:i/>
          <w:u w:val="single"/>
        </w:rPr>
        <w:t xml:space="preserve">  </w:t>
      </w:r>
      <w:r w:rsidR="00E160EE" w:rsidRPr="00225C60">
        <w:rPr>
          <w:b/>
        </w:rPr>
        <w:t>DELETED</w:t>
      </w:r>
    </w:p>
    <w:p w:rsidR="00D71F92" w:rsidRPr="00225C60" w:rsidRDefault="00D71F9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5C60">
        <w:rPr>
          <w:b/>
        </w:rPr>
        <w:tab/>
      </w:r>
      <w:r w:rsidRPr="00225C60">
        <w:rPr>
          <w:b/>
          <w:i/>
          <w:u w:val="single"/>
        </w:rPr>
        <w:t>89.135.</w:t>
      </w:r>
      <w:r w:rsidRPr="00225C60">
        <w:rPr>
          <w:b/>
          <w:i/>
          <w:u w:val="single"/>
        </w:rPr>
        <w:tab/>
      </w:r>
      <w:r w:rsidRPr="00225C60">
        <w:rPr>
          <w:i/>
          <w:u w:val="single"/>
        </w:rPr>
        <w:t>(GP: Suspend State Accommodations Tax Requirement for Counties</w:t>
      </w:r>
      <w:r w:rsidR="00EE32C8" w:rsidRPr="00225C60">
        <w:rPr>
          <w:b/>
        </w:rPr>
        <w:t xml:space="preserve">  DELETED</w:t>
      </w:r>
    </w:p>
    <w:p w:rsidR="002E40B2" w:rsidRPr="00225C60" w:rsidRDefault="00D71F92"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b/>
          <w:color w:val="auto"/>
          <w:szCs w:val="22"/>
        </w:rPr>
      </w:pPr>
      <w:r w:rsidRPr="00225C60">
        <w:tab/>
      </w:r>
      <w:r w:rsidRPr="00225C60">
        <w:rPr>
          <w:b/>
          <w:i/>
          <w:u w:val="single"/>
        </w:rPr>
        <w:t>89.136.</w:t>
      </w:r>
      <w:r w:rsidRPr="00225C60">
        <w:rPr>
          <w:i/>
          <w:u w:val="single"/>
        </w:rPr>
        <w:tab/>
        <w:t>(GP: Five-Year Investment Plans)</w:t>
      </w:r>
      <w:r w:rsidR="002E40B2" w:rsidRPr="00225C60">
        <w:t xml:space="preserve">  </w:t>
      </w:r>
      <w:r w:rsidR="002E40B2" w:rsidRPr="00225C60">
        <w:rPr>
          <w:b/>
        </w:rPr>
        <w:t>DELETED</w:t>
      </w:r>
    </w:p>
    <w:p w:rsidR="006D1E11" w:rsidRDefault="006D74F1" w:rsidP="007B2F3D">
      <w:pPr>
        <w:tabs>
          <w:tab w:val="left" w:pos="216"/>
          <w:tab w:val="left" w:pos="450"/>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25C60">
        <w:rPr>
          <w:rFonts w:cs="Times New Roman"/>
          <w:color w:val="auto"/>
        </w:rPr>
        <w:tab/>
      </w:r>
      <w:r w:rsidRPr="00225C60">
        <w:rPr>
          <w:rFonts w:cs="Times New Roman"/>
          <w:b/>
          <w:i/>
          <w:color w:val="auto"/>
          <w:u w:val="single"/>
        </w:rPr>
        <w:t>89.137.</w:t>
      </w:r>
      <w:r w:rsidRPr="00225C60">
        <w:rPr>
          <w:rFonts w:cs="Times New Roman"/>
          <w:i/>
          <w:color w:val="auto"/>
          <w:u w:val="single"/>
        </w:rPr>
        <w:tab/>
        <w:t xml:space="preserve">(GP: School Transportation Decentralization Study Committee)  There is hereby created a committee to study the decentralization of the provision of school transportation services in this State either by the public sector, private sector, or combination of both.  The study </w:t>
      </w:r>
      <w:r w:rsidRPr="007B2F3D">
        <w:rPr>
          <w:i/>
          <w:u w:val="single"/>
        </w:rPr>
        <w:t>shall</w:t>
      </w:r>
      <w:r w:rsidRPr="00225C60">
        <w:rPr>
          <w:rFonts w:cs="Times New Roman"/>
          <w:i/>
          <w:color w:val="auto"/>
          <w:u w:val="single"/>
        </w:rPr>
        <w:t xml:space="preserve"> include, but is not limited to, the most cost-effective, efficient, and safe way to provide school transportation services to students in grades K-12 utilizing to the best extent possible, available state and local resources and </w:t>
      </w:r>
      <w:r w:rsidR="00996E3B" w:rsidRPr="00225C60">
        <w:rPr>
          <w:rFonts w:cs="Times New Roman"/>
          <w:i/>
          <w:color w:val="auto"/>
          <w:u w:val="single"/>
        </w:rPr>
        <w:t xml:space="preserve">funding.  The committee shall consist of eleven members as follows:  four members appointed by the President Pro Tempore of the Senate, one of whom must be a school finance officer and one of whom must be a minority-party member of the Senate, four members appointed by the Speaker of the House of Representatives, one of whom must be a school finance officer and one of whom </w:t>
      </w:r>
      <w:r w:rsidR="00996E3B" w:rsidRPr="00225C60">
        <w:rPr>
          <w:rFonts w:cs="Times New Roman"/>
          <w:i/>
          <w:color w:val="auto"/>
          <w:u w:val="single"/>
        </w:rPr>
        <w:lastRenderedPageBreak/>
        <w:t>must be a minority-party member of the House, and three members appointed by the Governor.  Vacancies on the committee shall be</w:t>
      </w:r>
      <w:r w:rsidRPr="00225C60">
        <w:rPr>
          <w:rFonts w:cs="Times New Roman"/>
          <w:i/>
          <w:color w:val="auto"/>
          <w:u w:val="single"/>
        </w:rPr>
        <w:t xml:space="preserve"> filled in the manner of original appointment.  The members, at their first meeting, shall elect a chairman, vice-chairman, and such other officers as they deem necessary.  The committee shall meet upon the call of the chairman or a majority of its members.</w:t>
      </w:r>
    </w:p>
    <w:p w:rsidR="006D1E11" w:rsidRDefault="006D74F1" w:rsidP="007B2F3D">
      <w:pPr>
        <w:tabs>
          <w:tab w:val="left" w:pos="216"/>
          <w:tab w:val="left" w:pos="450"/>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25C60">
        <w:rPr>
          <w:rFonts w:cs="Times New Roman"/>
          <w:color w:val="auto"/>
        </w:rPr>
        <w:tab/>
      </w:r>
      <w:r w:rsidRPr="00225C60">
        <w:rPr>
          <w:rFonts w:cs="Times New Roman"/>
          <w:i/>
          <w:color w:val="auto"/>
          <w:u w:val="single"/>
        </w:rPr>
        <w:t xml:space="preserve">Members of the committee shall receive such mileage, subsistence, and per diem in the performance of their duties as is provided by law to </w:t>
      </w:r>
      <w:r w:rsidRPr="00225C60">
        <w:rPr>
          <w:rFonts w:eastAsiaTheme="minorHAnsi" w:cstheme="minorBidi"/>
          <w:i/>
          <w:color w:val="auto"/>
          <w:szCs w:val="22"/>
          <w:u w:val="single"/>
        </w:rPr>
        <w:t>members</w:t>
      </w:r>
      <w:r w:rsidRPr="00225C60">
        <w:rPr>
          <w:rFonts w:cs="Times New Roman"/>
          <w:i/>
          <w:color w:val="auto"/>
          <w:u w:val="single"/>
        </w:rPr>
        <w:t xml:space="preserve"> of state boards, commissions, and committees to be paid from the approved accounts of the member's appointing authority.  The staff of the Senate, the House of Representatives, and the Governor's Office shall supply such assistance as may be needed by the committee in the performance of its duties.  The committee shall submit its report to each house of the General Assembly and to the Governor no later than January 1, 2013, at which time the committee shall be abolished.</w:t>
      </w:r>
    </w:p>
    <w:p w:rsidR="00EE32C8" w:rsidRPr="00225C60" w:rsidRDefault="006B28B4"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b/>
          <w:color w:val="auto"/>
          <w:szCs w:val="22"/>
        </w:rPr>
      </w:pPr>
      <w:r w:rsidRPr="00225C60">
        <w:rPr>
          <w:rFonts w:eastAsiaTheme="minorHAnsi" w:cs="Times New Roman"/>
          <w:color w:val="auto"/>
          <w:szCs w:val="22"/>
        </w:rPr>
        <w:tab/>
      </w:r>
      <w:r w:rsidRPr="00225C60">
        <w:rPr>
          <w:rFonts w:eastAsiaTheme="minorHAnsi" w:cs="Times New Roman"/>
          <w:b/>
          <w:i/>
          <w:color w:val="auto"/>
          <w:szCs w:val="22"/>
          <w:u w:val="single"/>
        </w:rPr>
        <w:t>89.13</w:t>
      </w:r>
      <w:r w:rsidR="000C05A0" w:rsidRPr="00225C60">
        <w:rPr>
          <w:rFonts w:eastAsiaTheme="minorHAnsi" w:cs="Times New Roman"/>
          <w:b/>
          <w:i/>
          <w:color w:val="auto"/>
          <w:szCs w:val="22"/>
          <w:u w:val="single"/>
        </w:rPr>
        <w:t>8</w:t>
      </w:r>
      <w:r w:rsidRPr="00225C60">
        <w:rPr>
          <w:rFonts w:eastAsiaTheme="minorHAnsi" w:cs="Times New Roman"/>
          <w:b/>
          <w:i/>
          <w:color w:val="auto"/>
          <w:szCs w:val="22"/>
          <w:u w:val="single"/>
        </w:rPr>
        <w:t>.</w:t>
      </w:r>
      <w:r w:rsidRPr="00225C60">
        <w:rPr>
          <w:rFonts w:eastAsiaTheme="minorHAnsi" w:cs="Times New Roman"/>
          <w:i/>
          <w:color w:val="auto"/>
          <w:szCs w:val="22"/>
          <w:u w:val="single"/>
        </w:rPr>
        <w:tab/>
        <w:t xml:space="preserve">(GP: </w:t>
      </w:r>
      <w:r w:rsidRPr="007B2F3D">
        <w:rPr>
          <w:i/>
          <w:u w:val="single"/>
        </w:rPr>
        <w:t>Expenditure</w:t>
      </w:r>
      <w:r w:rsidRPr="00225C60">
        <w:rPr>
          <w:rFonts w:eastAsiaTheme="minorHAnsi" w:cs="Times New Roman"/>
          <w:i/>
          <w:color w:val="auto"/>
          <w:szCs w:val="22"/>
          <w:u w:val="single"/>
        </w:rPr>
        <w:t xml:space="preserve"> Reports Required)</w:t>
      </w:r>
      <w:r w:rsidR="00EE32C8" w:rsidRPr="00225C60">
        <w:rPr>
          <w:rFonts w:eastAsiaTheme="minorHAnsi" w:cs="Times New Roman"/>
          <w:b/>
          <w:color w:val="auto"/>
          <w:szCs w:val="22"/>
        </w:rPr>
        <w:t xml:space="preserve">  DELETED</w:t>
      </w:r>
    </w:p>
    <w:p w:rsidR="00E160EE" w:rsidRPr="00225C60" w:rsidRDefault="003D27F6"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zCs w:val="22"/>
        </w:rPr>
      </w:pPr>
      <w:r w:rsidRPr="00225C60">
        <w:rPr>
          <w:rFonts w:eastAsiaTheme="minorHAnsi" w:cs="Times New Roman"/>
          <w:szCs w:val="22"/>
        </w:rPr>
        <w:tab/>
      </w:r>
      <w:r w:rsidRPr="00225C60">
        <w:rPr>
          <w:rFonts w:eastAsiaTheme="minorHAnsi" w:cs="Times New Roman"/>
          <w:b/>
          <w:i/>
          <w:szCs w:val="22"/>
          <w:u w:val="single"/>
        </w:rPr>
        <w:t>89.139.</w:t>
      </w:r>
      <w:r w:rsidRPr="00225C60">
        <w:rPr>
          <w:rFonts w:eastAsiaTheme="minorHAnsi" w:cs="Times New Roman"/>
          <w:i/>
          <w:szCs w:val="22"/>
          <w:u w:val="single"/>
        </w:rPr>
        <w:tab/>
        <w:t>(GP: Other Injured South Carolinians Fund)</w:t>
      </w:r>
      <w:r w:rsidR="00E160EE" w:rsidRPr="00225C60">
        <w:rPr>
          <w:rFonts w:eastAsiaTheme="minorHAnsi" w:cs="Times New Roman"/>
          <w:b/>
          <w:szCs w:val="22"/>
        </w:rPr>
        <w:t xml:space="preserve">  DELETED</w:t>
      </w:r>
    </w:p>
    <w:p w:rsidR="00C87767" w:rsidRPr="00225C60" w:rsidRDefault="00502C75"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zCs w:val="22"/>
        </w:rPr>
      </w:pPr>
      <w:r w:rsidRPr="00225C60">
        <w:rPr>
          <w:rFonts w:cs="Times New Roman"/>
          <w:color w:val="auto"/>
          <w:szCs w:val="22"/>
        </w:rPr>
        <w:tab/>
      </w:r>
      <w:r w:rsidRPr="00225C60">
        <w:rPr>
          <w:rFonts w:cs="Times New Roman"/>
          <w:b/>
          <w:i/>
          <w:color w:val="auto"/>
          <w:szCs w:val="22"/>
          <w:u w:val="single"/>
        </w:rPr>
        <w:t>89.140.</w:t>
      </w:r>
      <w:r w:rsidRPr="00225C60">
        <w:rPr>
          <w:rFonts w:cs="Times New Roman"/>
          <w:b/>
          <w:i/>
          <w:color w:val="auto"/>
          <w:szCs w:val="22"/>
          <w:u w:val="single"/>
        </w:rPr>
        <w:tab/>
      </w:r>
      <w:r w:rsidRPr="00225C60">
        <w:rPr>
          <w:rFonts w:eastAsiaTheme="minorHAnsi" w:cs="Times New Roman"/>
          <w:i/>
          <w:color w:val="auto"/>
          <w:szCs w:val="22"/>
          <w:u w:val="single"/>
        </w:rPr>
        <w:t xml:space="preserve">(GP: </w:t>
      </w:r>
      <w:r w:rsidRPr="007B2F3D">
        <w:rPr>
          <w:i/>
          <w:u w:val="single"/>
        </w:rPr>
        <w:t>Facilities</w:t>
      </w:r>
      <w:r w:rsidRPr="00225C60">
        <w:rPr>
          <w:rFonts w:eastAsiaTheme="minorHAnsi" w:cs="Times New Roman"/>
          <w:i/>
          <w:color w:val="auto"/>
          <w:szCs w:val="22"/>
          <w:u w:val="single"/>
        </w:rPr>
        <w:t xml:space="preserve"> Accommodation</w:t>
      </w:r>
      <w:r w:rsidR="00C87767" w:rsidRPr="00225C60">
        <w:rPr>
          <w:rFonts w:eastAsiaTheme="minorHAnsi" w:cs="Times New Roman"/>
          <w:i/>
          <w:color w:val="auto"/>
          <w:szCs w:val="22"/>
          <w:u w:val="single"/>
        </w:rPr>
        <w:t>)</w:t>
      </w:r>
      <w:r w:rsidR="00C87767" w:rsidRPr="00225C60">
        <w:rPr>
          <w:rFonts w:eastAsiaTheme="minorHAnsi" w:cs="Times New Roman"/>
          <w:color w:val="auto"/>
          <w:szCs w:val="22"/>
        </w:rPr>
        <w:t xml:space="preserve">  </w:t>
      </w:r>
      <w:r w:rsidR="00C87767" w:rsidRPr="00225C60">
        <w:rPr>
          <w:rFonts w:eastAsiaTheme="minorHAnsi" w:cs="Times New Roman"/>
          <w:b/>
          <w:color w:val="auto"/>
          <w:szCs w:val="22"/>
        </w:rPr>
        <w:t>DELETED</w:t>
      </w:r>
    </w:p>
    <w:p w:rsidR="00502C75" w:rsidRPr="00225C60" w:rsidRDefault="00502C75"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225C60">
        <w:rPr>
          <w:rFonts w:cs="Times New Roman"/>
        </w:rPr>
        <w:tab/>
      </w:r>
      <w:r w:rsidRPr="00225C60">
        <w:rPr>
          <w:rFonts w:cs="Times New Roman"/>
          <w:b/>
          <w:i/>
          <w:u w:val="single"/>
        </w:rPr>
        <w:t>89.141.</w:t>
      </w:r>
      <w:r w:rsidRPr="00225C60">
        <w:rPr>
          <w:rFonts w:cs="Times New Roman"/>
          <w:b/>
          <w:i/>
          <w:u w:val="single"/>
        </w:rPr>
        <w:tab/>
      </w:r>
      <w:r w:rsidRPr="00225C60">
        <w:rPr>
          <w:rFonts w:cs="Times New Roman"/>
          <w:i/>
          <w:u w:val="single"/>
        </w:rPr>
        <w:t xml:space="preserve">(GP: </w:t>
      </w:r>
      <w:r w:rsidRPr="007B2F3D">
        <w:rPr>
          <w:i/>
          <w:u w:val="single"/>
        </w:rPr>
        <w:t>Implementation</w:t>
      </w:r>
      <w:r w:rsidRPr="00225C60">
        <w:rPr>
          <w:rFonts w:cs="Times New Roman"/>
          <w:i/>
          <w:u w:val="single"/>
        </w:rPr>
        <w:t xml:space="preserve"> of Access to Justice Post-Conviction DNA Testing Act)  </w:t>
      </w:r>
      <w:r w:rsidR="00C87767" w:rsidRPr="00225C60">
        <w:rPr>
          <w:rFonts w:eastAsiaTheme="minorHAnsi" w:cs="Times New Roman"/>
          <w:b/>
          <w:color w:val="auto"/>
          <w:szCs w:val="22"/>
        </w:rPr>
        <w:t>DELETED</w:t>
      </w:r>
    </w:p>
    <w:p w:rsidR="00502C75" w:rsidRPr="00225C60" w:rsidRDefault="00502C75" w:rsidP="007B2F3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225C60">
        <w:rPr>
          <w:rFonts w:cs="Times New Roman"/>
        </w:rPr>
        <w:tab/>
      </w:r>
      <w:r w:rsidRPr="00225C60">
        <w:rPr>
          <w:rFonts w:cs="Times New Roman"/>
          <w:b/>
          <w:i/>
          <w:u w:val="single"/>
        </w:rPr>
        <w:t>89.142.</w:t>
      </w:r>
      <w:r w:rsidRPr="00225C60">
        <w:rPr>
          <w:rFonts w:cs="Times New Roman"/>
          <w:b/>
          <w:i/>
          <w:u w:val="single"/>
        </w:rPr>
        <w:tab/>
      </w:r>
      <w:r w:rsidRPr="00225C60">
        <w:rPr>
          <w:rFonts w:cs="Times New Roman"/>
          <w:i/>
          <w:u w:val="single"/>
        </w:rPr>
        <w:t xml:space="preserve">(GP: </w:t>
      </w:r>
      <w:r w:rsidRPr="007B2F3D">
        <w:rPr>
          <w:i/>
          <w:u w:val="single"/>
        </w:rPr>
        <w:t>School</w:t>
      </w:r>
      <w:r w:rsidRPr="00225C60">
        <w:rPr>
          <w:rFonts w:cs="Times New Roman"/>
          <w:i/>
          <w:u w:val="single"/>
        </w:rPr>
        <w:t xml:space="preserve">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7B7A9C" w:rsidRDefault="007B7A9C"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sectPr w:rsidR="007B7A9C" w:rsidSect="007B7A9C">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502C75" w:rsidRPr="00225C60" w:rsidRDefault="00502C75"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p>
    <w:p w:rsidR="00D07F43" w:rsidRPr="00225C60" w:rsidRDefault="00D07F43" w:rsidP="00456408">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25C60">
        <w:rPr>
          <w:rFonts w:cs="Times New Roman"/>
          <w:b/>
          <w:szCs w:val="22"/>
        </w:rPr>
        <w:t>SECTION 90 - X91-STATEWIDE REVENUE</w:t>
      </w:r>
    </w:p>
    <w:p w:rsidR="00D07F43" w:rsidRPr="00225C60" w:rsidRDefault="00D07F43" w:rsidP="00EA547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225C60" w:rsidRDefault="007651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90.1.</w:t>
      </w:r>
      <w:r w:rsidRPr="00225C60">
        <w:rPr>
          <w:rFonts w:cs="Times New Roman"/>
          <w:b/>
          <w:szCs w:val="22"/>
        </w:rPr>
        <w:tab/>
      </w:r>
      <w:r w:rsidRPr="00225C60">
        <w:rPr>
          <w:rFonts w:cs="Times New Roman"/>
          <w:szCs w:val="22"/>
        </w:rPr>
        <w:t>(SR: Year End Expenditures)  Unless specifically authorized herein, the appropriations provided in Part IA of this act as ordinary expenses of the State Government shall lapse on July 31</w:t>
      </w:r>
      <w:r w:rsidR="000E3EAF" w:rsidRPr="00225C60">
        <w:rPr>
          <w:rFonts w:cs="Times New Roman"/>
          <w:szCs w:val="22"/>
        </w:rPr>
        <w:t xml:space="preserve">, </w:t>
      </w:r>
      <w:r w:rsidRPr="00225C60">
        <w:rPr>
          <w:rFonts w:cs="Times New Roman"/>
          <w:strike/>
          <w:szCs w:val="22"/>
        </w:rPr>
        <w:t>2012</w:t>
      </w:r>
      <w:r w:rsidR="00E12F8A" w:rsidRPr="00225C60">
        <w:rPr>
          <w:rFonts w:cs="Times New Roman"/>
          <w:szCs w:val="22"/>
        </w:rPr>
        <w:t xml:space="preserve"> </w:t>
      </w:r>
      <w:r w:rsidR="00E12F8A" w:rsidRPr="00225C60">
        <w:rPr>
          <w:rFonts w:cs="Times New Roman"/>
          <w:i/>
          <w:szCs w:val="22"/>
          <w:u w:val="single"/>
        </w:rPr>
        <w:t>2013</w:t>
      </w:r>
      <w:r w:rsidRPr="00225C60">
        <w:rPr>
          <w:rFonts w:cs="Times New Roman"/>
          <w:szCs w:val="22"/>
        </w:rPr>
        <w:t xml:space="preserve">.  State agencies are required to submit all current fiscal year input documents to the Office of Comptroller General by July </w:t>
      </w:r>
      <w:r w:rsidRPr="00225C60">
        <w:rPr>
          <w:rFonts w:cs="Times New Roman"/>
          <w:strike/>
          <w:szCs w:val="22"/>
        </w:rPr>
        <w:t>13, 2012</w:t>
      </w:r>
      <w:r w:rsidR="00E12F8A" w:rsidRPr="00225C60">
        <w:rPr>
          <w:rFonts w:cs="Times New Roman"/>
          <w:szCs w:val="22"/>
        </w:rPr>
        <w:t xml:space="preserve"> </w:t>
      </w:r>
      <w:r w:rsidR="00E12F8A" w:rsidRPr="00225C60">
        <w:rPr>
          <w:rFonts w:cs="Times New Roman"/>
          <w:i/>
          <w:szCs w:val="22"/>
          <w:u w:val="single"/>
        </w:rPr>
        <w:t>12, 2013</w:t>
      </w:r>
      <w:r w:rsidRPr="00225C60">
        <w:rPr>
          <w:rFonts w:cs="Times New Roman"/>
          <w:szCs w:val="22"/>
        </w:rPr>
        <w:t>.  Appropriations for Permanent Improvements, now outstanding or hereafter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225C60" w:rsidRDefault="00753A6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25C60">
        <w:rPr>
          <w:rFonts w:cs="Times New Roman"/>
          <w:szCs w:val="22"/>
        </w:rPr>
        <w:tab/>
      </w:r>
      <w:r w:rsidRPr="00225C60">
        <w:rPr>
          <w:rFonts w:cs="Times New Roman"/>
          <w:b/>
          <w:szCs w:val="22"/>
        </w:rPr>
        <w:t>90</w:t>
      </w:r>
      <w:r w:rsidRPr="00225C60">
        <w:rPr>
          <w:rFonts w:cs="Times New Roman"/>
          <w:b/>
          <w:bCs/>
          <w:szCs w:val="22"/>
        </w:rPr>
        <w:t>.</w:t>
      </w:r>
      <w:r w:rsidR="00447E22" w:rsidRPr="00225C60">
        <w:rPr>
          <w:rFonts w:cs="Times New Roman"/>
          <w:b/>
          <w:bCs/>
          <w:szCs w:val="22"/>
        </w:rPr>
        <w:t>2</w:t>
      </w:r>
      <w:r w:rsidRPr="00225C60">
        <w:rPr>
          <w:rFonts w:cs="Times New Roman"/>
          <w:b/>
          <w:bCs/>
          <w:szCs w:val="22"/>
        </w:rPr>
        <w:t>.</w:t>
      </w:r>
      <w:r w:rsidRPr="00225C60">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w:t>
      </w:r>
      <w:r w:rsidR="00E67871" w:rsidRPr="00225C60">
        <w:rPr>
          <w:rFonts w:cs="Times New Roman"/>
          <w:szCs w:val="22"/>
        </w:rPr>
        <w:t>Budget and Control Board</w:t>
      </w:r>
      <w:r w:rsidRPr="00225C60">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w:t>
      </w:r>
      <w:r w:rsidRPr="00225C60">
        <w:rPr>
          <w:rFonts w:cs="Times New Roman"/>
          <w:szCs w:val="22"/>
        </w:rPr>
        <w:lastRenderedPageBreak/>
        <w:t xml:space="preserve">and roadways owned by the Department of Transportation, title of any property held by or acquired by a state agency or department shall be titled in the name of the state under the control of the </w:t>
      </w:r>
      <w:r w:rsidR="00E67871" w:rsidRPr="00225C60">
        <w:rPr>
          <w:rFonts w:cs="Times New Roman"/>
          <w:szCs w:val="22"/>
        </w:rPr>
        <w:t>Budget and Control Board</w:t>
      </w:r>
      <w:r w:rsidRPr="00225C60">
        <w:rPr>
          <w:rFonts w:cs="Times New Roman"/>
          <w:szCs w:val="22"/>
        </w:rPr>
        <w:t>.  Titling in the name of the state shall not affect the operation or use of real property by an agency.</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w:t>
      </w:r>
      <w:r w:rsidR="00E67871" w:rsidRPr="00225C60">
        <w:rPr>
          <w:rFonts w:cs="Times New Roman"/>
          <w:szCs w:val="22"/>
        </w:rPr>
        <w:t>Budget and Control Board</w:t>
      </w:r>
      <w:r w:rsidRPr="00225C60">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6D1E11" w:rsidRDefault="00AD37C5"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b/>
          <w:bCs/>
          <w:szCs w:val="22"/>
        </w:rPr>
        <w:tab/>
      </w:r>
      <w:r w:rsidRPr="00225C60">
        <w:rPr>
          <w:rFonts w:cs="Times New Roman"/>
          <w:b/>
          <w:szCs w:val="22"/>
        </w:rPr>
        <w:t>90.</w:t>
      </w:r>
      <w:r w:rsidR="00447E22" w:rsidRPr="00225C60">
        <w:rPr>
          <w:rFonts w:cs="Times New Roman"/>
          <w:b/>
          <w:szCs w:val="22"/>
        </w:rPr>
        <w:t>3</w:t>
      </w:r>
      <w:r w:rsidRPr="00225C60">
        <w:rPr>
          <w:rFonts w:cs="Times New Roman"/>
          <w:b/>
          <w:szCs w:val="22"/>
        </w:rPr>
        <w:t>.</w:t>
      </w:r>
      <w:r w:rsidRPr="00225C60">
        <w:rPr>
          <w:rFonts w:cs="Times New Roman"/>
          <w:b/>
          <w:szCs w:val="22"/>
        </w:rPr>
        <w:tab/>
      </w:r>
      <w:r w:rsidRPr="00225C60">
        <w:rPr>
          <w:rFonts w:cs="Times New Roman"/>
          <w:szCs w:val="22"/>
        </w:rPr>
        <w:t>(SR: Tobacco Settlement)  Contingent upon the approval of the Tobacco Settlement Revenue Management Authority and parties to the trust agreement, the State Treasurer shall transfer an amount equal to</w:t>
      </w:r>
      <w:r w:rsidR="009B461A" w:rsidRPr="00225C60">
        <w:rPr>
          <w:rFonts w:cs="Times New Roman"/>
          <w:szCs w:val="22"/>
        </w:rPr>
        <w:t xml:space="preserve"> </w:t>
      </w:r>
      <w:r w:rsidRPr="00225C60">
        <w:rPr>
          <w:rFonts w:cs="Times New Roman"/>
          <w:strike/>
          <w:szCs w:val="22"/>
        </w:rPr>
        <w:t>$10,000,000</w:t>
      </w:r>
      <w:r w:rsidR="0013199D" w:rsidRPr="00225C60">
        <w:rPr>
          <w:rFonts w:cs="Times New Roman"/>
          <w:szCs w:val="22"/>
        </w:rPr>
        <w:t xml:space="preserve"> </w:t>
      </w:r>
      <w:r w:rsidR="0013199D" w:rsidRPr="00225C60">
        <w:rPr>
          <w:rFonts w:cs="Times New Roman"/>
          <w:i/>
          <w:szCs w:val="22"/>
          <w:u w:val="single"/>
        </w:rPr>
        <w:t>$8,481,912</w:t>
      </w:r>
      <w:r w:rsidRPr="00225C60">
        <w:rPr>
          <w:rFonts w:cs="Times New Roman"/>
          <w:szCs w:val="22"/>
        </w:rPr>
        <w:t xml:space="preserve"> from the unrestricted taxable proceeds portion of the principal of the Healthcare Tobacco Settlement Trust Fund established pursuant to Section 11-11-170(B)(1) of the 1976 Code to the Department of Health and Human Services to be expended </w:t>
      </w:r>
      <w:r w:rsidRPr="00225C60">
        <w:rPr>
          <w:rFonts w:cs="Times New Roman"/>
          <w:strike/>
          <w:szCs w:val="22"/>
        </w:rPr>
        <w:t>as follows:</w:t>
      </w:r>
      <w:r w:rsidR="009B461A" w:rsidRPr="00225C60">
        <w:rPr>
          <w:rFonts w:cs="Times New Roman"/>
          <w:strike/>
          <w:szCs w:val="22"/>
        </w:rPr>
        <w:t xml:space="preserve"> </w:t>
      </w:r>
      <w:r w:rsidRPr="00225C60">
        <w:rPr>
          <w:rFonts w:cs="Times New Roman"/>
          <w:strike/>
          <w:szCs w:val="22"/>
        </w:rPr>
        <w:t xml:space="preserve"> $10,000,000</w:t>
      </w:r>
      <w:r w:rsidRPr="00225C60">
        <w:rPr>
          <w:rFonts w:cs="Times New Roman"/>
          <w:szCs w:val="22"/>
        </w:rPr>
        <w:t xml:space="preserve"> for Medicaid.  The State Treasurer is authorized and directed to transfer</w:t>
      </w:r>
      <w:r w:rsidR="009B461A" w:rsidRPr="00225C60">
        <w:rPr>
          <w:rFonts w:cs="Times New Roman"/>
          <w:szCs w:val="22"/>
        </w:rPr>
        <w:t xml:space="preserve"> </w:t>
      </w:r>
      <w:r w:rsidRPr="00225C60">
        <w:rPr>
          <w:rFonts w:cs="Times New Roman"/>
          <w:szCs w:val="22"/>
        </w:rPr>
        <w:t>to the Office of the Attorney General from</w:t>
      </w:r>
      <w:r w:rsidR="009B461A" w:rsidRPr="00225C60">
        <w:rPr>
          <w:rFonts w:cs="Times New Roman"/>
          <w:szCs w:val="22"/>
        </w:rPr>
        <w:t xml:space="preserve"> </w:t>
      </w:r>
      <w:r w:rsidRPr="00225C60">
        <w:rPr>
          <w:rFonts w:cs="Times New Roman"/>
          <w:szCs w:val="22"/>
        </w:rPr>
        <w:t>funds available to the Tobacco Settlement Management Authority such amounts as shall be necessary for the</w:t>
      </w:r>
      <w:r w:rsidR="009B461A" w:rsidRPr="00225C60">
        <w:rPr>
          <w:rFonts w:cs="Times New Roman"/>
          <w:szCs w:val="22"/>
        </w:rPr>
        <w:t xml:space="preserve"> </w:t>
      </w:r>
      <w:r w:rsidRPr="00225C60">
        <w:rPr>
          <w:rFonts w:cs="Times New Roman"/>
          <w:szCs w:val="22"/>
        </w:rPr>
        <w:t>enforcement of Chapter 47 of Title 11, The Tobacco Escrow Fund Act, which will protect the payments to the State under the Master Settlement Agreement.</w:t>
      </w:r>
    </w:p>
    <w:p w:rsidR="00A9603B" w:rsidRPr="00225C60" w:rsidRDefault="00A9603B"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r>
      <w:r w:rsidRPr="00225C60">
        <w:rPr>
          <w:rFonts w:cs="Times New Roman"/>
          <w:b/>
          <w:szCs w:val="22"/>
        </w:rPr>
        <w:t>90</w:t>
      </w:r>
      <w:r w:rsidRPr="00225C60">
        <w:rPr>
          <w:rFonts w:cs="Times New Roman"/>
          <w:b/>
          <w:bCs/>
          <w:szCs w:val="22"/>
        </w:rPr>
        <w:t>.</w:t>
      </w:r>
      <w:r w:rsidR="00447E22" w:rsidRPr="00225C60">
        <w:rPr>
          <w:rFonts w:cs="Times New Roman"/>
          <w:b/>
          <w:bCs/>
          <w:szCs w:val="22"/>
        </w:rPr>
        <w:t>4</w:t>
      </w:r>
      <w:r w:rsidRPr="00225C60">
        <w:rPr>
          <w:rFonts w:cs="Times New Roman"/>
          <w:b/>
          <w:bCs/>
          <w:szCs w:val="22"/>
        </w:rPr>
        <w:t>.</w:t>
      </w:r>
      <w:r w:rsidRPr="00225C60">
        <w:rPr>
          <w:rFonts w:cs="Times New Roman"/>
          <w:b/>
          <w:bCs/>
          <w:szCs w:val="22"/>
        </w:rPr>
        <w:tab/>
      </w:r>
      <w:r w:rsidRPr="00225C60">
        <w:rPr>
          <w:rFonts w:cs="Times New Roman"/>
          <w:bCs/>
          <w:szCs w:val="22"/>
        </w:rPr>
        <w:t xml:space="preserve">(SR: Contingency Reserve Fund)  </w:t>
      </w:r>
      <w:r w:rsidRPr="00225C60">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225C60" w:rsidRDefault="00A9603B" w:rsidP="00EA547B">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225C60">
        <w:rPr>
          <w:rFonts w:cs="Times New Roman"/>
          <w:szCs w:val="22"/>
        </w:rPr>
        <w:tab/>
        <w:t>(B)</w:t>
      </w:r>
      <w:r w:rsidRPr="00225C60">
        <w:rPr>
          <w:rFonts w:cs="Times New Roman"/>
          <w:szCs w:val="22"/>
        </w:rPr>
        <w:tab/>
        <w:t>(1)</w:t>
      </w:r>
      <w:r w:rsidRPr="00225C60">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225C60" w:rsidRDefault="00A9603B" w:rsidP="00EA547B">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225C60">
        <w:rPr>
          <w:rFonts w:cs="Times New Roman"/>
          <w:szCs w:val="22"/>
        </w:rPr>
        <w:tab/>
      </w:r>
      <w:r w:rsidRPr="00225C60">
        <w:rPr>
          <w:rFonts w:cs="Times New Roman"/>
          <w:szCs w:val="22"/>
        </w:rPr>
        <w:tab/>
      </w:r>
      <w:r w:rsidRPr="00225C60">
        <w:rPr>
          <w:rFonts w:cs="Times New Roman"/>
          <w:szCs w:val="22"/>
        </w:rPr>
        <w:tab/>
        <w:t>(2)</w:t>
      </w:r>
      <w:r w:rsidRPr="00225C60">
        <w:rPr>
          <w:rFonts w:cs="Times New Roman"/>
          <w:szCs w:val="22"/>
        </w:rPr>
        <w:tab/>
        <w:t>After the appropriation of amounts required pursuant to item (1) of this subsection, any remaining balance may be appropriated by the General Assembly as it deems appropriate.</w:t>
      </w:r>
    </w:p>
    <w:p w:rsidR="00A9603B" w:rsidRPr="00225C60" w:rsidRDefault="00A9603B" w:rsidP="00EA547B">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sidRPr="00225C60">
        <w:rPr>
          <w:rFonts w:cs="Times New Roman"/>
          <w:szCs w:val="22"/>
        </w:rPr>
        <w:tab/>
      </w:r>
      <w:r w:rsidRPr="00225C60">
        <w:rPr>
          <w:rFonts w:cs="Times New Roman"/>
          <w:b/>
          <w:szCs w:val="22"/>
        </w:rPr>
        <w:t>90.</w:t>
      </w:r>
      <w:r w:rsidR="00447E22" w:rsidRPr="00225C60">
        <w:rPr>
          <w:rFonts w:cs="Times New Roman"/>
          <w:b/>
          <w:szCs w:val="22"/>
        </w:rPr>
        <w:t>5</w:t>
      </w:r>
      <w:r w:rsidRPr="00225C60">
        <w:rPr>
          <w:rFonts w:cs="Times New Roman"/>
          <w:b/>
          <w:szCs w:val="22"/>
        </w:rPr>
        <w:t>.</w:t>
      </w:r>
      <w:r w:rsidRPr="00225C60">
        <w:rPr>
          <w:rFonts w:cs="Times New Roman"/>
          <w:szCs w:val="22"/>
        </w:rPr>
        <w:tab/>
        <w:t xml:space="preserve">(SR: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w:t>
      </w:r>
      <w:r w:rsidRPr="00225C60">
        <w:rPr>
          <w:rFonts w:cs="Times New Roman"/>
          <w:szCs w:val="22"/>
        </w:rPr>
        <w:lastRenderedPageBreak/>
        <w:t>misdemeanor traffic offenses or for non</w:t>
      </w:r>
      <w:r w:rsidR="00A57B3A" w:rsidRPr="00225C60">
        <w:rPr>
          <w:rFonts w:cs="Times New Roman"/>
          <w:szCs w:val="22"/>
        </w:rPr>
        <w:t>-</w:t>
      </w:r>
      <w:r w:rsidRPr="00225C60">
        <w:rPr>
          <w:rFonts w:cs="Times New Roman"/>
          <w:szCs w:val="22"/>
        </w:rPr>
        <w:t>traffic violations.  No portion of the surcharge may be waived, reduced, or suspended.</w:t>
      </w:r>
      <w:r w:rsidR="002B3106" w:rsidRPr="00225C60">
        <w:rPr>
          <w:rFonts w:cs="Times New Roman"/>
          <w:szCs w:val="22"/>
        </w:rPr>
        <w:t xml:space="preserve">  The additional surcharge imposed by this section does not apply to parking citations.</w:t>
      </w:r>
    </w:p>
    <w:p w:rsidR="00A9603B" w:rsidRPr="00225C60" w:rsidRDefault="00A9603B" w:rsidP="00EA547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225C60">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225C60" w:rsidRDefault="00A9603B" w:rsidP="00EA547B">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225C60">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225C60" w:rsidRDefault="00DD0C00" w:rsidP="00EA547B">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zCs w:val="22"/>
        </w:rPr>
      </w:pPr>
      <w:r w:rsidRPr="00225C60">
        <w:rPr>
          <w:rFonts w:cs="Times New Roman"/>
          <w:bCs/>
          <w:szCs w:val="22"/>
        </w:rPr>
        <w:tab/>
      </w:r>
      <w:r w:rsidRPr="00225C60">
        <w:rPr>
          <w:rFonts w:cs="Times New Roman"/>
          <w:b/>
          <w:bCs/>
          <w:szCs w:val="22"/>
        </w:rPr>
        <w:t>90.</w:t>
      </w:r>
      <w:r w:rsidR="0089176E" w:rsidRPr="00225C60">
        <w:rPr>
          <w:rFonts w:cs="Times New Roman"/>
          <w:b/>
          <w:bCs/>
          <w:szCs w:val="22"/>
        </w:rPr>
        <w:t>6</w:t>
      </w:r>
      <w:r w:rsidRPr="00225C60">
        <w:rPr>
          <w:rFonts w:cs="Times New Roman"/>
          <w:b/>
          <w:bCs/>
          <w:szCs w:val="22"/>
        </w:rPr>
        <w:t>.</w:t>
      </w:r>
      <w:r w:rsidRPr="00225C60">
        <w:rPr>
          <w:rFonts w:cs="Times New Roman"/>
          <w:bCs/>
          <w:szCs w:val="22"/>
        </w:rPr>
        <w:tab/>
        <w:t>(SR: LGF)  For the current fiscal year, Section 6-27-30 of the 1976 Code is suspended.</w:t>
      </w:r>
    </w:p>
    <w:p w:rsidR="00B57A5F" w:rsidRPr="00225C60" w:rsidRDefault="006A74EB" w:rsidP="00261CF5">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zCs w:val="22"/>
        </w:rPr>
      </w:pPr>
      <w:r w:rsidRPr="00225C60">
        <w:rPr>
          <w:rFonts w:cs="Times New Roman"/>
          <w:color w:val="auto"/>
          <w:szCs w:val="22"/>
        </w:rPr>
        <w:tab/>
      </w:r>
      <w:r w:rsidRPr="00225C60">
        <w:rPr>
          <w:rFonts w:cs="Times New Roman"/>
          <w:b/>
          <w:color w:val="auto"/>
          <w:szCs w:val="22"/>
        </w:rPr>
        <w:t>90.</w:t>
      </w:r>
      <w:r w:rsidR="0089176E" w:rsidRPr="00225C60">
        <w:rPr>
          <w:rFonts w:cs="Times New Roman"/>
          <w:b/>
          <w:color w:val="auto"/>
          <w:szCs w:val="22"/>
        </w:rPr>
        <w:t>7</w:t>
      </w:r>
      <w:r w:rsidRPr="00225C60">
        <w:rPr>
          <w:rFonts w:cs="Times New Roman"/>
          <w:b/>
          <w:color w:val="auto"/>
          <w:szCs w:val="22"/>
        </w:rPr>
        <w:t>.</w:t>
      </w:r>
      <w:r w:rsidRPr="00225C60">
        <w:rPr>
          <w:rFonts w:cs="Times New Roman"/>
          <w:color w:val="auto"/>
          <w:szCs w:val="22"/>
        </w:rPr>
        <w:tab/>
        <w:t>(SR: E-Verify)  For the current fiscal year, a state entity must certify that it is a participant in the E-</w:t>
      </w:r>
      <w:r w:rsidR="00D025C0" w:rsidRPr="00225C60">
        <w:rPr>
          <w:rFonts w:cs="Times New Roman"/>
          <w:color w:val="auto"/>
          <w:szCs w:val="22"/>
        </w:rPr>
        <w:t>V</w:t>
      </w:r>
      <w:r w:rsidRPr="00225C60">
        <w:rPr>
          <w:rFonts w:cs="Times New Roman"/>
          <w:color w:val="auto"/>
          <w:szCs w:val="22"/>
        </w:rPr>
        <w:t xml:space="preserve">erify federal work authorization program </w:t>
      </w:r>
      <w:r w:rsidRPr="00225C60">
        <w:rPr>
          <w:rFonts w:cs="Times New Roman"/>
          <w:bCs/>
          <w:szCs w:val="22"/>
        </w:rPr>
        <w:t>before</w:t>
      </w:r>
      <w:r w:rsidRPr="00225C60">
        <w:rPr>
          <w:rFonts w:cs="Times New Roman"/>
          <w:color w:val="auto"/>
          <w:szCs w:val="22"/>
        </w:rPr>
        <w:t xml:space="preserve"> it may accept or use any monies that are a part of the federal stimulus package.  Failure to do so is a violation of the provisions of Act 280 of 2008.</w:t>
      </w:r>
    </w:p>
    <w:p w:rsidR="00572432" w:rsidRPr="00225C60" w:rsidRDefault="00765143" w:rsidP="00261CF5">
      <w:pPr>
        <w:tabs>
          <w:tab w:val="left" w:pos="180"/>
          <w:tab w:val="left" w:pos="360"/>
          <w:tab w:val="left" w:pos="720"/>
          <w:tab w:val="left" w:pos="850"/>
          <w:tab w:val="left" w:pos="1080"/>
          <w:tab w:val="left" w:pos="1350"/>
          <w:tab w:val="left" w:pos="1512"/>
          <w:tab w:val="left" w:pos="1728"/>
          <w:tab w:val="right" w:leader="dot" w:pos="10454"/>
        </w:tabs>
        <w:jc w:val="both"/>
        <w:rPr>
          <w:rFonts w:cs="Times New Roman"/>
          <w:szCs w:val="22"/>
        </w:rPr>
      </w:pPr>
      <w:r w:rsidRPr="00225C60">
        <w:rPr>
          <w:rFonts w:cs="Times New Roman"/>
          <w:bCs/>
          <w:szCs w:val="22"/>
        </w:rPr>
        <w:tab/>
      </w:r>
      <w:r w:rsidRPr="00225C60">
        <w:rPr>
          <w:rFonts w:cs="Times New Roman"/>
          <w:b/>
          <w:bCs/>
          <w:szCs w:val="22"/>
        </w:rPr>
        <w:t>90.</w:t>
      </w:r>
      <w:r w:rsidR="00640644" w:rsidRPr="00225C60">
        <w:rPr>
          <w:rFonts w:cs="Times New Roman"/>
          <w:b/>
          <w:bCs/>
          <w:szCs w:val="22"/>
        </w:rPr>
        <w:t>8</w:t>
      </w:r>
      <w:r w:rsidRPr="00225C60">
        <w:rPr>
          <w:rFonts w:cs="Times New Roman"/>
          <w:b/>
          <w:bCs/>
          <w:szCs w:val="22"/>
        </w:rPr>
        <w:t>.</w:t>
      </w:r>
      <w:r w:rsidRPr="00225C60">
        <w:rPr>
          <w:rFonts w:cs="Times New Roman"/>
          <w:b/>
          <w:bCs/>
          <w:szCs w:val="22"/>
        </w:rPr>
        <w:tab/>
      </w:r>
      <w:r w:rsidRPr="00225C60">
        <w:rPr>
          <w:rFonts w:cs="Times New Roman"/>
          <w:bCs/>
          <w:szCs w:val="22"/>
        </w:rPr>
        <w:t xml:space="preserve">(SR: Increased Enforced Collections Carry Forward)  Unexpended funds appropriated pursuant to </w:t>
      </w:r>
      <w:r w:rsidR="00B0305D" w:rsidRPr="00225C60">
        <w:rPr>
          <w:rFonts w:cs="Times New Roman"/>
          <w:bCs/>
          <w:szCs w:val="22"/>
        </w:rPr>
        <w:t>P</w:t>
      </w:r>
      <w:r w:rsidRPr="00225C60">
        <w:rPr>
          <w:rFonts w:cs="Times New Roman"/>
          <w:bCs/>
          <w:szCs w:val="22"/>
        </w:rPr>
        <w:t>roviso 90.16 in Part IB of Act 291 of 2010 may be carried forward from the prior fiscal year into the current fiscal year and shall be expended for the same purposes.</w:t>
      </w:r>
    </w:p>
    <w:p w:rsidR="00765143" w:rsidRPr="00225C60" w:rsidRDefault="00765143" w:rsidP="00261CF5">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szCs w:val="22"/>
        </w:rPr>
      </w:pPr>
      <w:r w:rsidRPr="00225C60">
        <w:rPr>
          <w:rFonts w:cs="Times New Roman"/>
          <w:szCs w:val="22"/>
        </w:rPr>
        <w:tab/>
      </w:r>
      <w:r w:rsidRPr="00225C60">
        <w:rPr>
          <w:rFonts w:cs="Times New Roman"/>
          <w:b/>
          <w:szCs w:val="22"/>
        </w:rPr>
        <w:t>90.</w:t>
      </w:r>
      <w:r w:rsidR="00640644" w:rsidRPr="00225C60">
        <w:rPr>
          <w:rFonts w:cs="Times New Roman"/>
          <w:b/>
          <w:szCs w:val="22"/>
        </w:rPr>
        <w:t>9</w:t>
      </w:r>
      <w:r w:rsidRPr="00225C60">
        <w:rPr>
          <w:rFonts w:cs="Times New Roman"/>
          <w:b/>
          <w:szCs w:val="22"/>
        </w:rPr>
        <w:t>.</w:t>
      </w:r>
      <w:r w:rsidRPr="00225C60">
        <w:rPr>
          <w:rFonts w:cs="Times New Roman"/>
          <w:szCs w:val="22"/>
        </w:rPr>
        <w:tab/>
        <w:t xml:space="preserve">(SR: Health </w:t>
      </w:r>
      <w:r w:rsidRPr="00225C60">
        <w:rPr>
          <w:rFonts w:cs="Times New Roman"/>
          <w:bCs/>
          <w:szCs w:val="22"/>
        </w:rPr>
        <w:t>Care</w:t>
      </w:r>
      <w:r w:rsidRPr="00225C60">
        <w:rPr>
          <w:rFonts w:cs="Times New Roman"/>
          <w:szCs w:val="22"/>
        </w:rPr>
        <w:t xml:space="preserve"> Maintenance of Effort Funding)  The source of funds appropriated in this provision is $157,299,845 from the revenue collected during Fiscal Year </w:t>
      </w:r>
      <w:r w:rsidRPr="00225C60">
        <w:rPr>
          <w:rFonts w:cs="Times New Roman"/>
          <w:strike/>
          <w:szCs w:val="22"/>
        </w:rPr>
        <w:t>2010-11</w:t>
      </w:r>
      <w:r w:rsidR="00CC4048" w:rsidRPr="00225C60">
        <w:rPr>
          <w:rFonts w:cs="Times New Roman"/>
          <w:szCs w:val="22"/>
        </w:rPr>
        <w:t xml:space="preserve"> </w:t>
      </w:r>
      <w:r w:rsidR="00CC4048" w:rsidRPr="00225C60">
        <w:rPr>
          <w:rFonts w:cs="Times New Roman"/>
          <w:i/>
          <w:szCs w:val="22"/>
          <w:u w:val="single"/>
        </w:rPr>
        <w:t>2011-12</w:t>
      </w:r>
      <w:r w:rsidRPr="00225C60">
        <w:rPr>
          <w:rFonts w:cs="Times New Roman"/>
          <w:szCs w:val="22"/>
        </w:rPr>
        <w:t xml:space="preserve"> and Fiscal Year </w:t>
      </w:r>
      <w:r w:rsidR="00B46F6B" w:rsidRPr="00225C60">
        <w:rPr>
          <w:rFonts w:cs="Times New Roman"/>
          <w:strike/>
          <w:szCs w:val="22"/>
        </w:rPr>
        <w:t>2011-12</w:t>
      </w:r>
      <w:r w:rsidR="00CC4048" w:rsidRPr="00225C60">
        <w:rPr>
          <w:rFonts w:cs="Times New Roman"/>
          <w:szCs w:val="22"/>
        </w:rPr>
        <w:t xml:space="preserve"> </w:t>
      </w:r>
      <w:r w:rsidR="00CC4048" w:rsidRPr="00225C60">
        <w:rPr>
          <w:rFonts w:cs="Times New Roman"/>
          <w:i/>
          <w:szCs w:val="22"/>
          <w:u w:val="single"/>
        </w:rPr>
        <w:t>2012-13</w:t>
      </w:r>
      <w:r w:rsidRPr="00225C60">
        <w:rPr>
          <w:rFonts w:cs="Times New Roman"/>
          <w:szCs w:val="22"/>
        </w:rPr>
        <w:t xml:space="preserve"> from the 50 cent cigarette surcharge and deposited into the </w:t>
      </w:r>
      <w:r w:rsidR="005A6B1B" w:rsidRPr="00225C60">
        <w:rPr>
          <w:rFonts w:cs="Times New Roman"/>
          <w:szCs w:val="22"/>
        </w:rPr>
        <w:t>South Carolina</w:t>
      </w:r>
      <w:r w:rsidRPr="00225C60">
        <w:rPr>
          <w:rFonts w:cs="Times New Roman"/>
          <w:szCs w:val="22"/>
        </w:rPr>
        <w:t xml:space="preserve"> Medicaid Reserve Fund and shall be utilized by the Department of Health and Human Services for the Medicaid Program’s maintenance of effort.  By this provision these funds are deemed to have been received and are available for appropriation.</w:t>
      </w:r>
    </w:p>
    <w:p w:rsidR="006D1E11" w:rsidRDefault="007651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 xml:space="preserve">The residual funds from the cigarette surcharge shall remain in the </w:t>
      </w:r>
      <w:r w:rsidR="00691C6E" w:rsidRPr="00225C60">
        <w:rPr>
          <w:rFonts w:cs="Times New Roman"/>
          <w:szCs w:val="22"/>
        </w:rPr>
        <w:t>South Carolina</w:t>
      </w:r>
      <w:r w:rsidRPr="00225C60">
        <w:rPr>
          <w:rFonts w:cs="Times New Roman"/>
          <w:szCs w:val="22"/>
        </w:rPr>
        <w:t xml:space="preserve"> Medicaid Reserve Fund and may be used by the director of the Department of Health and Human Services to ensure access to care</w:t>
      </w:r>
      <w:r w:rsidR="004C35DF" w:rsidRPr="00225C60">
        <w:rPr>
          <w:rFonts w:cs="Times New Roman"/>
          <w:szCs w:val="22"/>
        </w:rPr>
        <w:t xml:space="preserve"> in rural and underserved areas of the state</w:t>
      </w:r>
      <w:r w:rsidRPr="00225C60">
        <w:rPr>
          <w:rFonts w:cs="Times New Roman"/>
          <w:szCs w:val="22"/>
        </w:rPr>
        <w:t>.</w:t>
      </w:r>
      <w:r w:rsidR="00A60AC2" w:rsidRPr="00225C60">
        <w:rPr>
          <w:rFonts w:cs="Times New Roman"/>
          <w:szCs w:val="22"/>
        </w:rPr>
        <w:t xml:space="preserve">  Within </w:t>
      </w:r>
      <w:r w:rsidR="005A6B1B" w:rsidRPr="00225C60">
        <w:rPr>
          <w:rFonts w:cs="Times New Roman"/>
          <w:szCs w:val="22"/>
        </w:rPr>
        <w:t>ninety</w:t>
      </w:r>
      <w:r w:rsidR="00A60AC2" w:rsidRPr="00225C60">
        <w:rPr>
          <w:rFonts w:cs="Times New Roman"/>
          <w:szCs w:val="22"/>
        </w:rPr>
        <w:t xml:space="preserve"> days of the start of the fiscal year, the department shall develop methods and criteria for determining how access issues will be identified, assessed and addressed.  Any use of these funds shall require </w:t>
      </w:r>
      <w:r w:rsidR="005A6B1B" w:rsidRPr="00225C60">
        <w:rPr>
          <w:rFonts w:cs="Times New Roman"/>
          <w:szCs w:val="22"/>
        </w:rPr>
        <w:t>thirty</w:t>
      </w:r>
      <w:r w:rsidR="00A60AC2" w:rsidRPr="00225C60">
        <w:rPr>
          <w:rFonts w:cs="Times New Roman"/>
          <w:szCs w:val="22"/>
        </w:rPr>
        <w:t xml:space="preserve"> days prior notice to the Chairmen of the Senate Finance and House Ways and Means Committees</w:t>
      </w:r>
      <w:r w:rsidR="004C35DF" w:rsidRPr="00225C60">
        <w:rPr>
          <w:rFonts w:cs="Times New Roman"/>
          <w:szCs w:val="22"/>
        </w:rPr>
        <w:t xml:space="preserve">.  </w:t>
      </w:r>
      <w:r w:rsidR="004C35DF" w:rsidRPr="00225C60">
        <w:rPr>
          <w:rFonts w:cs="Times New Roman"/>
          <w:iCs/>
          <w:szCs w:val="22"/>
        </w:rPr>
        <w:t>The department shall provide an assessment of access to care as part of the reporting requirements stipulated in Proviso 21.</w:t>
      </w:r>
      <w:r w:rsidR="0067145F" w:rsidRPr="00225C60">
        <w:rPr>
          <w:rFonts w:cs="Times New Roman"/>
          <w:iCs/>
          <w:szCs w:val="22"/>
        </w:rPr>
        <w:t>32</w:t>
      </w:r>
      <w:r w:rsidR="004C35DF" w:rsidRPr="00225C60">
        <w:rPr>
          <w:rFonts w:cs="Times New Roman"/>
          <w:iCs/>
          <w:szCs w:val="22"/>
        </w:rPr>
        <w:t xml:space="preserve">, (DHHS: Medicaid Reporting).  The director is not authorized to access any of the residual funds prior to January 31, </w:t>
      </w:r>
      <w:r w:rsidR="004C35DF" w:rsidRPr="00225C60">
        <w:rPr>
          <w:rFonts w:cs="Times New Roman"/>
          <w:iCs/>
          <w:strike/>
          <w:szCs w:val="22"/>
        </w:rPr>
        <w:t>2012</w:t>
      </w:r>
      <w:r w:rsidR="00CC4048" w:rsidRPr="00225C60">
        <w:rPr>
          <w:rFonts w:cs="Times New Roman"/>
          <w:iCs/>
          <w:szCs w:val="22"/>
        </w:rPr>
        <w:t xml:space="preserve"> </w:t>
      </w:r>
      <w:r w:rsidR="00CC4048" w:rsidRPr="00225C60">
        <w:rPr>
          <w:rFonts w:cs="Times New Roman"/>
          <w:i/>
          <w:iCs/>
          <w:szCs w:val="22"/>
          <w:u w:val="single"/>
        </w:rPr>
        <w:t>2013</w:t>
      </w:r>
      <w:r w:rsidR="004C35DF" w:rsidRPr="00225C60">
        <w:rPr>
          <w:rFonts w:cs="Times New Roman"/>
          <w:iCs/>
          <w:szCs w:val="22"/>
        </w:rPr>
        <w:t xml:space="preserve">.  The director must submit a proposal for any use of the funds to the General Assembly by January 1, </w:t>
      </w:r>
      <w:r w:rsidR="004C35DF" w:rsidRPr="00225C60">
        <w:rPr>
          <w:rFonts w:cs="Times New Roman"/>
          <w:iCs/>
          <w:strike/>
          <w:szCs w:val="22"/>
        </w:rPr>
        <w:t>2012</w:t>
      </w:r>
      <w:r w:rsidR="00CC4048" w:rsidRPr="00225C60">
        <w:rPr>
          <w:rFonts w:cs="Times New Roman"/>
          <w:iCs/>
          <w:szCs w:val="22"/>
        </w:rPr>
        <w:t xml:space="preserve"> </w:t>
      </w:r>
      <w:r w:rsidR="00CC4048" w:rsidRPr="00225C60">
        <w:rPr>
          <w:rFonts w:cs="Times New Roman"/>
          <w:i/>
          <w:iCs/>
          <w:szCs w:val="22"/>
          <w:u w:val="single"/>
        </w:rPr>
        <w:t>2013</w:t>
      </w:r>
      <w:r w:rsidR="004C35DF" w:rsidRPr="00225C60">
        <w:rPr>
          <w:rFonts w:cs="Times New Roman"/>
          <w:iCs/>
          <w:szCs w:val="22"/>
        </w:rPr>
        <w:t xml:space="preserve">.  If no action is taken on the proposal by the General Assembly by January 31, </w:t>
      </w:r>
      <w:r w:rsidR="004C35DF" w:rsidRPr="00225C60">
        <w:rPr>
          <w:rFonts w:cs="Times New Roman"/>
          <w:iCs/>
          <w:strike/>
          <w:szCs w:val="22"/>
        </w:rPr>
        <w:t>2012</w:t>
      </w:r>
      <w:r w:rsidR="00CC4048" w:rsidRPr="00225C60">
        <w:rPr>
          <w:rFonts w:cs="Times New Roman"/>
          <w:iCs/>
          <w:szCs w:val="22"/>
        </w:rPr>
        <w:t xml:space="preserve"> </w:t>
      </w:r>
      <w:r w:rsidR="00CC4048" w:rsidRPr="00225C60">
        <w:rPr>
          <w:rFonts w:cs="Times New Roman"/>
          <w:i/>
          <w:iCs/>
          <w:szCs w:val="22"/>
          <w:u w:val="single"/>
        </w:rPr>
        <w:t>2013</w:t>
      </w:r>
      <w:r w:rsidR="004C35DF" w:rsidRPr="00225C60">
        <w:rPr>
          <w:rFonts w:cs="Times New Roman"/>
          <w:iCs/>
          <w:szCs w:val="22"/>
        </w:rPr>
        <w:t>, the director may access the residual funds as presented in the proposal.</w:t>
      </w:r>
    </w:p>
    <w:p w:rsidR="00765143" w:rsidRPr="00225C60" w:rsidRDefault="007651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zCs w:val="22"/>
        </w:rPr>
        <w:tab/>
        <w:t>Unexpended funds appropriated pursuant to this provision may be carried forward to succeeding fiscal years and expended for the same purposes.</w:t>
      </w:r>
    </w:p>
    <w:p w:rsidR="003547F9" w:rsidRPr="00225C60" w:rsidRDefault="003547F9" w:rsidP="00EA547B">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trike/>
          <w:szCs w:val="22"/>
        </w:rPr>
      </w:pPr>
      <w:r w:rsidRPr="00225C60">
        <w:rPr>
          <w:rFonts w:cs="Times New Roman"/>
          <w:szCs w:val="22"/>
        </w:rPr>
        <w:tab/>
      </w:r>
      <w:r w:rsidRPr="00225C60">
        <w:rPr>
          <w:rFonts w:cs="Times New Roman"/>
          <w:b/>
          <w:szCs w:val="22"/>
        </w:rPr>
        <w:t>90.</w:t>
      </w:r>
      <w:r w:rsidR="00640644" w:rsidRPr="00225C60">
        <w:rPr>
          <w:rFonts w:cs="Times New Roman"/>
          <w:b/>
          <w:szCs w:val="22"/>
        </w:rPr>
        <w:t>10</w:t>
      </w:r>
      <w:r w:rsidRPr="00225C60">
        <w:rPr>
          <w:rFonts w:cs="Times New Roman"/>
          <w:b/>
          <w:szCs w:val="22"/>
        </w:rPr>
        <w:t>.</w:t>
      </w:r>
      <w:r w:rsidRPr="00225C60">
        <w:rPr>
          <w:rFonts w:cs="Times New Roman"/>
          <w:szCs w:val="22"/>
        </w:rPr>
        <w:tab/>
        <w:t xml:space="preserve">(SR: ARRA Funds)  </w:t>
      </w:r>
      <w:r w:rsidRPr="00225C60">
        <w:rPr>
          <w:rFonts w:cs="Times New Roman"/>
          <w:strike/>
          <w:szCs w:val="22"/>
        </w:rPr>
        <w:t xml:space="preserve">Pursuant to the State Fiscal Stabilization Fund Program established by Title IV of the American Recovery and Reinvestment Act of 2009 (ARRA), $501,948 of federal funds are authorized for appropriation pursuant to this provision.  $501,948 shall be transferred to the School for the Deaf and the Blind to supplement appropriations made for the </w:t>
      </w:r>
      <w:r w:rsidRPr="00225C60">
        <w:rPr>
          <w:rFonts w:cs="Times New Roman"/>
          <w:strike/>
          <w:szCs w:val="22"/>
        </w:rPr>
        <w:lastRenderedPageBreak/>
        <w:t xml:space="preserve">expenses of state government in the annual general appropriation act for Fiscal Year </w:t>
      </w:r>
      <w:r w:rsidR="00B46F6B" w:rsidRPr="00225C60">
        <w:rPr>
          <w:rFonts w:cs="Times New Roman"/>
          <w:strike/>
          <w:szCs w:val="22"/>
        </w:rPr>
        <w:t>2011-12</w:t>
      </w:r>
      <w:r w:rsidRPr="00225C60">
        <w:rPr>
          <w:rFonts w:cs="Times New Roman"/>
          <w:strike/>
          <w:szCs w:val="22"/>
        </w:rPr>
        <w:t xml:space="preserve"> and the Office of State Budget is directed to increase agency federal fund authorization for funds from the State Budget Stabilization Fund allocated herein.</w:t>
      </w:r>
    </w:p>
    <w:p w:rsidR="00A26EC6" w:rsidRPr="00225C60" w:rsidRDefault="003547F9" w:rsidP="00EA547B">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strike/>
          <w:szCs w:val="22"/>
        </w:rPr>
      </w:pPr>
      <w:r w:rsidRPr="00225C60">
        <w:rPr>
          <w:rFonts w:cs="Times New Roman"/>
          <w:szCs w:val="22"/>
        </w:rPr>
        <w:tab/>
      </w:r>
      <w:r w:rsidRPr="00225C60">
        <w:rPr>
          <w:rFonts w:cs="Times New Roman"/>
          <w:strike/>
          <w:szCs w:val="22"/>
        </w:rPr>
        <w:t>For purposes of the expenditures authorized by this provision, the funds must be used in a manner consistent with the provisions of the State Fiscal Stabilization Fund established by the American Recovery and Reinvestment Act of 2009 and the provisions of this act.</w:t>
      </w:r>
    </w:p>
    <w:p w:rsidR="006D1E11" w:rsidRDefault="004F7F43"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zCs w:val="22"/>
        </w:rPr>
        <w:tab/>
      </w:r>
      <w:r w:rsidRPr="00225C60">
        <w:rPr>
          <w:rFonts w:cs="Times New Roman"/>
          <w:b/>
          <w:szCs w:val="22"/>
        </w:rPr>
        <w:t>90.</w:t>
      </w:r>
      <w:r w:rsidR="00640644" w:rsidRPr="00225C60">
        <w:rPr>
          <w:rFonts w:cs="Times New Roman"/>
          <w:b/>
          <w:szCs w:val="22"/>
        </w:rPr>
        <w:t>11</w:t>
      </w:r>
      <w:r w:rsidRPr="00225C60">
        <w:rPr>
          <w:rFonts w:cs="Times New Roman"/>
          <w:b/>
          <w:szCs w:val="22"/>
        </w:rPr>
        <w:t>.</w:t>
      </w:r>
      <w:r w:rsidRPr="00225C60">
        <w:rPr>
          <w:rFonts w:cs="Times New Roman"/>
          <w:szCs w:val="22"/>
        </w:rPr>
        <w:tab/>
        <w:t>(SR: Non</w:t>
      </w:r>
      <w:r w:rsidR="00A57B3A" w:rsidRPr="00225C60">
        <w:rPr>
          <w:rFonts w:cs="Times New Roman"/>
          <w:szCs w:val="22"/>
        </w:rPr>
        <w:t>-</w:t>
      </w:r>
      <w:r w:rsidRPr="00225C60">
        <w:rPr>
          <w:rFonts w:cs="Times New Roman"/>
          <w:szCs w:val="22"/>
        </w:rPr>
        <w:t xml:space="preserve">recurring Revenue) </w:t>
      </w:r>
      <w:r w:rsidRPr="00225C60">
        <w:rPr>
          <w:rFonts w:cs="Times New Roman"/>
          <w:snapToGrid w:val="0"/>
          <w:szCs w:val="22"/>
        </w:rPr>
        <w:t xml:space="preserve"> </w:t>
      </w:r>
      <w:r w:rsidRPr="00225C60">
        <w:rPr>
          <w:rFonts w:cs="Times New Roman"/>
          <w:strike/>
          <w:snapToGrid w:val="0"/>
          <w:szCs w:val="22"/>
        </w:rPr>
        <w:t>(A)  The source of revenue appropriated in this provision is $255,804,144 of non</w:t>
      </w:r>
      <w:r w:rsidR="00A57B3A" w:rsidRPr="00225C60">
        <w:rPr>
          <w:rFonts w:cs="Times New Roman"/>
          <w:strike/>
          <w:snapToGrid w:val="0"/>
          <w:szCs w:val="22"/>
        </w:rPr>
        <w:t>-</w:t>
      </w:r>
      <w:r w:rsidRPr="00225C60">
        <w:rPr>
          <w:rFonts w:cs="Times New Roman"/>
          <w:strike/>
          <w:snapToGrid w:val="0"/>
          <w:szCs w:val="22"/>
        </w:rPr>
        <w:t>recurring revenue generated from the following sources, transferred to the State Treasurer.  T</w:t>
      </w:r>
      <w:r w:rsidRPr="00225C60">
        <w:rPr>
          <w:rFonts w:cs="Times New Roman"/>
          <w:strike/>
          <w:szCs w:val="22"/>
        </w:rPr>
        <w:t xml:space="preserve">his revenue is deemed to have occurred and is available for use in Fiscal Year </w:t>
      </w:r>
      <w:r w:rsidR="00B46F6B" w:rsidRPr="00225C60">
        <w:rPr>
          <w:rFonts w:cs="Times New Roman"/>
          <w:strike/>
          <w:szCs w:val="22"/>
        </w:rPr>
        <w:t>2011-12</w:t>
      </w:r>
      <w:r w:rsidRPr="00225C60">
        <w:rPr>
          <w:rFonts w:cs="Times New Roman"/>
          <w:strike/>
          <w:szCs w:val="22"/>
        </w:rPr>
        <w:t xml:space="preserve"> after September 1, 2011, following the Comptroller General’s close of the state’s books on F</w:t>
      </w:r>
      <w:r w:rsidR="00D15869" w:rsidRPr="00225C60">
        <w:rPr>
          <w:rFonts w:cs="Times New Roman"/>
          <w:strike/>
          <w:szCs w:val="22"/>
        </w:rPr>
        <w:t>iscal Year 2010</w:t>
      </w:r>
      <w:r w:rsidR="00D15869" w:rsidRPr="00225C60">
        <w:rPr>
          <w:rFonts w:cs="Times New Roman"/>
          <w:strike/>
          <w:szCs w:val="22"/>
        </w:rPr>
        <w:noBreakHyphen/>
      </w:r>
      <w:r w:rsidRPr="00225C60">
        <w:rPr>
          <w:rFonts w:cs="Times New Roman"/>
          <w:strike/>
          <w:szCs w:val="22"/>
        </w:rPr>
        <w:t>11.</w:t>
      </w:r>
    </w:p>
    <w:p w:rsidR="004F7F43" w:rsidRPr="00225C60"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225C60">
        <w:rPr>
          <w:rFonts w:cs="Times New Roman"/>
          <w:snapToGrid w:val="0"/>
          <w:szCs w:val="22"/>
        </w:rPr>
        <w:tab/>
      </w:r>
      <w:r w:rsidRPr="00225C60">
        <w:rPr>
          <w:rFonts w:cs="Times New Roman"/>
          <w:strike/>
          <w:snapToGrid w:val="0"/>
          <w:szCs w:val="22"/>
        </w:rPr>
        <w:t>(1)</w:t>
      </w:r>
      <w:r w:rsidRPr="00225C60">
        <w:rPr>
          <w:rFonts w:cs="Times New Roman"/>
          <w:strike/>
          <w:snapToGrid w:val="0"/>
          <w:szCs w:val="22"/>
        </w:rPr>
        <w:tab/>
        <w:t>$71,000,600 from Fiscal Year 2009-10 Contingency Reserve Fund;</w:t>
      </w:r>
    </w:p>
    <w:p w:rsidR="004F7F43" w:rsidRPr="00225C60"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225C60">
        <w:rPr>
          <w:rFonts w:cs="Times New Roman"/>
          <w:snapToGrid w:val="0"/>
          <w:szCs w:val="22"/>
        </w:rPr>
        <w:tab/>
      </w:r>
      <w:r w:rsidRPr="00225C60">
        <w:rPr>
          <w:rFonts w:cs="Times New Roman"/>
          <w:strike/>
          <w:snapToGrid w:val="0"/>
          <w:szCs w:val="22"/>
        </w:rPr>
        <w:t>(2)</w:t>
      </w:r>
      <w:r w:rsidRPr="00225C60">
        <w:rPr>
          <w:rFonts w:cs="Times New Roman"/>
          <w:strike/>
          <w:snapToGrid w:val="0"/>
          <w:szCs w:val="22"/>
        </w:rPr>
        <w:tab/>
        <w:t>$173,803,544 from Fiscal Year 2010-11 unobligated general fund revenue as certified by the Board of Economic Advisors;</w:t>
      </w:r>
    </w:p>
    <w:p w:rsidR="004F7F43" w:rsidRPr="00225C60"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225C60">
        <w:rPr>
          <w:rFonts w:cs="Times New Roman"/>
          <w:snapToGrid w:val="0"/>
          <w:szCs w:val="22"/>
        </w:rPr>
        <w:tab/>
      </w:r>
      <w:r w:rsidRPr="00225C60">
        <w:rPr>
          <w:rFonts w:cs="Times New Roman"/>
          <w:strike/>
          <w:snapToGrid w:val="0"/>
          <w:szCs w:val="22"/>
        </w:rPr>
        <w:t>(3)</w:t>
      </w:r>
      <w:r w:rsidRPr="00225C60">
        <w:rPr>
          <w:rFonts w:cs="Times New Roman"/>
          <w:strike/>
          <w:snapToGrid w:val="0"/>
          <w:szCs w:val="22"/>
        </w:rPr>
        <w:tab/>
        <w:t>$1,000,000 from F03, Budget and Control Board, Subfund 4154, Ordinary Sinking Fund;</w:t>
      </w:r>
    </w:p>
    <w:p w:rsidR="004F7F43" w:rsidRPr="00225C60"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225C60">
        <w:rPr>
          <w:rFonts w:cs="Times New Roman"/>
          <w:snapToGrid w:val="0"/>
          <w:szCs w:val="22"/>
        </w:rPr>
        <w:tab/>
      </w:r>
      <w:r w:rsidRPr="00225C60">
        <w:rPr>
          <w:rFonts w:cs="Times New Roman"/>
          <w:strike/>
          <w:snapToGrid w:val="0"/>
          <w:szCs w:val="22"/>
        </w:rPr>
        <w:t>(4)</w:t>
      </w:r>
      <w:r w:rsidRPr="00225C60">
        <w:rPr>
          <w:rFonts w:cs="Times New Roman"/>
          <w:strike/>
          <w:snapToGrid w:val="0"/>
          <w:szCs w:val="22"/>
        </w:rPr>
        <w:tab/>
        <w:t>$3,000,000 from F03, Budget and Control Board, Subfund 3197, Motor Pool; and</w:t>
      </w:r>
    </w:p>
    <w:p w:rsidR="004F7F43" w:rsidRPr="00225C60"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szCs w:val="22"/>
        </w:rPr>
      </w:pPr>
      <w:r w:rsidRPr="00225C60">
        <w:rPr>
          <w:rFonts w:cs="Times New Roman"/>
          <w:snapToGrid w:val="0"/>
          <w:szCs w:val="22"/>
        </w:rPr>
        <w:tab/>
      </w:r>
      <w:r w:rsidRPr="00225C60">
        <w:rPr>
          <w:rFonts w:cs="Times New Roman"/>
          <w:strike/>
          <w:snapToGrid w:val="0"/>
          <w:szCs w:val="22"/>
        </w:rPr>
        <w:t>(5)</w:t>
      </w:r>
      <w:r w:rsidRPr="00225C60">
        <w:rPr>
          <w:rFonts w:cs="Times New Roman"/>
          <w:strike/>
          <w:snapToGrid w:val="0"/>
          <w:szCs w:val="22"/>
        </w:rPr>
        <w:tab/>
        <w:t xml:space="preserve">$7,000,000 from R40, Department of Motor Vehicles from any earmarked or restricted account designated as “special revenue funds” as defined by the Comptroller General’s records </w:t>
      </w:r>
      <w:r w:rsidRPr="00225C60">
        <w:rPr>
          <w:rFonts w:cs="Times New Roman"/>
          <w:bCs/>
          <w:iCs/>
          <w:strike/>
          <w:snapToGrid w:val="0"/>
          <w:szCs w:val="22"/>
        </w:rPr>
        <w:t>if the funds transferred from the Department of Motor Vehicles by Proviso 90.10 of Act 291 of 2010 have been repaid pursuant to Proviso 90.9 of Act 291 of 2010</w:t>
      </w:r>
      <w:r w:rsidRPr="00225C60">
        <w:rPr>
          <w:rFonts w:cs="Times New Roman"/>
          <w:strike/>
          <w:snapToGrid w:val="0"/>
          <w:szCs w:val="22"/>
        </w:rPr>
        <w:t>.</w:t>
      </w:r>
    </w:p>
    <w:p w:rsidR="004F7F43" w:rsidRPr="00225C60"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iCs/>
          <w:szCs w:val="22"/>
        </w:rPr>
        <w:tab/>
      </w:r>
      <w:r w:rsidRPr="00225C60">
        <w:rPr>
          <w:rFonts w:cs="Times New Roman"/>
          <w:iCs/>
          <w:strike/>
          <w:szCs w:val="22"/>
        </w:rPr>
        <w:t xml:space="preserve">Any restrictions concerning specific utilization of these funds are lifted for the specified fiscal year.  </w:t>
      </w:r>
      <w:r w:rsidRPr="00225C60">
        <w:rPr>
          <w:rFonts w:cs="Times New Roman"/>
          <w:strike/>
          <w:snapToGrid w:val="0"/>
          <w:szCs w:val="22"/>
        </w:rPr>
        <w:t xml:space="preserve">The above agency transfers shall occur no later than thirty days after the close of the books on Fiscal Year 2010-11 and shall be available for use in Fiscal year </w:t>
      </w:r>
      <w:r w:rsidR="00B46F6B" w:rsidRPr="00225C60">
        <w:rPr>
          <w:rFonts w:cs="Times New Roman"/>
          <w:strike/>
          <w:snapToGrid w:val="0"/>
          <w:szCs w:val="22"/>
        </w:rPr>
        <w:t>2011-12</w:t>
      </w:r>
      <w:r w:rsidRPr="00225C60">
        <w:rPr>
          <w:rFonts w:cs="Times New Roman"/>
          <w:strike/>
          <w:snapToGrid w:val="0"/>
          <w:szCs w:val="22"/>
        </w:rPr>
        <w:t>.</w:t>
      </w:r>
    </w:p>
    <w:p w:rsidR="004F7F43" w:rsidRPr="00225C60" w:rsidRDefault="004F7F43" w:rsidP="00EA547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zCs w:val="22"/>
        </w:rPr>
      </w:pPr>
      <w:r w:rsidRPr="00225C60">
        <w:rPr>
          <w:rFonts w:cs="Times New Roman"/>
          <w:snapToGrid w:val="0"/>
          <w:szCs w:val="22"/>
        </w:rPr>
        <w:tab/>
      </w:r>
      <w:r w:rsidRPr="00225C60">
        <w:rPr>
          <w:rFonts w:cs="Times New Roman"/>
          <w:strike/>
          <w:snapToGrid w:val="0"/>
          <w:szCs w:val="22"/>
        </w:rPr>
        <w:t>(B)</w:t>
      </w:r>
      <w:r w:rsidRPr="00225C60">
        <w:rPr>
          <w:rFonts w:cs="Times New Roman"/>
          <w:strike/>
          <w:snapToGrid w:val="0"/>
          <w:szCs w:val="22"/>
        </w:rPr>
        <w:tab/>
        <w:t>The State Treasurer shall disburse the following appropriations by September 30, 2011, for the purposes stated:</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(1)</w:t>
      </w:r>
      <w:r w:rsidRPr="00225C60">
        <w:rPr>
          <w:rFonts w:cs="Times New Roman"/>
          <w:strike/>
          <w:szCs w:val="22"/>
        </w:rPr>
        <w:tab/>
        <w:t>H63-Department of Education</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(a)</w:t>
      </w:r>
      <w:r w:rsidRPr="00225C60">
        <w:rPr>
          <w:rFonts w:cs="Times New Roman"/>
          <w:strike/>
          <w:szCs w:val="22"/>
        </w:rPr>
        <w:tab/>
        <w:t>EFA Base Student Cost</w:t>
      </w:r>
      <w:r w:rsidRPr="00225C60">
        <w:rPr>
          <w:rFonts w:cs="Times New Roman"/>
          <w:strike/>
          <w:szCs w:val="22"/>
        </w:rPr>
        <w:tab/>
        <w:t>$</w:t>
      </w:r>
      <w:r w:rsidRPr="00225C60">
        <w:rPr>
          <w:rFonts w:cs="Times New Roman"/>
          <w:strike/>
          <w:szCs w:val="22"/>
        </w:rPr>
        <w:tab/>
        <w:t>56,174,107;</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(b)</w:t>
      </w:r>
      <w:r w:rsidRPr="00225C60">
        <w:rPr>
          <w:rFonts w:cs="Times New Roman"/>
          <w:strike/>
          <w:szCs w:val="22"/>
        </w:rPr>
        <w:tab/>
        <w:t>Transportation</w:t>
      </w:r>
      <w:r w:rsidRPr="00225C60">
        <w:rPr>
          <w:rFonts w:cs="Times New Roman"/>
          <w:strike/>
          <w:szCs w:val="22"/>
        </w:rPr>
        <w:tab/>
        <w:t>$</w:t>
      </w:r>
      <w:r w:rsidRPr="00225C60">
        <w:rPr>
          <w:rFonts w:cs="Times New Roman"/>
          <w:strike/>
          <w:szCs w:val="22"/>
        </w:rPr>
        <w:tab/>
        <w:t>3,000,000;</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(2)</w:t>
      </w:r>
      <w:r w:rsidRPr="00225C60">
        <w:rPr>
          <w:rFonts w:cs="Times New Roman"/>
          <w:strike/>
          <w:szCs w:val="22"/>
        </w:rPr>
        <w:tab/>
        <w:t>H03-Commission on Higher Education</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SREB Dues</w:t>
      </w:r>
      <w:r w:rsidRPr="00225C60">
        <w:rPr>
          <w:rFonts w:cs="Times New Roman"/>
          <w:strike/>
          <w:szCs w:val="22"/>
        </w:rPr>
        <w:tab/>
        <w:t>$</w:t>
      </w:r>
      <w:r w:rsidRPr="00225C60">
        <w:rPr>
          <w:rFonts w:cs="Times New Roman"/>
          <w:strike/>
          <w:szCs w:val="22"/>
        </w:rPr>
        <w:tab/>
        <w:t>591,019;</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(3)</w:t>
      </w:r>
      <w:r w:rsidRPr="00225C60">
        <w:rPr>
          <w:rFonts w:cs="Times New Roman"/>
          <w:strike/>
          <w:szCs w:val="22"/>
        </w:rPr>
        <w:tab/>
        <w:t>H59-State Board for Technical and Comprehensive Education</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CATT Program</w:t>
      </w:r>
      <w:r w:rsidRPr="00225C60">
        <w:rPr>
          <w:rFonts w:cs="Times New Roman"/>
          <w:strike/>
          <w:szCs w:val="22"/>
        </w:rPr>
        <w:tab/>
        <w:t>$</w:t>
      </w:r>
      <w:r w:rsidRPr="00225C60">
        <w:rPr>
          <w:rFonts w:cs="Times New Roman"/>
          <w:strike/>
          <w:szCs w:val="22"/>
        </w:rPr>
        <w:tab/>
        <w:t>1,000,000;</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(4)</w:t>
      </w:r>
      <w:r w:rsidRPr="00225C60">
        <w:rPr>
          <w:rFonts w:cs="Times New Roman"/>
          <w:strike/>
          <w:szCs w:val="22"/>
        </w:rPr>
        <w:tab/>
        <w:t>J02-Department of Health and Human Services</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Medicaid Maintenance of Effort</w:t>
      </w:r>
      <w:r w:rsidRPr="00225C60">
        <w:rPr>
          <w:rFonts w:cs="Times New Roman"/>
          <w:strike/>
          <w:szCs w:val="22"/>
        </w:rPr>
        <w:tab/>
        <w:t>$</w:t>
      </w:r>
      <w:r w:rsidRPr="00225C60">
        <w:rPr>
          <w:rFonts w:cs="Times New Roman"/>
          <w:strike/>
          <w:szCs w:val="22"/>
        </w:rPr>
        <w:tab/>
        <w:t>45,577,252;</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(5)</w:t>
      </w:r>
      <w:r w:rsidRPr="00225C60">
        <w:rPr>
          <w:rFonts w:cs="Times New Roman"/>
          <w:strike/>
          <w:szCs w:val="22"/>
        </w:rPr>
        <w:tab/>
        <w:t>R60-Department of Employment and Workforce</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Unemployment Insurance Trust Fund</w:t>
      </w:r>
      <w:r w:rsidRPr="00225C60">
        <w:rPr>
          <w:rFonts w:cs="Times New Roman"/>
          <w:strike/>
          <w:szCs w:val="22"/>
        </w:rPr>
        <w:tab/>
        <w:t>$</w:t>
      </w:r>
      <w:r w:rsidRPr="00225C60">
        <w:rPr>
          <w:rFonts w:cs="Times New Roman"/>
          <w:strike/>
          <w:szCs w:val="22"/>
        </w:rPr>
        <w:tab/>
        <w:t>146,000,000</w:t>
      </w:r>
      <w:r w:rsidR="00D2636F" w:rsidRPr="00225C60">
        <w:rPr>
          <w:rFonts w:cs="Times New Roman"/>
          <w:strike/>
          <w:szCs w:val="22"/>
        </w:rPr>
        <w:t>;</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(6)</w:t>
      </w:r>
      <w:r w:rsidRPr="00225C60">
        <w:rPr>
          <w:rFonts w:cs="Times New Roman"/>
          <w:strike/>
          <w:szCs w:val="22"/>
        </w:rPr>
        <w:tab/>
        <w:t>P20-Clemson University-PSA</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Agency Operations</w:t>
      </w:r>
      <w:r w:rsidRPr="00225C60">
        <w:rPr>
          <w:rFonts w:cs="Times New Roman"/>
          <w:strike/>
          <w:szCs w:val="22"/>
        </w:rPr>
        <w:tab/>
        <w:t>$</w:t>
      </w:r>
      <w:r w:rsidRPr="00225C60">
        <w:rPr>
          <w:rFonts w:cs="Times New Roman"/>
          <w:strike/>
          <w:szCs w:val="22"/>
        </w:rPr>
        <w:tab/>
        <w:t>250,000;</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(7)</w:t>
      </w:r>
      <w:r w:rsidRPr="00225C60">
        <w:rPr>
          <w:rFonts w:cs="Times New Roman"/>
          <w:strike/>
          <w:szCs w:val="22"/>
        </w:rPr>
        <w:tab/>
        <w:t>K05-Department of Public Safety</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Illegal Immigration</w:t>
      </w:r>
      <w:r w:rsidRPr="00225C60">
        <w:rPr>
          <w:rFonts w:cs="Times New Roman"/>
          <w:strike/>
          <w:szCs w:val="22"/>
        </w:rPr>
        <w:tab/>
        <w:t>$</w:t>
      </w:r>
      <w:r w:rsidRPr="00225C60">
        <w:rPr>
          <w:rFonts w:cs="Times New Roman"/>
          <w:strike/>
          <w:szCs w:val="22"/>
        </w:rPr>
        <w:tab/>
        <w:t>611,766</w:t>
      </w:r>
      <w:r w:rsidR="00D2636F" w:rsidRPr="00225C60">
        <w:rPr>
          <w:rFonts w:cs="Times New Roman"/>
          <w:strike/>
          <w:szCs w:val="22"/>
        </w:rPr>
        <w:t>;</w:t>
      </w:r>
    </w:p>
    <w:p w:rsidR="004F7F43" w:rsidRPr="00225C60" w:rsidRDefault="004F7F43" w:rsidP="007B2F3D">
      <w:pPr>
        <w:keepNext/>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lastRenderedPageBreak/>
        <w:tab/>
      </w:r>
      <w:r w:rsidRPr="00225C60">
        <w:rPr>
          <w:rFonts w:cs="Times New Roman"/>
          <w:szCs w:val="22"/>
        </w:rPr>
        <w:tab/>
      </w:r>
      <w:r w:rsidRPr="00225C60">
        <w:rPr>
          <w:rFonts w:cs="Times New Roman"/>
          <w:strike/>
          <w:szCs w:val="22"/>
        </w:rPr>
        <w:t>(8)</w:t>
      </w:r>
      <w:r w:rsidRPr="00225C60">
        <w:rPr>
          <w:rFonts w:cs="Times New Roman"/>
          <w:strike/>
          <w:szCs w:val="22"/>
        </w:rPr>
        <w:tab/>
        <w:t>E23-Commission on Indigent Defense</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Civil Appointment Fund</w:t>
      </w:r>
      <w:r w:rsidRPr="00225C60">
        <w:rPr>
          <w:rFonts w:cs="Times New Roman"/>
          <w:strike/>
          <w:szCs w:val="22"/>
        </w:rPr>
        <w:tab/>
        <w:t>$</w:t>
      </w:r>
      <w:r w:rsidRPr="00225C60">
        <w:rPr>
          <w:rFonts w:cs="Times New Roman"/>
          <w:strike/>
          <w:szCs w:val="22"/>
        </w:rPr>
        <w:tab/>
        <w:t>1,500,000;</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(9)</w:t>
      </w:r>
      <w:r w:rsidRPr="00225C60">
        <w:rPr>
          <w:rFonts w:cs="Times New Roman"/>
          <w:strike/>
          <w:szCs w:val="22"/>
        </w:rPr>
        <w:tab/>
        <w:t>J04-Department of Health and Environmental Control</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 w:val="left" w:pos="1107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Donate Life</w:t>
      </w:r>
      <w:r w:rsidRPr="00225C60">
        <w:rPr>
          <w:rFonts w:cs="Times New Roman"/>
          <w:strike/>
          <w:szCs w:val="22"/>
        </w:rPr>
        <w:tab/>
        <w:t>$</w:t>
      </w:r>
      <w:r w:rsidRPr="00225C60">
        <w:rPr>
          <w:rFonts w:cs="Times New Roman"/>
          <w:strike/>
          <w:szCs w:val="22"/>
        </w:rPr>
        <w:tab/>
        <w:t>100,000;</w:t>
      </w:r>
      <w:r w:rsidRPr="00225C60">
        <w:rPr>
          <w:rFonts w:cs="Times New Roman"/>
          <w:strike/>
          <w:szCs w:val="22"/>
        </w:rPr>
        <w:tab/>
        <w:t>and</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(10)</w:t>
      </w:r>
      <w:r w:rsidRPr="00225C60">
        <w:rPr>
          <w:rFonts w:cs="Times New Roman"/>
          <w:strike/>
          <w:szCs w:val="22"/>
        </w:rPr>
        <w:tab/>
        <w:t>D10-State Law Enforcement Division</w:t>
      </w:r>
    </w:p>
    <w:p w:rsidR="004F7F43" w:rsidRPr="00225C60" w:rsidRDefault="004F7F43" w:rsidP="007C54C5">
      <w:pPr>
        <w:tabs>
          <w:tab w:val="left" w:pos="216"/>
          <w:tab w:val="left" w:pos="432"/>
          <w:tab w:val="left" w:pos="630"/>
          <w:tab w:val="left" w:pos="900"/>
          <w:tab w:val="left" w:pos="1080"/>
          <w:tab w:val="left" w:pos="1296"/>
          <w:tab w:val="left" w:pos="1512"/>
          <w:tab w:val="left" w:leader="dot" w:pos="9540"/>
          <w:tab w:val="right" w:leader="dot" w:pos="1098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Methamphetamine Lab Clean-Up</w:t>
      </w:r>
      <w:r w:rsidRPr="00225C60">
        <w:rPr>
          <w:rFonts w:cs="Times New Roman"/>
          <w:strike/>
          <w:szCs w:val="22"/>
        </w:rPr>
        <w:tab/>
        <w:t>$</w:t>
      </w:r>
      <w:r w:rsidRPr="00225C60">
        <w:rPr>
          <w:rFonts w:cs="Times New Roman"/>
          <w:strike/>
          <w:szCs w:val="22"/>
        </w:rPr>
        <w:tab/>
        <w:t>1,000,000;</w:t>
      </w:r>
    </w:p>
    <w:p w:rsidR="004F7F43" w:rsidRPr="00225C60"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The funds appropriated above to the Department of Employment and Workforce may only be used by the department to make payments on outstanding loans from the Unemployment Insurance Trust Fund.  As soon as practicable after the effective date of this act, the Department of Employment and Workforce is directed to recalculate premium rates.  The recalculated premium rates shall be retroactive to January 1, 2011.  Any cost savings to employers in rate class 2-20 due to general fund appropriations in any particular year must be allocated proportionately to each employer with respect to each respective employer's responsibility in paying back the federal unemployment loan that particular year and must be administered by the department.  Employers must be notified of changes in the premiums due and employer accounts must be credited and adjusted as appropriate.  The Department of Employment and Workforce is directed to contact the Federal Government by August 1, 2011, to maximize efforts to buy the loan down to the greatest extent possible.</w:t>
      </w:r>
    </w:p>
    <w:p w:rsidR="004F7F43" w:rsidRPr="00225C60"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 xml:space="preserve">In the event that the Fiscal Year 2010-11 unobligated general fund revenue as certified by the Board of Economic Advisors does not total at least $173,803,544, then the appropriations in subsection (B)(4) of this provision for Medicaid Maintenance of Effort shall be reduced to cover the amounts not realized.  If the reduction in the Medicaid Maintenance of Effort appropriation is not sufficient to cover the amounts not realized, then the remaining appropriations in this provision shall be reduced on a </w:t>
      </w:r>
      <w:r w:rsidR="00121A6B" w:rsidRPr="00225C60">
        <w:rPr>
          <w:rFonts w:cs="Times New Roman"/>
          <w:strike/>
          <w:szCs w:val="22"/>
        </w:rPr>
        <w:t>pro rata</w:t>
      </w:r>
      <w:r w:rsidRPr="00225C60">
        <w:rPr>
          <w:rFonts w:cs="Times New Roman"/>
          <w:strike/>
          <w:szCs w:val="22"/>
        </w:rPr>
        <w:t xml:space="preserve"> basis by an amount sufficient to cover the amounts not realized.  In the event that $7,000,000 is not transferred from the Department of Motor Vehicles, then the remaining appropriations in this provision shall be reduced on a </w:t>
      </w:r>
      <w:r w:rsidR="00121A6B" w:rsidRPr="00225C60">
        <w:rPr>
          <w:rFonts w:cs="Times New Roman"/>
          <w:strike/>
          <w:szCs w:val="22"/>
        </w:rPr>
        <w:t>pro rata</w:t>
      </w:r>
      <w:r w:rsidRPr="00225C60">
        <w:rPr>
          <w:rFonts w:cs="Times New Roman"/>
          <w:strike/>
          <w:szCs w:val="22"/>
        </w:rPr>
        <w:t xml:space="preserve"> basis.</w:t>
      </w:r>
    </w:p>
    <w:p w:rsidR="004F7F43" w:rsidRPr="00225C60"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Unexpended funds appropriated pursuant to this provision may be carried forward to succeeding fiscal years and expended for the same purposes.</w:t>
      </w:r>
    </w:p>
    <w:p w:rsidR="004F7F43" w:rsidRPr="00225C60"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(C)</w:t>
      </w:r>
      <w:r w:rsidRPr="00225C60">
        <w:rPr>
          <w:rFonts w:cs="Times New Roman"/>
          <w:strike/>
          <w:szCs w:val="22"/>
        </w:rPr>
        <w:tab/>
        <w:t xml:space="preserve">For Fiscal Year </w:t>
      </w:r>
      <w:r w:rsidR="00B46F6B" w:rsidRPr="00225C60">
        <w:rPr>
          <w:rFonts w:cs="Times New Roman"/>
          <w:strike/>
          <w:szCs w:val="22"/>
        </w:rPr>
        <w:t>2011-12</w:t>
      </w:r>
      <w:r w:rsidRPr="00225C60">
        <w:rPr>
          <w:rFonts w:cs="Times New Roman"/>
          <w:strike/>
          <w:szCs w:val="22"/>
        </w:rPr>
        <w:t>, the license plate replacement interval is suspended until the funds transferred from the department within this provision are repaid to the department or until such time as the Plate Replacement Fee Fund has a sufficient balance to reinstitute license plate replacement.</w:t>
      </w:r>
    </w:p>
    <w:p w:rsidR="004F7F43" w:rsidRPr="00225C60" w:rsidRDefault="004F7F43"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(D)</w:t>
      </w:r>
      <w:r w:rsidRPr="00225C60">
        <w:rPr>
          <w:rFonts w:cs="Times New Roman"/>
          <w:strike/>
          <w:szCs w:val="22"/>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w:t>
      </w:r>
      <w:r w:rsidR="00B46F6B" w:rsidRPr="00225C60">
        <w:rPr>
          <w:rFonts w:cs="Times New Roman"/>
          <w:strike/>
          <w:szCs w:val="22"/>
        </w:rPr>
        <w:t>2011-12</w:t>
      </w:r>
      <w:r w:rsidRPr="00225C60">
        <w:rPr>
          <w:rFonts w:cs="Times New Roman"/>
          <w:strike/>
          <w:szCs w:val="22"/>
        </w:rPr>
        <w:t xml:space="preserve"> at the Fiscal Year 2009-10 level.  There shall also be paid from the escrow account the annual dues of the Southern States Energy Board.</w:t>
      </w:r>
    </w:p>
    <w:p w:rsidR="0033122C" w:rsidRPr="00225C60" w:rsidRDefault="0033122C"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b/>
          <w:snapToGrid w:val="0"/>
          <w:szCs w:val="22"/>
        </w:rPr>
        <w:t>90.</w:t>
      </w:r>
      <w:r w:rsidR="00640644" w:rsidRPr="00225C60">
        <w:rPr>
          <w:rFonts w:cs="Times New Roman"/>
          <w:b/>
          <w:snapToGrid w:val="0"/>
          <w:szCs w:val="22"/>
        </w:rPr>
        <w:t>12</w:t>
      </w:r>
      <w:r w:rsidR="002D78DF" w:rsidRPr="00225C60">
        <w:rPr>
          <w:rFonts w:cs="Times New Roman"/>
          <w:b/>
          <w:snapToGrid w:val="0"/>
          <w:szCs w:val="22"/>
        </w:rPr>
        <w:t>.</w:t>
      </w:r>
      <w:r w:rsidRPr="00225C60">
        <w:rPr>
          <w:rFonts w:cs="Times New Roman"/>
          <w:b/>
          <w:snapToGrid w:val="0"/>
          <w:szCs w:val="22"/>
        </w:rPr>
        <w:tab/>
      </w:r>
      <w:r w:rsidRPr="00225C60">
        <w:rPr>
          <w:rFonts w:cs="Times New Roman"/>
          <w:snapToGrid w:val="0"/>
          <w:szCs w:val="22"/>
        </w:rPr>
        <w:t xml:space="preserve">(SR: Excess EIA Revenue)  </w:t>
      </w:r>
      <w:r w:rsidRPr="00225C60">
        <w:rPr>
          <w:rFonts w:cs="Times New Roman"/>
          <w:strike/>
          <w:snapToGrid w:val="0"/>
          <w:szCs w:val="22"/>
        </w:rPr>
        <w:t xml:space="preserve">Fiscal Year 2010-11 excess EIA revenues above the Fiscal </w:t>
      </w:r>
      <w:r w:rsidR="00BD31AA" w:rsidRPr="00225C60">
        <w:rPr>
          <w:rFonts w:cs="Times New Roman"/>
          <w:strike/>
          <w:snapToGrid w:val="0"/>
          <w:szCs w:val="22"/>
        </w:rPr>
        <w:t>Y</w:t>
      </w:r>
      <w:r w:rsidRPr="00225C60">
        <w:rPr>
          <w:rFonts w:cs="Times New Roman"/>
          <w:strike/>
          <w:snapToGrid w:val="0"/>
          <w:szCs w:val="22"/>
        </w:rPr>
        <w:t>ear 2010-11 appropriations are authorized for appropriation in Part IA, Section 1, of this act.</w:t>
      </w:r>
    </w:p>
    <w:p w:rsidR="006D1E11" w:rsidRDefault="00C87767" w:rsidP="00EA547B">
      <w:pPr>
        <w:tabs>
          <w:tab w:val="left" w:pos="216"/>
          <w:tab w:val="left" w:pos="432"/>
          <w:tab w:val="left" w:pos="648"/>
          <w:tab w:val="left" w:pos="900"/>
          <w:tab w:val="left" w:leader="dot" w:pos="6930"/>
          <w:tab w:val="right" w:pos="7920"/>
        </w:tabs>
        <w:ind w:right="-18"/>
        <w:jc w:val="both"/>
        <w:rPr>
          <w:rFonts w:cs="Times New Roman"/>
          <w:snapToGrid w:val="0"/>
        </w:rPr>
      </w:pPr>
      <w:r w:rsidRPr="00225C60">
        <w:rPr>
          <w:rFonts w:cs="Times New Roman"/>
          <w:snapToGrid w:val="0"/>
        </w:rPr>
        <w:lastRenderedPageBreak/>
        <w:tab/>
      </w:r>
      <w:r w:rsidRPr="00225C60">
        <w:rPr>
          <w:rFonts w:cs="Times New Roman"/>
          <w:b/>
          <w:snapToGrid w:val="0"/>
        </w:rPr>
        <w:t>90.13.</w:t>
      </w:r>
      <w:r w:rsidRPr="00225C60">
        <w:rPr>
          <w:rFonts w:cs="Times New Roman"/>
          <w:b/>
          <w:snapToGrid w:val="0"/>
        </w:rPr>
        <w:tab/>
      </w:r>
      <w:r w:rsidRPr="00225C60">
        <w:rPr>
          <w:rFonts w:cs="Times New Roman"/>
          <w:snapToGrid w:val="0"/>
        </w:rPr>
        <w:t xml:space="preserve">(SR: Prohibits Public Funded Lobbyists) In order to eliminate taxpayer funded lobbying, the following state agencies and institutions, for Fiscal Year </w:t>
      </w:r>
      <w:r w:rsidRPr="00225C60">
        <w:rPr>
          <w:rFonts w:cs="Times New Roman"/>
          <w:strike/>
          <w:snapToGrid w:val="0"/>
        </w:rPr>
        <w:t>2011-12</w:t>
      </w:r>
      <w:r w:rsidRPr="00225C60">
        <w:rPr>
          <w:rFonts w:cs="Times New Roman"/>
          <w:snapToGrid w:val="0"/>
        </w:rPr>
        <w:t xml:space="preserve"> </w:t>
      </w:r>
      <w:r w:rsidRPr="00225C60">
        <w:rPr>
          <w:rFonts w:cs="Times New Roman"/>
          <w:i/>
          <w:snapToGrid w:val="0"/>
          <w:u w:val="single"/>
        </w:rPr>
        <w:t>2012-13</w:t>
      </w:r>
      <w:r w:rsidRPr="00225C60">
        <w:rPr>
          <w:rFonts w:cs="Times New Roman"/>
          <w:snapToGrid w:val="0"/>
        </w:rPr>
        <w:t>, shall transfer the amounts indicated to the General Fund:</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Administrative Law Court</w:t>
      </w:r>
      <w:r w:rsidR="0033122C" w:rsidRPr="00225C60">
        <w:rPr>
          <w:rFonts w:cs="Times New Roman"/>
          <w:szCs w:val="22"/>
        </w:rPr>
        <w:tab/>
        <w:t>$</w:t>
      </w:r>
      <w:r w:rsidR="0033122C" w:rsidRPr="00225C60">
        <w:rPr>
          <w:rFonts w:cs="Times New Roman"/>
          <w:szCs w:val="22"/>
        </w:rPr>
        <w:tab/>
        <w:t>22,000</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The Citadel</w:t>
      </w:r>
      <w:r w:rsidR="0033122C" w:rsidRPr="00225C60">
        <w:rPr>
          <w:rFonts w:cs="Times New Roman"/>
          <w:szCs w:val="22"/>
        </w:rPr>
        <w:tab/>
        <w:t>$</w:t>
      </w:r>
      <w:r w:rsidR="0033122C" w:rsidRPr="00225C60">
        <w:rPr>
          <w:rFonts w:cs="Times New Roman"/>
          <w:szCs w:val="22"/>
        </w:rPr>
        <w:tab/>
        <w:t>16,881</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Clemson University</w:t>
      </w:r>
      <w:r w:rsidR="0033122C" w:rsidRPr="00225C60">
        <w:rPr>
          <w:rFonts w:cs="Times New Roman"/>
          <w:szCs w:val="22"/>
        </w:rPr>
        <w:tab/>
        <w:t>$</w:t>
      </w:r>
      <w:r w:rsidR="0033122C" w:rsidRPr="00225C60">
        <w:rPr>
          <w:rFonts w:cs="Times New Roman"/>
          <w:szCs w:val="22"/>
        </w:rPr>
        <w:tab/>
        <w:t>45,</w:t>
      </w:r>
      <w:r w:rsidR="00BF4347" w:rsidRPr="00225C60">
        <w:rPr>
          <w:rFonts w:cs="Times New Roman"/>
          <w:szCs w:val="22"/>
        </w:rPr>
        <w:t>546</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Coastal Carolina University</w:t>
      </w:r>
      <w:r w:rsidR="0033122C" w:rsidRPr="00225C60">
        <w:rPr>
          <w:rFonts w:cs="Times New Roman"/>
          <w:szCs w:val="22"/>
        </w:rPr>
        <w:tab/>
        <w:t>$</w:t>
      </w:r>
      <w:r w:rsidR="0033122C" w:rsidRPr="00225C60">
        <w:rPr>
          <w:rFonts w:cs="Times New Roman"/>
          <w:szCs w:val="22"/>
        </w:rPr>
        <w:tab/>
        <w:t>20,230</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College of Charleston</w:t>
      </w:r>
      <w:r w:rsidR="0033122C" w:rsidRPr="00225C60">
        <w:rPr>
          <w:rFonts w:cs="Times New Roman"/>
          <w:szCs w:val="22"/>
        </w:rPr>
        <w:tab/>
        <w:t>$</w:t>
      </w:r>
      <w:r w:rsidR="0033122C" w:rsidRPr="00225C60">
        <w:rPr>
          <w:rFonts w:cs="Times New Roman"/>
          <w:szCs w:val="22"/>
        </w:rPr>
        <w:tab/>
      </w:r>
      <w:r w:rsidR="00BF4347" w:rsidRPr="00225C60">
        <w:rPr>
          <w:rFonts w:cs="Times New Roman"/>
          <w:szCs w:val="22"/>
        </w:rPr>
        <w:t>34</w:t>
      </w:r>
      <w:r w:rsidR="0033122C" w:rsidRPr="00225C60">
        <w:rPr>
          <w:rFonts w:cs="Times New Roman"/>
          <w:szCs w:val="22"/>
        </w:rPr>
        <w:t>,</w:t>
      </w:r>
      <w:r w:rsidR="00BF4347" w:rsidRPr="00225C60">
        <w:rPr>
          <w:rFonts w:cs="Times New Roman"/>
          <w:szCs w:val="22"/>
        </w:rPr>
        <w:t>000</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Department of Health &amp; Environmental Control</w:t>
      </w:r>
      <w:r w:rsidR="0033122C" w:rsidRPr="00225C60">
        <w:rPr>
          <w:rFonts w:cs="Times New Roman"/>
          <w:szCs w:val="22"/>
        </w:rPr>
        <w:tab/>
        <w:t>$</w:t>
      </w:r>
      <w:r w:rsidR="0033122C" w:rsidRPr="00225C60">
        <w:rPr>
          <w:rFonts w:cs="Times New Roman"/>
          <w:szCs w:val="22"/>
        </w:rPr>
        <w:tab/>
      </w:r>
      <w:r w:rsidR="00BF4347" w:rsidRPr="00225C60">
        <w:rPr>
          <w:rFonts w:cs="Times New Roman"/>
          <w:szCs w:val="22"/>
        </w:rPr>
        <w:t>26</w:t>
      </w:r>
      <w:r w:rsidR="0033122C" w:rsidRPr="00225C60">
        <w:rPr>
          <w:rFonts w:cs="Times New Roman"/>
          <w:szCs w:val="22"/>
        </w:rPr>
        <w:t>,</w:t>
      </w:r>
      <w:r w:rsidR="00BF4347" w:rsidRPr="00225C60">
        <w:rPr>
          <w:rFonts w:cs="Times New Roman"/>
          <w:szCs w:val="22"/>
        </w:rPr>
        <w:t>553</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State Board for Technical &amp; Comprehensive Education</w:t>
      </w:r>
      <w:r w:rsidR="0033122C" w:rsidRPr="00225C60">
        <w:rPr>
          <w:rFonts w:cs="Times New Roman"/>
          <w:szCs w:val="22"/>
        </w:rPr>
        <w:tab/>
        <w:t>$</w:t>
      </w:r>
      <w:r w:rsidR="0033122C" w:rsidRPr="00225C60">
        <w:rPr>
          <w:rFonts w:cs="Times New Roman"/>
          <w:szCs w:val="22"/>
        </w:rPr>
        <w:tab/>
      </w:r>
      <w:r w:rsidR="00BF4347" w:rsidRPr="00225C60">
        <w:rPr>
          <w:rFonts w:cs="Times New Roman"/>
          <w:szCs w:val="22"/>
        </w:rPr>
        <w:t>22</w:t>
      </w:r>
      <w:r w:rsidR="0033122C" w:rsidRPr="00225C60">
        <w:rPr>
          <w:rFonts w:cs="Times New Roman"/>
          <w:szCs w:val="22"/>
        </w:rPr>
        <w:t>,</w:t>
      </w:r>
      <w:r w:rsidR="00BF4347" w:rsidRPr="00225C60">
        <w:rPr>
          <w:rFonts w:cs="Times New Roman"/>
          <w:szCs w:val="22"/>
        </w:rPr>
        <w:t>431</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0033122C" w:rsidRPr="00225C60">
        <w:rPr>
          <w:rFonts w:cs="Times New Roman"/>
          <w:szCs w:val="22"/>
        </w:rPr>
        <w:tab/>
      </w:r>
      <w:r w:rsidR="0033122C" w:rsidRPr="00225C60">
        <w:rPr>
          <w:rFonts w:cs="Times New Roman"/>
          <w:szCs w:val="22"/>
        </w:rPr>
        <w:tab/>
        <w:t>Florence-Darlington Technical College</w:t>
      </w:r>
      <w:r w:rsidR="0033122C" w:rsidRPr="00225C60">
        <w:rPr>
          <w:rFonts w:cs="Times New Roman"/>
          <w:szCs w:val="22"/>
        </w:rPr>
        <w:tab/>
        <w:t>$</w:t>
      </w:r>
      <w:r w:rsidR="0033122C" w:rsidRPr="00225C60">
        <w:rPr>
          <w:rFonts w:cs="Times New Roman"/>
          <w:szCs w:val="22"/>
        </w:rPr>
        <w:tab/>
        <w:t>10,001</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0033122C" w:rsidRPr="00225C60">
        <w:rPr>
          <w:rFonts w:cs="Times New Roman"/>
          <w:szCs w:val="22"/>
        </w:rPr>
        <w:tab/>
      </w:r>
      <w:r w:rsidR="0033122C" w:rsidRPr="00225C60">
        <w:rPr>
          <w:rFonts w:cs="Times New Roman"/>
          <w:szCs w:val="22"/>
        </w:rPr>
        <w:tab/>
        <w:t>Greenville Technical College</w:t>
      </w:r>
      <w:r w:rsidR="0033122C" w:rsidRPr="00225C60">
        <w:rPr>
          <w:rFonts w:cs="Times New Roman"/>
          <w:szCs w:val="22"/>
        </w:rPr>
        <w:tab/>
        <w:t>$</w:t>
      </w:r>
      <w:r w:rsidR="0033122C" w:rsidRPr="00225C60">
        <w:rPr>
          <w:rFonts w:cs="Times New Roman"/>
          <w:szCs w:val="22"/>
        </w:rPr>
        <w:tab/>
        <w:t>31,783</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0033122C" w:rsidRPr="00225C60">
        <w:rPr>
          <w:rFonts w:cs="Times New Roman"/>
          <w:szCs w:val="22"/>
        </w:rPr>
        <w:tab/>
      </w:r>
      <w:r w:rsidR="0033122C" w:rsidRPr="00225C60">
        <w:rPr>
          <w:rFonts w:cs="Times New Roman"/>
          <w:szCs w:val="22"/>
        </w:rPr>
        <w:tab/>
        <w:t>Horry-Georgetown Technical College</w:t>
      </w:r>
      <w:r w:rsidR="0033122C" w:rsidRPr="00225C60">
        <w:rPr>
          <w:rFonts w:cs="Times New Roman"/>
          <w:szCs w:val="22"/>
        </w:rPr>
        <w:tab/>
        <w:t>$</w:t>
      </w:r>
      <w:r w:rsidR="0033122C" w:rsidRPr="00225C60">
        <w:rPr>
          <w:rFonts w:cs="Times New Roman"/>
          <w:szCs w:val="22"/>
        </w:rPr>
        <w:tab/>
      </w:r>
      <w:r w:rsidR="005D51B9" w:rsidRPr="00225C60">
        <w:rPr>
          <w:rFonts w:cs="Times New Roman"/>
          <w:szCs w:val="22"/>
        </w:rPr>
        <w:t xml:space="preserve">  </w:t>
      </w:r>
      <w:r w:rsidR="0033122C" w:rsidRPr="00225C60">
        <w:rPr>
          <w:rFonts w:cs="Times New Roman"/>
          <w:szCs w:val="22"/>
        </w:rPr>
        <w:t>1,183</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0033122C" w:rsidRPr="00225C60">
        <w:rPr>
          <w:rFonts w:cs="Times New Roman"/>
          <w:szCs w:val="22"/>
        </w:rPr>
        <w:tab/>
      </w:r>
      <w:r w:rsidR="0033122C" w:rsidRPr="00225C60">
        <w:rPr>
          <w:rFonts w:cs="Times New Roman"/>
          <w:szCs w:val="22"/>
        </w:rPr>
        <w:tab/>
        <w:t>Tri-County Technical College</w:t>
      </w:r>
      <w:r w:rsidR="0033122C" w:rsidRPr="00225C60">
        <w:rPr>
          <w:rFonts w:cs="Times New Roman"/>
          <w:szCs w:val="22"/>
        </w:rPr>
        <w:tab/>
        <w:t>$</w:t>
      </w:r>
      <w:r w:rsidR="0033122C" w:rsidRPr="00225C60">
        <w:rPr>
          <w:rFonts w:cs="Times New Roman"/>
          <w:szCs w:val="22"/>
        </w:rPr>
        <w:tab/>
        <w:t>55,545</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Francis Marion University</w:t>
      </w:r>
      <w:r w:rsidR="0033122C" w:rsidRPr="00225C60">
        <w:rPr>
          <w:rFonts w:cs="Times New Roman"/>
          <w:szCs w:val="22"/>
        </w:rPr>
        <w:tab/>
        <w:t>$</w:t>
      </w:r>
      <w:r w:rsidR="0033122C" w:rsidRPr="00225C60">
        <w:rPr>
          <w:rFonts w:cs="Times New Roman"/>
          <w:szCs w:val="22"/>
        </w:rPr>
        <w:tab/>
      </w:r>
      <w:r w:rsidR="00BF4347" w:rsidRPr="00225C60">
        <w:rPr>
          <w:rFonts w:cs="Times New Roman"/>
          <w:szCs w:val="22"/>
        </w:rPr>
        <w:t>23</w:t>
      </w:r>
      <w:r w:rsidR="0033122C" w:rsidRPr="00225C60">
        <w:rPr>
          <w:rFonts w:cs="Times New Roman"/>
          <w:szCs w:val="22"/>
        </w:rPr>
        <w:t>,</w:t>
      </w:r>
      <w:r w:rsidR="00BF4347" w:rsidRPr="00225C60">
        <w:rPr>
          <w:rFonts w:cs="Times New Roman"/>
          <w:szCs w:val="22"/>
        </w:rPr>
        <w:t>5</w:t>
      </w:r>
      <w:r w:rsidR="0033122C" w:rsidRPr="00225C60">
        <w:rPr>
          <w:rFonts w:cs="Times New Roman"/>
          <w:szCs w:val="22"/>
        </w:rPr>
        <w:t>00</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Judicial Department</w:t>
      </w:r>
      <w:r w:rsidR="0033122C" w:rsidRPr="00225C60">
        <w:rPr>
          <w:rFonts w:cs="Times New Roman"/>
          <w:szCs w:val="22"/>
        </w:rPr>
        <w:tab/>
        <w:t>$</w:t>
      </w:r>
      <w:r w:rsidR="0033122C" w:rsidRPr="00225C60">
        <w:rPr>
          <w:rFonts w:cs="Times New Roman"/>
          <w:szCs w:val="22"/>
        </w:rPr>
        <w:tab/>
        <w:t>59,164</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Medical University of South Carolina</w:t>
      </w:r>
      <w:r w:rsidR="0033122C" w:rsidRPr="00225C60">
        <w:rPr>
          <w:rFonts w:cs="Times New Roman"/>
          <w:szCs w:val="22"/>
        </w:rPr>
        <w:tab/>
        <w:t>$</w:t>
      </w:r>
      <w:r w:rsidR="0033122C" w:rsidRPr="00225C60">
        <w:rPr>
          <w:rFonts w:cs="Times New Roman"/>
          <w:szCs w:val="22"/>
        </w:rPr>
        <w:tab/>
      </w:r>
      <w:r w:rsidR="00BF4347" w:rsidRPr="00225C60">
        <w:rPr>
          <w:rFonts w:cs="Times New Roman"/>
          <w:szCs w:val="22"/>
        </w:rPr>
        <w:t>80</w:t>
      </w:r>
      <w:r w:rsidR="0033122C" w:rsidRPr="00225C60">
        <w:rPr>
          <w:rFonts w:cs="Times New Roman"/>
          <w:szCs w:val="22"/>
        </w:rPr>
        <w:t>,</w:t>
      </w:r>
      <w:r w:rsidR="00BF4347" w:rsidRPr="00225C60">
        <w:rPr>
          <w:rFonts w:cs="Times New Roman"/>
          <w:szCs w:val="22"/>
        </w:rPr>
        <w:t>380</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Department of Natural Resources</w:t>
      </w:r>
      <w:r w:rsidR="0033122C" w:rsidRPr="00225C60">
        <w:rPr>
          <w:rFonts w:cs="Times New Roman"/>
          <w:szCs w:val="22"/>
        </w:rPr>
        <w:tab/>
        <w:t>$</w:t>
      </w:r>
      <w:r w:rsidR="0033122C" w:rsidRPr="00225C60">
        <w:rPr>
          <w:rFonts w:cs="Times New Roman"/>
          <w:szCs w:val="22"/>
        </w:rPr>
        <w:tab/>
        <w:t>17,157</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trike/>
          <w:szCs w:val="22"/>
        </w:rPr>
      </w:pPr>
      <w:r w:rsidRPr="00225C60">
        <w:rPr>
          <w:rFonts w:cs="Times New Roman"/>
          <w:szCs w:val="22"/>
        </w:rPr>
        <w:tab/>
      </w:r>
      <w:r w:rsidRPr="00225C60">
        <w:rPr>
          <w:rFonts w:cs="Times New Roman"/>
          <w:szCs w:val="22"/>
        </w:rPr>
        <w:tab/>
      </w:r>
      <w:r w:rsidR="0033122C" w:rsidRPr="00225C60">
        <w:rPr>
          <w:rFonts w:cs="Times New Roman"/>
          <w:strike/>
          <w:szCs w:val="22"/>
        </w:rPr>
        <w:t>Prosecution Coordination Commission</w:t>
      </w:r>
      <w:r w:rsidR="0033122C" w:rsidRPr="00225C60">
        <w:rPr>
          <w:rFonts w:cs="Times New Roman"/>
          <w:strike/>
          <w:szCs w:val="22"/>
        </w:rPr>
        <w:tab/>
        <w:t>$</w:t>
      </w:r>
      <w:r w:rsidR="0033122C" w:rsidRPr="00225C60">
        <w:rPr>
          <w:rFonts w:cs="Times New Roman"/>
          <w:strike/>
          <w:szCs w:val="22"/>
        </w:rPr>
        <w:tab/>
        <w:t>19,290</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South Carolina State University</w:t>
      </w:r>
      <w:r w:rsidR="0033122C" w:rsidRPr="00225C60">
        <w:rPr>
          <w:rFonts w:cs="Times New Roman"/>
          <w:szCs w:val="22"/>
        </w:rPr>
        <w:tab/>
        <w:t>$</w:t>
      </w:r>
      <w:r w:rsidR="0033122C" w:rsidRPr="00225C60">
        <w:rPr>
          <w:rFonts w:cs="Times New Roman"/>
          <w:szCs w:val="22"/>
        </w:rPr>
        <w:tab/>
        <w:t>20,000</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University Of South Carolina</w:t>
      </w:r>
      <w:r w:rsidR="0033122C" w:rsidRPr="00225C60">
        <w:rPr>
          <w:rFonts w:cs="Times New Roman"/>
          <w:szCs w:val="22"/>
        </w:rPr>
        <w:tab/>
        <w:t>$</w:t>
      </w:r>
      <w:r w:rsidR="0033122C" w:rsidRPr="00225C60">
        <w:rPr>
          <w:rFonts w:cs="Times New Roman"/>
          <w:szCs w:val="22"/>
        </w:rPr>
        <w:tab/>
        <w:t>53,368</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University of South Carolina-Upstate</w:t>
      </w:r>
      <w:r w:rsidR="002D7FA2" w:rsidRPr="00225C60">
        <w:rPr>
          <w:rFonts w:cs="Times New Roman"/>
          <w:szCs w:val="22"/>
        </w:rPr>
        <w:tab/>
      </w:r>
      <w:r w:rsidR="0033122C" w:rsidRPr="00225C60">
        <w:rPr>
          <w:rFonts w:cs="Times New Roman"/>
          <w:szCs w:val="22"/>
        </w:rPr>
        <w:t>$</w:t>
      </w:r>
      <w:r w:rsidR="0033122C" w:rsidRPr="00225C60">
        <w:rPr>
          <w:rFonts w:cs="Times New Roman"/>
          <w:szCs w:val="22"/>
        </w:rPr>
        <w:tab/>
        <w:t>11,000</w:t>
      </w:r>
    </w:p>
    <w:p w:rsidR="0033122C" w:rsidRPr="00225C60" w:rsidRDefault="008275CA"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r>
      <w:r w:rsidR="0033122C" w:rsidRPr="00225C60">
        <w:rPr>
          <w:rFonts w:cs="Times New Roman"/>
          <w:szCs w:val="22"/>
        </w:rPr>
        <w:t>Winthrop University</w:t>
      </w:r>
      <w:r w:rsidR="0033122C" w:rsidRPr="00225C60">
        <w:rPr>
          <w:rFonts w:cs="Times New Roman"/>
          <w:szCs w:val="22"/>
        </w:rPr>
        <w:tab/>
        <w:t>$</w:t>
      </w:r>
      <w:r w:rsidR="0033122C" w:rsidRPr="00225C60">
        <w:rPr>
          <w:rFonts w:cs="Times New Roman"/>
          <w:szCs w:val="22"/>
        </w:rPr>
        <w:tab/>
      </w:r>
      <w:r w:rsidR="005D51B9" w:rsidRPr="00225C60">
        <w:rPr>
          <w:rFonts w:cs="Times New Roman"/>
          <w:szCs w:val="22"/>
        </w:rPr>
        <w:t xml:space="preserve">  </w:t>
      </w:r>
      <w:r w:rsidR="0033122C" w:rsidRPr="00225C60">
        <w:rPr>
          <w:rFonts w:cs="Times New Roman"/>
          <w:szCs w:val="22"/>
        </w:rPr>
        <w:t>9,300</w:t>
      </w:r>
    </w:p>
    <w:p w:rsidR="00BF4347" w:rsidRPr="00225C60" w:rsidRDefault="00BF4347" w:rsidP="007C54C5">
      <w:pPr>
        <w:tabs>
          <w:tab w:val="left" w:pos="216"/>
          <w:tab w:val="left" w:pos="432"/>
          <w:tab w:val="left" w:pos="648"/>
          <w:tab w:val="left" w:pos="900"/>
          <w:tab w:val="left" w:leader="dot" w:pos="7650"/>
          <w:tab w:val="right" w:leader="dot" w:pos="8640"/>
        </w:tabs>
        <w:ind w:right="-14"/>
        <w:jc w:val="both"/>
        <w:rPr>
          <w:rFonts w:cs="Times New Roman"/>
          <w:szCs w:val="22"/>
        </w:rPr>
      </w:pPr>
      <w:r w:rsidRPr="00225C60">
        <w:rPr>
          <w:rFonts w:cs="Times New Roman"/>
          <w:szCs w:val="22"/>
        </w:rPr>
        <w:tab/>
      </w:r>
      <w:r w:rsidRPr="00225C60">
        <w:rPr>
          <w:rFonts w:cs="Times New Roman"/>
          <w:szCs w:val="22"/>
        </w:rPr>
        <w:tab/>
        <w:t>Lander University</w:t>
      </w:r>
      <w:r w:rsidRPr="00225C60">
        <w:rPr>
          <w:rFonts w:cs="Times New Roman"/>
          <w:szCs w:val="22"/>
        </w:rPr>
        <w:tab/>
      </w:r>
      <w:r w:rsidRPr="00225C60">
        <w:rPr>
          <w:rFonts w:cs="Times New Roman"/>
          <w:szCs w:val="22"/>
          <w:u w:val="single"/>
        </w:rPr>
        <w:t>$</w:t>
      </w:r>
      <w:r w:rsidRPr="00225C60">
        <w:rPr>
          <w:rFonts w:cs="Times New Roman"/>
          <w:szCs w:val="22"/>
          <w:u w:val="single"/>
        </w:rPr>
        <w:tab/>
        <w:t>25,000</w:t>
      </w:r>
    </w:p>
    <w:p w:rsidR="0033122C" w:rsidRPr="00225C60" w:rsidRDefault="008275CA" w:rsidP="00D17F1E">
      <w:pPr>
        <w:tabs>
          <w:tab w:val="left" w:pos="216"/>
          <w:tab w:val="left" w:pos="432"/>
          <w:tab w:val="left" w:pos="648"/>
          <w:tab w:val="left" w:pos="900"/>
          <w:tab w:val="left" w:leader="dot" w:pos="7650"/>
          <w:tab w:val="right" w:leader="dot" w:pos="8640"/>
          <w:tab w:val="left" w:pos="8730"/>
        </w:tabs>
        <w:ind w:right="-14"/>
        <w:jc w:val="both"/>
        <w:rPr>
          <w:rFonts w:cs="Times New Roman"/>
          <w:szCs w:val="22"/>
        </w:rPr>
      </w:pPr>
      <w:r w:rsidRPr="00225C60">
        <w:rPr>
          <w:rFonts w:cs="Times New Roman"/>
          <w:szCs w:val="22"/>
        </w:rPr>
        <w:tab/>
      </w:r>
      <w:r w:rsidRPr="00225C60">
        <w:rPr>
          <w:rFonts w:cs="Times New Roman"/>
          <w:szCs w:val="22"/>
        </w:rPr>
        <w:tab/>
      </w:r>
      <w:r w:rsidR="002D7FA2" w:rsidRPr="00225C60">
        <w:rPr>
          <w:rFonts w:cs="Times New Roman"/>
          <w:szCs w:val="22"/>
        </w:rPr>
        <w:t>Total</w:t>
      </w:r>
      <w:r w:rsidR="002D7FA2" w:rsidRPr="00225C60">
        <w:rPr>
          <w:rFonts w:cs="Times New Roman"/>
          <w:szCs w:val="22"/>
        </w:rPr>
        <w:tab/>
      </w:r>
      <w:r w:rsidR="00F551D0" w:rsidRPr="00225C60">
        <w:rPr>
          <w:rFonts w:cs="Times New Roman"/>
          <w:szCs w:val="22"/>
        </w:rPr>
        <w:tab/>
      </w:r>
      <w:r w:rsidR="0033122C" w:rsidRPr="00225C60">
        <w:rPr>
          <w:rFonts w:cs="Times New Roman"/>
          <w:strike/>
          <w:szCs w:val="22"/>
        </w:rPr>
        <w:t>$</w:t>
      </w:r>
      <w:r w:rsidR="007C54C5" w:rsidRPr="00225C60">
        <w:rPr>
          <w:rFonts w:cs="Times New Roman"/>
          <w:strike/>
          <w:szCs w:val="22"/>
        </w:rPr>
        <w:tab/>
      </w:r>
      <w:r w:rsidR="0051205F" w:rsidRPr="00225C60">
        <w:rPr>
          <w:rFonts w:cs="Times New Roman"/>
          <w:strike/>
          <w:szCs w:val="22"/>
        </w:rPr>
        <w:t>604</w:t>
      </w:r>
      <w:r w:rsidR="002D7FA2" w:rsidRPr="00225C60">
        <w:rPr>
          <w:rFonts w:cs="Times New Roman"/>
          <w:strike/>
          <w:szCs w:val="22"/>
        </w:rPr>
        <w:t>,</w:t>
      </w:r>
      <w:r w:rsidR="0051205F" w:rsidRPr="00225C60">
        <w:rPr>
          <w:rFonts w:cs="Times New Roman"/>
          <w:strike/>
          <w:szCs w:val="22"/>
        </w:rPr>
        <w:t>312</w:t>
      </w:r>
      <w:r w:rsidR="00C87767" w:rsidRPr="00225C60">
        <w:rPr>
          <w:rFonts w:cs="Times New Roman"/>
          <w:szCs w:val="22"/>
        </w:rPr>
        <w:tab/>
      </w:r>
      <w:r w:rsidR="00C87767" w:rsidRPr="007B2F3D">
        <w:rPr>
          <w:rFonts w:cs="Times New Roman"/>
          <w:i/>
          <w:szCs w:val="22"/>
          <w:u w:val="single"/>
        </w:rPr>
        <w:t>$585,022</w:t>
      </w:r>
      <w:r w:rsidR="00D17F1E" w:rsidRPr="00225C60">
        <w:rPr>
          <w:rFonts w:cs="Times New Roman"/>
          <w:szCs w:val="22"/>
        </w:rPr>
        <w:tab/>
      </w:r>
      <w:r w:rsidR="00101EC3" w:rsidRPr="00225C60">
        <w:rPr>
          <w:rFonts w:cs="Times New Roman"/>
          <w:szCs w:val="22"/>
        </w:rPr>
        <w:t>.</w:t>
      </w:r>
    </w:p>
    <w:p w:rsidR="006D1E11" w:rsidRDefault="00604FB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25C60">
        <w:rPr>
          <w:rFonts w:cs="Times New Roman"/>
          <w:snapToGrid w:val="0"/>
          <w:szCs w:val="22"/>
        </w:rPr>
        <w:tab/>
        <w:t>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182279" w:rsidRPr="00225C60" w:rsidRDefault="00604FB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25C60">
        <w:rPr>
          <w:rFonts w:cs="Times New Roman"/>
          <w:snapToGrid w:val="0"/>
          <w:szCs w:val="22"/>
        </w:rPr>
        <w:tab/>
        <w:t>All state agencies and institutions are prohibited from entering into contracts using general fund appropriations to provide lobbying services to the agency or institution.</w:t>
      </w:r>
    </w:p>
    <w:p w:rsidR="00200D9F" w:rsidRPr="00225C60"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zCs w:val="22"/>
        </w:rPr>
        <w:tab/>
      </w:r>
      <w:r w:rsidRPr="00225C60">
        <w:rPr>
          <w:rFonts w:cs="Times New Roman"/>
          <w:b/>
          <w:szCs w:val="22"/>
        </w:rPr>
        <w:t>90.</w:t>
      </w:r>
      <w:r w:rsidR="00640644" w:rsidRPr="00225C60">
        <w:rPr>
          <w:rFonts w:cs="Times New Roman"/>
          <w:b/>
          <w:szCs w:val="22"/>
        </w:rPr>
        <w:t>14</w:t>
      </w:r>
      <w:r w:rsidRPr="00225C60">
        <w:rPr>
          <w:rFonts w:cs="Times New Roman"/>
          <w:b/>
          <w:szCs w:val="22"/>
        </w:rPr>
        <w:t>.</w:t>
      </w:r>
      <w:r w:rsidRPr="00225C60">
        <w:rPr>
          <w:rFonts w:cs="Times New Roman"/>
          <w:b/>
          <w:szCs w:val="22"/>
        </w:rPr>
        <w:tab/>
      </w:r>
      <w:r w:rsidRPr="00225C60">
        <w:rPr>
          <w:rFonts w:cs="Times New Roman"/>
          <w:szCs w:val="22"/>
        </w:rPr>
        <w:t>(SR: Non</w:t>
      </w:r>
      <w:r w:rsidR="00A57B3A" w:rsidRPr="00225C60">
        <w:rPr>
          <w:rFonts w:cs="Times New Roman"/>
          <w:szCs w:val="22"/>
        </w:rPr>
        <w:t>-</w:t>
      </w:r>
      <w:r w:rsidRPr="00225C60">
        <w:rPr>
          <w:rFonts w:cs="Times New Roman"/>
          <w:szCs w:val="22"/>
        </w:rPr>
        <w:t xml:space="preserve">recurring Revenue – Increased Enforcement Collections)  </w:t>
      </w:r>
      <w:r w:rsidRPr="00225C60">
        <w:rPr>
          <w:rFonts w:cs="Times New Roman"/>
          <w:strike/>
          <w:snapToGrid w:val="0"/>
          <w:szCs w:val="22"/>
        </w:rPr>
        <w:t xml:space="preserve">For Fiscal Year </w:t>
      </w:r>
      <w:r w:rsidR="00B46F6B" w:rsidRPr="00225C60">
        <w:rPr>
          <w:rFonts w:cs="Times New Roman"/>
          <w:strike/>
          <w:snapToGrid w:val="0"/>
          <w:szCs w:val="22"/>
        </w:rPr>
        <w:t>2011-12</w:t>
      </w:r>
      <w:r w:rsidRPr="00225C60">
        <w:rPr>
          <w:rFonts w:cs="Times New Roman"/>
          <w:strike/>
          <w:snapToGrid w:val="0"/>
          <w:szCs w:val="22"/>
        </w:rPr>
        <w:t xml:space="preserve">, the Department of Revenue shall continue its efforts </w:t>
      </w:r>
      <w:r w:rsidRPr="00225C60">
        <w:rPr>
          <w:rFonts w:cs="Times New Roman"/>
          <w:strike/>
          <w:szCs w:val="22"/>
        </w:rPr>
        <w:t>pertaining</w:t>
      </w:r>
      <w:r w:rsidRPr="00225C60">
        <w:rPr>
          <w:rFonts w:cs="Times New Roman"/>
          <w:strike/>
          <w:snapToGrid w:val="0"/>
          <w:szCs w:val="22"/>
        </w:rPr>
        <w:t xml:space="preserve"> to </w:t>
      </w:r>
      <w:r w:rsidRPr="00225C60">
        <w:rPr>
          <w:rFonts w:cs="Times New Roman"/>
          <w:strike/>
          <w:szCs w:val="22"/>
        </w:rPr>
        <w:t>increased</w:t>
      </w:r>
      <w:r w:rsidRPr="00225C60">
        <w:rPr>
          <w:rFonts w:cs="Times New Roman"/>
          <w:strike/>
          <w:snapToGrid w:val="0"/>
          <w:szCs w:val="22"/>
        </w:rPr>
        <w:t xml:space="preserve"> enforcement collections as established in Fiscal Year 2009-10.</w:t>
      </w:r>
    </w:p>
    <w:p w:rsidR="00200D9F" w:rsidRPr="00225C60"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strike/>
          <w:snapToGrid w:val="0"/>
          <w:szCs w:val="22"/>
        </w:rPr>
        <w:t xml:space="preserve">The department may collect revenues from foreign collections within its jurisdiction, which may include but is not </w:t>
      </w:r>
      <w:r w:rsidRPr="00225C60">
        <w:rPr>
          <w:rFonts w:cs="Times New Roman"/>
          <w:strike/>
          <w:szCs w:val="22"/>
        </w:rPr>
        <w:t>limited</w:t>
      </w:r>
      <w:r w:rsidRPr="00225C60">
        <w:rPr>
          <w:rFonts w:cs="Times New Roman"/>
          <w:strike/>
          <w:snapToGrid w:val="0"/>
          <w:szCs w:val="22"/>
        </w:rPr>
        <w:t xml:space="preserve"> to corporate, individual or sales tax collections but especially shall focus on enforced collections and outstanding liabilities.</w:t>
      </w:r>
    </w:p>
    <w:p w:rsidR="00200D9F" w:rsidRPr="00225C60"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lastRenderedPageBreak/>
        <w:tab/>
      </w:r>
      <w:r w:rsidRPr="00225C60">
        <w:rPr>
          <w:rFonts w:cs="Times New Roman"/>
          <w:strike/>
          <w:snapToGrid w:val="0"/>
          <w:szCs w:val="22"/>
        </w:rPr>
        <w:t xml:space="preserve">Funding previously received by the department for enforced collections shall be used to fund foreign auditors to conduct </w:t>
      </w:r>
      <w:r w:rsidRPr="00225C60">
        <w:rPr>
          <w:rFonts w:cs="Times New Roman"/>
          <w:strike/>
          <w:szCs w:val="22"/>
        </w:rPr>
        <w:t>foreign</w:t>
      </w:r>
      <w:r w:rsidRPr="00225C60">
        <w:rPr>
          <w:rFonts w:cs="Times New Roman"/>
          <w:strike/>
          <w:snapToGrid w:val="0"/>
          <w:szCs w:val="22"/>
        </w:rPr>
        <w:t xml:space="preserve"> audits of multi-national and international corporations.  Personnel may include revenue officers and criminal investigators.  These employees will focus on collecting outstanding liabilities owed to this state.</w:t>
      </w:r>
    </w:p>
    <w:p w:rsidR="00200D9F" w:rsidRPr="00225C60"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zCs w:val="22"/>
        </w:rPr>
        <w:tab/>
      </w:r>
      <w:r w:rsidRPr="00225C60">
        <w:rPr>
          <w:rFonts w:cs="Times New Roman"/>
          <w:iCs/>
          <w:strike/>
          <w:szCs w:val="22"/>
        </w:rPr>
        <w:t xml:space="preserve">During the current fiscal year, in applying the revenue statutes of this State, the department's interpretation of those statutes must be based solely on the plain meaning of the statute's text and the legislative intent giving rise to the enactment of the statutes.  Terms contained in the tax statutes of this State may not be given broader meaning beyond the meaning of the statute.  At least twice during the fiscal year, the department shall submit a report to the Chairman of the Senate Finance Committee and the Chairman of the House Ways and Means Committee regarding any discovered ambiguity in the meaning of a </w:t>
      </w:r>
      <w:r w:rsidRPr="00225C60">
        <w:rPr>
          <w:rFonts w:cs="Times New Roman"/>
          <w:strike/>
          <w:snapToGrid w:val="0"/>
          <w:szCs w:val="22"/>
        </w:rPr>
        <w:t>revenue</w:t>
      </w:r>
      <w:r w:rsidRPr="00225C60">
        <w:rPr>
          <w:rFonts w:cs="Times New Roman"/>
          <w:iCs/>
          <w:strike/>
          <w:szCs w:val="22"/>
        </w:rPr>
        <w:t xml:space="preserve"> statute.  The first report must be submitted no later than November first and the second report must be submitted no later than May first of the fiscal year.</w:t>
      </w:r>
    </w:p>
    <w:p w:rsidR="00200D9F" w:rsidRPr="00225C60"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strike/>
          <w:snapToGrid w:val="0"/>
          <w:szCs w:val="22"/>
        </w:rPr>
        <w:t xml:space="preserve">The funds collected under this provision shall be deposited in a fund separate and distinct from the general fund as established within the Office of the State Treasurer, except that any motor fuel </w:t>
      </w:r>
      <w:r w:rsidRPr="00225C60">
        <w:rPr>
          <w:rFonts w:cs="Times New Roman"/>
          <w:strike/>
          <w:szCs w:val="22"/>
        </w:rPr>
        <w:t>funds</w:t>
      </w:r>
      <w:r w:rsidRPr="00225C60">
        <w:rPr>
          <w:rFonts w:cs="Times New Roman"/>
          <w:strike/>
          <w:snapToGrid w:val="0"/>
          <w:szCs w:val="22"/>
        </w:rPr>
        <w:t xml:space="preserve"> collected as a result of the enforced collection efforts shall be distributed in the same manner as other motor fuel tax revenues are currently distributed.</w:t>
      </w:r>
    </w:p>
    <w:p w:rsidR="00200D9F" w:rsidRPr="00225C60"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strike/>
          <w:snapToGrid w:val="0"/>
          <w:szCs w:val="22"/>
        </w:rPr>
        <w:t>When the department determines that quarterly enforced collections have exceeded the schedule provided in this provision, the department shall deposit the excess funds into the separate and distinct fund not to exceed the totals as provided in this provision.</w:t>
      </w:r>
    </w:p>
    <w:p w:rsidR="006D1E11"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For the fiscal year beginning July 1, 2011 and ending June 30, 2012, of the first $48,080,667 in enforced collections resulting from increased enforcement, the State Treasurer shall disburse 58.4% to the Department of Health and Human Services for Medicaid Maintenance of Effort and 41.6% to the Department of Education for the Education Foundation Supplement so that the resulting amount of remittances are:</w:t>
      </w:r>
    </w:p>
    <w:p w:rsidR="006D1E11" w:rsidRDefault="00200D9F" w:rsidP="00242FE8">
      <w:pPr>
        <w:keepNext/>
        <w:tabs>
          <w:tab w:val="left" w:pos="216"/>
          <w:tab w:val="left" w:pos="432"/>
          <w:tab w:val="left" w:pos="630"/>
          <w:tab w:val="left" w:pos="900"/>
          <w:tab w:val="left" w:pos="1080"/>
          <w:tab w:val="left" w:pos="1296"/>
          <w:tab w:val="left" w:pos="1512"/>
          <w:tab w:val="left" w:leader="dot" w:pos="6480"/>
          <w:tab w:val="right" w:pos="7920"/>
        </w:tabs>
        <w:jc w:val="both"/>
        <w:rPr>
          <w:rFonts w:cs="Times New Roman"/>
          <w:strike/>
          <w:szCs w:val="22"/>
        </w:rPr>
      </w:pPr>
      <w:r w:rsidRPr="00225C60">
        <w:rPr>
          <w:rFonts w:cs="Times New Roman"/>
          <w:szCs w:val="22"/>
        </w:rPr>
        <w:tab/>
      </w:r>
      <w:r w:rsidRPr="00225C60">
        <w:rPr>
          <w:rFonts w:cs="Times New Roman"/>
          <w:strike/>
          <w:szCs w:val="22"/>
        </w:rPr>
        <w:t>J02-Department of Health and Human Services-Medicaid</w:t>
      </w:r>
    </w:p>
    <w:p w:rsidR="00200D9F" w:rsidRPr="00225C60" w:rsidRDefault="00F551D0"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00200D9F" w:rsidRPr="00225C60">
        <w:rPr>
          <w:rFonts w:cs="Times New Roman"/>
          <w:strike/>
          <w:szCs w:val="22"/>
        </w:rPr>
        <w:t>Maintenance of Effort</w:t>
      </w:r>
      <w:r w:rsidR="00200D9F" w:rsidRPr="00225C60">
        <w:rPr>
          <w:rFonts w:cs="Times New Roman"/>
          <w:strike/>
          <w:szCs w:val="22"/>
        </w:rPr>
        <w:tab/>
        <w:t>$</w:t>
      </w:r>
      <w:r w:rsidR="00200D9F" w:rsidRPr="00225C60">
        <w:rPr>
          <w:rFonts w:cs="Times New Roman"/>
          <w:strike/>
          <w:szCs w:val="22"/>
        </w:rPr>
        <w:tab/>
        <w:t>28,080,667;</w:t>
      </w:r>
      <w:r w:rsidR="00200D9F" w:rsidRPr="00225C60">
        <w:rPr>
          <w:rFonts w:cs="Times New Roman"/>
          <w:strike/>
          <w:szCs w:val="22"/>
        </w:rPr>
        <w:tab/>
      </w:r>
      <w:r w:rsidR="007C54C5" w:rsidRPr="00225C60">
        <w:rPr>
          <w:rFonts w:cs="Times New Roman"/>
          <w:strike/>
          <w:szCs w:val="22"/>
        </w:rPr>
        <w:tab/>
      </w:r>
      <w:r w:rsidR="00200D9F" w:rsidRPr="00225C60">
        <w:rPr>
          <w:rFonts w:cs="Times New Roman"/>
          <w:strike/>
          <w:szCs w:val="22"/>
        </w:rPr>
        <w:t>and</w:t>
      </w:r>
    </w:p>
    <w:p w:rsidR="006D1E11" w:rsidRDefault="00200D9F" w:rsidP="00EA547B">
      <w:pPr>
        <w:tabs>
          <w:tab w:val="left" w:pos="216"/>
          <w:tab w:val="left" w:pos="432"/>
          <w:tab w:val="left" w:pos="630"/>
          <w:tab w:val="left" w:pos="900"/>
          <w:tab w:val="left" w:pos="1080"/>
          <w:tab w:val="left" w:pos="1296"/>
          <w:tab w:val="left" w:pos="1512"/>
          <w:tab w:val="right" w:leader="dot" w:pos="4860"/>
        </w:tabs>
        <w:jc w:val="both"/>
        <w:rPr>
          <w:rFonts w:cs="Times New Roman"/>
          <w:strike/>
          <w:szCs w:val="22"/>
        </w:rPr>
      </w:pPr>
      <w:r w:rsidRPr="00225C60">
        <w:rPr>
          <w:rFonts w:cs="Times New Roman"/>
          <w:szCs w:val="22"/>
        </w:rPr>
        <w:tab/>
      </w:r>
      <w:r w:rsidRPr="00225C60">
        <w:rPr>
          <w:rFonts w:cs="Times New Roman"/>
          <w:strike/>
          <w:szCs w:val="22"/>
        </w:rPr>
        <w:t>H63-Department of Education-Education Foundation</w:t>
      </w:r>
    </w:p>
    <w:p w:rsidR="00200D9F" w:rsidRPr="00225C60" w:rsidRDefault="00F551D0"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zCs w:val="22"/>
        </w:rPr>
        <w:tab/>
      </w:r>
      <w:r w:rsidR="00200D9F" w:rsidRPr="00225C60">
        <w:rPr>
          <w:rFonts w:cs="Times New Roman"/>
          <w:strike/>
          <w:szCs w:val="22"/>
        </w:rPr>
        <w:t>Supplement</w:t>
      </w:r>
      <w:r w:rsidR="00200D9F" w:rsidRPr="00225C60">
        <w:rPr>
          <w:rFonts w:cs="Times New Roman"/>
          <w:strike/>
          <w:szCs w:val="22"/>
        </w:rPr>
        <w:tab/>
        <w:t>$</w:t>
      </w:r>
      <w:r w:rsidR="00200D9F" w:rsidRPr="00225C60">
        <w:rPr>
          <w:rFonts w:cs="Times New Roman"/>
          <w:strike/>
          <w:szCs w:val="22"/>
        </w:rPr>
        <w:tab/>
        <w:t>20,000,000.</w:t>
      </w:r>
    </w:p>
    <w:p w:rsidR="00200D9F" w:rsidRPr="00225C60" w:rsidRDefault="00200D9F" w:rsidP="00EA547B">
      <w:pPr>
        <w:tabs>
          <w:tab w:val="left" w:pos="216"/>
          <w:tab w:val="left" w:pos="432"/>
          <w:tab w:val="left" w:pos="648"/>
          <w:tab w:val="left" w:pos="900"/>
          <w:tab w:val="left" w:pos="1080"/>
          <w:tab w:val="left" w:pos="1296"/>
          <w:tab w:val="left" w:pos="1512"/>
          <w:tab w:val="right" w:leader="dot" w:pos="4860"/>
        </w:tabs>
        <w:jc w:val="both"/>
        <w:rPr>
          <w:rFonts w:cs="Times New Roman"/>
          <w:strike/>
          <w:szCs w:val="22"/>
        </w:rPr>
      </w:pPr>
      <w:r w:rsidRPr="00225C60">
        <w:rPr>
          <w:rFonts w:cs="Times New Roman"/>
          <w:szCs w:val="22"/>
        </w:rPr>
        <w:tab/>
      </w:r>
      <w:r w:rsidRPr="00225C60">
        <w:rPr>
          <w:rFonts w:cs="Times New Roman"/>
          <w:strike/>
          <w:szCs w:val="22"/>
        </w:rPr>
        <w:t>For the fiscal year beginning July 1, 2011 and ending June 30, 2012, the State Treasurer shall disburse quarterly the following funds on a pro rata basis:</w:t>
      </w:r>
    </w:p>
    <w:p w:rsidR="00200D9F" w:rsidRPr="00225C60" w:rsidRDefault="00200D9F" w:rsidP="00EA547B">
      <w:pPr>
        <w:tabs>
          <w:tab w:val="left" w:pos="216"/>
          <w:tab w:val="left" w:pos="432"/>
          <w:tab w:val="left" w:pos="630"/>
          <w:tab w:val="left" w:pos="900"/>
          <w:tab w:val="left" w:pos="1080"/>
          <w:tab w:val="left" w:pos="1296"/>
          <w:tab w:val="left" w:pos="1512"/>
          <w:tab w:val="right" w:leader="dot" w:pos="4860"/>
        </w:tabs>
        <w:jc w:val="both"/>
        <w:rPr>
          <w:rFonts w:cs="Times New Roman"/>
          <w:strike/>
          <w:szCs w:val="22"/>
        </w:rPr>
      </w:pPr>
      <w:r w:rsidRPr="00225C60">
        <w:rPr>
          <w:rFonts w:cs="Times New Roman"/>
          <w:szCs w:val="22"/>
        </w:rPr>
        <w:tab/>
      </w:r>
      <w:r w:rsidRPr="00225C60">
        <w:rPr>
          <w:rFonts w:cs="Times New Roman"/>
          <w:strike/>
          <w:szCs w:val="22"/>
        </w:rPr>
        <w:t>(1)</w:t>
      </w:r>
      <w:r w:rsidRPr="00225C60">
        <w:rPr>
          <w:rFonts w:cs="Times New Roman"/>
          <w:strike/>
          <w:szCs w:val="22"/>
        </w:rPr>
        <w:tab/>
        <w:t>E28-Election Commission</w:t>
      </w:r>
    </w:p>
    <w:p w:rsidR="00200D9F" w:rsidRPr="00225C60" w:rsidRDefault="00200D9F"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2012 Primary Election</w:t>
      </w:r>
      <w:r w:rsidRPr="00225C60">
        <w:rPr>
          <w:rFonts w:cs="Times New Roman"/>
          <w:strike/>
          <w:szCs w:val="22"/>
        </w:rPr>
        <w:tab/>
        <w:t>$</w:t>
      </w:r>
      <w:r w:rsidRPr="00225C60">
        <w:rPr>
          <w:rFonts w:cs="Times New Roman"/>
          <w:strike/>
          <w:szCs w:val="22"/>
        </w:rPr>
        <w:tab/>
        <w:t>253,000;</w:t>
      </w:r>
    </w:p>
    <w:p w:rsidR="00200D9F" w:rsidRPr="00225C60" w:rsidRDefault="00200D9F" w:rsidP="007C54C5">
      <w:pPr>
        <w:tabs>
          <w:tab w:val="left" w:pos="216"/>
          <w:tab w:val="left" w:pos="432"/>
          <w:tab w:val="left" w:pos="630"/>
          <w:tab w:val="left" w:pos="900"/>
          <w:tab w:val="left" w:leader="dot" w:pos="7650"/>
          <w:tab w:val="right" w:leader="dot" w:pos="8640"/>
        </w:tabs>
        <w:ind w:right="-14"/>
        <w:jc w:val="both"/>
        <w:rPr>
          <w:rFonts w:cs="Times New Roman"/>
          <w:strike/>
          <w:szCs w:val="22"/>
        </w:rPr>
      </w:pPr>
      <w:r w:rsidRPr="00225C60">
        <w:rPr>
          <w:rFonts w:cs="Times New Roman"/>
          <w:szCs w:val="22"/>
        </w:rPr>
        <w:tab/>
      </w:r>
      <w:r w:rsidRPr="00225C60">
        <w:rPr>
          <w:rFonts w:cs="Times New Roman"/>
          <w:strike/>
          <w:szCs w:val="22"/>
        </w:rPr>
        <w:t>(2)</w:t>
      </w:r>
      <w:r w:rsidRPr="00225C60">
        <w:rPr>
          <w:rFonts w:cs="Times New Roman"/>
          <w:strike/>
          <w:szCs w:val="22"/>
        </w:rPr>
        <w:tab/>
        <w:t>K05-Department of Public Safety</w:t>
      </w:r>
    </w:p>
    <w:p w:rsidR="00200D9F" w:rsidRPr="00225C60" w:rsidRDefault="00200D9F"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Highway Patrol Overtime</w:t>
      </w:r>
      <w:r w:rsidRPr="00225C60">
        <w:rPr>
          <w:rFonts w:cs="Times New Roman"/>
          <w:strike/>
          <w:szCs w:val="22"/>
        </w:rPr>
        <w:tab/>
        <w:t>$</w:t>
      </w:r>
      <w:r w:rsidRPr="00225C60">
        <w:rPr>
          <w:rFonts w:cs="Times New Roman"/>
          <w:strike/>
          <w:szCs w:val="22"/>
        </w:rPr>
        <w:tab/>
        <w:t>5,000,000;</w:t>
      </w:r>
      <w:r w:rsidRPr="00225C60">
        <w:rPr>
          <w:rFonts w:cs="Times New Roman"/>
          <w:strike/>
          <w:szCs w:val="22"/>
        </w:rPr>
        <w:tab/>
      </w:r>
      <w:r w:rsidR="00601440" w:rsidRPr="00225C60">
        <w:rPr>
          <w:rFonts w:cs="Times New Roman"/>
          <w:strike/>
          <w:szCs w:val="22"/>
        </w:rPr>
        <w:t xml:space="preserve"> </w:t>
      </w:r>
      <w:r w:rsidRPr="00225C60">
        <w:rPr>
          <w:rFonts w:cs="Times New Roman"/>
          <w:strike/>
          <w:szCs w:val="22"/>
        </w:rPr>
        <w:t>and</w:t>
      </w:r>
    </w:p>
    <w:p w:rsidR="00200D9F" w:rsidRPr="00225C60" w:rsidRDefault="00200D9F" w:rsidP="007C54C5">
      <w:pPr>
        <w:tabs>
          <w:tab w:val="left" w:pos="216"/>
          <w:tab w:val="left" w:pos="432"/>
          <w:tab w:val="left" w:pos="630"/>
          <w:tab w:val="left" w:pos="900"/>
          <w:tab w:val="left" w:leader="dot" w:pos="7650"/>
          <w:tab w:val="right" w:leader="dot" w:pos="8640"/>
        </w:tabs>
        <w:ind w:right="-14"/>
        <w:jc w:val="both"/>
        <w:rPr>
          <w:rFonts w:cs="Times New Roman"/>
          <w:strike/>
          <w:szCs w:val="22"/>
        </w:rPr>
      </w:pPr>
      <w:r w:rsidRPr="00225C60">
        <w:rPr>
          <w:rFonts w:cs="Times New Roman"/>
          <w:szCs w:val="22"/>
        </w:rPr>
        <w:tab/>
      </w:r>
      <w:r w:rsidRPr="00225C60">
        <w:rPr>
          <w:rFonts w:cs="Times New Roman"/>
          <w:strike/>
          <w:szCs w:val="22"/>
        </w:rPr>
        <w:t>(3)</w:t>
      </w:r>
      <w:r w:rsidRPr="00225C60">
        <w:rPr>
          <w:rFonts w:cs="Times New Roman"/>
          <w:strike/>
          <w:szCs w:val="22"/>
        </w:rPr>
        <w:tab/>
        <w:t>P16-Department of Agriculture</w:t>
      </w:r>
    </w:p>
    <w:p w:rsidR="00200D9F" w:rsidRPr="00225C60" w:rsidRDefault="00200D9F" w:rsidP="007C54C5">
      <w:pPr>
        <w:tabs>
          <w:tab w:val="left" w:pos="216"/>
          <w:tab w:val="left" w:pos="432"/>
          <w:tab w:val="left" w:pos="630"/>
          <w:tab w:val="left" w:pos="900"/>
          <w:tab w:val="left" w:leader="dot" w:pos="7290"/>
          <w:tab w:val="right" w:leader="dot" w:pos="8640"/>
          <w:tab w:val="left" w:pos="8730"/>
        </w:tabs>
        <w:ind w:right="-14"/>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zCs w:val="22"/>
        </w:rPr>
        <w:tab/>
      </w:r>
      <w:r w:rsidRPr="00225C60">
        <w:rPr>
          <w:rFonts w:cs="Times New Roman"/>
          <w:strike/>
          <w:szCs w:val="22"/>
        </w:rPr>
        <w:t>Agri-Business Economic Development</w:t>
      </w:r>
      <w:r w:rsidRPr="00225C60">
        <w:rPr>
          <w:rFonts w:cs="Times New Roman"/>
          <w:strike/>
          <w:szCs w:val="22"/>
        </w:rPr>
        <w:tab/>
        <w:t>$</w:t>
      </w:r>
      <w:r w:rsidRPr="00225C60">
        <w:rPr>
          <w:rFonts w:cs="Times New Roman"/>
          <w:strike/>
          <w:szCs w:val="22"/>
        </w:rPr>
        <w:tab/>
        <w:t>500,000.</w:t>
      </w:r>
    </w:p>
    <w:p w:rsidR="00200D9F" w:rsidRPr="00225C60"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 xml:space="preserve">Prior to the close of the books on Fiscal Year </w:t>
      </w:r>
      <w:r w:rsidR="00B46F6B" w:rsidRPr="00225C60">
        <w:rPr>
          <w:rFonts w:cs="Times New Roman"/>
          <w:strike/>
          <w:szCs w:val="22"/>
        </w:rPr>
        <w:t>2011-12</w:t>
      </w:r>
      <w:r w:rsidRPr="00225C60">
        <w:rPr>
          <w:rFonts w:cs="Times New Roman"/>
          <w:strike/>
          <w:szCs w:val="22"/>
        </w:rPr>
        <w:t>, the funds accumulated in the aforementioned separate and dist</w:t>
      </w:r>
      <w:r w:rsidRPr="00225C60">
        <w:rPr>
          <w:rFonts w:cs="Times New Roman"/>
          <w:strike/>
          <w:snapToGrid w:val="0"/>
          <w:szCs w:val="22"/>
        </w:rPr>
        <w:t>inct fund shall be transferred to the General Reserve Fund, up to the amount necessary to meet the constit</w:t>
      </w:r>
      <w:r w:rsidRPr="00225C60">
        <w:rPr>
          <w:rFonts w:cs="Times New Roman"/>
          <w:strike/>
          <w:szCs w:val="22"/>
        </w:rPr>
        <w:t>utional five percent requirement.</w:t>
      </w:r>
    </w:p>
    <w:p w:rsidR="00200D9F" w:rsidRPr="00225C60"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zCs w:val="22"/>
        </w:rPr>
        <w:tab/>
      </w:r>
      <w:r w:rsidRPr="00225C60">
        <w:rPr>
          <w:rFonts w:cs="Times New Roman"/>
          <w:strike/>
          <w:szCs w:val="22"/>
        </w:rPr>
        <w:t xml:space="preserve">To insure that customary and usual enforced collections are unaffected by this provision, the Office of the State Treasurer may not disburse funds from this account until the following schedule of General Fund enforced </w:t>
      </w:r>
      <w:r w:rsidRPr="00225C60">
        <w:rPr>
          <w:rFonts w:cs="Times New Roman"/>
          <w:strike/>
          <w:snapToGrid w:val="0"/>
          <w:szCs w:val="22"/>
        </w:rPr>
        <w:t>collections</w:t>
      </w:r>
      <w:r w:rsidRPr="00225C60">
        <w:rPr>
          <w:rFonts w:cs="Times New Roman"/>
          <w:strike/>
          <w:szCs w:val="22"/>
        </w:rPr>
        <w:t xml:space="preserve"> are deposited by the Department of Revenue by the end of each quarter in the fiscal year.  If </w:t>
      </w:r>
      <w:r w:rsidRPr="00225C60">
        <w:rPr>
          <w:rFonts w:cs="Times New Roman"/>
          <w:strike/>
          <w:snapToGrid w:val="0"/>
          <w:szCs w:val="22"/>
        </w:rPr>
        <w:t>quarterly</w:t>
      </w:r>
      <w:r w:rsidRPr="00225C60">
        <w:rPr>
          <w:rFonts w:cs="Times New Roman"/>
          <w:strike/>
          <w:szCs w:val="22"/>
        </w:rPr>
        <w:t xml:space="preserve"> General Fund enforced collections do not reach </w:t>
      </w:r>
      <w:r w:rsidRPr="00225C60">
        <w:rPr>
          <w:rFonts w:cs="Times New Roman"/>
          <w:strike/>
          <w:szCs w:val="22"/>
        </w:rPr>
        <w:lastRenderedPageBreak/>
        <w:t>the required levels, distributions from this account are suspended for that quarter.  The required deposits of quarterly General Fund enforced collections by the end of each quarter are:</w:t>
      </w:r>
    </w:p>
    <w:p w:rsidR="00200D9F" w:rsidRPr="00225C60"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 xml:space="preserve">July to </w:t>
      </w:r>
      <w:r w:rsidRPr="00225C60">
        <w:rPr>
          <w:rFonts w:cs="Times New Roman"/>
          <w:strike/>
          <w:snapToGrid w:val="0"/>
          <w:szCs w:val="22"/>
        </w:rPr>
        <w:t>September</w:t>
      </w:r>
      <w:r w:rsidRPr="00225C60">
        <w:rPr>
          <w:rFonts w:cs="Times New Roman"/>
          <w:strike/>
          <w:szCs w:val="22"/>
        </w:rPr>
        <w:t xml:space="preserve"> 2011</w:t>
      </w:r>
      <w:r w:rsidRPr="00225C60">
        <w:rPr>
          <w:rFonts w:cs="Times New Roman"/>
          <w:strike/>
          <w:szCs w:val="22"/>
        </w:rPr>
        <w:tab/>
        <w:t>$11,250,000</w:t>
      </w:r>
    </w:p>
    <w:p w:rsidR="00200D9F" w:rsidRPr="00225C60"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October to December 2011</w:t>
      </w:r>
      <w:r w:rsidRPr="00225C60">
        <w:rPr>
          <w:rFonts w:cs="Times New Roman"/>
          <w:strike/>
          <w:szCs w:val="22"/>
        </w:rPr>
        <w:tab/>
        <w:t>$22,500,000</w:t>
      </w:r>
    </w:p>
    <w:p w:rsidR="00200D9F" w:rsidRPr="00225C60"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January to March 2012</w:t>
      </w:r>
      <w:r w:rsidRPr="00225C60">
        <w:rPr>
          <w:rFonts w:cs="Times New Roman"/>
          <w:strike/>
          <w:szCs w:val="22"/>
        </w:rPr>
        <w:tab/>
        <w:t>$33,750,000</w:t>
      </w:r>
    </w:p>
    <w:p w:rsidR="00200D9F" w:rsidRPr="00225C60" w:rsidRDefault="00200D9F" w:rsidP="00EA547B">
      <w:pPr>
        <w:tabs>
          <w:tab w:val="left" w:pos="216"/>
          <w:tab w:val="left" w:pos="432"/>
          <w:tab w:val="left" w:pos="648"/>
          <w:tab w:val="left" w:pos="770"/>
          <w:tab w:val="left" w:pos="1080"/>
          <w:tab w:val="left" w:pos="1296"/>
          <w:tab w:val="left" w:pos="1512"/>
          <w:tab w:val="left" w:pos="1728"/>
          <w:tab w:val="right" w:pos="4320"/>
        </w:tabs>
        <w:jc w:val="both"/>
        <w:rPr>
          <w:rFonts w:cs="Times New Roman"/>
          <w:strike/>
          <w:szCs w:val="22"/>
        </w:rPr>
      </w:pPr>
      <w:r w:rsidRPr="00225C60">
        <w:rPr>
          <w:rFonts w:cs="Times New Roman"/>
          <w:szCs w:val="22"/>
        </w:rPr>
        <w:tab/>
      </w:r>
      <w:r w:rsidRPr="00225C60">
        <w:rPr>
          <w:rFonts w:cs="Times New Roman"/>
          <w:szCs w:val="22"/>
        </w:rPr>
        <w:tab/>
      </w:r>
      <w:r w:rsidRPr="00225C60">
        <w:rPr>
          <w:rFonts w:cs="Times New Roman"/>
          <w:strike/>
          <w:szCs w:val="22"/>
        </w:rPr>
        <w:t>April to June 2012</w:t>
      </w:r>
      <w:r w:rsidRPr="00225C60">
        <w:rPr>
          <w:rFonts w:cs="Times New Roman"/>
          <w:strike/>
          <w:szCs w:val="22"/>
        </w:rPr>
        <w:tab/>
        <w:t>$45,000,000</w:t>
      </w:r>
    </w:p>
    <w:p w:rsidR="00200D9F" w:rsidRPr="00225C60"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25C60">
        <w:rPr>
          <w:rFonts w:cs="Times New Roman"/>
          <w:snapToGrid w:val="0"/>
          <w:szCs w:val="22"/>
        </w:rPr>
        <w:tab/>
      </w:r>
      <w:r w:rsidRPr="00225C60">
        <w:rPr>
          <w:rFonts w:cs="Times New Roman"/>
          <w:strike/>
          <w:snapToGrid w:val="0"/>
          <w:szCs w:val="22"/>
        </w:rPr>
        <w:t xml:space="preserve">The Department of Revenue shall report on a quarterly basis to the finance committees of the General Assembly and to the Board of Economic Advisors on the amount of customary and usual enforced collections and the excess collections from the enhanced collection activities.  The Department of Revenue shall provide assistance to the Board of </w:t>
      </w:r>
      <w:r w:rsidRPr="00225C60">
        <w:rPr>
          <w:rFonts w:cs="Times New Roman"/>
          <w:strike/>
          <w:szCs w:val="22"/>
        </w:rPr>
        <w:t>Economic</w:t>
      </w:r>
      <w:r w:rsidRPr="00225C60">
        <w:rPr>
          <w:rFonts w:cs="Times New Roman"/>
          <w:strike/>
          <w:snapToGrid w:val="0"/>
          <w:szCs w:val="22"/>
        </w:rPr>
        <w:t xml:space="preserve"> Advisors to assist in monitoring revenue collection seasonal flows that impact the funding of state government programs.</w:t>
      </w:r>
    </w:p>
    <w:p w:rsidR="00200D9F" w:rsidRPr="00225C60" w:rsidRDefault="00200D9F" w:rsidP="00EA54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25C60">
        <w:rPr>
          <w:rFonts w:cs="Times New Roman"/>
          <w:snapToGrid w:val="0"/>
          <w:szCs w:val="22"/>
        </w:rPr>
        <w:tab/>
      </w:r>
      <w:r w:rsidRPr="00225C60">
        <w:rPr>
          <w:rFonts w:cs="Times New Roman"/>
          <w:strike/>
          <w:snapToGrid w:val="0"/>
          <w:szCs w:val="22"/>
        </w:rPr>
        <w:t>By this provision these funds are deemed to have been received and are available for appropriation.</w:t>
      </w:r>
    </w:p>
    <w:p w:rsidR="00200D9F" w:rsidRPr="00225C60" w:rsidRDefault="00200D9F"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trike/>
          <w:snapToGrid w:val="0"/>
          <w:szCs w:val="22"/>
        </w:rPr>
      </w:pPr>
      <w:r w:rsidRPr="00225C60">
        <w:rPr>
          <w:rFonts w:cs="Times New Roman"/>
          <w:szCs w:val="22"/>
        </w:rPr>
        <w:tab/>
      </w:r>
      <w:r w:rsidRPr="00225C60">
        <w:rPr>
          <w:rFonts w:cs="Times New Roman"/>
          <w:strike/>
          <w:szCs w:val="22"/>
        </w:rPr>
        <w:t>Unexpended funds appropriated pursuant to this provision may be carried forward to succeeding fiscal years and expended for the same purpose.</w:t>
      </w:r>
    </w:p>
    <w:p w:rsidR="00006719" w:rsidRPr="00225C60" w:rsidRDefault="00200D9F"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trike/>
          <w:snapToGrid w:val="0"/>
          <w:szCs w:val="22"/>
        </w:rPr>
      </w:pPr>
      <w:r w:rsidRPr="00225C60">
        <w:rPr>
          <w:rFonts w:cs="Times New Roman"/>
          <w:b/>
          <w:iCs/>
          <w:szCs w:val="22"/>
        </w:rPr>
        <w:tab/>
      </w:r>
      <w:r w:rsidR="00006719" w:rsidRPr="00225C60">
        <w:rPr>
          <w:rFonts w:cs="Times New Roman"/>
          <w:b/>
          <w:iCs/>
          <w:szCs w:val="22"/>
        </w:rPr>
        <w:t>90.</w:t>
      </w:r>
      <w:r w:rsidR="00640644" w:rsidRPr="00225C60">
        <w:rPr>
          <w:rFonts w:cs="Times New Roman"/>
          <w:b/>
          <w:iCs/>
          <w:szCs w:val="22"/>
        </w:rPr>
        <w:t>15</w:t>
      </w:r>
      <w:r w:rsidR="00006719" w:rsidRPr="00225C60">
        <w:rPr>
          <w:rFonts w:cs="Times New Roman"/>
          <w:b/>
          <w:iCs/>
          <w:szCs w:val="22"/>
        </w:rPr>
        <w:t>.</w:t>
      </w:r>
      <w:r w:rsidR="00006719" w:rsidRPr="00225C60">
        <w:rPr>
          <w:rFonts w:cs="Times New Roman"/>
          <w:iCs/>
          <w:szCs w:val="22"/>
        </w:rPr>
        <w:tab/>
        <w:t xml:space="preserve">(SR: Excess FY 11-12 Revenue - SC Conservation Bank)  </w:t>
      </w:r>
      <w:r w:rsidR="00006719" w:rsidRPr="00225C60">
        <w:rPr>
          <w:rFonts w:cs="Times New Roman"/>
          <w:iCs/>
          <w:strike/>
          <w:szCs w:val="22"/>
        </w:rPr>
        <w:t xml:space="preserve">Prior to the close of the books for Fiscal Year </w:t>
      </w:r>
      <w:r w:rsidR="00B46F6B" w:rsidRPr="00225C60">
        <w:rPr>
          <w:rFonts w:cs="Times New Roman"/>
          <w:iCs/>
          <w:strike/>
          <w:szCs w:val="22"/>
        </w:rPr>
        <w:t>2011-12</w:t>
      </w:r>
      <w:r w:rsidR="00006719" w:rsidRPr="00225C60">
        <w:rPr>
          <w:rFonts w:cs="Times New Roman"/>
          <w:iCs/>
          <w:strike/>
          <w:szCs w:val="22"/>
        </w:rPr>
        <w:t xml:space="preserve">, to the extent that unobligated Fiscal Year </w:t>
      </w:r>
      <w:r w:rsidR="00B46F6B" w:rsidRPr="00225C60">
        <w:rPr>
          <w:rFonts w:cs="Times New Roman"/>
          <w:iCs/>
          <w:strike/>
          <w:szCs w:val="22"/>
        </w:rPr>
        <w:t>2011-12</w:t>
      </w:r>
      <w:r w:rsidR="00006719" w:rsidRPr="00225C60">
        <w:rPr>
          <w:rFonts w:cs="Times New Roman"/>
          <w:iCs/>
          <w:strike/>
          <w:szCs w:val="22"/>
        </w:rPr>
        <w:t xml:space="preserve"> surplus revenues above the amount certified by the Board of Economic Advisors are available, the State Treasurer is directed to transfer the first $2,000,000 to the South Carolina Conservation Bank.  The South Carolina Conservation Bank may retain and carry forward unexpended funds to succeeding fiscal years and expend these funds for the same purpose.</w:t>
      </w:r>
    </w:p>
    <w:p w:rsidR="00526D7E" w:rsidRPr="00225C60" w:rsidRDefault="00006719"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Cs/>
          <w:szCs w:val="22"/>
        </w:rPr>
      </w:pPr>
      <w:r w:rsidRPr="00225C60">
        <w:rPr>
          <w:rFonts w:cs="Times New Roman"/>
          <w:b/>
          <w:bCs/>
          <w:iCs/>
          <w:szCs w:val="22"/>
        </w:rPr>
        <w:tab/>
        <w:t>90.</w:t>
      </w:r>
      <w:r w:rsidR="00640644" w:rsidRPr="00225C60">
        <w:rPr>
          <w:rFonts w:cs="Times New Roman"/>
          <w:b/>
          <w:bCs/>
          <w:iCs/>
          <w:szCs w:val="22"/>
        </w:rPr>
        <w:t>16</w:t>
      </w:r>
      <w:r w:rsidRPr="00225C60">
        <w:rPr>
          <w:rFonts w:cs="Times New Roman"/>
          <w:b/>
          <w:bCs/>
          <w:iCs/>
          <w:szCs w:val="22"/>
        </w:rPr>
        <w:t>.</w:t>
      </w:r>
      <w:r w:rsidRPr="00225C60">
        <w:rPr>
          <w:rFonts w:cs="Times New Roman"/>
          <w:b/>
          <w:bCs/>
          <w:iCs/>
          <w:szCs w:val="22"/>
        </w:rPr>
        <w:tab/>
      </w:r>
      <w:r w:rsidRPr="00225C60">
        <w:rPr>
          <w:rFonts w:cs="Times New Roman"/>
          <w:iCs/>
          <w:szCs w:val="22"/>
        </w:rPr>
        <w:t xml:space="preserve">(SR: Admissions Tax)  For Fiscal Year </w:t>
      </w:r>
      <w:r w:rsidR="00B46F6B" w:rsidRPr="00225C60">
        <w:rPr>
          <w:rFonts w:cs="Times New Roman"/>
          <w:iCs/>
          <w:strike/>
          <w:szCs w:val="22"/>
        </w:rPr>
        <w:t>2011-12</w:t>
      </w:r>
      <w:r w:rsidR="004A0A32" w:rsidRPr="00225C60">
        <w:rPr>
          <w:rFonts w:cs="Times New Roman"/>
          <w:iCs/>
          <w:szCs w:val="22"/>
        </w:rPr>
        <w:t xml:space="preserve"> </w:t>
      </w:r>
      <w:r w:rsidR="004A0A32" w:rsidRPr="00225C60">
        <w:rPr>
          <w:rFonts w:cs="Times New Roman"/>
          <w:i/>
          <w:iCs/>
          <w:szCs w:val="22"/>
          <w:u w:val="single"/>
        </w:rPr>
        <w:t>2012-13</w:t>
      </w:r>
      <w:r w:rsidRPr="00225C60">
        <w:rPr>
          <w:rFonts w:cs="Times New Roman"/>
          <w:iCs/>
          <w:szCs w:val="22"/>
        </w:rPr>
        <w:t xml:space="preserve">, up to one hundred fourteen thousand dollars in admissions tax revenue collected </w:t>
      </w:r>
      <w:r w:rsidR="00526D7E" w:rsidRPr="00225C60">
        <w:rPr>
          <w:rFonts w:cs="Times New Roman"/>
          <w:iCs/>
          <w:szCs w:val="22"/>
        </w:rPr>
        <w:t xml:space="preserve">annually from all </w:t>
      </w:r>
      <w:r w:rsidRPr="00225C60">
        <w:rPr>
          <w:rFonts w:cs="Times New Roman"/>
          <w:iCs/>
          <w:szCs w:val="22"/>
        </w:rPr>
        <w:t>event</w:t>
      </w:r>
      <w:r w:rsidR="00526D7E" w:rsidRPr="00225C60">
        <w:rPr>
          <w:rFonts w:cs="Times New Roman"/>
          <w:iCs/>
          <w:szCs w:val="22"/>
        </w:rPr>
        <w:t>s</w:t>
      </w:r>
      <w:r w:rsidRPr="00225C60">
        <w:rPr>
          <w:rFonts w:cs="Times New Roman"/>
          <w:iCs/>
          <w:szCs w:val="22"/>
        </w:rPr>
        <w:t xml:space="preserve"> held at a motorsports entertainment complex facility with at least sixty thousand permanent seats must be rebated to the motorsports entertainment complex facility in the current fiscal year to </w:t>
      </w:r>
      <w:r w:rsidR="00526D7E" w:rsidRPr="00225C60">
        <w:rPr>
          <w:rFonts w:cs="Times New Roman"/>
          <w:iCs/>
          <w:szCs w:val="22"/>
        </w:rPr>
        <w:t>keep a NASCAR race at the motorsports entertainment complex facility.</w:t>
      </w:r>
    </w:p>
    <w:p w:rsidR="00550EEE" w:rsidRPr="00225C60" w:rsidRDefault="000D6958"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snapToGrid w:val="0"/>
          <w:szCs w:val="22"/>
        </w:rPr>
      </w:pPr>
      <w:r w:rsidRPr="00225C60">
        <w:rPr>
          <w:rFonts w:cs="Times New Roman"/>
          <w:b/>
          <w:snapToGrid w:val="0"/>
          <w:szCs w:val="22"/>
        </w:rPr>
        <w:tab/>
        <w:t>90.</w:t>
      </w:r>
      <w:r w:rsidR="00640644" w:rsidRPr="00225C60">
        <w:rPr>
          <w:rFonts w:cs="Times New Roman"/>
          <w:b/>
          <w:snapToGrid w:val="0"/>
          <w:szCs w:val="22"/>
        </w:rPr>
        <w:t>17</w:t>
      </w:r>
      <w:r w:rsidRPr="00225C60">
        <w:rPr>
          <w:rFonts w:cs="Times New Roman"/>
          <w:b/>
          <w:snapToGrid w:val="0"/>
          <w:szCs w:val="22"/>
        </w:rPr>
        <w:t>.</w:t>
      </w:r>
      <w:r w:rsidRPr="00225C60">
        <w:rPr>
          <w:rFonts w:cs="Times New Roman"/>
          <w:b/>
          <w:snapToGrid w:val="0"/>
          <w:szCs w:val="22"/>
        </w:rPr>
        <w:tab/>
      </w:r>
      <w:r w:rsidRPr="00225C60">
        <w:rPr>
          <w:rFonts w:cs="Times New Roman"/>
          <w:snapToGrid w:val="0"/>
          <w:szCs w:val="22"/>
        </w:rPr>
        <w:t xml:space="preserve">(SR: Contingency Reserve Fund Transfers)  Any excess Fiscal Year </w:t>
      </w:r>
      <w:r w:rsidRPr="00225C60">
        <w:rPr>
          <w:rFonts w:cs="Times New Roman"/>
          <w:strike/>
          <w:snapToGrid w:val="0"/>
          <w:szCs w:val="22"/>
        </w:rPr>
        <w:t>2010-11</w:t>
      </w:r>
      <w:r w:rsidR="000242C5" w:rsidRPr="00225C60">
        <w:rPr>
          <w:rFonts w:cs="Times New Roman"/>
          <w:snapToGrid w:val="0"/>
          <w:szCs w:val="22"/>
        </w:rPr>
        <w:t xml:space="preserve"> </w:t>
      </w:r>
      <w:r w:rsidR="000242C5" w:rsidRPr="00225C60">
        <w:rPr>
          <w:rFonts w:cs="Times New Roman"/>
          <w:i/>
          <w:snapToGrid w:val="0"/>
          <w:szCs w:val="22"/>
          <w:u w:val="single"/>
        </w:rPr>
        <w:t>2011-12</w:t>
      </w:r>
      <w:r w:rsidRPr="00225C60">
        <w:rPr>
          <w:rFonts w:cs="Times New Roman"/>
          <w:snapToGrid w:val="0"/>
          <w:szCs w:val="22"/>
        </w:rPr>
        <w:t xml:space="preserve"> general fund revenue above the amounts appropriated in Proviso </w:t>
      </w:r>
      <w:r w:rsidRPr="00225C60">
        <w:rPr>
          <w:rFonts w:cs="Times New Roman"/>
          <w:strike/>
          <w:snapToGrid w:val="0"/>
          <w:szCs w:val="22"/>
        </w:rPr>
        <w:t>90.</w:t>
      </w:r>
      <w:r w:rsidR="00370813" w:rsidRPr="00225C60">
        <w:rPr>
          <w:rFonts w:cs="Times New Roman"/>
          <w:strike/>
          <w:snapToGrid w:val="0"/>
          <w:szCs w:val="22"/>
        </w:rPr>
        <w:t>11</w:t>
      </w:r>
      <w:r w:rsidR="004A0A32" w:rsidRPr="00225C60">
        <w:rPr>
          <w:rFonts w:cs="Times New Roman"/>
          <w:snapToGrid w:val="0"/>
          <w:szCs w:val="22"/>
        </w:rPr>
        <w:t xml:space="preserve"> </w:t>
      </w:r>
      <w:r w:rsidR="004A0A32" w:rsidRPr="00225C60">
        <w:rPr>
          <w:rFonts w:cs="Times New Roman"/>
          <w:i/>
          <w:snapToGrid w:val="0"/>
          <w:szCs w:val="22"/>
          <w:u w:val="single"/>
        </w:rPr>
        <w:t>90.20</w:t>
      </w:r>
      <w:r w:rsidRPr="00225C60">
        <w:rPr>
          <w:rFonts w:cs="Times New Roman"/>
          <w:snapToGrid w:val="0"/>
          <w:szCs w:val="22"/>
        </w:rPr>
        <w:t xml:space="preserve"> shall be transferred to the Contingency Reserve Fund.</w:t>
      </w:r>
    </w:p>
    <w:p w:rsidR="00550EEE" w:rsidRPr="00225C60" w:rsidRDefault="00BE504D" w:rsidP="00EA547B">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b/>
          <w:snapToGrid w:val="0"/>
          <w:szCs w:val="22"/>
        </w:rPr>
      </w:pPr>
      <w:r w:rsidRPr="00225C60">
        <w:rPr>
          <w:rFonts w:cs="Times New Roman"/>
          <w:snapToGrid w:val="0"/>
          <w:szCs w:val="22"/>
        </w:rPr>
        <w:tab/>
      </w:r>
      <w:r w:rsidRPr="00225C60">
        <w:rPr>
          <w:rFonts w:cs="Times New Roman"/>
          <w:b/>
          <w:snapToGrid w:val="0"/>
          <w:szCs w:val="22"/>
        </w:rPr>
        <w:t>90.</w:t>
      </w:r>
      <w:r w:rsidR="00640644" w:rsidRPr="00225C60">
        <w:rPr>
          <w:rFonts w:cs="Times New Roman"/>
          <w:b/>
          <w:snapToGrid w:val="0"/>
          <w:szCs w:val="22"/>
        </w:rPr>
        <w:t>18</w:t>
      </w:r>
      <w:r w:rsidR="004F146C" w:rsidRPr="00225C60">
        <w:rPr>
          <w:rFonts w:cs="Times New Roman"/>
          <w:b/>
          <w:snapToGrid w:val="0"/>
          <w:szCs w:val="22"/>
        </w:rPr>
        <w:t>.</w:t>
      </w:r>
      <w:r w:rsidRPr="00225C60">
        <w:rPr>
          <w:rFonts w:cs="Times New Roman"/>
          <w:b/>
          <w:snapToGrid w:val="0"/>
          <w:szCs w:val="22"/>
        </w:rPr>
        <w:tab/>
      </w:r>
      <w:r w:rsidRPr="00225C60">
        <w:rPr>
          <w:rFonts w:cs="Times New Roman"/>
          <w:snapToGrid w:val="0"/>
          <w:szCs w:val="22"/>
        </w:rPr>
        <w:t>(SR: Agency Deficit Notice)  The Comptroller General or the Office of State Budget shall (1) provide written notice to each member of the General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6D1E11" w:rsidRDefault="00CD680F" w:rsidP="00B05E5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5C60">
        <w:rPr>
          <w:rFonts w:cs="Times New Roman"/>
          <w:i/>
        </w:rPr>
        <w:tab/>
      </w:r>
      <w:r w:rsidRPr="00225C60">
        <w:rPr>
          <w:rFonts w:cs="Times New Roman"/>
          <w:b/>
          <w:i/>
          <w:u w:val="single"/>
        </w:rPr>
        <w:t>90.19.</w:t>
      </w:r>
      <w:r w:rsidRPr="00225C60">
        <w:rPr>
          <w:rFonts w:cs="Times New Roman"/>
          <w:i/>
          <w:u w:val="single"/>
        </w:rPr>
        <w:tab/>
        <w:t xml:space="preserve">(SR: National Mortgage Settlement)  Of the funds derived from the National Mortgage Settlement and credited to the Litigation Recovery Account during the prior fiscal year, the first </w:t>
      </w:r>
      <w:r w:rsidRPr="00225C60">
        <w:rPr>
          <w:rFonts w:cs="Times New Roman"/>
          <w:i/>
          <w:color w:val="auto"/>
          <w:u w:val="single"/>
        </w:rPr>
        <w:t xml:space="preserve">$4,636,000 must be transferred to the General Fund for credit in Fiscal Year 2011-12, the next </w:t>
      </w:r>
      <w:r w:rsidRPr="00225C60">
        <w:rPr>
          <w:rFonts w:cs="Times New Roman"/>
          <w:i/>
          <w:u w:val="single"/>
        </w:rPr>
        <w:t>ten million dollars in that account in the current fiscal year must be transferred to the Department of Commerce’s Deal Closing Fund,</w:t>
      </w:r>
      <w:r w:rsidRPr="00225C60">
        <w:rPr>
          <w:rFonts w:cs="Times New Roman"/>
          <w:i/>
          <w:color w:val="auto"/>
          <w:u w:val="single"/>
        </w:rPr>
        <w:t xml:space="preserve"> </w:t>
      </w:r>
      <w:r w:rsidRPr="00225C60">
        <w:rPr>
          <w:rFonts w:cs="Times New Roman"/>
          <w:i/>
          <w:u w:val="single"/>
        </w:rPr>
        <w:t>and any remaining amount in the Litigation Recovery Account on July 1, 2012, must be transferred to the General Fund for credit in Fiscal Year 2012-13.</w:t>
      </w:r>
    </w:p>
    <w:p w:rsidR="006D1E11"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225C60">
        <w:rPr>
          <w:rFonts w:cs="Times New Roman"/>
        </w:rPr>
        <w:tab/>
      </w:r>
      <w:r w:rsidRPr="00225C60">
        <w:rPr>
          <w:rFonts w:cs="Times New Roman"/>
          <w:b/>
          <w:i/>
          <w:u w:val="single"/>
        </w:rPr>
        <w:t>90.20.</w:t>
      </w:r>
      <w:r w:rsidRPr="00225C60">
        <w:rPr>
          <w:rFonts w:cs="Times New Roman"/>
          <w:i/>
          <w:u w:val="single"/>
        </w:rPr>
        <w:tab/>
        <w:t xml:space="preserve">(SR: Non-recurring Revenue) </w:t>
      </w:r>
      <w:r w:rsidRPr="00225C60">
        <w:rPr>
          <w:rFonts w:cs="Times New Roman"/>
          <w:i/>
          <w:snapToGrid w:val="0"/>
          <w:u w:val="single"/>
        </w:rPr>
        <w:t xml:space="preserve"> (A)  The source of revenue appropriated in this provision is $555,153,157 of non-recurring revenue generated from the following sources </w:t>
      </w:r>
      <w:r w:rsidRPr="00225C60">
        <w:rPr>
          <w:rFonts w:cs="Times New Roman"/>
          <w:i/>
          <w:snapToGrid w:val="0"/>
          <w:szCs w:val="22"/>
          <w:u w:val="single"/>
        </w:rPr>
        <w:t>and</w:t>
      </w:r>
      <w:r w:rsidRPr="00225C60">
        <w:rPr>
          <w:rFonts w:cs="Times New Roman"/>
          <w:i/>
          <w:snapToGrid w:val="0"/>
          <w:u w:val="single"/>
        </w:rPr>
        <w:t xml:space="preserve"> transferred to the State Treasurer.  T</w:t>
      </w:r>
      <w:r w:rsidRPr="00225C60">
        <w:rPr>
          <w:rFonts w:cs="Times New Roman"/>
          <w:i/>
          <w:u w:val="single"/>
        </w:rPr>
        <w:t xml:space="preserve">his revenue is deemed to have </w:t>
      </w:r>
      <w:r w:rsidRPr="00225C60">
        <w:rPr>
          <w:rFonts w:cs="Times New Roman"/>
          <w:i/>
          <w:u w:val="single"/>
        </w:rPr>
        <w:lastRenderedPageBreak/>
        <w:t>occurred and is available for use in Fiscal Year 2012-13 after September 1, 2012, following the Comptroller General’s close of the state’s books on Fiscal Year 2011-12.</w:t>
      </w:r>
    </w:p>
    <w:p w:rsidR="006A3619" w:rsidRPr="00225C60" w:rsidRDefault="006A3619" w:rsidP="006A3619">
      <w:pPr>
        <w:tabs>
          <w:tab w:val="left" w:pos="216"/>
          <w:tab w:val="left" w:pos="432"/>
          <w:tab w:val="left" w:pos="648"/>
          <w:tab w:val="left" w:pos="900"/>
          <w:tab w:val="left" w:pos="1080"/>
          <w:tab w:val="left" w:pos="1296"/>
          <w:tab w:val="left" w:pos="1512"/>
          <w:tab w:val="left" w:leader="dot" w:pos="9540"/>
          <w:tab w:val="right" w:leader="dot" w:pos="10980"/>
        </w:tabs>
        <w:ind w:right="-14"/>
        <w:jc w:val="both"/>
        <w:rPr>
          <w:rFonts w:cs="Times New Roman"/>
          <w:i/>
          <w:snapToGrid w:val="0"/>
          <w:u w:val="single"/>
        </w:rPr>
      </w:pPr>
      <w:r w:rsidRPr="00225C60">
        <w:rPr>
          <w:rFonts w:cs="Times New Roman"/>
          <w:snapToGrid w:val="0"/>
        </w:rPr>
        <w:tab/>
      </w:r>
      <w:r w:rsidRPr="00225C60">
        <w:rPr>
          <w:rFonts w:cs="Times New Roman"/>
          <w:i/>
          <w:snapToGrid w:val="0"/>
          <w:u w:val="single"/>
        </w:rPr>
        <w:t>(1)</w:t>
      </w:r>
      <w:r w:rsidRPr="00225C60">
        <w:rPr>
          <w:rFonts w:cs="Times New Roman"/>
          <w:i/>
          <w:snapToGrid w:val="0"/>
          <w:u w:val="single"/>
        </w:rPr>
        <w:tab/>
        <w:t xml:space="preserve">$122,333,689 from Fiscal Year </w:t>
      </w:r>
      <w:r w:rsidRPr="00225C60">
        <w:rPr>
          <w:rFonts w:cs="Times New Roman"/>
          <w:i/>
          <w:u w:val="single"/>
        </w:rPr>
        <w:t>2010</w:t>
      </w:r>
      <w:r w:rsidRPr="00225C60">
        <w:rPr>
          <w:rFonts w:cs="Times New Roman"/>
          <w:i/>
          <w:snapToGrid w:val="0"/>
          <w:u w:val="single"/>
        </w:rPr>
        <w:t>-11 Contingency Reserve Fund;</w:t>
      </w:r>
    </w:p>
    <w:p w:rsidR="006A3619" w:rsidRPr="00225C60" w:rsidRDefault="006A3619" w:rsidP="006A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225C60">
        <w:rPr>
          <w:rFonts w:cs="Times New Roman"/>
          <w:snapToGrid w:val="0"/>
        </w:rPr>
        <w:tab/>
      </w:r>
      <w:r w:rsidRPr="00225C60">
        <w:rPr>
          <w:rFonts w:cs="Times New Roman"/>
          <w:i/>
          <w:snapToGrid w:val="0"/>
          <w:u w:val="single"/>
        </w:rPr>
        <w:t>(2)</w:t>
      </w:r>
      <w:r w:rsidRPr="00225C60">
        <w:rPr>
          <w:rFonts w:cs="Times New Roman"/>
          <w:i/>
          <w:snapToGrid w:val="0"/>
          <w:u w:val="single"/>
        </w:rPr>
        <w:tab/>
        <w:t>$397,086,761 from Fiscal Year 2011-12 unobligated general fund revenue as certified by the Board of Economic Advisors;</w:t>
      </w:r>
    </w:p>
    <w:p w:rsidR="006A3619" w:rsidRPr="00225C60" w:rsidRDefault="006A3619" w:rsidP="006A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color w:val="auto"/>
          <w:u w:val="single"/>
        </w:rPr>
      </w:pPr>
      <w:r w:rsidRPr="00225C60">
        <w:rPr>
          <w:rFonts w:cs="Times New Roman"/>
          <w:color w:val="auto"/>
        </w:rPr>
        <w:tab/>
      </w:r>
      <w:r w:rsidRPr="00225C60">
        <w:rPr>
          <w:rFonts w:cs="Times New Roman"/>
          <w:i/>
          <w:color w:val="auto"/>
          <w:u w:val="single"/>
        </w:rPr>
        <w:t>(3)</w:t>
      </w:r>
      <w:r w:rsidRPr="00225C60">
        <w:rPr>
          <w:rFonts w:cs="Times New Roman"/>
          <w:i/>
          <w:color w:val="auto"/>
          <w:u w:val="single"/>
        </w:rPr>
        <w:tab/>
        <w:t>$30,722,343 from Fiscal Year 2012-13 general fund revenue; and</w:t>
      </w:r>
    </w:p>
    <w:p w:rsidR="006A3619" w:rsidRPr="00225C60" w:rsidRDefault="006A3619" w:rsidP="006A36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color w:val="auto"/>
          <w:u w:val="single"/>
        </w:rPr>
      </w:pPr>
      <w:r w:rsidRPr="00225C60">
        <w:rPr>
          <w:rFonts w:cs="Times New Roman"/>
          <w:color w:val="auto"/>
        </w:rPr>
        <w:tab/>
      </w:r>
      <w:r w:rsidRPr="00225C60">
        <w:rPr>
          <w:rFonts w:cs="Times New Roman"/>
          <w:i/>
          <w:color w:val="auto"/>
          <w:u w:val="single"/>
        </w:rPr>
        <w:t>(4)</w:t>
      </w:r>
      <w:r w:rsidRPr="00225C60">
        <w:rPr>
          <w:rFonts w:cs="Times New Roman"/>
          <w:i/>
          <w:color w:val="auto"/>
          <w:u w:val="single"/>
        </w:rPr>
        <w:tab/>
        <w:t>$5,010,364 from Fiscal Year 2011-12 Capital Reserve Fund lapse.</w:t>
      </w:r>
    </w:p>
    <w:p w:rsidR="006A3619" w:rsidRPr="00225C60"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225C60">
        <w:rPr>
          <w:rFonts w:cs="Times New Roman"/>
          <w:iCs/>
        </w:rPr>
        <w:tab/>
      </w:r>
      <w:r w:rsidRPr="00225C60">
        <w:rPr>
          <w:rFonts w:cs="Times New Roman"/>
          <w:i/>
          <w:iCs/>
          <w:u w:val="single"/>
        </w:rPr>
        <w:t>Any restrictions concerning specific utilization of these funds are lifted for the specified fiscal year.</w:t>
      </w:r>
      <w:r w:rsidRPr="00225C60">
        <w:rPr>
          <w:rFonts w:cs="Times New Roman"/>
          <w:b/>
          <w:i/>
          <w:iCs/>
          <w:u w:val="single"/>
        </w:rPr>
        <w:t xml:space="preserve">  </w:t>
      </w:r>
      <w:r w:rsidRPr="00225C60">
        <w:rPr>
          <w:rFonts w:cs="Times New Roman"/>
          <w:i/>
          <w:snapToGrid w:val="0"/>
          <w:u w:val="single"/>
        </w:rPr>
        <w:t>The above agency transfers shall occur no later than thirty days after the close of the books on Fiscal Year 2011-12 and shall be available for use in Fiscal year 2012-13.</w:t>
      </w:r>
    </w:p>
    <w:p w:rsidR="006A3619" w:rsidRPr="00225C60"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225C60">
        <w:rPr>
          <w:rFonts w:cs="Times New Roman"/>
          <w:snapToGrid w:val="0"/>
        </w:rPr>
        <w:tab/>
      </w:r>
      <w:r w:rsidRPr="00225C60">
        <w:rPr>
          <w:rFonts w:cs="Times New Roman"/>
          <w:i/>
          <w:snapToGrid w:val="0"/>
          <w:u w:val="single"/>
        </w:rPr>
        <w:t>(B)</w:t>
      </w:r>
      <w:r w:rsidRPr="00225C60">
        <w:rPr>
          <w:rFonts w:cs="Times New Roman"/>
          <w:i/>
          <w:snapToGrid w:val="0"/>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A3619" w:rsidRPr="00225C60"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u w:val="single"/>
        </w:rPr>
      </w:pPr>
      <w:r w:rsidRPr="00225C60">
        <w:rPr>
          <w:rFonts w:cs="Times New Roman"/>
          <w:snapToGrid w:val="0"/>
        </w:rPr>
        <w:tab/>
      </w:r>
      <w:r w:rsidRPr="00225C60">
        <w:rPr>
          <w:rFonts w:cs="Times New Roman"/>
          <w:i/>
          <w:snapToGrid w:val="0"/>
          <w:u w:val="single"/>
        </w:rPr>
        <w:t xml:space="preserve">The State Treasurer shall disburse the </w:t>
      </w:r>
      <w:r w:rsidRPr="00225C60">
        <w:rPr>
          <w:rFonts w:cs="Times New Roman"/>
          <w:i/>
          <w:snapToGrid w:val="0"/>
          <w:szCs w:val="22"/>
          <w:u w:val="single"/>
        </w:rPr>
        <w:t>following</w:t>
      </w:r>
      <w:r w:rsidRPr="00225C60">
        <w:rPr>
          <w:rFonts w:cs="Times New Roman"/>
          <w:i/>
          <w:snapToGrid w:val="0"/>
          <w:u w:val="single"/>
        </w:rPr>
        <w:t xml:space="preserve"> appropriations by September 30, 2012, for the purposes stated:</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w:t>
      </w:r>
      <w:r w:rsidRPr="00225C60">
        <w:rPr>
          <w:rFonts w:cs="Times New Roman"/>
          <w:i/>
          <w:u w:val="single"/>
        </w:rPr>
        <w:tab/>
        <w:t>General Reserve Fund</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Full 5% Funding</w:t>
      </w:r>
      <w:r w:rsidRPr="00225C60">
        <w:rPr>
          <w:rFonts w:cs="Times New Roman"/>
          <w:i/>
          <w:u w:val="single"/>
        </w:rPr>
        <w:tab/>
        <w:t>$</w:t>
      </w:r>
      <w:r w:rsidRPr="00225C60">
        <w:rPr>
          <w:rFonts w:cs="Times New Roman"/>
          <w:i/>
          <w:u w:val="single"/>
        </w:rPr>
        <w:tab/>
        <w:t>98,175,036;</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(2)</w:t>
      </w:r>
      <w:r w:rsidRPr="00225C60">
        <w:rPr>
          <w:rFonts w:cs="Times New Roman"/>
          <w:i/>
          <w:u w:val="single"/>
        </w:rPr>
        <w:tab/>
        <w:t>Y14-State Ports Authority</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Harbor Deepening Reserve Fund</w:t>
      </w:r>
      <w:r w:rsidRPr="00225C60">
        <w:rPr>
          <w:rFonts w:cs="Times New Roman"/>
          <w:i/>
          <w:u w:val="single"/>
        </w:rPr>
        <w:tab/>
        <w:t>$</w:t>
      </w:r>
      <w:r w:rsidRPr="00225C60">
        <w:rPr>
          <w:rFonts w:cs="Times New Roman"/>
          <w:i/>
          <w:u w:val="single"/>
        </w:rPr>
        <w:tab/>
        <w:t>300,000,000;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(3)</w:t>
      </w:r>
      <w:r w:rsidRPr="00225C60">
        <w:rPr>
          <w:rFonts w:cs="Times New Roman"/>
          <w:i/>
          <w:u w:val="single"/>
        </w:rPr>
        <w:tab/>
        <w:t>P32-Department of Commerce</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Research Funds</w:t>
      </w:r>
      <w:r w:rsidRPr="00225C60">
        <w:rPr>
          <w:rFonts w:cs="Times New Roman"/>
          <w:i/>
          <w:u w:val="single"/>
        </w:rPr>
        <w:tab/>
        <w:t>$</w:t>
      </w:r>
      <w:r w:rsidRPr="00225C60">
        <w:rPr>
          <w:rFonts w:cs="Times New Roman"/>
          <w:i/>
          <w:u w:val="single"/>
        </w:rPr>
        <w:tab/>
        <w:t>3,542,592;</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(4)</w:t>
      </w:r>
      <w:r w:rsidRPr="00225C60">
        <w:rPr>
          <w:rFonts w:cs="Times New Roman"/>
          <w:i/>
          <w:u w:val="single"/>
        </w:rPr>
        <w:tab/>
        <w:t>R60-Department of Employment and Workforce</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 w:val="left" w:pos="1107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SUTA Tax Relief</w:t>
      </w:r>
      <w:r w:rsidRPr="00225C60">
        <w:rPr>
          <w:rFonts w:cs="Times New Roman"/>
          <w:i/>
          <w:u w:val="single"/>
        </w:rPr>
        <w:tab/>
        <w:t>$</w:t>
      </w:r>
      <w:r w:rsidRPr="00225C60">
        <w:rPr>
          <w:rFonts w:cs="Times New Roman"/>
          <w:i/>
          <w:u w:val="single"/>
        </w:rPr>
        <w:tab/>
        <w:t>3,009,350;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(5)</w:t>
      </w:r>
      <w:r w:rsidRPr="00225C60">
        <w:rPr>
          <w:rFonts w:cs="Times New Roman"/>
          <w:i/>
          <w:u w:val="single"/>
        </w:rPr>
        <w:tab/>
        <w:t>H63-Department of Education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rPr>
        <w:tab/>
      </w:r>
      <w:r w:rsidRPr="00225C60">
        <w:rPr>
          <w:rFonts w:cs="Times New Roman"/>
          <w:i/>
          <w:u w:val="single"/>
        </w:rPr>
        <w:t>EFA-IDEA Contingency Reserve</w:t>
      </w:r>
      <w:r w:rsidRPr="00225C60">
        <w:rPr>
          <w:rFonts w:cs="Times New Roman"/>
          <w:i/>
          <w:u w:val="single"/>
        </w:rPr>
        <w:tab/>
        <w:t>$</w:t>
      </w:r>
      <w:r w:rsidRPr="00225C60">
        <w:rPr>
          <w:rFonts w:cs="Times New Roman"/>
          <w:i/>
          <w:u w:val="single"/>
        </w:rPr>
        <w:tab/>
        <w:t>36,202,909;</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(6)</w:t>
      </w:r>
      <w:r w:rsidRPr="00225C60">
        <w:rPr>
          <w:rFonts w:cs="Times New Roman"/>
          <w:i/>
          <w:u w:val="single"/>
        </w:rPr>
        <w:tab/>
        <w:t>L04-Department of Social Services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Child Support Enforcement System</w:t>
      </w:r>
      <w:r w:rsidRPr="00225C60">
        <w:rPr>
          <w:rFonts w:cs="Times New Roman"/>
          <w:i/>
          <w:u w:val="single"/>
        </w:rPr>
        <w:tab/>
        <w:t>$</w:t>
      </w:r>
      <w:r w:rsidRPr="00225C60">
        <w:rPr>
          <w:rFonts w:cs="Times New Roman"/>
          <w:i/>
          <w:u w:val="single"/>
        </w:rPr>
        <w:tab/>
        <w:t>2,500,000;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(7)</w:t>
      </w:r>
      <w:r w:rsidRPr="00225C60">
        <w:rPr>
          <w:rFonts w:cs="Times New Roman"/>
          <w:i/>
          <w:u w:val="single"/>
        </w:rPr>
        <w:tab/>
        <w:t>H59-State Board for Technical and Comprehensive Education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Spartanburg Community College Cherokee Campus Capital Improvements</w:t>
      </w:r>
      <w:r w:rsidRPr="00225C60">
        <w:rPr>
          <w:rFonts w:cs="Times New Roman"/>
          <w:i/>
          <w:u w:val="single"/>
        </w:rPr>
        <w:tab/>
        <w:t>$</w:t>
      </w:r>
      <w:r w:rsidRPr="00225C60">
        <w:rPr>
          <w:rFonts w:cs="Times New Roman"/>
          <w:i/>
          <w:u w:val="single"/>
        </w:rPr>
        <w:tab/>
        <w:t>3,500,000;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(8)</w:t>
      </w:r>
      <w:r w:rsidRPr="00225C60">
        <w:rPr>
          <w:rFonts w:cs="Times New Roman"/>
          <w:i/>
          <w:u w:val="single"/>
        </w:rPr>
        <w:tab/>
        <w:t>A20-Legislative Audit Council</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Information Technology Upgrade (Servers, Computers, Software)</w:t>
      </w:r>
      <w:r w:rsidRPr="00225C60">
        <w:rPr>
          <w:rFonts w:cs="Times New Roman"/>
          <w:i/>
          <w:u w:val="single"/>
        </w:rPr>
        <w:tab/>
        <w:t>$</w:t>
      </w:r>
      <w:r w:rsidRPr="00225C60">
        <w:rPr>
          <w:rFonts w:cs="Times New Roman"/>
          <w:i/>
          <w:u w:val="single"/>
        </w:rPr>
        <w:tab/>
        <w:t>45,000;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Peer Review Audit - Government Auditing Standards</w:t>
      </w:r>
      <w:r w:rsidRPr="00225C60">
        <w:rPr>
          <w:rFonts w:cs="Times New Roman"/>
          <w:i/>
          <w:u w:val="single"/>
        </w:rPr>
        <w:tab/>
        <w:t>$</w:t>
      </w:r>
      <w:r w:rsidRPr="00225C60">
        <w:rPr>
          <w:rFonts w:cs="Times New Roman"/>
          <w:i/>
          <w:u w:val="single"/>
        </w:rPr>
        <w:tab/>
        <w:t>15,000;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(9)</w:t>
      </w:r>
      <w:r w:rsidRPr="00225C60">
        <w:rPr>
          <w:rFonts w:cs="Times New Roman"/>
          <w:i/>
          <w:u w:val="single"/>
        </w:rPr>
        <w:tab/>
        <w:t>C05-Administrative Law Court</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Staff Attorney/Hearing Officer/Business Associate Equipment</w:t>
      </w:r>
      <w:r w:rsidRPr="00225C60">
        <w:rPr>
          <w:rFonts w:cs="Times New Roman"/>
          <w:i/>
          <w:u w:val="single"/>
        </w:rPr>
        <w:tab/>
        <w:t>$</w:t>
      </w:r>
      <w:r w:rsidRPr="00225C60">
        <w:rPr>
          <w:rFonts w:cs="Times New Roman"/>
          <w:i/>
          <w:u w:val="single"/>
        </w:rPr>
        <w:tab/>
        <w:t>6,900;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(10)</w:t>
      </w:r>
      <w:r w:rsidRPr="00225C60">
        <w:rPr>
          <w:rFonts w:cs="Times New Roman"/>
          <w:i/>
          <w:u w:val="single"/>
        </w:rPr>
        <w:tab/>
        <w:t>P32-Department of Commerce</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Deal Closing Fund</w:t>
      </w:r>
      <w:r w:rsidRPr="00225C60">
        <w:rPr>
          <w:rFonts w:cs="Times New Roman"/>
          <w:i/>
          <w:u w:val="single"/>
        </w:rPr>
        <w:tab/>
        <w:t>$</w:t>
      </w:r>
      <w:r w:rsidRPr="00225C60">
        <w:rPr>
          <w:rFonts w:cs="Times New Roman"/>
          <w:i/>
          <w:u w:val="single"/>
        </w:rPr>
        <w:tab/>
        <w:t>7,000,000;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(11)</w:t>
      </w:r>
      <w:r w:rsidRPr="00225C60">
        <w:rPr>
          <w:rFonts w:cs="Times New Roman"/>
          <w:i/>
          <w:u w:val="single"/>
        </w:rPr>
        <w:tab/>
        <w:t>F03-Budget and Control Board</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South Carolina Enterprise Information System-Statewide Program</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lastRenderedPageBreak/>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SCEIS Program Sustainment</w:t>
      </w:r>
      <w:r w:rsidRPr="00225C60">
        <w:rPr>
          <w:rFonts w:cs="Times New Roman"/>
          <w:i/>
          <w:u w:val="single"/>
        </w:rPr>
        <w:tab/>
        <w:t>$</w:t>
      </w:r>
      <w:r w:rsidRPr="00225C60">
        <w:rPr>
          <w:rFonts w:cs="Times New Roman"/>
          <w:i/>
          <w:u w:val="single"/>
        </w:rPr>
        <w:tab/>
        <w:t>2,458,843;</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(12)</w:t>
      </w:r>
      <w:r w:rsidRPr="00225C60">
        <w:rPr>
          <w:rFonts w:cs="Times New Roman"/>
          <w:i/>
          <w:u w:val="single"/>
        </w:rPr>
        <w:tab/>
        <w:t>D10-State Law Enforcement Division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Personal Service and Operating</w:t>
      </w:r>
      <w:r w:rsidRPr="00225C60">
        <w:rPr>
          <w:rFonts w:cs="Times New Roman"/>
          <w:i/>
          <w:u w:val="single"/>
        </w:rPr>
        <w:tab/>
        <w:t>$</w:t>
      </w:r>
      <w:r w:rsidRPr="00225C60">
        <w:rPr>
          <w:rFonts w:cs="Times New Roman"/>
          <w:i/>
          <w:u w:val="single"/>
        </w:rPr>
        <w:tab/>
        <w:t>1,701,000;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Forensic Equipment</w:t>
      </w:r>
      <w:r w:rsidRPr="00225C60">
        <w:rPr>
          <w:rFonts w:cs="Times New Roman"/>
          <w:i/>
          <w:u w:val="single"/>
        </w:rPr>
        <w:tab/>
        <w:t>$</w:t>
      </w:r>
      <w:r w:rsidRPr="00225C60">
        <w:rPr>
          <w:rFonts w:cs="Times New Roman"/>
          <w:i/>
          <w:u w:val="single"/>
        </w:rPr>
        <w:tab/>
        <w:t>1,134,994;</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(c)</w:t>
      </w:r>
      <w:r w:rsidRPr="00225C60">
        <w:rPr>
          <w:rFonts w:cs="Times New Roman"/>
          <w:i/>
          <w:u w:val="single"/>
        </w:rPr>
        <w:tab/>
        <w:t>Law Enforcement Operating</w:t>
      </w:r>
      <w:r w:rsidRPr="00225C60">
        <w:rPr>
          <w:rFonts w:cs="Times New Roman"/>
          <w:i/>
          <w:u w:val="single"/>
        </w:rPr>
        <w:tab/>
        <w:t>$</w:t>
      </w:r>
      <w:r w:rsidRPr="00225C60">
        <w:rPr>
          <w:rFonts w:cs="Times New Roman"/>
          <w:i/>
          <w:u w:val="single"/>
        </w:rPr>
        <w:tab/>
        <w:t>150,000;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(d)</w:t>
      </w:r>
      <w:r w:rsidRPr="00225C60">
        <w:rPr>
          <w:rFonts w:cs="Times New Roman"/>
          <w:i/>
          <w:u w:val="single"/>
        </w:rPr>
        <w:tab/>
        <w:t>CJIS/IT Equipment</w:t>
      </w:r>
      <w:r w:rsidRPr="00225C60">
        <w:rPr>
          <w:rFonts w:cs="Times New Roman"/>
          <w:i/>
          <w:u w:val="single"/>
        </w:rPr>
        <w:tab/>
        <w:t>$</w:t>
      </w:r>
      <w:r w:rsidRPr="00225C60">
        <w:rPr>
          <w:rFonts w:cs="Times New Roman"/>
          <w:i/>
          <w:u w:val="single"/>
        </w:rPr>
        <w:tab/>
        <w:t>4,777,000;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(e)</w:t>
      </w:r>
      <w:r w:rsidRPr="00225C60">
        <w:rPr>
          <w:rFonts w:cs="Times New Roman"/>
          <w:i/>
          <w:u w:val="single"/>
        </w:rPr>
        <w:tab/>
        <w:t>Vehicles</w:t>
      </w:r>
      <w:r w:rsidRPr="00225C60">
        <w:rPr>
          <w:rFonts w:cs="Times New Roman"/>
          <w:i/>
          <w:u w:val="single"/>
        </w:rPr>
        <w:tab/>
        <w:t>$</w:t>
      </w:r>
      <w:r w:rsidRPr="00225C60">
        <w:rPr>
          <w:rFonts w:cs="Times New Roman"/>
          <w:i/>
          <w:u w:val="single"/>
        </w:rPr>
        <w:tab/>
        <w:t>840,000;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(f)</w:t>
      </w:r>
      <w:r w:rsidRPr="00225C60">
        <w:rPr>
          <w:rFonts w:cs="Times New Roman"/>
          <w:i/>
          <w:u w:val="single"/>
        </w:rPr>
        <w:tab/>
      </w:r>
      <w:r w:rsidRPr="00225C60">
        <w:rPr>
          <w:rFonts w:cs="Times New Roman"/>
          <w:i/>
          <w:u w:val="single"/>
        </w:rPr>
        <w:tab/>
        <w:t>Computer Equipment</w:t>
      </w:r>
      <w:r w:rsidRPr="00225C60">
        <w:rPr>
          <w:rFonts w:cs="Times New Roman"/>
          <w:i/>
          <w:u w:val="single"/>
        </w:rPr>
        <w:tab/>
        <w:t>$</w:t>
      </w:r>
      <w:r w:rsidRPr="00225C60">
        <w:rPr>
          <w:rFonts w:cs="Times New Roman"/>
          <w:i/>
          <w:u w:val="single"/>
        </w:rPr>
        <w:tab/>
        <w:t>138,500;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(13)</w:t>
      </w:r>
      <w:r w:rsidRPr="00225C60">
        <w:rPr>
          <w:rFonts w:cs="Times New Roman"/>
          <w:i/>
          <w:u w:val="single"/>
        </w:rPr>
        <w:tab/>
        <w:t>K05-Department of Public Safety</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Emergency Communications Equipment</w:t>
      </w:r>
      <w:r w:rsidRPr="00225C60">
        <w:rPr>
          <w:rFonts w:cs="Times New Roman"/>
          <w:i/>
          <w:u w:val="single"/>
        </w:rPr>
        <w:tab/>
        <w:t>$</w:t>
      </w:r>
      <w:r w:rsidRPr="00225C60">
        <w:rPr>
          <w:rFonts w:cs="Times New Roman"/>
          <w:i/>
          <w:u w:val="single"/>
        </w:rPr>
        <w:tab/>
        <w:t>3,250,000;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Bureau of Protective Services Officers Equipment</w:t>
      </w:r>
      <w:r w:rsidRPr="00225C60">
        <w:rPr>
          <w:rFonts w:cs="Times New Roman"/>
          <w:i/>
          <w:u w:val="single"/>
        </w:rPr>
        <w:tab/>
        <w:t>$</w:t>
      </w:r>
      <w:r w:rsidRPr="00225C60">
        <w:rPr>
          <w:rFonts w:cs="Times New Roman"/>
          <w:i/>
          <w:u w:val="single"/>
        </w:rPr>
        <w:tab/>
        <w:t>44,700;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(c)</w:t>
      </w:r>
      <w:r w:rsidRPr="00225C60">
        <w:rPr>
          <w:rFonts w:cs="Times New Roman"/>
          <w:i/>
          <w:u w:val="single"/>
        </w:rPr>
        <w:tab/>
        <w:t>Capitol Complex Garage Security Equipment</w:t>
      </w:r>
      <w:r w:rsidRPr="00225C60">
        <w:rPr>
          <w:rFonts w:cs="Times New Roman"/>
          <w:i/>
          <w:u w:val="single"/>
        </w:rPr>
        <w:tab/>
        <w:t>$</w:t>
      </w:r>
      <w:r w:rsidRPr="00225C60">
        <w:rPr>
          <w:rFonts w:cs="Times New Roman"/>
          <w:i/>
          <w:u w:val="single"/>
        </w:rPr>
        <w:tab/>
        <w:t>75,000;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(d)</w:t>
      </w:r>
      <w:r w:rsidRPr="00225C60">
        <w:rPr>
          <w:rFonts w:cs="Times New Roman"/>
          <w:i/>
          <w:u w:val="single"/>
        </w:rPr>
        <w:tab/>
        <w:t>Vehicles</w:t>
      </w:r>
      <w:r w:rsidRPr="00225C60">
        <w:rPr>
          <w:rFonts w:cs="Times New Roman"/>
          <w:i/>
          <w:u w:val="single"/>
        </w:rPr>
        <w:tab/>
        <w:t>$</w:t>
      </w:r>
      <w:r w:rsidRPr="00225C60">
        <w:rPr>
          <w:rFonts w:cs="Times New Roman"/>
          <w:i/>
          <w:u w:val="single"/>
        </w:rPr>
        <w:tab/>
        <w:t>1,000,000;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(14)</w:t>
      </w:r>
      <w:r w:rsidRPr="00225C60">
        <w:rPr>
          <w:rFonts w:cs="Times New Roman"/>
          <w:i/>
          <w:u w:val="single"/>
        </w:rPr>
        <w:tab/>
        <w:t>H63-Department of Education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Governor’s School for the Arts and Humanities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Administration Building Construction</w:t>
      </w:r>
      <w:r w:rsidRPr="00225C60">
        <w:rPr>
          <w:rFonts w:cs="Times New Roman"/>
          <w:i/>
          <w:u w:val="single"/>
        </w:rPr>
        <w:tab/>
        <w:t>$</w:t>
      </w:r>
      <w:r w:rsidRPr="00225C60">
        <w:rPr>
          <w:rFonts w:cs="Times New Roman"/>
          <w:i/>
          <w:u w:val="single"/>
        </w:rPr>
        <w:tab/>
        <w:t>1,250,000;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(15)</w:t>
      </w:r>
      <w:r w:rsidRPr="00225C60">
        <w:rPr>
          <w:rFonts w:cs="Times New Roman"/>
          <w:i/>
          <w:u w:val="single"/>
        </w:rPr>
        <w:tab/>
        <w:t>L12-John de la Howe School</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Deferred Maintenance on Seven Cottages</w:t>
      </w:r>
      <w:r w:rsidRPr="00225C60">
        <w:rPr>
          <w:rFonts w:cs="Times New Roman"/>
          <w:i/>
          <w:u w:val="single"/>
        </w:rPr>
        <w:tab/>
        <w:t>$</w:t>
      </w:r>
      <w:r w:rsidRPr="00225C60">
        <w:rPr>
          <w:rFonts w:cs="Times New Roman"/>
          <w:i/>
          <w:u w:val="single"/>
        </w:rPr>
        <w:tab/>
        <w:t>400,000;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Information Technology Upgrade</w:t>
      </w:r>
      <w:r w:rsidRPr="00225C60">
        <w:rPr>
          <w:rFonts w:cs="Times New Roman"/>
          <w:i/>
          <w:u w:val="single"/>
        </w:rPr>
        <w:tab/>
        <w:t>$</w:t>
      </w:r>
      <w:r w:rsidRPr="00225C60">
        <w:rPr>
          <w:rFonts w:cs="Times New Roman"/>
          <w:i/>
          <w:u w:val="single"/>
        </w:rPr>
        <w:tab/>
        <w:t>200,014;</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(16)</w:t>
      </w:r>
      <w:r w:rsidRPr="00225C60">
        <w:rPr>
          <w:rFonts w:cs="Times New Roman"/>
          <w:i/>
          <w:u w:val="single"/>
        </w:rPr>
        <w:tab/>
        <w:t>H71-Wil Lou Gray Opportunity School</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Window Replacement</w:t>
      </w:r>
      <w:r w:rsidRPr="00225C60">
        <w:rPr>
          <w:rFonts w:cs="Times New Roman"/>
          <w:i/>
          <w:u w:val="single"/>
        </w:rPr>
        <w:tab/>
        <w:t>$</w:t>
      </w:r>
      <w:r w:rsidRPr="00225C60">
        <w:rPr>
          <w:rFonts w:cs="Times New Roman"/>
          <w:i/>
          <w:u w:val="single"/>
        </w:rPr>
        <w:tab/>
        <w:t>750,000;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(17)</w:t>
      </w:r>
      <w:r w:rsidRPr="00225C60">
        <w:rPr>
          <w:rFonts w:cs="Times New Roman"/>
          <w:i/>
          <w:u w:val="single"/>
        </w:rPr>
        <w:tab/>
        <w:t>H75-School for the Deaf and Blind</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Robertson Hall Construction</w:t>
      </w:r>
      <w:r w:rsidRPr="00225C60">
        <w:rPr>
          <w:rFonts w:cs="Times New Roman"/>
          <w:i/>
          <w:u w:val="single"/>
        </w:rPr>
        <w:tab/>
        <w:t>$</w:t>
      </w:r>
      <w:r w:rsidRPr="00225C60">
        <w:rPr>
          <w:rFonts w:cs="Times New Roman"/>
          <w:i/>
          <w:u w:val="single"/>
        </w:rPr>
        <w:tab/>
        <w:t>1,477,550;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(18)</w:t>
      </w:r>
      <w:r w:rsidRPr="00225C60">
        <w:rPr>
          <w:rFonts w:cs="Times New Roman"/>
          <w:i/>
          <w:u w:val="single"/>
        </w:rPr>
        <w:tab/>
        <w:t>J02-Department of Health and Human Services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Medicaid Management Information System</w:t>
      </w:r>
      <w:r w:rsidRPr="00225C60">
        <w:rPr>
          <w:rFonts w:cs="Times New Roman"/>
          <w:i/>
          <w:u w:val="single"/>
        </w:rPr>
        <w:tab/>
        <w:t>$</w:t>
      </w:r>
      <w:r w:rsidRPr="00225C60">
        <w:rPr>
          <w:rFonts w:cs="Times New Roman"/>
          <w:i/>
          <w:u w:val="single"/>
        </w:rPr>
        <w:tab/>
        <w:t>3,918,676;</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(19)</w:t>
      </w:r>
      <w:r w:rsidRPr="00225C60">
        <w:rPr>
          <w:rFonts w:cs="Times New Roman"/>
          <w:i/>
          <w:u w:val="single"/>
        </w:rPr>
        <w:tab/>
        <w:t>N04-Department of Corrections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Wateree Radium Drinking Water Compliance</w:t>
      </w:r>
      <w:r w:rsidRPr="00225C60">
        <w:rPr>
          <w:rFonts w:cs="Times New Roman"/>
          <w:i/>
          <w:u w:val="single"/>
        </w:rPr>
        <w:tab/>
        <w:t>$</w:t>
      </w:r>
      <w:r w:rsidRPr="00225C60">
        <w:rPr>
          <w:rFonts w:cs="Times New Roman"/>
          <w:i/>
          <w:u w:val="single"/>
        </w:rPr>
        <w:tab/>
        <w:t>6,000,000;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Statewide Roof Replacement</w:t>
      </w:r>
      <w:r w:rsidRPr="00225C60">
        <w:rPr>
          <w:rFonts w:cs="Times New Roman"/>
          <w:i/>
          <w:u w:val="single"/>
        </w:rPr>
        <w:tab/>
        <w:t>$</w:t>
      </w:r>
      <w:r w:rsidRPr="00225C60">
        <w:rPr>
          <w:rFonts w:cs="Times New Roman"/>
          <w:i/>
          <w:u w:val="single"/>
        </w:rPr>
        <w:tab/>
        <w:t>2,500,000;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(c)</w:t>
      </w:r>
      <w:r w:rsidRPr="00225C60">
        <w:rPr>
          <w:rFonts w:cs="Times New Roman"/>
          <w:i/>
          <w:u w:val="single"/>
        </w:rPr>
        <w:tab/>
        <w:t>Statewide Major Maintenance Projects</w:t>
      </w:r>
      <w:r w:rsidRPr="00225C60">
        <w:rPr>
          <w:rFonts w:cs="Times New Roman"/>
          <w:i/>
          <w:u w:val="single"/>
        </w:rPr>
        <w:tab/>
        <w:t>$</w:t>
      </w:r>
      <w:r w:rsidRPr="00225C60">
        <w:rPr>
          <w:rFonts w:cs="Times New Roman"/>
          <w:i/>
          <w:u w:val="single"/>
        </w:rPr>
        <w:tab/>
        <w:t>2,500,000;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(d)</w:t>
      </w:r>
      <w:r w:rsidRPr="00225C60">
        <w:rPr>
          <w:rFonts w:cs="Times New Roman"/>
          <w:i/>
          <w:u w:val="single"/>
        </w:rPr>
        <w:tab/>
        <w:t xml:space="preserve">Victim Services Web Based Case Management System </w:t>
      </w:r>
      <w:r w:rsidRPr="00225C60">
        <w:rPr>
          <w:rFonts w:cs="Times New Roman"/>
          <w:i/>
          <w:u w:val="single"/>
        </w:rPr>
        <w:tab/>
        <w:t>$</w:t>
      </w:r>
      <w:r w:rsidRPr="00225C60">
        <w:rPr>
          <w:rFonts w:cs="Times New Roman"/>
          <w:i/>
          <w:u w:val="single"/>
        </w:rPr>
        <w:tab/>
        <w:t>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(e)</w:t>
      </w:r>
      <w:r w:rsidRPr="00225C60">
        <w:rPr>
          <w:rFonts w:cs="Times New Roman"/>
          <w:i/>
          <w:u w:val="single"/>
        </w:rPr>
        <w:tab/>
        <w:t>SC SAVIN Court Notification System</w:t>
      </w:r>
      <w:r w:rsidRPr="00225C60">
        <w:rPr>
          <w:rFonts w:cs="Times New Roman"/>
          <w:i/>
          <w:u w:val="single"/>
        </w:rPr>
        <w:tab/>
        <w:t>$</w:t>
      </w:r>
      <w:r w:rsidRPr="00225C60">
        <w:rPr>
          <w:rFonts w:cs="Times New Roman"/>
          <w:i/>
          <w:u w:val="single"/>
        </w:rPr>
        <w:tab/>
        <w:t>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(f)</w:t>
      </w:r>
      <w:r w:rsidRPr="00225C60">
        <w:rPr>
          <w:rFonts w:cs="Times New Roman"/>
          <w:i/>
          <w:u w:val="single"/>
        </w:rPr>
        <w:tab/>
      </w:r>
      <w:r w:rsidRPr="00225C60">
        <w:rPr>
          <w:rFonts w:cs="Times New Roman"/>
          <w:i/>
          <w:u w:val="single"/>
        </w:rPr>
        <w:tab/>
        <w:t>Allendale CI Pre-Treatment Wastewater Plant Closing</w:t>
      </w:r>
      <w:r w:rsidRPr="00225C60">
        <w:rPr>
          <w:rFonts w:cs="Times New Roman"/>
          <w:i/>
          <w:u w:val="single"/>
        </w:rPr>
        <w:tab/>
        <w:t>$</w:t>
      </w:r>
      <w:r w:rsidRPr="00225C60">
        <w:rPr>
          <w:rFonts w:cs="Times New Roman"/>
          <w:i/>
          <w:u w:val="single"/>
        </w:rPr>
        <w:tab/>
        <w:t>350,000;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(g)</w:t>
      </w:r>
      <w:r w:rsidRPr="00225C60">
        <w:rPr>
          <w:rFonts w:cs="Times New Roman"/>
          <w:i/>
          <w:u w:val="single"/>
        </w:rPr>
        <w:tab/>
        <w:t>Statewide Infirmary Consolidation</w:t>
      </w:r>
      <w:r w:rsidRPr="00225C60">
        <w:rPr>
          <w:rFonts w:cs="Times New Roman"/>
          <w:i/>
          <w:u w:val="single"/>
        </w:rPr>
        <w:tab/>
        <w:t>$</w:t>
      </w:r>
      <w:r w:rsidRPr="00225C60">
        <w:rPr>
          <w:rFonts w:cs="Times New Roman"/>
          <w:i/>
          <w:u w:val="single"/>
        </w:rPr>
        <w:tab/>
        <w:t>300,000;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(h)</w:t>
      </w:r>
      <w:r w:rsidRPr="00225C60">
        <w:rPr>
          <w:rFonts w:cs="Times New Roman"/>
          <w:i/>
          <w:u w:val="single"/>
        </w:rPr>
        <w:tab/>
        <w:t>Farm Irrigation - Wateree</w:t>
      </w:r>
      <w:r w:rsidRPr="00225C60">
        <w:rPr>
          <w:rFonts w:cs="Times New Roman"/>
          <w:i/>
          <w:u w:val="single"/>
        </w:rPr>
        <w:tab/>
        <w:t>$</w:t>
      </w:r>
      <w:r w:rsidRPr="00225C60">
        <w:rPr>
          <w:rFonts w:cs="Times New Roman"/>
          <w:i/>
          <w:u w:val="single"/>
        </w:rPr>
        <w:tab/>
        <w:t>100,000;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(i)</w:t>
      </w:r>
      <w:r w:rsidRPr="00225C60">
        <w:rPr>
          <w:rFonts w:cs="Times New Roman"/>
          <w:i/>
          <w:u w:val="single"/>
        </w:rPr>
        <w:tab/>
      </w:r>
      <w:r w:rsidRPr="00225C60">
        <w:rPr>
          <w:rFonts w:cs="Times New Roman"/>
          <w:i/>
          <w:u w:val="single"/>
        </w:rPr>
        <w:tab/>
        <w:t>Training Academy - Weapons Replacement</w:t>
      </w:r>
      <w:r w:rsidRPr="00225C60">
        <w:rPr>
          <w:rFonts w:cs="Times New Roman"/>
          <w:i/>
          <w:u w:val="single"/>
        </w:rPr>
        <w:tab/>
        <w:t>$</w:t>
      </w:r>
      <w:r w:rsidRPr="00225C60">
        <w:rPr>
          <w:rFonts w:cs="Times New Roman"/>
          <w:i/>
          <w:u w:val="single"/>
        </w:rPr>
        <w:tab/>
        <w:t>40,000;</w:t>
      </w:r>
    </w:p>
    <w:p w:rsidR="006A3619" w:rsidRPr="00225C60" w:rsidRDefault="006A3619" w:rsidP="006A3619">
      <w:pPr>
        <w:keepNext/>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lastRenderedPageBreak/>
        <w:tab/>
      </w:r>
      <w:r w:rsidRPr="00225C60">
        <w:rPr>
          <w:rFonts w:cs="Times New Roman"/>
        </w:rPr>
        <w:tab/>
      </w:r>
      <w:r w:rsidRPr="00225C60">
        <w:rPr>
          <w:rFonts w:cs="Times New Roman"/>
          <w:i/>
          <w:u w:val="single"/>
        </w:rPr>
        <w:t>(20)</w:t>
      </w:r>
      <w:r w:rsidRPr="00225C60">
        <w:rPr>
          <w:rFonts w:cs="Times New Roman"/>
          <w:i/>
          <w:u w:val="single"/>
        </w:rPr>
        <w:tab/>
        <w:t>P24-Department of Natural Resources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Replacement of IT Equipment and Maintenance</w:t>
      </w:r>
      <w:r w:rsidRPr="00225C60">
        <w:rPr>
          <w:rFonts w:cs="Times New Roman"/>
          <w:i/>
          <w:u w:val="single"/>
        </w:rPr>
        <w:tab/>
        <w:t>$</w:t>
      </w:r>
      <w:r w:rsidRPr="00225C60">
        <w:rPr>
          <w:rFonts w:cs="Times New Roman"/>
          <w:i/>
          <w:u w:val="single"/>
        </w:rPr>
        <w:tab/>
        <w:t>1,260,505;</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Water Resources Other Operating</w:t>
      </w:r>
      <w:r w:rsidRPr="00225C60">
        <w:rPr>
          <w:rFonts w:cs="Times New Roman"/>
          <w:i/>
          <w:u w:val="single"/>
        </w:rPr>
        <w:tab/>
        <w:t>$</w:t>
      </w:r>
      <w:r w:rsidRPr="00225C60">
        <w:rPr>
          <w:rFonts w:cs="Times New Roman"/>
          <w:i/>
          <w:u w:val="single"/>
        </w:rPr>
        <w:tab/>
        <w:t>1,000,000;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(21)</w:t>
      </w:r>
      <w:r w:rsidRPr="00225C60">
        <w:rPr>
          <w:rFonts w:cs="Times New Roman"/>
          <w:i/>
          <w:u w:val="single"/>
        </w:rPr>
        <w:tab/>
        <w:t>E08-Secretary of State</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Information Technology Upgrade</w:t>
      </w:r>
      <w:r w:rsidRPr="00225C60">
        <w:rPr>
          <w:rFonts w:cs="Times New Roman"/>
          <w:i/>
          <w:u w:val="single"/>
        </w:rPr>
        <w:tab/>
        <w:t>$</w:t>
      </w:r>
      <w:r w:rsidRPr="00225C60">
        <w:rPr>
          <w:rFonts w:cs="Times New Roman"/>
          <w:i/>
          <w:u w:val="single"/>
        </w:rPr>
        <w:tab/>
        <w:t>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(22)</w:t>
      </w:r>
      <w:r w:rsidRPr="00225C60">
        <w:rPr>
          <w:rFonts w:cs="Times New Roman"/>
          <w:i/>
          <w:u w:val="single"/>
        </w:rPr>
        <w:tab/>
        <w:t>E20-Attorney General</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Information Technology Upgrade</w:t>
      </w:r>
      <w:r w:rsidRPr="00225C60">
        <w:rPr>
          <w:rFonts w:cs="Times New Roman"/>
          <w:i/>
          <w:u w:val="single"/>
        </w:rPr>
        <w:tab/>
        <w:t>$</w:t>
      </w:r>
      <w:r w:rsidRPr="00225C60">
        <w:rPr>
          <w:rFonts w:cs="Times New Roman"/>
          <w:i/>
          <w:u w:val="single"/>
        </w:rPr>
        <w:tab/>
        <w:t>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Operating Expenses</w:t>
      </w:r>
      <w:r w:rsidRPr="00225C60">
        <w:rPr>
          <w:rFonts w:cs="Times New Roman"/>
          <w:i/>
          <w:u w:val="single"/>
        </w:rPr>
        <w:tab/>
        <w:t>$</w:t>
      </w:r>
      <w:r w:rsidRPr="00225C60">
        <w:rPr>
          <w:rFonts w:cs="Times New Roman"/>
          <w:i/>
          <w:u w:val="single"/>
        </w:rPr>
        <w:tab/>
        <w:t>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(23)</w:t>
      </w:r>
      <w:r w:rsidRPr="00225C60">
        <w:rPr>
          <w:rFonts w:cs="Times New Roman"/>
          <w:i/>
          <w:u w:val="single"/>
        </w:rPr>
        <w:tab/>
        <w:t>E23-Commission on Indigent Defense</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Information Technology Upgrade</w:t>
      </w:r>
      <w:r w:rsidRPr="00225C60">
        <w:rPr>
          <w:rFonts w:cs="Times New Roman"/>
          <w:i/>
          <w:u w:val="single"/>
        </w:rPr>
        <w:tab/>
        <w:t>$</w:t>
      </w:r>
      <w:r w:rsidRPr="00225C60">
        <w:rPr>
          <w:rFonts w:cs="Times New Roman"/>
          <w:i/>
          <w:u w:val="single"/>
        </w:rPr>
        <w:tab/>
        <w:t>101,000;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(24)</w:t>
      </w:r>
      <w:r w:rsidRPr="00225C60">
        <w:rPr>
          <w:rFonts w:cs="Times New Roman"/>
          <w:i/>
          <w:u w:val="single"/>
        </w:rPr>
        <w:tab/>
        <w:t>P12-Forestry Commission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Firefighting Equipment</w:t>
      </w:r>
      <w:r w:rsidRPr="00225C60">
        <w:rPr>
          <w:rFonts w:cs="Times New Roman"/>
          <w:i/>
          <w:u w:val="single"/>
        </w:rPr>
        <w:tab/>
        <w:t>$</w:t>
      </w:r>
      <w:r w:rsidRPr="00225C60">
        <w:rPr>
          <w:rFonts w:cs="Times New Roman"/>
          <w:i/>
          <w:u w:val="single"/>
        </w:rPr>
        <w:tab/>
        <w:t>3,500,000;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(25)</w:t>
      </w:r>
      <w:r w:rsidRPr="00225C60">
        <w:rPr>
          <w:rFonts w:cs="Times New Roman"/>
          <w:i/>
          <w:u w:val="single"/>
        </w:rPr>
        <w:tab/>
        <w:t>R40-Department of Motor Vehicles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Programming &amp; Training/Implementation of S.1031</w:t>
      </w:r>
      <w:r w:rsidRPr="00225C60">
        <w:rPr>
          <w:rFonts w:cs="Times New Roman"/>
          <w:i/>
          <w:u w:val="single"/>
        </w:rPr>
        <w:tab/>
        <w:t>$</w:t>
      </w:r>
      <w:r w:rsidRPr="00225C60">
        <w:rPr>
          <w:rFonts w:cs="Times New Roman"/>
          <w:i/>
          <w:u w:val="single"/>
        </w:rPr>
        <w:tab/>
        <w:t>88,550;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(26)</w:t>
      </w:r>
      <w:r w:rsidRPr="00225C60">
        <w:rPr>
          <w:rFonts w:cs="Times New Roman"/>
          <w:i/>
          <w:u w:val="single"/>
        </w:rPr>
        <w:tab/>
        <w:t>H73-Vocational Rehabilitation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Restoration of Vocational Rehabilitation Program - State Matching Funds</w:t>
      </w:r>
      <w:r w:rsidRPr="00225C60">
        <w:rPr>
          <w:rFonts w:cs="Times New Roman"/>
          <w:i/>
          <w:u w:val="single"/>
        </w:rPr>
        <w:tab/>
        <w:t>$</w:t>
      </w:r>
      <w:r w:rsidRPr="00225C60">
        <w:rPr>
          <w:rFonts w:cs="Times New Roman"/>
          <w:i/>
          <w:u w:val="single"/>
        </w:rPr>
        <w:tab/>
        <w:t>1,000,000;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(27)</w:t>
      </w:r>
      <w:r w:rsidRPr="00225C60">
        <w:rPr>
          <w:rFonts w:cs="Times New Roman"/>
          <w:i/>
          <w:u w:val="single"/>
        </w:rPr>
        <w:tab/>
        <w:t>J04-Department of Health and Environmental Control</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ADAP Prevention</w:t>
      </w:r>
      <w:r w:rsidRPr="00225C60">
        <w:rPr>
          <w:rFonts w:cs="Times New Roman"/>
          <w:i/>
          <w:u w:val="single"/>
        </w:rPr>
        <w:tab/>
        <w:t>$</w:t>
      </w:r>
      <w:r w:rsidRPr="00225C60">
        <w:rPr>
          <w:rFonts w:cs="Times New Roman"/>
          <w:i/>
          <w:u w:val="single"/>
        </w:rPr>
        <w:tab/>
        <w:t>200,000;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SC Coalition Against Domestic Violence and Sexual Assault</w:t>
      </w:r>
      <w:r w:rsidRPr="00225C60">
        <w:rPr>
          <w:rFonts w:cs="Times New Roman"/>
          <w:i/>
          <w:u w:val="single"/>
        </w:rPr>
        <w:tab/>
        <w:t>$</w:t>
      </w:r>
      <w:r w:rsidRPr="00225C60">
        <w:rPr>
          <w:rFonts w:cs="Times New Roman"/>
          <w:i/>
          <w:u w:val="single"/>
        </w:rPr>
        <w:tab/>
        <w:t>453,680;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(c)</w:t>
      </w:r>
      <w:r w:rsidRPr="00225C60">
        <w:rPr>
          <w:rFonts w:cs="Times New Roman"/>
          <w:i/>
          <w:u w:val="single"/>
        </w:rPr>
        <w:tab/>
        <w:t>Kidney Disease Early Evaluation and Risk Assessment Education</w:t>
      </w:r>
      <w:r w:rsidRPr="00225C60">
        <w:rPr>
          <w:rFonts w:cs="Times New Roman"/>
          <w:i/>
          <w:u w:val="single"/>
        </w:rPr>
        <w:tab/>
        <w:t>$</w:t>
      </w:r>
      <w:r w:rsidRPr="00225C60">
        <w:rPr>
          <w:rFonts w:cs="Times New Roman"/>
          <w:i/>
          <w:u w:val="single"/>
        </w:rPr>
        <w:tab/>
        <w:t>100,000;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(d)</w:t>
      </w:r>
      <w:r w:rsidRPr="00225C60">
        <w:rPr>
          <w:rFonts w:cs="Times New Roman"/>
          <w:i/>
          <w:u w:val="single"/>
        </w:rPr>
        <w:tab/>
        <w:t>Hemophilia - SC Bleeding Disorders Premium Assistance Program</w:t>
      </w:r>
      <w:r w:rsidRPr="00225C60">
        <w:rPr>
          <w:rFonts w:cs="Times New Roman"/>
          <w:i/>
          <w:u w:val="single"/>
        </w:rPr>
        <w:tab/>
        <w:t>$</w:t>
      </w:r>
      <w:r w:rsidRPr="00225C60">
        <w:rPr>
          <w:rFonts w:cs="Times New Roman"/>
          <w:i/>
          <w:u w:val="single"/>
        </w:rPr>
        <w:tab/>
        <w:t>100,000;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(e</w:t>
      </w:r>
      <w:r w:rsidRPr="00225C60">
        <w:rPr>
          <w:rFonts w:cs="Times New Roman"/>
          <w:i/>
          <w:u w:val="single"/>
        </w:rPr>
        <w:tab/>
      </w:r>
      <w:r w:rsidRPr="00225C60">
        <w:rPr>
          <w:rFonts w:cs="Times New Roman"/>
          <w:i/>
          <w:u w:val="single"/>
        </w:rPr>
        <w:tab/>
        <w:t>S.C. Office of Rural Health - Benefit Bank</w:t>
      </w:r>
      <w:r w:rsidRPr="00225C60">
        <w:rPr>
          <w:rFonts w:cs="Times New Roman"/>
          <w:i/>
          <w:u w:val="single"/>
        </w:rPr>
        <w:tab/>
        <w:t>$</w:t>
      </w:r>
      <w:r w:rsidRPr="00225C60">
        <w:rPr>
          <w:rFonts w:cs="Times New Roman"/>
          <w:i/>
          <w:u w:val="single"/>
        </w:rPr>
        <w:tab/>
        <w:t>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(f)</w:t>
      </w:r>
      <w:r w:rsidRPr="00225C60">
        <w:rPr>
          <w:rFonts w:cs="Times New Roman"/>
          <w:i/>
          <w:u w:val="single"/>
        </w:rPr>
        <w:tab/>
      </w:r>
      <w:r w:rsidRPr="00225C60">
        <w:rPr>
          <w:rFonts w:cs="Times New Roman"/>
          <w:i/>
          <w:u w:val="single"/>
        </w:rPr>
        <w:tab/>
        <w:t>James R. Clark Memorial Sickle Cell Foundation</w:t>
      </w:r>
      <w:r w:rsidRPr="00225C60">
        <w:rPr>
          <w:rFonts w:cs="Times New Roman"/>
          <w:i/>
          <w:u w:val="single"/>
        </w:rPr>
        <w:tab/>
        <w:t>$</w:t>
      </w:r>
      <w:r w:rsidRPr="00225C60">
        <w:rPr>
          <w:rFonts w:cs="Times New Roman"/>
          <w:i/>
          <w:u w:val="single"/>
        </w:rPr>
        <w:tab/>
        <w:t>100,000;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(28)</w:t>
      </w:r>
      <w:r w:rsidRPr="00225C60">
        <w:rPr>
          <w:rFonts w:cs="Times New Roman"/>
          <w:i/>
          <w:u w:val="single"/>
        </w:rPr>
        <w:tab/>
        <w:t>H63-Department of Education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SC School Improvement Council</w:t>
      </w:r>
      <w:r w:rsidRPr="00225C60">
        <w:rPr>
          <w:rFonts w:cs="Times New Roman"/>
          <w:i/>
          <w:u w:val="single"/>
        </w:rPr>
        <w:tab/>
        <w:t>$</w:t>
      </w:r>
      <w:r w:rsidRPr="00225C60">
        <w:rPr>
          <w:rFonts w:cs="Times New Roman"/>
          <w:i/>
          <w:u w:val="single"/>
        </w:rPr>
        <w:tab/>
        <w:t>35,000;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(29)</w:t>
      </w:r>
      <w:r w:rsidRPr="00225C60">
        <w:rPr>
          <w:rFonts w:cs="Times New Roman"/>
          <w:i/>
          <w:u w:val="single"/>
        </w:rPr>
        <w:tab/>
        <w:t>H79-Department of Archives and History</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City of Charleston African American Historic Sites Preservation</w:t>
      </w:r>
      <w:r w:rsidRPr="00225C60">
        <w:rPr>
          <w:rFonts w:cs="Times New Roman"/>
          <w:i/>
          <w:u w:val="single"/>
        </w:rPr>
        <w:tab/>
        <w:t>$</w:t>
      </w:r>
      <w:r w:rsidRPr="00225C60">
        <w:rPr>
          <w:rFonts w:cs="Times New Roman"/>
          <w:i/>
          <w:u w:val="single"/>
        </w:rPr>
        <w:tab/>
        <w:t>200,000;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City of Hilton Head - Mitchelville Capital Land Purchase</w:t>
      </w:r>
      <w:r w:rsidRPr="00225C60">
        <w:rPr>
          <w:rFonts w:cs="Times New Roman"/>
          <w:i/>
          <w:u w:val="single"/>
        </w:rPr>
        <w:tab/>
        <w:t>$</w:t>
      </w:r>
      <w:r w:rsidRPr="00225C60">
        <w:rPr>
          <w:rFonts w:cs="Times New Roman"/>
          <w:i/>
          <w:u w:val="single"/>
        </w:rPr>
        <w:tab/>
        <w:t>200,000;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(30)</w:t>
      </w:r>
      <w:r w:rsidRPr="00225C60">
        <w:rPr>
          <w:rFonts w:cs="Times New Roman"/>
          <w:i/>
          <w:u w:val="single"/>
        </w:rPr>
        <w:tab/>
        <w:t>H95-State Museum</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North Myrtle Beach Historical Museum</w:t>
      </w:r>
      <w:r w:rsidRPr="00225C60">
        <w:rPr>
          <w:rFonts w:cs="Times New Roman"/>
          <w:i/>
          <w:u w:val="single"/>
        </w:rPr>
        <w:tab/>
        <w:t>$</w:t>
      </w:r>
      <w:r w:rsidRPr="00225C60">
        <w:rPr>
          <w:rFonts w:cs="Times New Roman"/>
          <w:i/>
          <w:u w:val="single"/>
        </w:rPr>
        <w:tab/>
        <w:t>300,000;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(31)</w:t>
      </w:r>
      <w:r w:rsidRPr="00225C60">
        <w:rPr>
          <w:rFonts w:cs="Times New Roman"/>
          <w:i/>
          <w:u w:val="single"/>
        </w:rPr>
        <w:tab/>
        <w:t>E21-Prosecution Coordination Commission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Center for Fathers and Families</w:t>
      </w:r>
      <w:r w:rsidRPr="00225C60">
        <w:rPr>
          <w:rFonts w:cs="Times New Roman"/>
          <w:i/>
          <w:u w:val="single"/>
        </w:rPr>
        <w:tab/>
        <w:t>$</w:t>
      </w:r>
      <w:r w:rsidRPr="00225C60">
        <w:rPr>
          <w:rFonts w:cs="Times New Roman"/>
          <w:i/>
          <w:u w:val="single"/>
        </w:rPr>
        <w:tab/>
        <w:t>200,000;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(32)</w:t>
      </w:r>
      <w:r w:rsidRPr="00225C60">
        <w:rPr>
          <w:rFonts w:cs="Times New Roman"/>
          <w:i/>
          <w:u w:val="single"/>
        </w:rPr>
        <w:tab/>
        <w:t>K05-Department of Public Safety</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Andrews Public Safety Building - 1 to 1 Match</w:t>
      </w:r>
      <w:r w:rsidRPr="00225C60">
        <w:rPr>
          <w:rFonts w:cs="Times New Roman"/>
          <w:i/>
          <w:u w:val="single"/>
        </w:rPr>
        <w:tab/>
        <w:t>$</w:t>
      </w:r>
      <w:r w:rsidRPr="00225C60">
        <w:rPr>
          <w:rFonts w:cs="Times New Roman"/>
          <w:i/>
          <w:u w:val="single"/>
        </w:rPr>
        <w:tab/>
        <w:t>100,000;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color w:val="auto"/>
          <w:szCs w:val="22"/>
        </w:rPr>
        <w:tab/>
      </w:r>
      <w:r w:rsidRPr="00225C60">
        <w:rPr>
          <w:rFonts w:eastAsiaTheme="minorHAnsi" w:cs="Times New Roman"/>
          <w:i/>
          <w:color w:val="auto"/>
          <w:szCs w:val="22"/>
          <w:u w:val="single"/>
        </w:rPr>
        <w:t>(32.1)</w:t>
      </w:r>
      <w:r w:rsidRPr="00225C60">
        <w:rPr>
          <w:rFonts w:eastAsiaTheme="minorHAnsi" w:cs="Times New Roman"/>
          <w:i/>
          <w:color w:val="auto"/>
          <w:szCs w:val="22"/>
          <w:u w:val="single"/>
        </w:rPr>
        <w:tab/>
        <w:t xml:space="preserve">(Andrews Public Safety Building Match)  Each state dollar of the above appropriation for the Andrews Public Safety Building must be matched with one dollar of </w:t>
      </w:r>
      <w:r w:rsidRPr="00225C60">
        <w:rPr>
          <w:rFonts w:cs="Times New Roman"/>
          <w:i/>
          <w:u w:val="single"/>
        </w:rPr>
        <w:t xml:space="preserve">non-state </w:t>
      </w:r>
      <w:r w:rsidRPr="00225C60">
        <w:rPr>
          <w:rFonts w:eastAsiaTheme="minorHAnsi" w:cs="Times New Roman"/>
          <w:i/>
          <w:color w:val="auto"/>
          <w:szCs w:val="22"/>
          <w:u w:val="single"/>
        </w:rPr>
        <w:t>funds.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lastRenderedPageBreak/>
        <w:tab/>
      </w:r>
      <w:r w:rsidRPr="00225C60">
        <w:rPr>
          <w:rFonts w:cs="Times New Roman"/>
        </w:rPr>
        <w:tab/>
      </w:r>
      <w:r w:rsidRPr="00225C60">
        <w:rPr>
          <w:rFonts w:cs="Times New Roman"/>
          <w:i/>
          <w:u w:val="single"/>
        </w:rPr>
        <w:t>(33)</w:t>
      </w:r>
      <w:r w:rsidRPr="00225C60">
        <w:rPr>
          <w:rFonts w:cs="Times New Roman"/>
          <w:i/>
          <w:u w:val="single"/>
        </w:rPr>
        <w:tab/>
        <w:t>R52-State Ethics Commission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Information Technology Upgrade</w:t>
      </w:r>
      <w:r w:rsidRPr="00225C60">
        <w:rPr>
          <w:rFonts w:cs="Times New Roman"/>
          <w:i/>
          <w:u w:val="single"/>
        </w:rPr>
        <w:tab/>
        <w:t>$</w:t>
      </w:r>
      <w:r w:rsidRPr="00225C60">
        <w:rPr>
          <w:rFonts w:cs="Times New Roman"/>
          <w:i/>
          <w:u w:val="single"/>
        </w:rPr>
        <w:tab/>
        <w:t>25,000;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(34)</w:t>
      </w:r>
      <w:r w:rsidRPr="00225C60">
        <w:rPr>
          <w:rFonts w:cs="Times New Roman"/>
          <w:i/>
          <w:u w:val="single"/>
        </w:rPr>
        <w:tab/>
        <w:t>U12-Department of Transportation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SMART Ride - Camden</w:t>
      </w:r>
      <w:r w:rsidRPr="00225C60">
        <w:rPr>
          <w:rFonts w:cs="Times New Roman"/>
          <w:i/>
          <w:u w:val="single"/>
        </w:rPr>
        <w:tab/>
        <w:t>$</w:t>
      </w:r>
      <w:r w:rsidRPr="00225C60">
        <w:rPr>
          <w:rFonts w:cs="Times New Roman"/>
          <w:i/>
          <w:u w:val="single"/>
        </w:rPr>
        <w:tab/>
        <w:t>60,000;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(35)</w:t>
      </w:r>
      <w:r w:rsidRPr="00225C60">
        <w:rPr>
          <w:rFonts w:cs="Times New Roman"/>
          <w:i/>
          <w:u w:val="single"/>
        </w:rPr>
        <w:tab/>
        <w:t>X22-Local Government Fund-State Treasurer</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 xml:space="preserve">Local Government Fund </w:t>
      </w:r>
      <w:r w:rsidRPr="00225C60">
        <w:rPr>
          <w:rFonts w:cs="Times New Roman"/>
          <w:i/>
          <w:u w:val="single"/>
        </w:rPr>
        <w:tab/>
        <w:t>$</w:t>
      </w:r>
      <w:r w:rsidRPr="00225C60">
        <w:rPr>
          <w:rFonts w:cs="Times New Roman"/>
          <w:i/>
          <w:u w:val="single"/>
        </w:rPr>
        <w:tab/>
        <w:t>30,000,000;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(36)</w:t>
      </w:r>
      <w:r w:rsidRPr="00225C60">
        <w:rPr>
          <w:rFonts w:cs="Times New Roman"/>
          <w:i/>
          <w:u w:val="single"/>
        </w:rPr>
        <w:tab/>
        <w:t>H03-Commission on Higher Education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University Center of Greenville Technology Upgrade</w:t>
      </w:r>
      <w:r w:rsidRPr="00225C60">
        <w:rPr>
          <w:rFonts w:cs="Times New Roman"/>
          <w:i/>
          <w:u w:val="single"/>
        </w:rPr>
        <w:tab/>
        <w:t>$</w:t>
      </w:r>
      <w:r w:rsidRPr="00225C60">
        <w:rPr>
          <w:rFonts w:cs="Times New Roman"/>
          <w:i/>
          <w:u w:val="single"/>
        </w:rPr>
        <w:tab/>
        <w:t>100,000;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SC Manufacturers Extension Partnership</w:t>
      </w:r>
      <w:r w:rsidRPr="00225C60">
        <w:rPr>
          <w:rFonts w:cs="Times New Roman"/>
          <w:i/>
          <w:u w:val="single"/>
        </w:rPr>
        <w:tab/>
        <w:t>$</w:t>
      </w:r>
      <w:r w:rsidRPr="00225C60">
        <w:rPr>
          <w:rFonts w:cs="Times New Roman"/>
          <w:i/>
          <w:u w:val="single"/>
        </w:rPr>
        <w:tab/>
        <w:t>200,000;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(37)</w:t>
      </w:r>
      <w:r w:rsidRPr="00225C60">
        <w:rPr>
          <w:rFonts w:cs="Times New Roman"/>
          <w:i/>
          <w:u w:val="single"/>
        </w:rPr>
        <w:tab/>
        <w:t>P20-Clemson University-PSA</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Advanced Plant Technology Lab</w:t>
      </w:r>
      <w:r w:rsidRPr="00225C60">
        <w:rPr>
          <w:rFonts w:cs="Times New Roman"/>
          <w:i/>
          <w:u w:val="single"/>
        </w:rPr>
        <w:tab/>
        <w:t>$</w:t>
      </w:r>
      <w:r w:rsidRPr="00225C60">
        <w:rPr>
          <w:rFonts w:cs="Times New Roman"/>
          <w:i/>
          <w:u w:val="single"/>
        </w:rPr>
        <w:tab/>
        <w:t>4,000,000;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Operating</w:t>
      </w:r>
      <w:r w:rsidRPr="00225C60">
        <w:rPr>
          <w:rFonts w:cs="Times New Roman"/>
          <w:i/>
          <w:u w:val="single"/>
        </w:rPr>
        <w:tab/>
        <w:t>$</w:t>
      </w:r>
      <w:r w:rsidRPr="00225C60">
        <w:rPr>
          <w:rFonts w:cs="Times New Roman"/>
          <w:i/>
          <w:u w:val="single"/>
        </w:rPr>
        <w:tab/>
        <w:t>100,000;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(38)</w:t>
      </w:r>
      <w:r w:rsidRPr="00225C60">
        <w:rPr>
          <w:rFonts w:cs="Times New Roman"/>
          <w:i/>
          <w:u w:val="single"/>
        </w:rPr>
        <w:tab/>
        <w:t>H27-University of South Carolina-Columbia Campus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Palmetto Poison Center</w:t>
      </w:r>
      <w:r w:rsidRPr="00225C60">
        <w:rPr>
          <w:rFonts w:cs="Times New Roman"/>
          <w:i/>
          <w:u w:val="single"/>
        </w:rPr>
        <w:tab/>
        <w:t>$</w:t>
      </w:r>
      <w:r w:rsidRPr="00225C60">
        <w:rPr>
          <w:rFonts w:cs="Times New Roman"/>
          <w:i/>
          <w:u w:val="single"/>
        </w:rPr>
        <w:tab/>
        <w:t>71,862;</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Child Abuse Medical Response Program</w:t>
      </w:r>
      <w:r w:rsidRPr="00225C60">
        <w:rPr>
          <w:rFonts w:cs="Times New Roman"/>
          <w:i/>
          <w:u w:val="single"/>
        </w:rPr>
        <w:tab/>
        <w:t>$</w:t>
      </w:r>
      <w:r w:rsidRPr="00225C60">
        <w:rPr>
          <w:rFonts w:cs="Times New Roman"/>
          <w:i/>
          <w:u w:val="single"/>
        </w:rPr>
        <w:tab/>
        <w:t>250,000;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(39)</w:t>
      </w:r>
      <w:r w:rsidRPr="00225C60">
        <w:rPr>
          <w:rFonts w:cs="Times New Roman"/>
          <w:i/>
          <w:u w:val="single"/>
        </w:rPr>
        <w:tab/>
        <w:t>H59-State Board for Technical and Comprehensive Education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Central Carolina Technical College - Training Facility Purchase and Upfit</w:t>
      </w:r>
      <w:r w:rsidRPr="00225C60">
        <w:rPr>
          <w:rFonts w:cs="Times New Roman"/>
          <w:i/>
          <w:u w:val="single"/>
        </w:rPr>
        <w:tab/>
        <w:t>$</w:t>
      </w:r>
      <w:r w:rsidRPr="00225C60">
        <w:rPr>
          <w:rFonts w:cs="Times New Roman"/>
          <w:i/>
          <w:u w:val="single"/>
        </w:rPr>
        <w:tab/>
        <w:t>1,250,000;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Central Carolina Technical College - Building Renovation</w:t>
      </w:r>
      <w:r w:rsidRPr="00225C60">
        <w:rPr>
          <w:rFonts w:cs="Times New Roman"/>
          <w:i/>
          <w:u w:val="single"/>
        </w:rPr>
        <w:tab/>
        <w:t>$</w:t>
      </w:r>
      <w:r w:rsidRPr="00225C60">
        <w:rPr>
          <w:rFonts w:cs="Times New Roman"/>
          <w:i/>
          <w:u w:val="single"/>
        </w:rPr>
        <w:tab/>
        <w:t>400,000;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(c)</w:t>
      </w:r>
      <w:r w:rsidRPr="00225C60">
        <w:rPr>
          <w:rFonts w:cs="Times New Roman"/>
          <w:i/>
          <w:u w:val="single"/>
        </w:rPr>
        <w:tab/>
        <w:t>Technical College of the Low Country - Veterans Recruitment and Training Program</w:t>
      </w:r>
      <w:r w:rsidRPr="00225C60">
        <w:rPr>
          <w:rFonts w:cs="Times New Roman"/>
          <w:i/>
          <w:u w:val="single"/>
        </w:rPr>
        <w:tab/>
        <w:t>$</w:t>
      </w:r>
      <w:r w:rsidRPr="00225C60">
        <w:rPr>
          <w:rFonts w:cs="Times New Roman"/>
          <w:i/>
          <w:u w:val="single"/>
        </w:rPr>
        <w:tab/>
        <w:t>200,000;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(d)</w:t>
      </w:r>
      <w:r w:rsidRPr="00225C60">
        <w:rPr>
          <w:rFonts w:cs="Times New Roman"/>
          <w:i/>
          <w:u w:val="single"/>
        </w:rPr>
        <w:tab/>
        <w:t>Tri-County Technical College - Pedestrian Safety Improvements</w:t>
      </w:r>
      <w:r w:rsidRPr="00225C60">
        <w:rPr>
          <w:rFonts w:cs="Times New Roman"/>
          <w:i/>
          <w:u w:val="single"/>
        </w:rPr>
        <w:tab/>
        <w:t>$</w:t>
      </w:r>
      <w:r w:rsidRPr="00225C60">
        <w:rPr>
          <w:rFonts w:cs="Times New Roman"/>
          <w:i/>
          <w:u w:val="single"/>
        </w:rPr>
        <w:tab/>
        <w:t>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(e)</w:t>
      </w:r>
      <w:r w:rsidRPr="00225C60">
        <w:rPr>
          <w:rFonts w:cs="Times New Roman"/>
          <w:i/>
          <w:u w:val="single"/>
        </w:rPr>
        <w:tab/>
        <w:t>SC Skills USA</w:t>
      </w:r>
      <w:r w:rsidRPr="00225C60">
        <w:rPr>
          <w:rFonts w:cs="Times New Roman"/>
          <w:i/>
          <w:u w:val="single"/>
        </w:rPr>
        <w:tab/>
        <w:t>$</w:t>
      </w:r>
      <w:r w:rsidRPr="00225C60">
        <w:rPr>
          <w:rFonts w:cs="Times New Roman"/>
          <w:i/>
          <w:u w:val="single"/>
        </w:rPr>
        <w:tab/>
        <w:t>200,000;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(40)</w:t>
      </w:r>
      <w:r w:rsidRPr="00225C60">
        <w:rPr>
          <w:rFonts w:cs="Times New Roman"/>
          <w:i/>
          <w:u w:val="single"/>
        </w:rPr>
        <w:tab/>
        <w:t>E24-Adjutant General’s Office</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State Guard</w:t>
      </w:r>
      <w:r w:rsidRPr="00225C60">
        <w:rPr>
          <w:rFonts w:cs="Times New Roman"/>
          <w:i/>
          <w:u w:val="single"/>
        </w:rPr>
        <w:tab/>
        <w:t>$</w:t>
      </w:r>
      <w:r w:rsidRPr="00225C60">
        <w:rPr>
          <w:rFonts w:cs="Times New Roman"/>
          <w:i/>
          <w:u w:val="single"/>
        </w:rPr>
        <w:tab/>
        <w:t>59,000;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Armory Maintenance</w:t>
      </w:r>
      <w:r w:rsidRPr="00225C60">
        <w:rPr>
          <w:rFonts w:cs="Times New Roman"/>
          <w:i/>
          <w:u w:val="single"/>
        </w:rPr>
        <w:tab/>
        <w:t>$</w:t>
      </w:r>
      <w:r w:rsidRPr="00225C60">
        <w:rPr>
          <w:rFonts w:cs="Times New Roman"/>
          <w:i/>
          <w:u w:val="single"/>
        </w:rPr>
        <w:tab/>
        <w:t>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(41)</w:t>
      </w:r>
      <w:r w:rsidRPr="00225C60">
        <w:rPr>
          <w:rFonts w:cs="Times New Roman"/>
          <w:i/>
          <w:u w:val="single"/>
        </w:rPr>
        <w:tab/>
        <w:t>J16-Department of Disabilities and Special Needs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Charles Lea Center - 1 to 1 Match</w:t>
      </w:r>
      <w:r w:rsidRPr="00225C60">
        <w:rPr>
          <w:rFonts w:cs="Times New Roman"/>
          <w:i/>
          <w:u w:val="single"/>
        </w:rPr>
        <w:tab/>
        <w:t>$</w:t>
      </w:r>
      <w:r w:rsidRPr="00225C60">
        <w:rPr>
          <w:rFonts w:cs="Times New Roman"/>
          <w:i/>
          <w:u w:val="single"/>
        </w:rPr>
        <w:tab/>
        <w:t>250,000;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color w:val="auto"/>
          <w:szCs w:val="22"/>
        </w:rPr>
        <w:tab/>
      </w:r>
      <w:r w:rsidRPr="00225C60">
        <w:rPr>
          <w:rFonts w:eastAsiaTheme="minorHAnsi" w:cs="Times New Roman"/>
          <w:i/>
          <w:color w:val="auto"/>
          <w:szCs w:val="22"/>
          <w:u w:val="single"/>
        </w:rPr>
        <w:t>(41.1)</w:t>
      </w:r>
      <w:r w:rsidRPr="00225C60">
        <w:rPr>
          <w:rFonts w:eastAsiaTheme="minorHAnsi" w:cs="Times New Roman"/>
          <w:i/>
          <w:color w:val="auto"/>
          <w:szCs w:val="22"/>
          <w:u w:val="single"/>
        </w:rPr>
        <w:tab/>
        <w:t>(</w:t>
      </w:r>
      <w:r w:rsidRPr="00225C60">
        <w:rPr>
          <w:rFonts w:cs="Times New Roman"/>
          <w:i/>
          <w:u w:val="single"/>
        </w:rPr>
        <w:t xml:space="preserve">Charles Lea Center Match)  </w:t>
      </w:r>
      <w:r w:rsidRPr="00225C60">
        <w:rPr>
          <w:rFonts w:eastAsiaTheme="minorHAnsi" w:cs="Times New Roman"/>
          <w:i/>
          <w:color w:val="auto"/>
          <w:szCs w:val="22"/>
          <w:u w:val="single"/>
        </w:rPr>
        <w:t>Each state dollar of the above appropriation for the Charles Lea Center must be matched with one dollar of private funds.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(42)</w:t>
      </w:r>
      <w:r w:rsidRPr="00225C60">
        <w:rPr>
          <w:rFonts w:cs="Times New Roman"/>
          <w:i/>
          <w:u w:val="single"/>
        </w:rPr>
        <w:tab/>
        <w:t>J02-Department of Health and Human Services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SC Healthcare Information and Referral Network</w:t>
      </w:r>
      <w:r w:rsidRPr="00225C60">
        <w:rPr>
          <w:rFonts w:cs="Times New Roman"/>
          <w:i/>
          <w:u w:val="single"/>
        </w:rPr>
        <w:tab/>
        <w:t>$</w:t>
      </w:r>
      <w:r w:rsidRPr="00225C60">
        <w:rPr>
          <w:rFonts w:cs="Times New Roman"/>
          <w:i/>
          <w:u w:val="single"/>
        </w:rPr>
        <w:tab/>
        <w:t>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In-Home Health Care Systems</w:t>
      </w:r>
      <w:r w:rsidRPr="00225C60">
        <w:rPr>
          <w:rFonts w:cs="Times New Roman"/>
          <w:i/>
          <w:u w:val="single"/>
        </w:rPr>
        <w:tab/>
        <w:t>$</w:t>
      </w:r>
      <w:r w:rsidRPr="00225C60">
        <w:rPr>
          <w:rFonts w:cs="Times New Roman"/>
          <w:i/>
          <w:u w:val="single"/>
        </w:rPr>
        <w:tab/>
        <w:t>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(43)</w:t>
      </w:r>
      <w:r w:rsidRPr="00225C60">
        <w:rPr>
          <w:rFonts w:cs="Times New Roman"/>
          <w:i/>
          <w:u w:val="single"/>
        </w:rPr>
        <w:tab/>
        <w:t>J20-Department of Alcohol and Other Drug Abuse Services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McCord Center Safety Improvement Project</w:t>
      </w:r>
      <w:r w:rsidRPr="00225C60">
        <w:rPr>
          <w:rFonts w:cs="Times New Roman"/>
          <w:i/>
          <w:u w:val="single"/>
        </w:rPr>
        <w:tab/>
        <w:t>$</w:t>
      </w:r>
      <w:r w:rsidRPr="00225C60">
        <w:rPr>
          <w:rFonts w:cs="Times New Roman"/>
          <w:i/>
          <w:u w:val="single"/>
        </w:rPr>
        <w:tab/>
        <w:t>250,000;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(44)</w:t>
      </w:r>
      <w:r w:rsidRPr="00225C60">
        <w:rPr>
          <w:rFonts w:cs="Times New Roman"/>
          <w:i/>
          <w:u w:val="single"/>
        </w:rPr>
        <w:tab/>
        <w:t>L04-Department of Social Services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United Center for Community Care</w:t>
      </w:r>
      <w:r w:rsidRPr="00225C60">
        <w:rPr>
          <w:rFonts w:cs="Times New Roman"/>
          <w:i/>
          <w:u w:val="single"/>
        </w:rPr>
        <w:tab/>
        <w:t>$</w:t>
      </w:r>
      <w:r w:rsidRPr="00225C60">
        <w:rPr>
          <w:rFonts w:cs="Times New Roman"/>
          <w:i/>
          <w:u w:val="single"/>
        </w:rPr>
        <w:tab/>
        <w:t>75,000;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Community Outreach Center Incorporated After School Program</w:t>
      </w:r>
      <w:r w:rsidRPr="00225C60">
        <w:rPr>
          <w:rFonts w:cs="Times New Roman"/>
          <w:i/>
          <w:u w:val="single"/>
        </w:rPr>
        <w:tab/>
        <w:t>$</w:t>
      </w:r>
      <w:r w:rsidRPr="00225C60">
        <w:rPr>
          <w:rFonts w:cs="Times New Roman"/>
          <w:i/>
          <w:u w:val="single"/>
        </w:rPr>
        <w:tab/>
        <w:t>25,000;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lastRenderedPageBreak/>
        <w:tab/>
      </w:r>
      <w:r w:rsidRPr="00225C60">
        <w:rPr>
          <w:rFonts w:cs="Times New Roman"/>
        </w:rPr>
        <w:tab/>
      </w:r>
      <w:r w:rsidRPr="00225C60">
        <w:rPr>
          <w:rFonts w:cs="Times New Roman"/>
          <w:i/>
          <w:u w:val="single"/>
        </w:rPr>
        <w:t>(45)</w:t>
      </w:r>
      <w:r w:rsidRPr="00225C60">
        <w:rPr>
          <w:rFonts w:cs="Times New Roman"/>
          <w:i/>
          <w:u w:val="single"/>
        </w:rPr>
        <w:tab/>
        <w:t>L32-Housing Finance and Development Authority</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Marion County Habitat for Humanity Pilot Project - 1 to 1 Match</w:t>
      </w:r>
      <w:r w:rsidRPr="00225C60">
        <w:rPr>
          <w:rFonts w:cs="Times New Roman"/>
          <w:i/>
          <w:u w:val="single"/>
        </w:rPr>
        <w:tab/>
        <w:t>$</w:t>
      </w:r>
      <w:r w:rsidRPr="00225C60">
        <w:rPr>
          <w:rFonts w:cs="Times New Roman"/>
          <w:i/>
          <w:u w:val="single"/>
        </w:rPr>
        <w:tab/>
        <w:t>250,000;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color w:val="auto"/>
          <w:szCs w:val="22"/>
        </w:rPr>
        <w:tab/>
      </w:r>
      <w:r w:rsidRPr="00225C60">
        <w:rPr>
          <w:rFonts w:eastAsiaTheme="minorHAnsi" w:cs="Times New Roman"/>
          <w:i/>
          <w:color w:val="auto"/>
          <w:szCs w:val="22"/>
          <w:u w:val="single"/>
        </w:rPr>
        <w:t>(45.1)</w:t>
      </w:r>
      <w:r w:rsidRPr="00225C60">
        <w:rPr>
          <w:rFonts w:eastAsiaTheme="minorHAnsi" w:cs="Times New Roman"/>
          <w:i/>
          <w:color w:val="auto"/>
          <w:szCs w:val="22"/>
          <w:u w:val="single"/>
        </w:rPr>
        <w:tab/>
        <w:t>(Marion County Habitat for Humanity Pilot Project Match)  Each state dollar of the above appropriation for the Marion County Habitat for Humanity Pilot Project must be matched with one dollar of private funds.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(46)</w:t>
      </w:r>
      <w:r w:rsidRPr="00225C60">
        <w:rPr>
          <w:rFonts w:cs="Times New Roman"/>
          <w:i/>
          <w:u w:val="single"/>
        </w:rPr>
        <w:tab/>
        <w:t>P16-Department of Agriculture</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Marketing and Branding</w:t>
      </w:r>
      <w:r w:rsidRPr="00225C60">
        <w:rPr>
          <w:rFonts w:cs="Times New Roman"/>
          <w:i/>
          <w:u w:val="single"/>
        </w:rPr>
        <w:tab/>
        <w:t>$</w:t>
      </w:r>
      <w:r w:rsidRPr="00225C60">
        <w:rPr>
          <w:rFonts w:cs="Times New Roman"/>
          <w:i/>
          <w:u w:val="single"/>
        </w:rPr>
        <w:tab/>
        <w:t>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State Farmer’s Market Infrastructure</w:t>
      </w:r>
      <w:r w:rsidRPr="00225C60">
        <w:rPr>
          <w:rFonts w:cs="Times New Roman"/>
          <w:i/>
          <w:u w:val="single"/>
        </w:rPr>
        <w:tab/>
        <w:t>$</w:t>
      </w:r>
      <w:r w:rsidRPr="00225C60">
        <w:rPr>
          <w:rFonts w:cs="Times New Roman"/>
          <w:i/>
          <w:u w:val="single"/>
        </w:rPr>
        <w:tab/>
        <w:t>400,000;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(c)</w:t>
      </w:r>
      <w:r w:rsidRPr="00225C60">
        <w:rPr>
          <w:rFonts w:cs="Times New Roman"/>
          <w:i/>
          <w:u w:val="single"/>
        </w:rPr>
        <w:tab/>
        <w:t>Market Operations</w:t>
      </w:r>
      <w:r w:rsidRPr="00225C60">
        <w:rPr>
          <w:rFonts w:cs="Times New Roman"/>
          <w:i/>
          <w:u w:val="single"/>
        </w:rPr>
        <w:tab/>
        <w:t>$</w:t>
      </w:r>
      <w:r w:rsidRPr="00225C60">
        <w:rPr>
          <w:rFonts w:cs="Times New Roman"/>
          <w:i/>
          <w:u w:val="single"/>
        </w:rPr>
        <w:tab/>
        <w:t>600,000;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(47)</w:t>
      </w:r>
      <w:r w:rsidRPr="00225C60">
        <w:rPr>
          <w:rFonts w:cs="Times New Roman"/>
          <w:i/>
          <w:u w:val="single"/>
        </w:rPr>
        <w:tab/>
        <w:t>P24-Department of Natural Resources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Drill Rig for Geological Survey and Strengthened Services</w:t>
      </w:r>
      <w:r w:rsidRPr="00225C60">
        <w:rPr>
          <w:rFonts w:cs="Times New Roman"/>
          <w:i/>
          <w:u w:val="single"/>
        </w:rPr>
        <w:tab/>
        <w:t>$</w:t>
      </w:r>
      <w:r w:rsidRPr="00225C60">
        <w:rPr>
          <w:rFonts w:cs="Times New Roman"/>
          <w:i/>
          <w:u w:val="single"/>
        </w:rPr>
        <w:tab/>
        <w:t>200,000;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Savannah River Basin Study Phase II</w:t>
      </w:r>
      <w:r w:rsidRPr="00225C60">
        <w:rPr>
          <w:rFonts w:cs="Times New Roman"/>
          <w:i/>
          <w:u w:val="single"/>
        </w:rPr>
        <w:tab/>
        <w:t>$</w:t>
      </w:r>
      <w:r w:rsidRPr="00225C60">
        <w:rPr>
          <w:rFonts w:cs="Times New Roman"/>
          <w:i/>
          <w:u w:val="single"/>
        </w:rPr>
        <w:tab/>
        <w:t>100,000;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(c)</w:t>
      </w:r>
      <w:r w:rsidRPr="00225C60">
        <w:rPr>
          <w:rFonts w:cs="Times New Roman"/>
          <w:i/>
          <w:u w:val="single"/>
        </w:rPr>
        <w:tab/>
        <w:t>Catawba/Wateree River Basin Supply Study</w:t>
      </w:r>
      <w:r w:rsidRPr="00225C60">
        <w:rPr>
          <w:rFonts w:cs="Times New Roman"/>
          <w:i/>
          <w:u w:val="single"/>
        </w:rPr>
        <w:tab/>
        <w:t>$</w:t>
      </w:r>
      <w:r w:rsidRPr="00225C60">
        <w:rPr>
          <w:rFonts w:cs="Times New Roman"/>
          <w:i/>
          <w:u w:val="single"/>
        </w:rPr>
        <w:tab/>
        <w:t>250,000;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(d)</w:t>
      </w:r>
      <w:r w:rsidRPr="00225C60">
        <w:rPr>
          <w:rFonts w:cs="Times New Roman"/>
          <w:i/>
          <w:u w:val="single"/>
        </w:rPr>
        <w:tab/>
        <w:t>Darlington County Watershed Project</w:t>
      </w:r>
      <w:r w:rsidRPr="00225C60">
        <w:rPr>
          <w:rFonts w:cs="Times New Roman"/>
          <w:i/>
          <w:u w:val="single"/>
        </w:rPr>
        <w:tab/>
        <w:t>$</w:t>
      </w:r>
      <w:r w:rsidRPr="00225C60">
        <w:rPr>
          <w:rFonts w:cs="Times New Roman"/>
          <w:i/>
          <w:u w:val="single"/>
        </w:rPr>
        <w:tab/>
        <w:t>600,000;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(e)</w:t>
      </w:r>
      <w:r w:rsidRPr="00225C60">
        <w:rPr>
          <w:rFonts w:cs="Times New Roman"/>
          <w:i/>
          <w:u w:val="single"/>
        </w:rPr>
        <w:tab/>
        <w:t>Lake Wallace Special Purpose District</w:t>
      </w:r>
      <w:r w:rsidRPr="00225C60">
        <w:rPr>
          <w:rFonts w:cs="Times New Roman"/>
          <w:i/>
          <w:u w:val="single"/>
        </w:rPr>
        <w:tab/>
        <w:t>$</w:t>
      </w:r>
      <w:r w:rsidRPr="00225C60">
        <w:rPr>
          <w:rFonts w:cs="Times New Roman"/>
          <w:i/>
          <w:u w:val="single"/>
        </w:rPr>
        <w:tab/>
        <w:t>150,000;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(48)</w:t>
      </w:r>
      <w:r w:rsidRPr="00225C60">
        <w:rPr>
          <w:rFonts w:cs="Times New Roman"/>
          <w:i/>
          <w:u w:val="single"/>
        </w:rPr>
        <w:tab/>
        <w:t>P28-Department of Parks, Recreation, and Tourism</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(a)</w:t>
      </w:r>
      <w:r w:rsidRPr="00225C60">
        <w:rPr>
          <w:rFonts w:cs="Times New Roman"/>
          <w:i/>
          <w:u w:val="single"/>
        </w:rPr>
        <w:tab/>
        <w:t>Kings Mountain Bridge Replacement</w:t>
      </w:r>
      <w:r w:rsidRPr="00225C60">
        <w:rPr>
          <w:rFonts w:cs="Times New Roman"/>
          <w:i/>
          <w:u w:val="single"/>
        </w:rPr>
        <w:tab/>
        <w:t>$</w:t>
      </w:r>
      <w:r w:rsidRPr="00225C60">
        <w:rPr>
          <w:rFonts w:cs="Times New Roman"/>
          <w:i/>
          <w:u w:val="single"/>
        </w:rPr>
        <w:tab/>
        <w:t>250,000;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(b)</w:t>
      </w:r>
      <w:r w:rsidRPr="00225C60">
        <w:rPr>
          <w:rFonts w:cs="Times New Roman"/>
          <w:i/>
          <w:u w:val="single"/>
        </w:rPr>
        <w:tab/>
        <w:t>Southeastern Wildlife Exposition Regional Marketing and Advertising</w:t>
      </w:r>
      <w:r w:rsidRPr="00225C60">
        <w:rPr>
          <w:rFonts w:cs="Times New Roman"/>
          <w:i/>
          <w:u w:val="single"/>
        </w:rPr>
        <w:tab/>
        <w:t>$</w:t>
      </w:r>
      <w:r w:rsidRPr="00225C60">
        <w:rPr>
          <w:rFonts w:cs="Times New Roman"/>
          <w:i/>
          <w:u w:val="single"/>
        </w:rPr>
        <w:tab/>
        <w:t>200,000;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(c)</w:t>
      </w:r>
      <w:r w:rsidRPr="00225C60">
        <w:rPr>
          <w:rFonts w:cs="Times New Roman"/>
          <w:i/>
          <w:u w:val="single"/>
        </w:rPr>
        <w:tab/>
        <w:t>Irmo Veterans Park</w:t>
      </w:r>
      <w:r w:rsidRPr="00225C60">
        <w:rPr>
          <w:rFonts w:cs="Times New Roman"/>
          <w:i/>
          <w:u w:val="single"/>
        </w:rPr>
        <w:tab/>
        <w:t>$</w:t>
      </w:r>
      <w:r w:rsidRPr="00225C60">
        <w:rPr>
          <w:rFonts w:cs="Times New Roman"/>
          <w:i/>
          <w:u w:val="single"/>
        </w:rPr>
        <w:tab/>
        <w:t>30,000;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(d)</w:t>
      </w:r>
      <w:r w:rsidRPr="00225C60">
        <w:rPr>
          <w:rFonts w:cs="Times New Roman"/>
          <w:i/>
          <w:u w:val="single"/>
        </w:rPr>
        <w:tab/>
        <w:t>Patriot Park Environmental Pavilion</w:t>
      </w:r>
      <w:r w:rsidRPr="00225C60">
        <w:rPr>
          <w:rFonts w:cs="Times New Roman"/>
          <w:i/>
          <w:u w:val="single"/>
        </w:rPr>
        <w:tab/>
        <w:t>$</w:t>
      </w:r>
      <w:r w:rsidRPr="00225C60">
        <w:rPr>
          <w:rFonts w:cs="Times New Roman"/>
          <w:i/>
          <w:u w:val="single"/>
        </w:rPr>
        <w:tab/>
        <w:t>100,000;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(49)</w:t>
      </w:r>
      <w:r w:rsidRPr="00225C60">
        <w:rPr>
          <w:rFonts w:cs="Times New Roman"/>
          <w:i/>
          <w:u w:val="single"/>
        </w:rPr>
        <w:tab/>
        <w:t>H15-University of Charleston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Interactive Digital Technology Pilot Project - 1 to 1 Match</w:t>
      </w:r>
      <w:r w:rsidRPr="00225C60">
        <w:rPr>
          <w:rFonts w:cs="Times New Roman"/>
          <w:i/>
          <w:u w:val="single"/>
        </w:rPr>
        <w:tab/>
        <w:t>$</w:t>
      </w:r>
      <w:r w:rsidRPr="00225C60">
        <w:rPr>
          <w:rFonts w:cs="Times New Roman"/>
          <w:i/>
          <w:u w:val="single"/>
        </w:rPr>
        <w:tab/>
        <w:t>2,000,000;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eastAsiaTheme="minorHAnsi" w:cs="Times New Roman"/>
          <w:i/>
          <w:color w:val="auto"/>
          <w:szCs w:val="22"/>
          <w:u w:val="single"/>
        </w:rPr>
      </w:pPr>
      <w:r w:rsidRPr="00225C60">
        <w:rPr>
          <w:rFonts w:eastAsiaTheme="minorHAnsi" w:cs="Times New Roman"/>
          <w:color w:val="auto"/>
          <w:szCs w:val="22"/>
        </w:rPr>
        <w:tab/>
      </w:r>
      <w:r w:rsidRPr="00225C60">
        <w:rPr>
          <w:rFonts w:eastAsiaTheme="minorHAnsi" w:cs="Times New Roman"/>
          <w:color w:val="auto"/>
          <w:szCs w:val="22"/>
        </w:rPr>
        <w:tab/>
      </w:r>
      <w:r w:rsidRPr="00225C60">
        <w:rPr>
          <w:rFonts w:eastAsiaTheme="minorHAnsi" w:cs="Times New Roman"/>
          <w:i/>
          <w:color w:val="auto"/>
          <w:szCs w:val="22"/>
          <w:u w:val="single"/>
        </w:rPr>
        <w:t>(49.1)</w:t>
      </w:r>
      <w:r w:rsidRPr="00225C60">
        <w:rPr>
          <w:rFonts w:eastAsiaTheme="minorHAnsi" w:cs="Times New Roman"/>
          <w:i/>
          <w:color w:val="auto"/>
          <w:szCs w:val="22"/>
          <w:u w:val="single"/>
        </w:rPr>
        <w:tab/>
        <w:t>(</w:t>
      </w:r>
      <w:r w:rsidRPr="00225C60">
        <w:rPr>
          <w:rFonts w:cs="Times New Roman"/>
          <w:i/>
          <w:u w:val="single"/>
        </w:rPr>
        <w:t xml:space="preserve">Interactive Digital Technology Pilot Project Match)  </w:t>
      </w:r>
      <w:r w:rsidRPr="00225C60">
        <w:rPr>
          <w:rFonts w:eastAsiaTheme="minorHAnsi" w:cs="Times New Roman"/>
          <w:i/>
          <w:color w:val="auto"/>
          <w:szCs w:val="22"/>
          <w:u w:val="single"/>
        </w:rPr>
        <w:t>Each state dollar of the above appropriation for the Interactive Digital Technology Pilot Project must be matched with one dollar of private funds.</w:t>
      </w:r>
    </w:p>
    <w:p w:rsidR="006A3619" w:rsidRPr="00225C60" w:rsidRDefault="003E0FAC" w:rsidP="003E0FAC">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Pr>
          <w:rFonts w:cs="Times New Roman"/>
        </w:rPr>
        <w:tab/>
      </w:r>
      <w:r>
        <w:rPr>
          <w:rFonts w:cs="Times New Roman"/>
        </w:rPr>
        <w:tab/>
      </w:r>
      <w:r w:rsidR="006A3619" w:rsidRPr="00225C60">
        <w:rPr>
          <w:rFonts w:cs="Times New Roman"/>
          <w:i/>
          <w:u w:val="single"/>
        </w:rPr>
        <w:t>(5</w:t>
      </w:r>
      <w:r>
        <w:rPr>
          <w:rFonts w:cs="Times New Roman"/>
          <w:i/>
          <w:u w:val="single"/>
        </w:rPr>
        <w:t>0</w:t>
      </w:r>
      <w:r w:rsidR="006A3619" w:rsidRPr="00225C60">
        <w:rPr>
          <w:rFonts w:cs="Times New Roman"/>
          <w:i/>
          <w:u w:val="single"/>
        </w:rPr>
        <w:t>)</w:t>
      </w:r>
      <w:r w:rsidR="006A3619" w:rsidRPr="00225C60">
        <w:rPr>
          <w:rFonts w:cs="Times New Roman"/>
          <w:i/>
          <w:u w:val="single"/>
        </w:rPr>
        <w:tab/>
        <w:t>R44-Department of Revenue</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Implementation of SCITS</w:t>
      </w:r>
      <w:r w:rsidRPr="00225C60">
        <w:rPr>
          <w:rFonts w:cs="Times New Roman"/>
          <w:i/>
          <w:u w:val="single"/>
        </w:rPr>
        <w:tab/>
        <w:t>$</w:t>
      </w:r>
      <w:r w:rsidRPr="00225C60">
        <w:rPr>
          <w:rFonts w:cs="Times New Roman"/>
          <w:i/>
          <w:u w:val="single"/>
        </w:rPr>
        <w:tab/>
        <w:t>4,374,496;</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(5</w:t>
      </w:r>
      <w:r w:rsidR="003E0FAC">
        <w:rPr>
          <w:rFonts w:cs="Times New Roman"/>
          <w:i/>
          <w:u w:val="single"/>
        </w:rPr>
        <w:t>1</w:t>
      </w:r>
      <w:r w:rsidRPr="00225C60">
        <w:rPr>
          <w:rFonts w:cs="Times New Roman"/>
          <w:i/>
          <w:u w:val="single"/>
        </w:rPr>
        <w:t>)</w:t>
      </w:r>
      <w:r w:rsidRPr="00225C60">
        <w:rPr>
          <w:rFonts w:cs="Times New Roman"/>
          <w:i/>
          <w:u w:val="single"/>
        </w:rPr>
        <w:tab/>
        <w:t>H38-USC-Salkehatchie Campus</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Deferred Maintenance</w:t>
      </w:r>
      <w:r w:rsidRPr="00225C60">
        <w:rPr>
          <w:rFonts w:cs="Times New Roman"/>
          <w:i/>
          <w:u w:val="single"/>
        </w:rPr>
        <w:tab/>
        <w:t>$</w:t>
      </w:r>
      <w:r w:rsidRPr="00225C60">
        <w:rPr>
          <w:rFonts w:cs="Times New Roman"/>
          <w:i/>
          <w:u w:val="single"/>
        </w:rPr>
        <w:tab/>
        <w:t>200,000;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(5</w:t>
      </w:r>
      <w:r w:rsidR="003E0FAC">
        <w:rPr>
          <w:rFonts w:cs="Times New Roman"/>
          <w:i/>
          <w:u w:val="single"/>
        </w:rPr>
        <w:t>2</w:t>
      </w:r>
      <w:r w:rsidRPr="00225C60">
        <w:rPr>
          <w:rFonts w:cs="Times New Roman"/>
          <w:i/>
          <w:u w:val="single"/>
        </w:rPr>
        <w:t>)</w:t>
      </w:r>
      <w:r w:rsidRPr="00225C60">
        <w:rPr>
          <w:rFonts w:cs="Times New Roman"/>
          <w:i/>
          <w:u w:val="single"/>
        </w:rPr>
        <w:tab/>
        <w:t>H91-Arts Commission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Grants</w:t>
      </w:r>
      <w:r w:rsidRPr="00225C60">
        <w:rPr>
          <w:rFonts w:cs="Times New Roman"/>
          <w:i/>
          <w:u w:val="single"/>
        </w:rPr>
        <w:tab/>
        <w:t>$</w:t>
      </w:r>
      <w:r w:rsidRPr="00225C60">
        <w:rPr>
          <w:rFonts w:cs="Times New Roman"/>
          <w:i/>
          <w:u w:val="single"/>
        </w:rPr>
        <w:tab/>
        <w:t>500,000;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(5</w:t>
      </w:r>
      <w:r w:rsidR="003E0FAC">
        <w:rPr>
          <w:rFonts w:cs="Times New Roman"/>
          <w:i/>
          <w:u w:val="single"/>
        </w:rPr>
        <w:t>3</w:t>
      </w:r>
      <w:r w:rsidRPr="00225C60">
        <w:rPr>
          <w:rFonts w:cs="Times New Roman"/>
          <w:i/>
          <w:u w:val="single"/>
        </w:rPr>
        <w:t>)</w:t>
      </w:r>
      <w:r w:rsidRPr="00225C60">
        <w:rPr>
          <w:rFonts w:cs="Times New Roman"/>
          <w:i/>
          <w:u w:val="single"/>
        </w:rPr>
        <w:tab/>
        <w:t>P36-Patriots Point Development Authority</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 w:val="left" w:pos="1107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National Flight Academy</w:t>
      </w:r>
      <w:r w:rsidRPr="00225C60">
        <w:rPr>
          <w:rFonts w:cs="Times New Roman"/>
          <w:i/>
          <w:u w:val="single"/>
        </w:rPr>
        <w:tab/>
        <w:t>$</w:t>
      </w:r>
      <w:r w:rsidRPr="00225C60">
        <w:rPr>
          <w:rFonts w:cs="Times New Roman"/>
          <w:i/>
          <w:u w:val="single"/>
        </w:rPr>
        <w:tab/>
        <w:t>393,000;</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(5</w:t>
      </w:r>
      <w:r w:rsidR="003E0FAC">
        <w:rPr>
          <w:rFonts w:cs="Times New Roman"/>
          <w:i/>
          <w:u w:val="single"/>
        </w:rPr>
        <w:t>4</w:t>
      </w:r>
      <w:r w:rsidRPr="00225C60">
        <w:rPr>
          <w:rFonts w:cs="Times New Roman"/>
          <w:i/>
          <w:u w:val="single"/>
        </w:rPr>
        <w:t>)</w:t>
      </w:r>
      <w:r w:rsidRPr="00225C60">
        <w:rPr>
          <w:rFonts w:cs="Times New Roman"/>
          <w:i/>
          <w:u w:val="single"/>
        </w:rPr>
        <w:tab/>
        <w:t>H59-State Board for Technical and Comprehensive Education</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Horry-Georgetown Tech Speir Allied Health</w:t>
      </w:r>
      <w:r w:rsidRPr="00225C60">
        <w:rPr>
          <w:rFonts w:cs="Times New Roman"/>
          <w:i/>
          <w:u w:val="single"/>
        </w:rPr>
        <w:tab/>
        <w:t>$</w:t>
      </w:r>
      <w:r w:rsidRPr="00225C60">
        <w:rPr>
          <w:rFonts w:cs="Times New Roman"/>
          <w:i/>
          <w:u w:val="single"/>
        </w:rPr>
        <w:tab/>
        <w:t>200,000;</w:t>
      </w:r>
    </w:p>
    <w:p w:rsidR="006A3619" w:rsidRPr="00225C60" w:rsidRDefault="006A3619" w:rsidP="006A3619">
      <w:pPr>
        <w:keepNext/>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i/>
          <w:u w:val="single"/>
        </w:rPr>
        <w:t>(5</w:t>
      </w:r>
      <w:r w:rsidR="003E0FAC">
        <w:rPr>
          <w:rFonts w:cs="Times New Roman"/>
          <w:i/>
          <w:u w:val="single"/>
        </w:rPr>
        <w:t>5</w:t>
      </w:r>
      <w:r w:rsidRPr="00225C60">
        <w:rPr>
          <w:rFonts w:cs="Times New Roman"/>
          <w:i/>
          <w:u w:val="single"/>
        </w:rPr>
        <w:t>)</w:t>
      </w:r>
      <w:r w:rsidRPr="00225C60">
        <w:rPr>
          <w:rFonts w:cs="Times New Roman"/>
          <w:i/>
          <w:u w:val="single"/>
        </w:rPr>
        <w:tab/>
        <w:t>H17-Coastal Carolina University</w:t>
      </w:r>
    </w:p>
    <w:p w:rsidR="006A3619" w:rsidRPr="00225C60" w:rsidRDefault="006A3619" w:rsidP="006A3619">
      <w:pPr>
        <w:tabs>
          <w:tab w:val="left" w:pos="216"/>
          <w:tab w:val="left" w:pos="432"/>
          <w:tab w:val="left" w:pos="630"/>
          <w:tab w:val="left" w:pos="900"/>
          <w:tab w:val="left" w:pos="1080"/>
          <w:tab w:val="left" w:pos="1296"/>
          <w:tab w:val="left" w:pos="1512"/>
          <w:tab w:val="left" w:leader="dot" w:pos="9540"/>
          <w:tab w:val="right" w:pos="10980"/>
          <w:tab w:val="left" w:pos="1107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Scientific Equipment for Research Vessel</w:t>
      </w:r>
      <w:r w:rsidRPr="00225C60">
        <w:rPr>
          <w:rFonts w:cs="Times New Roman"/>
          <w:i/>
          <w:u w:val="single"/>
        </w:rPr>
        <w:tab/>
        <w:t>$</w:t>
      </w:r>
      <w:r w:rsidRPr="00225C60">
        <w:rPr>
          <w:rFonts w:cs="Times New Roman"/>
          <w:i/>
          <w:u w:val="single"/>
        </w:rPr>
        <w:tab/>
        <w:t>198,000;</w:t>
      </w:r>
      <w:r w:rsidRPr="00225C60">
        <w:rPr>
          <w:rFonts w:cs="Times New Roman"/>
          <w:i/>
          <w:u w:val="single"/>
        </w:rPr>
        <w:tab/>
        <w:t>and</w:t>
      </w:r>
    </w:p>
    <w:p w:rsidR="006A3619" w:rsidRPr="00225C60" w:rsidRDefault="006A3619" w:rsidP="003E0FAC">
      <w:pPr>
        <w:keepNext/>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lastRenderedPageBreak/>
        <w:tab/>
      </w:r>
      <w:r w:rsidRPr="00225C60">
        <w:rPr>
          <w:rFonts w:cs="Times New Roman"/>
        </w:rPr>
        <w:tab/>
      </w:r>
      <w:r w:rsidRPr="00225C60">
        <w:rPr>
          <w:rFonts w:cs="Times New Roman"/>
          <w:i/>
          <w:u w:val="single"/>
        </w:rPr>
        <w:t>(5</w:t>
      </w:r>
      <w:r w:rsidR="003E0FAC">
        <w:rPr>
          <w:rFonts w:cs="Times New Roman"/>
          <w:i/>
          <w:u w:val="single"/>
        </w:rPr>
        <w:t>6</w:t>
      </w:r>
      <w:r w:rsidRPr="00225C60">
        <w:rPr>
          <w:rFonts w:cs="Times New Roman"/>
          <w:i/>
          <w:u w:val="single"/>
        </w:rPr>
        <w:t>)</w:t>
      </w:r>
      <w:r w:rsidRPr="00225C60">
        <w:rPr>
          <w:rFonts w:cs="Times New Roman"/>
          <w:i/>
          <w:u w:val="single"/>
        </w:rPr>
        <w:tab/>
        <w:t>A85-Education Oversight Committee</w:t>
      </w:r>
    </w:p>
    <w:p w:rsidR="003E0FAC" w:rsidRDefault="006A3619" w:rsidP="006A3619">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School District Efficiency Review Pilot Program</w:t>
      </w:r>
      <w:r w:rsidRPr="00225C60">
        <w:rPr>
          <w:rFonts w:cs="Times New Roman"/>
          <w:i/>
          <w:u w:val="single"/>
        </w:rPr>
        <w:tab/>
        <w:t>$</w:t>
      </w:r>
      <w:r w:rsidRPr="00225C60">
        <w:rPr>
          <w:rFonts w:cs="Times New Roman"/>
          <w:i/>
          <w:u w:val="single"/>
        </w:rPr>
        <w:tab/>
        <w:t>300,000</w:t>
      </w:r>
      <w:r w:rsidR="003E0FAC">
        <w:rPr>
          <w:rFonts w:cs="Times New Roman"/>
          <w:i/>
          <w:u w:val="single"/>
        </w:rPr>
        <w:t>; and</w:t>
      </w:r>
    </w:p>
    <w:p w:rsidR="006A3619" w:rsidRPr="003E0FAC"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rPr>
      </w:pPr>
      <w:r w:rsidRPr="00225C60">
        <w:rPr>
          <w:rFonts w:cs="Times New Roman"/>
        </w:rPr>
        <w:tab/>
      </w:r>
      <w:r w:rsidRPr="00225C60">
        <w:rPr>
          <w:rFonts w:cs="Times New Roman"/>
        </w:rPr>
        <w:tab/>
      </w:r>
      <w:r w:rsidRPr="00225C60">
        <w:rPr>
          <w:rFonts w:cs="Times New Roman"/>
          <w:i/>
          <w:u w:val="single"/>
        </w:rPr>
        <w:t>(5</w:t>
      </w:r>
      <w:r w:rsidR="003E0FAC">
        <w:rPr>
          <w:rFonts w:cs="Times New Roman"/>
          <w:i/>
          <w:u w:val="single"/>
        </w:rPr>
        <w:t>6</w:t>
      </w:r>
      <w:r w:rsidRPr="00225C60">
        <w:rPr>
          <w:rFonts w:cs="Times New Roman"/>
          <w:i/>
          <w:u w:val="single"/>
        </w:rPr>
        <w:t>.1)</w:t>
      </w:r>
      <w:r w:rsidRPr="00225C60">
        <w:rPr>
          <w:rFonts w:cs="Times New Roman"/>
          <w:i/>
          <w:u w:val="single"/>
        </w:rPr>
        <w:tab/>
        <w:t>(School District Efficiency Review Pilot Program)  The funds appropriated above for the  School District Efficiency Review Pilot Program shall be utilized to implement the requirements of proviso 70.32 contained in this act.</w:t>
      </w:r>
    </w:p>
    <w:p w:rsidR="003E0FAC" w:rsidRPr="00225C60" w:rsidRDefault="003E0FAC" w:rsidP="003E0FAC">
      <w:pPr>
        <w:tabs>
          <w:tab w:val="left" w:pos="216"/>
          <w:tab w:val="left" w:pos="432"/>
          <w:tab w:val="left" w:pos="630"/>
          <w:tab w:val="left" w:pos="900"/>
          <w:tab w:val="left" w:pos="1080"/>
          <w:tab w:val="left" w:pos="1296"/>
          <w:tab w:val="left" w:pos="1512"/>
          <w:tab w:val="left" w:leader="dot" w:pos="9540"/>
          <w:tab w:val="right" w:pos="10980"/>
        </w:tabs>
        <w:ind w:right="-14"/>
        <w:jc w:val="both"/>
        <w:rPr>
          <w:rFonts w:cs="Times New Roman"/>
          <w:i/>
          <w:u w:val="single"/>
        </w:rPr>
      </w:pPr>
      <w:r w:rsidRPr="003E0FAC">
        <w:rPr>
          <w:rFonts w:cs="Times New Roman"/>
        </w:rPr>
        <w:tab/>
      </w:r>
      <w:r w:rsidRPr="003E0FAC">
        <w:rPr>
          <w:rFonts w:cs="Times New Roman"/>
        </w:rPr>
        <w:tab/>
      </w:r>
      <w:r w:rsidRPr="00225C60">
        <w:rPr>
          <w:rFonts w:cs="Times New Roman"/>
          <w:i/>
          <w:u w:val="single"/>
        </w:rPr>
        <w:t>(5</w:t>
      </w:r>
      <w:r>
        <w:rPr>
          <w:rFonts w:cs="Times New Roman"/>
          <w:i/>
          <w:u w:val="single"/>
        </w:rPr>
        <w:t>7</w:t>
      </w:r>
      <w:r w:rsidRPr="00225C60">
        <w:rPr>
          <w:rFonts w:cs="Times New Roman"/>
          <w:i/>
          <w:u w:val="single"/>
        </w:rPr>
        <w:t>)</w:t>
      </w:r>
      <w:r w:rsidRPr="00225C60">
        <w:rPr>
          <w:rFonts w:cs="Times New Roman"/>
          <w:i/>
          <w:u w:val="single"/>
        </w:rPr>
        <w:tab/>
        <w:t>F03-Budget and Control Board</w:t>
      </w:r>
    </w:p>
    <w:p w:rsidR="003E0FAC" w:rsidRPr="00225C60" w:rsidRDefault="003E0FAC" w:rsidP="003E0FAC">
      <w:pPr>
        <w:tabs>
          <w:tab w:val="left" w:pos="216"/>
          <w:tab w:val="left" w:pos="432"/>
          <w:tab w:val="left" w:pos="630"/>
          <w:tab w:val="left" w:pos="900"/>
          <w:tab w:val="left" w:pos="1080"/>
          <w:tab w:val="left" w:pos="1296"/>
          <w:tab w:val="left" w:pos="1512"/>
          <w:tab w:val="left" w:leader="dot" w:pos="9540"/>
          <w:tab w:val="right" w:pos="10980"/>
          <w:tab w:val="left" w:pos="11070"/>
        </w:tabs>
        <w:ind w:right="-14"/>
        <w:jc w:val="both"/>
        <w:rPr>
          <w:rFonts w:cs="Times New Roman"/>
          <w:i/>
          <w:u w:val="single"/>
        </w:rPr>
      </w:pP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rPr>
        <w:tab/>
      </w:r>
      <w:r w:rsidRPr="00225C60">
        <w:rPr>
          <w:rFonts w:cs="Times New Roman"/>
          <w:i/>
          <w:u w:val="single"/>
        </w:rPr>
        <w:t>Rural Infrastructure Fund</w:t>
      </w:r>
      <w:r w:rsidRPr="00225C60">
        <w:rPr>
          <w:rFonts w:cs="Times New Roman"/>
          <w:i/>
          <w:u w:val="single"/>
        </w:rPr>
        <w:tab/>
        <w:t>$</w:t>
      </w:r>
      <w:r w:rsidRPr="00225C60">
        <w:rPr>
          <w:rFonts w:cs="Times New Roman"/>
          <w:i/>
          <w:u w:val="single"/>
        </w:rPr>
        <w:tab/>
        <w:t>3,000,000.</w:t>
      </w:r>
    </w:p>
    <w:p w:rsidR="006A3619" w:rsidRPr="00225C60"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snapToGrid w:val="0"/>
          <w:szCs w:val="22"/>
          <w:u w:val="single"/>
        </w:rPr>
      </w:pPr>
      <w:r w:rsidRPr="00225C60">
        <w:rPr>
          <w:rFonts w:cs="Times New Roman"/>
        </w:rPr>
        <w:tab/>
      </w:r>
      <w:r w:rsidRPr="00225C60">
        <w:rPr>
          <w:rFonts w:cs="Times New Roman"/>
          <w:i/>
          <w:u w:val="single"/>
        </w:rPr>
        <w:t>Unexpended funds appropriated pursu</w:t>
      </w:r>
      <w:r w:rsidRPr="00225C60">
        <w:rPr>
          <w:rFonts w:cs="Times New Roman"/>
          <w:i/>
          <w:snapToGrid w:val="0"/>
          <w:szCs w:val="22"/>
          <w:u w:val="single"/>
        </w:rPr>
        <w:t>ant to this provision may be carried forward to succeeding fiscal years and expended for the same purposes.</w:t>
      </w:r>
    </w:p>
    <w:p w:rsidR="006A3619" w:rsidRPr="00225C60" w:rsidRDefault="006A3619" w:rsidP="006A3619">
      <w:pPr>
        <w:tabs>
          <w:tab w:val="left" w:pos="216"/>
          <w:tab w:val="left" w:pos="432"/>
          <w:tab w:val="left" w:pos="648"/>
          <w:tab w:val="left" w:pos="900"/>
          <w:tab w:val="left" w:pos="1080"/>
          <w:tab w:val="left" w:pos="1296"/>
          <w:tab w:val="left" w:pos="1512"/>
          <w:tab w:val="left" w:leader="dot" w:pos="8910"/>
          <w:tab w:val="right" w:pos="10260"/>
        </w:tabs>
        <w:ind w:right="42"/>
        <w:jc w:val="both"/>
        <w:rPr>
          <w:rFonts w:cs="Times New Roman"/>
          <w:i/>
          <w:u w:val="single"/>
        </w:rPr>
      </w:pPr>
      <w:r w:rsidRPr="00225C60">
        <w:rPr>
          <w:rFonts w:cs="Times New Roman"/>
          <w:snapToGrid w:val="0"/>
          <w:szCs w:val="22"/>
        </w:rPr>
        <w:tab/>
      </w:r>
      <w:r w:rsidRPr="00225C60">
        <w:rPr>
          <w:rFonts w:cs="Times New Roman"/>
          <w:i/>
          <w:snapToGrid w:val="0"/>
          <w:szCs w:val="22"/>
          <w:u w:val="single"/>
        </w:rPr>
        <w:t>(C)</w:t>
      </w:r>
      <w:r w:rsidRPr="00225C60">
        <w:rPr>
          <w:rFonts w:cs="Times New Roman"/>
          <w:i/>
          <w:snapToGrid w:val="0"/>
          <w:szCs w:val="22"/>
          <w:u w:val="single"/>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w:t>
      </w:r>
      <w:r w:rsidRPr="00225C60">
        <w:rPr>
          <w:rFonts w:cs="Times New Roman"/>
          <w:i/>
          <w:u w:val="single"/>
        </w:rPr>
        <w:t>s remaining in the account to offset operating shortfalls shall also be used to maintain access fees to the facility for Fiscal Year 2012-13 at the Fiscal Year 2009-10 level.  There shall also be paid from the escrow account the annual dues of the Southern States Energy Board.</w:t>
      </w:r>
    </w:p>
    <w:p w:rsidR="006A3619" w:rsidRPr="00225C60" w:rsidRDefault="006A3619" w:rsidP="006A361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225C60">
        <w:rPr>
          <w:rFonts w:cs="Times New Roman"/>
        </w:rPr>
        <w:tab/>
      </w:r>
      <w:r w:rsidRPr="00225C60">
        <w:rPr>
          <w:rFonts w:cs="Times New Roman"/>
          <w:i/>
          <w:u w:val="single"/>
        </w:rPr>
        <w:t>(D)</w:t>
      </w:r>
      <w:r w:rsidRPr="00225C60">
        <w:rPr>
          <w:rFonts w:cs="Times New Roman"/>
          <w:i/>
          <w:u w:val="single"/>
        </w:rPr>
        <w:tab/>
        <w:t>Of any excess funds collected above the amount identified in subsection (A)(2), there is appropriated $2,000,000 to the Department of Natural Resources for the State River Basin Study Project-Water Resource Planning.  The funds must be used for water data collection to provide scientific information on water resources in the state's eight major river basins.</w:t>
      </w:r>
    </w:p>
    <w:p w:rsidR="006D1E11" w:rsidRDefault="003D27F6" w:rsidP="003D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225C60">
        <w:rPr>
          <w:rFonts w:eastAsiaTheme="minorHAnsi" w:cs="Times New Roman"/>
          <w:szCs w:val="22"/>
        </w:rPr>
        <w:tab/>
      </w:r>
      <w:r w:rsidRPr="00225C60">
        <w:rPr>
          <w:rFonts w:eastAsiaTheme="minorHAnsi" w:cs="Times New Roman"/>
          <w:b/>
          <w:i/>
          <w:szCs w:val="22"/>
          <w:u w:val="single"/>
        </w:rPr>
        <w:t>90.21.</w:t>
      </w:r>
      <w:r w:rsidRPr="00225C60">
        <w:rPr>
          <w:rFonts w:eastAsiaTheme="minorHAnsi" w:cs="Times New Roman"/>
          <w:i/>
          <w:szCs w:val="22"/>
          <w:u w:val="single"/>
        </w:rPr>
        <w:tab/>
        <w:t>(SR: Tax Relief Reserve Fund) There is created the Tax Relief Reserve Fund, which shall be separate and distinct from the General Fund. Interest accrued by the fund must remain in the fund. Notwithstanding any other provision of law, on December 31, 2012,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5D7E2A" w:rsidRPr="00225C60" w:rsidRDefault="005D7E2A" w:rsidP="00EA547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0A3CE3" w:rsidRDefault="00A9603B" w:rsidP="00DE7BF9">
      <w:pPr>
        <w:jc w:val="center"/>
        <w:rPr>
          <w:rFonts w:cs="Times New Roman"/>
          <w:b/>
          <w:szCs w:val="22"/>
        </w:rPr>
      </w:pPr>
      <w:r w:rsidRPr="00225C60">
        <w:rPr>
          <w:rFonts w:cs="Times New Roman"/>
          <w:b/>
          <w:szCs w:val="22"/>
        </w:rPr>
        <w:t>END OF PART IB</w:t>
      </w:r>
    </w:p>
    <w:sectPr w:rsidR="000A3CE3" w:rsidSect="007B7A9C">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F83" w:rsidRDefault="003B7F83">
      <w:r>
        <w:separator/>
      </w:r>
    </w:p>
  </w:endnote>
  <w:endnote w:type="continuationSeparator" w:id="0">
    <w:p w:rsidR="003B7F83" w:rsidRDefault="003B7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F83" w:rsidRDefault="003B7F83">
      <w:r>
        <w:separator/>
      </w:r>
    </w:p>
  </w:footnote>
  <w:footnote w:type="continuationSeparator" w:id="0">
    <w:p w:rsidR="003B7F83" w:rsidRDefault="003B7F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321</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382</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14 - H24-SOUTH CAROLINA STATE UNIVERSITY</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15 - H45-UNIVERSITY OF SOUTH CAROLINA</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17 - H54-MEDICAL UNIVERSITY OF SOUTH CAROLINA</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383</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18 - H59-STATE BOARD FOR TECHNICAL AND COMPREHENSIVE EDUCATION</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384</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19 - H67-EDUCATIONAL TELEVISION COMMISSION</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20 - H73-DEPARTMENT OF VOCATIONAL REHABILITATION</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385</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21 - J02-DEPARTMENT OF HEALTH AND HUMAN SERVICES</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391</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22 - J04-DEPARTMENT OF HEALTH AND ENVIRONMENTAL CONTROL</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398</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399</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1 - H63-DEPARTMENT OF EDUCATION</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347</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23 - J12-DEPARTMENT OF MENTAL HEALTH</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401</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24 - J16-DEPARTMENT OF DISABILITIES AND SPECIAL NEEDS</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403</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25 - J20-DEPARTMENT OF ALCOHOL &amp; OTHER DRUG ABUSE SERVICES</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404</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26 - L04-DEPARTMENT OF SOCIAL SERVICES</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409</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27 - L24-COMMISSION FOR THE BLIND</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28 - H79-DEPARTMENT OF ARCHIVES &amp; HISTORY</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410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29 - H87-STATE LIBRARY</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411</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30 - H91-ARTS COMMISSION</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412</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31 - H95-STATE MUSEUM COMMISSION</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413</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1A - H63-DEPARTMENT OF EDUCATION-EIA</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371</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32 - L32-HOUSING FINANCE AND DEVELOPMENT AUTHORITY</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33 - P12-FORESTRY COMMISSION</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414</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415</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35 - P20-CLEMSON UNIVERSITY - PSA</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416</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37 - P24-DEPARTMENT OF NATURAL RESOURCES</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418</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38 - P26-SEA GRANT CONSORTIUM</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39 - P28-DEPARTMENT OF PARKS, RECREATION AND TOURISM</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420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421</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40 - P32-DEPARTMENT OF COMMERCE</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423</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1B - H62-FIRST STEPS TO SCHOOL READINESS</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424</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44 - B04-JUDICIAL DEPARTMENT</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426</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45 - E20-OFFICE OF ATTORNEY GENERAL</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427</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46 - E21-PROSECUTION COORDINATION COMMISSION</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428</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429</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47 - E23-COMMISSION ON INDIGENT DEFENSE</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433</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48 - D10-STATE LAW ENFORCEMENT DIVISION</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435</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49 - K05-DEPARTMENT OF PUBLIC SAFETY</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436</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50 - N20-LAW ENFORCEMENT TRAINING COUNCIL</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437</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51 - N04-DEPARTMENT OF CORRECTIONS</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441</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2 - H66-LOTTERY EXPENDITURE ACCOUNT</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375</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52 - N08-DEPARTMENT OF PROBATION, PAROLE &amp; PARDON SERVICES</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442</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53 - N12-DEPARTMENT OF JUVENILE JUSTICE</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444</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54 - L36-HUMAN AFFAIRS COMMISSION</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445</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55 - L46-COMMISSION FOR MINORITY AFFAIRS</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57 - R06-OFFICE OF REGULATORY STAFF</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446</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58 - R08-WORKERS’ COMPENSATION COMMISSION</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59 - R12-STATE ACCIDENT FUND</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62 - R20-DEPARTMENT OF INSURANCE</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447</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63 - R23-BOARD OF FINANCIAL INSTITUTIONS</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3 - H71-WIL LOU GRAY OPPORTUNITY SCHOOL</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376</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64 - R28-DEPARTMENT OF CONSUMER AFFAIRS</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448</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65 - R36-DEPARTMENT OF LABOR, LICENSING AND REGULATION</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449</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66 - R40-DEPARTMENT OF MOTOR VEHICLES</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450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67 - R60-DEPARTMENT OF EMPLOYMENT AND WORKFORCE</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451</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452</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68A - U12-DEPARTMENT OF TRANSPORTATION</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454</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68D - U30 - DIVISION OF AERONAUTICS</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455</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69 - Y14-STATE PORTS AUTHORITY</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456</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70 - A99-LEGISLATIVE DEPARTMENT</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462</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4 - H75-SCHOOL FOR THE DEAF AND THE BLIND</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378</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71 - C05-ADMINISTRATIVE LAW COURT</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463</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72 - D21-OFFICE OF THE GOVERNOR</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466</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73 - E04-OFFICE OF THE LIEUTENANT GOVERNOR</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467</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75 - E12-OFFICE OF COMPTROLLER GENERAL</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468</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76 - E16-OFFICE OF STATE TREASURER</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470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78 - E24-OFFICE OF ADJUTANT GENERAL</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472</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79 - E28-ELECTION COMMISSION</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474</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80A - F03-BUDGET AND CONTROL BOARD</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482</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80B - F27-BUDGET AND CONTROL BOARD, STATE AUDITOR’S OFFICE</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5 - L12-JOHN DE LA HOWE SCHOOL</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483</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81 - R44-DEPARTMENT OF REVENUE</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485</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82 - R52 - STATE ETHICS COMMISSION</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83 - S60-PROCUREMENT REVIEW PANEL</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84 - V04-DEBT SERVICE</w:t>
    </w:r>
    <w:r>
      <w:tab/>
    </w:r>
    <w:r>
      <w:rPr>
        <w:b/>
      </w:rPr>
      <w:t xml:space="preserve">PAGE </w:t>
    </w:r>
    <w:r w:rsidR="006B46DE">
      <w:rPr>
        <w:b/>
      </w:rPr>
      <w:fldChar w:fldCharType="begin"/>
    </w:r>
    <w:r>
      <w:rPr>
        <w:b/>
      </w:rPr>
      <w:instrText xml:space="preserve"> PAGE  \* MERGEFORMAT </w:instrText>
    </w:r>
    <w:r w:rsidR="006B46DE">
      <w:rPr>
        <w:b/>
      </w:rPr>
      <w:fldChar w:fldCharType="separate"/>
    </w:r>
    <w:r>
      <w:rPr>
        <w:b/>
        <w:noProof/>
      </w:rPr>
      <w:t>540</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486</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86 - X22-AID TO SUBDIVISIONS, STATE TREASURER</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487</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89 - X90-GENERAL PROVISIONS</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518</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DE7BF9" w:rsidP="00135FBE">
    <w:pPr>
      <w:pStyle w:val="Header"/>
      <w:tabs>
        <w:tab w:val="clear" w:pos="4320"/>
        <w:tab w:val="clear" w:pos="8640"/>
        <w:tab w:val="right" w:pos="11520"/>
      </w:tabs>
      <w:rPr>
        <w:b/>
      </w:rPr>
    </w:pPr>
    <w:r w:rsidRPr="00225C60">
      <w:rPr>
        <w:b/>
        <w:szCs w:val="22"/>
      </w:rPr>
      <w:t>SECTION 90 - X91-STATEWIDE REVENUE</w:t>
    </w:r>
    <w:r w:rsidR="003E0FAC">
      <w:tab/>
    </w:r>
    <w:r w:rsidR="003E0FAC">
      <w:rPr>
        <w:b/>
      </w:rPr>
      <w:t xml:space="preserve">PAGE </w:t>
    </w:r>
    <w:r w:rsidR="006B46DE">
      <w:rPr>
        <w:b/>
      </w:rPr>
      <w:fldChar w:fldCharType="begin"/>
    </w:r>
    <w:r w:rsidR="003E0FAC">
      <w:rPr>
        <w:b/>
      </w:rPr>
      <w:instrText xml:space="preserve"> PAGE  \* MERGEFORMAT </w:instrText>
    </w:r>
    <w:r w:rsidR="006B46DE">
      <w:rPr>
        <w:b/>
      </w:rPr>
      <w:fldChar w:fldCharType="separate"/>
    </w:r>
    <w:r>
      <w:rPr>
        <w:b/>
        <w:noProof/>
      </w:rPr>
      <w:t>538</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FAC" w:rsidRDefault="003E0FAC" w:rsidP="00135FBE">
    <w:pPr>
      <w:pStyle w:val="Header"/>
      <w:tabs>
        <w:tab w:val="clear" w:pos="4320"/>
        <w:tab w:val="clear" w:pos="8640"/>
        <w:tab w:val="right" w:pos="11520"/>
      </w:tabs>
      <w:rPr>
        <w:b/>
      </w:rPr>
    </w:pPr>
    <w:r>
      <w:rPr>
        <w:b/>
      </w:rPr>
      <w:t>SECTION 6 - H03-COMMISSION ON HIGHER EDUCATION</w:t>
    </w:r>
    <w:r>
      <w:tab/>
    </w:r>
    <w:r>
      <w:rPr>
        <w:b/>
      </w:rPr>
      <w:t xml:space="preserve">PAGE </w:t>
    </w:r>
    <w:r w:rsidR="006B46DE">
      <w:rPr>
        <w:b/>
      </w:rPr>
      <w:fldChar w:fldCharType="begin"/>
    </w:r>
    <w:r>
      <w:rPr>
        <w:b/>
      </w:rPr>
      <w:instrText xml:space="preserve"> PAGE  \* MERGEFORMAT </w:instrText>
    </w:r>
    <w:r w:rsidR="006B46DE">
      <w:rPr>
        <w:b/>
      </w:rPr>
      <w:fldChar w:fldCharType="separate"/>
    </w:r>
    <w:r w:rsidR="00DE7BF9">
      <w:rPr>
        <w:b/>
        <w:noProof/>
      </w:rPr>
      <w:t>381</w:t>
    </w:r>
    <w:r w:rsidR="006B46DE">
      <w:rPr>
        <w:b/>
      </w:rPr>
      <w:fldChar w:fldCharType="end"/>
    </w:r>
  </w:p>
  <w:p w:rsidR="003E0FAC" w:rsidRPr="00135FBE" w:rsidRDefault="003E0FAC" w:rsidP="00135FBE">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rsids>
    <w:rsidRoot w:val="00AA6109"/>
    <w:rsid w:val="00000891"/>
    <w:rsid w:val="000014FA"/>
    <w:rsid w:val="00001679"/>
    <w:rsid w:val="00001C45"/>
    <w:rsid w:val="00001FF6"/>
    <w:rsid w:val="000021AC"/>
    <w:rsid w:val="000036F6"/>
    <w:rsid w:val="00003EAE"/>
    <w:rsid w:val="000046AC"/>
    <w:rsid w:val="00004DEC"/>
    <w:rsid w:val="0000503E"/>
    <w:rsid w:val="0000588A"/>
    <w:rsid w:val="00005B7B"/>
    <w:rsid w:val="000063D8"/>
    <w:rsid w:val="00006719"/>
    <w:rsid w:val="00007B40"/>
    <w:rsid w:val="000105C0"/>
    <w:rsid w:val="00010680"/>
    <w:rsid w:val="0001169E"/>
    <w:rsid w:val="00011FFF"/>
    <w:rsid w:val="00012128"/>
    <w:rsid w:val="00013772"/>
    <w:rsid w:val="00013D38"/>
    <w:rsid w:val="00014174"/>
    <w:rsid w:val="00014388"/>
    <w:rsid w:val="00015078"/>
    <w:rsid w:val="000153D3"/>
    <w:rsid w:val="0001603B"/>
    <w:rsid w:val="000176DC"/>
    <w:rsid w:val="00017892"/>
    <w:rsid w:val="00017EF2"/>
    <w:rsid w:val="00020564"/>
    <w:rsid w:val="000205D6"/>
    <w:rsid w:val="00020FD4"/>
    <w:rsid w:val="00021642"/>
    <w:rsid w:val="00021966"/>
    <w:rsid w:val="00021DFE"/>
    <w:rsid w:val="0002257E"/>
    <w:rsid w:val="00022995"/>
    <w:rsid w:val="00022C7B"/>
    <w:rsid w:val="0002330E"/>
    <w:rsid w:val="000242C5"/>
    <w:rsid w:val="000263AA"/>
    <w:rsid w:val="00027BDC"/>
    <w:rsid w:val="00027C7A"/>
    <w:rsid w:val="00027DEB"/>
    <w:rsid w:val="00030476"/>
    <w:rsid w:val="00031A3A"/>
    <w:rsid w:val="00031C7C"/>
    <w:rsid w:val="00031F2E"/>
    <w:rsid w:val="00031FE4"/>
    <w:rsid w:val="000322CC"/>
    <w:rsid w:val="00032F71"/>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8DA"/>
    <w:rsid w:val="000409A5"/>
    <w:rsid w:val="00040C0D"/>
    <w:rsid w:val="00041EC5"/>
    <w:rsid w:val="0004292A"/>
    <w:rsid w:val="00042C10"/>
    <w:rsid w:val="0004360C"/>
    <w:rsid w:val="00043883"/>
    <w:rsid w:val="00043A7F"/>
    <w:rsid w:val="00044150"/>
    <w:rsid w:val="000442DD"/>
    <w:rsid w:val="0004569B"/>
    <w:rsid w:val="00046267"/>
    <w:rsid w:val="00046B4E"/>
    <w:rsid w:val="00046D56"/>
    <w:rsid w:val="00046EB3"/>
    <w:rsid w:val="00046FEC"/>
    <w:rsid w:val="000476D0"/>
    <w:rsid w:val="0004771F"/>
    <w:rsid w:val="00047F3B"/>
    <w:rsid w:val="0005062F"/>
    <w:rsid w:val="00050A0A"/>
    <w:rsid w:val="000511DC"/>
    <w:rsid w:val="0005173D"/>
    <w:rsid w:val="00052669"/>
    <w:rsid w:val="000532FD"/>
    <w:rsid w:val="00054D44"/>
    <w:rsid w:val="00054F5F"/>
    <w:rsid w:val="00055475"/>
    <w:rsid w:val="00055E26"/>
    <w:rsid w:val="00055FFD"/>
    <w:rsid w:val="000563A9"/>
    <w:rsid w:val="00056823"/>
    <w:rsid w:val="0005736B"/>
    <w:rsid w:val="000573B1"/>
    <w:rsid w:val="0005762A"/>
    <w:rsid w:val="000578B9"/>
    <w:rsid w:val="00062F5B"/>
    <w:rsid w:val="000642A1"/>
    <w:rsid w:val="000648C2"/>
    <w:rsid w:val="000651B7"/>
    <w:rsid w:val="000655D5"/>
    <w:rsid w:val="00065D87"/>
    <w:rsid w:val="000666ED"/>
    <w:rsid w:val="00067091"/>
    <w:rsid w:val="00067191"/>
    <w:rsid w:val="0006744F"/>
    <w:rsid w:val="000701DB"/>
    <w:rsid w:val="00070FD8"/>
    <w:rsid w:val="0007122D"/>
    <w:rsid w:val="00071739"/>
    <w:rsid w:val="00072F89"/>
    <w:rsid w:val="0007308D"/>
    <w:rsid w:val="000734EE"/>
    <w:rsid w:val="000735CD"/>
    <w:rsid w:val="00074A85"/>
    <w:rsid w:val="000751F8"/>
    <w:rsid w:val="000756F1"/>
    <w:rsid w:val="00075719"/>
    <w:rsid w:val="00075C3D"/>
    <w:rsid w:val="00075D73"/>
    <w:rsid w:val="00076013"/>
    <w:rsid w:val="00076072"/>
    <w:rsid w:val="00076306"/>
    <w:rsid w:val="00080202"/>
    <w:rsid w:val="00080873"/>
    <w:rsid w:val="00080B46"/>
    <w:rsid w:val="00082381"/>
    <w:rsid w:val="000824D5"/>
    <w:rsid w:val="00082646"/>
    <w:rsid w:val="00082B3A"/>
    <w:rsid w:val="00084D8E"/>
    <w:rsid w:val="000852FA"/>
    <w:rsid w:val="000858FF"/>
    <w:rsid w:val="00085A23"/>
    <w:rsid w:val="0008681E"/>
    <w:rsid w:val="000868F3"/>
    <w:rsid w:val="00087D4C"/>
    <w:rsid w:val="000908C0"/>
    <w:rsid w:val="00090AD9"/>
    <w:rsid w:val="00091151"/>
    <w:rsid w:val="000912E0"/>
    <w:rsid w:val="0009206C"/>
    <w:rsid w:val="000920E3"/>
    <w:rsid w:val="00093CEB"/>
    <w:rsid w:val="00093EC5"/>
    <w:rsid w:val="000940BF"/>
    <w:rsid w:val="0009454B"/>
    <w:rsid w:val="00094A7A"/>
    <w:rsid w:val="00095753"/>
    <w:rsid w:val="00096ECD"/>
    <w:rsid w:val="0009711A"/>
    <w:rsid w:val="000972B0"/>
    <w:rsid w:val="00097971"/>
    <w:rsid w:val="000A0425"/>
    <w:rsid w:val="000A0CEF"/>
    <w:rsid w:val="000A13BE"/>
    <w:rsid w:val="000A1518"/>
    <w:rsid w:val="000A1C77"/>
    <w:rsid w:val="000A1E0E"/>
    <w:rsid w:val="000A1FDE"/>
    <w:rsid w:val="000A25BE"/>
    <w:rsid w:val="000A272A"/>
    <w:rsid w:val="000A2AE4"/>
    <w:rsid w:val="000A316A"/>
    <w:rsid w:val="000A396F"/>
    <w:rsid w:val="000A3B44"/>
    <w:rsid w:val="000A3CE3"/>
    <w:rsid w:val="000A4573"/>
    <w:rsid w:val="000A4AFB"/>
    <w:rsid w:val="000A4E5A"/>
    <w:rsid w:val="000A55AA"/>
    <w:rsid w:val="000A5C38"/>
    <w:rsid w:val="000A5E86"/>
    <w:rsid w:val="000A65BF"/>
    <w:rsid w:val="000A6A83"/>
    <w:rsid w:val="000A6E87"/>
    <w:rsid w:val="000A7002"/>
    <w:rsid w:val="000A7B30"/>
    <w:rsid w:val="000B037F"/>
    <w:rsid w:val="000B0766"/>
    <w:rsid w:val="000B28BD"/>
    <w:rsid w:val="000B28DF"/>
    <w:rsid w:val="000B3178"/>
    <w:rsid w:val="000B32A4"/>
    <w:rsid w:val="000B3D46"/>
    <w:rsid w:val="000B4CBD"/>
    <w:rsid w:val="000B54DD"/>
    <w:rsid w:val="000B5872"/>
    <w:rsid w:val="000B58BA"/>
    <w:rsid w:val="000B5969"/>
    <w:rsid w:val="000B68B0"/>
    <w:rsid w:val="000B6B17"/>
    <w:rsid w:val="000B74D8"/>
    <w:rsid w:val="000B7C60"/>
    <w:rsid w:val="000B7E06"/>
    <w:rsid w:val="000C02F1"/>
    <w:rsid w:val="000C05A0"/>
    <w:rsid w:val="000C0F4D"/>
    <w:rsid w:val="000C104B"/>
    <w:rsid w:val="000C1C4F"/>
    <w:rsid w:val="000C20D1"/>
    <w:rsid w:val="000C2468"/>
    <w:rsid w:val="000C437C"/>
    <w:rsid w:val="000C46B8"/>
    <w:rsid w:val="000C6239"/>
    <w:rsid w:val="000C6752"/>
    <w:rsid w:val="000C67D7"/>
    <w:rsid w:val="000C683A"/>
    <w:rsid w:val="000C7B4F"/>
    <w:rsid w:val="000D03BE"/>
    <w:rsid w:val="000D04DB"/>
    <w:rsid w:val="000D158C"/>
    <w:rsid w:val="000D15A0"/>
    <w:rsid w:val="000D1715"/>
    <w:rsid w:val="000D171F"/>
    <w:rsid w:val="000D1E9A"/>
    <w:rsid w:val="000D31FE"/>
    <w:rsid w:val="000D3454"/>
    <w:rsid w:val="000D3AB1"/>
    <w:rsid w:val="000D5315"/>
    <w:rsid w:val="000D598C"/>
    <w:rsid w:val="000D5A43"/>
    <w:rsid w:val="000D5B9A"/>
    <w:rsid w:val="000D5BA1"/>
    <w:rsid w:val="000D6958"/>
    <w:rsid w:val="000D7269"/>
    <w:rsid w:val="000D74AA"/>
    <w:rsid w:val="000E0191"/>
    <w:rsid w:val="000E21B7"/>
    <w:rsid w:val="000E2293"/>
    <w:rsid w:val="000E2DE7"/>
    <w:rsid w:val="000E3EAF"/>
    <w:rsid w:val="000E3F62"/>
    <w:rsid w:val="000E4D90"/>
    <w:rsid w:val="000E4FAF"/>
    <w:rsid w:val="000E50D8"/>
    <w:rsid w:val="000E583E"/>
    <w:rsid w:val="000E621A"/>
    <w:rsid w:val="000E751D"/>
    <w:rsid w:val="000F0429"/>
    <w:rsid w:val="000F0E39"/>
    <w:rsid w:val="000F2D8F"/>
    <w:rsid w:val="000F2F10"/>
    <w:rsid w:val="000F47D9"/>
    <w:rsid w:val="000F49C7"/>
    <w:rsid w:val="000F4BDF"/>
    <w:rsid w:val="000F6831"/>
    <w:rsid w:val="000F7098"/>
    <w:rsid w:val="000F74C8"/>
    <w:rsid w:val="000F77F1"/>
    <w:rsid w:val="000F7A7E"/>
    <w:rsid w:val="001004B8"/>
    <w:rsid w:val="00100E9E"/>
    <w:rsid w:val="001013CA"/>
    <w:rsid w:val="00101EC3"/>
    <w:rsid w:val="00101F93"/>
    <w:rsid w:val="001043B5"/>
    <w:rsid w:val="00104752"/>
    <w:rsid w:val="00104D41"/>
    <w:rsid w:val="00106A18"/>
    <w:rsid w:val="00106D0B"/>
    <w:rsid w:val="00107032"/>
    <w:rsid w:val="00110643"/>
    <w:rsid w:val="00110D3C"/>
    <w:rsid w:val="00112603"/>
    <w:rsid w:val="0011264A"/>
    <w:rsid w:val="001127E0"/>
    <w:rsid w:val="001131C5"/>
    <w:rsid w:val="00113616"/>
    <w:rsid w:val="00114D7A"/>
    <w:rsid w:val="001157EE"/>
    <w:rsid w:val="0011725C"/>
    <w:rsid w:val="00117852"/>
    <w:rsid w:val="00120946"/>
    <w:rsid w:val="001218A5"/>
    <w:rsid w:val="00121970"/>
    <w:rsid w:val="00121A6B"/>
    <w:rsid w:val="00121AB9"/>
    <w:rsid w:val="0012246F"/>
    <w:rsid w:val="00123DD9"/>
    <w:rsid w:val="00123F9B"/>
    <w:rsid w:val="00124F21"/>
    <w:rsid w:val="00125076"/>
    <w:rsid w:val="0012519F"/>
    <w:rsid w:val="00125847"/>
    <w:rsid w:val="0012697F"/>
    <w:rsid w:val="00130729"/>
    <w:rsid w:val="00130C3B"/>
    <w:rsid w:val="0013199D"/>
    <w:rsid w:val="00133C1A"/>
    <w:rsid w:val="00134446"/>
    <w:rsid w:val="00135FBE"/>
    <w:rsid w:val="00136306"/>
    <w:rsid w:val="0013680D"/>
    <w:rsid w:val="00137443"/>
    <w:rsid w:val="00137717"/>
    <w:rsid w:val="00140AF1"/>
    <w:rsid w:val="00141666"/>
    <w:rsid w:val="00141703"/>
    <w:rsid w:val="00141815"/>
    <w:rsid w:val="0014221F"/>
    <w:rsid w:val="001423CE"/>
    <w:rsid w:val="00142884"/>
    <w:rsid w:val="00142D97"/>
    <w:rsid w:val="00142F80"/>
    <w:rsid w:val="00143552"/>
    <w:rsid w:val="00143579"/>
    <w:rsid w:val="0014607B"/>
    <w:rsid w:val="00146307"/>
    <w:rsid w:val="001472D4"/>
    <w:rsid w:val="001473BB"/>
    <w:rsid w:val="001474EB"/>
    <w:rsid w:val="0014788C"/>
    <w:rsid w:val="00151426"/>
    <w:rsid w:val="001518B5"/>
    <w:rsid w:val="001518C6"/>
    <w:rsid w:val="00151AF2"/>
    <w:rsid w:val="00152632"/>
    <w:rsid w:val="00152BE6"/>
    <w:rsid w:val="00153722"/>
    <w:rsid w:val="00153E7F"/>
    <w:rsid w:val="0015431D"/>
    <w:rsid w:val="00154529"/>
    <w:rsid w:val="00155BF1"/>
    <w:rsid w:val="00155C72"/>
    <w:rsid w:val="00156DBC"/>
    <w:rsid w:val="001577FE"/>
    <w:rsid w:val="00157E6B"/>
    <w:rsid w:val="0016036B"/>
    <w:rsid w:val="00161408"/>
    <w:rsid w:val="0016158E"/>
    <w:rsid w:val="001616EC"/>
    <w:rsid w:val="00161703"/>
    <w:rsid w:val="00164AEE"/>
    <w:rsid w:val="00165B26"/>
    <w:rsid w:val="00165FE7"/>
    <w:rsid w:val="00166A31"/>
    <w:rsid w:val="00166D52"/>
    <w:rsid w:val="00166FC9"/>
    <w:rsid w:val="00167479"/>
    <w:rsid w:val="00167A31"/>
    <w:rsid w:val="00171724"/>
    <w:rsid w:val="001725B1"/>
    <w:rsid w:val="00172BC8"/>
    <w:rsid w:val="00172F37"/>
    <w:rsid w:val="00173909"/>
    <w:rsid w:val="00174265"/>
    <w:rsid w:val="001744B9"/>
    <w:rsid w:val="001747C2"/>
    <w:rsid w:val="00174991"/>
    <w:rsid w:val="001758E4"/>
    <w:rsid w:val="00175EFE"/>
    <w:rsid w:val="001763C3"/>
    <w:rsid w:val="0017642C"/>
    <w:rsid w:val="00176577"/>
    <w:rsid w:val="0017704E"/>
    <w:rsid w:val="001774A6"/>
    <w:rsid w:val="00177CAD"/>
    <w:rsid w:val="00180CA8"/>
    <w:rsid w:val="0018127E"/>
    <w:rsid w:val="00182279"/>
    <w:rsid w:val="001826CF"/>
    <w:rsid w:val="00182DB0"/>
    <w:rsid w:val="001837EF"/>
    <w:rsid w:val="00183D00"/>
    <w:rsid w:val="00184B2C"/>
    <w:rsid w:val="00185A08"/>
    <w:rsid w:val="00186C79"/>
    <w:rsid w:val="00187178"/>
    <w:rsid w:val="00187E82"/>
    <w:rsid w:val="00192D96"/>
    <w:rsid w:val="0019364D"/>
    <w:rsid w:val="00194570"/>
    <w:rsid w:val="00194761"/>
    <w:rsid w:val="001952EC"/>
    <w:rsid w:val="00197A75"/>
    <w:rsid w:val="00197B6A"/>
    <w:rsid w:val="001A03E4"/>
    <w:rsid w:val="001A0B90"/>
    <w:rsid w:val="001A0BB1"/>
    <w:rsid w:val="001A198C"/>
    <w:rsid w:val="001A26E6"/>
    <w:rsid w:val="001A2F9D"/>
    <w:rsid w:val="001A4CFA"/>
    <w:rsid w:val="001A523F"/>
    <w:rsid w:val="001A5897"/>
    <w:rsid w:val="001A5D78"/>
    <w:rsid w:val="001A5F6D"/>
    <w:rsid w:val="001A6178"/>
    <w:rsid w:val="001A7611"/>
    <w:rsid w:val="001A7E48"/>
    <w:rsid w:val="001B0E72"/>
    <w:rsid w:val="001B15B4"/>
    <w:rsid w:val="001B1944"/>
    <w:rsid w:val="001B23AE"/>
    <w:rsid w:val="001B2A5B"/>
    <w:rsid w:val="001B2B4E"/>
    <w:rsid w:val="001B31DD"/>
    <w:rsid w:val="001B33FF"/>
    <w:rsid w:val="001B34C0"/>
    <w:rsid w:val="001B42FE"/>
    <w:rsid w:val="001B4322"/>
    <w:rsid w:val="001B4352"/>
    <w:rsid w:val="001B4D1C"/>
    <w:rsid w:val="001B5317"/>
    <w:rsid w:val="001B55C4"/>
    <w:rsid w:val="001B6F1E"/>
    <w:rsid w:val="001B7243"/>
    <w:rsid w:val="001B73C5"/>
    <w:rsid w:val="001B7B67"/>
    <w:rsid w:val="001C08F1"/>
    <w:rsid w:val="001C0919"/>
    <w:rsid w:val="001C0F6D"/>
    <w:rsid w:val="001C13E5"/>
    <w:rsid w:val="001C1D84"/>
    <w:rsid w:val="001C29F3"/>
    <w:rsid w:val="001C2DCE"/>
    <w:rsid w:val="001C3141"/>
    <w:rsid w:val="001C3821"/>
    <w:rsid w:val="001C4A02"/>
    <w:rsid w:val="001C4C38"/>
    <w:rsid w:val="001C5A8C"/>
    <w:rsid w:val="001C5DBF"/>
    <w:rsid w:val="001C660D"/>
    <w:rsid w:val="001C665D"/>
    <w:rsid w:val="001C66C9"/>
    <w:rsid w:val="001C6ED7"/>
    <w:rsid w:val="001C7A24"/>
    <w:rsid w:val="001D0341"/>
    <w:rsid w:val="001D039A"/>
    <w:rsid w:val="001D04BA"/>
    <w:rsid w:val="001D0650"/>
    <w:rsid w:val="001D101B"/>
    <w:rsid w:val="001D15FC"/>
    <w:rsid w:val="001D2281"/>
    <w:rsid w:val="001D3C6E"/>
    <w:rsid w:val="001D50EA"/>
    <w:rsid w:val="001D55E5"/>
    <w:rsid w:val="001D597D"/>
    <w:rsid w:val="001E0ACE"/>
    <w:rsid w:val="001E106A"/>
    <w:rsid w:val="001E152A"/>
    <w:rsid w:val="001E2080"/>
    <w:rsid w:val="001E2A14"/>
    <w:rsid w:val="001E3F15"/>
    <w:rsid w:val="001E4787"/>
    <w:rsid w:val="001E4B7E"/>
    <w:rsid w:val="001E5480"/>
    <w:rsid w:val="001E5BFB"/>
    <w:rsid w:val="001E5DA8"/>
    <w:rsid w:val="001E6900"/>
    <w:rsid w:val="001E6DEE"/>
    <w:rsid w:val="001F305E"/>
    <w:rsid w:val="001F30A8"/>
    <w:rsid w:val="001F30BD"/>
    <w:rsid w:val="001F4C30"/>
    <w:rsid w:val="001F57B8"/>
    <w:rsid w:val="001F5DEA"/>
    <w:rsid w:val="001F68A9"/>
    <w:rsid w:val="001F7496"/>
    <w:rsid w:val="001F7FF5"/>
    <w:rsid w:val="00200D82"/>
    <w:rsid w:val="00200D9F"/>
    <w:rsid w:val="00201282"/>
    <w:rsid w:val="00201334"/>
    <w:rsid w:val="00202031"/>
    <w:rsid w:val="002033B3"/>
    <w:rsid w:val="0020401F"/>
    <w:rsid w:val="0020426C"/>
    <w:rsid w:val="00204971"/>
    <w:rsid w:val="002051E2"/>
    <w:rsid w:val="00205C9B"/>
    <w:rsid w:val="0020716A"/>
    <w:rsid w:val="002071E5"/>
    <w:rsid w:val="002100B9"/>
    <w:rsid w:val="00210836"/>
    <w:rsid w:val="00210A04"/>
    <w:rsid w:val="00210FBA"/>
    <w:rsid w:val="00211098"/>
    <w:rsid w:val="00211186"/>
    <w:rsid w:val="00211A13"/>
    <w:rsid w:val="002145DF"/>
    <w:rsid w:val="00215C13"/>
    <w:rsid w:val="002161E6"/>
    <w:rsid w:val="002162FE"/>
    <w:rsid w:val="00216440"/>
    <w:rsid w:val="0021646A"/>
    <w:rsid w:val="002164BB"/>
    <w:rsid w:val="0022055D"/>
    <w:rsid w:val="00220DB5"/>
    <w:rsid w:val="00220F91"/>
    <w:rsid w:val="002217C5"/>
    <w:rsid w:val="00221F9F"/>
    <w:rsid w:val="00222121"/>
    <w:rsid w:val="00222366"/>
    <w:rsid w:val="002226CE"/>
    <w:rsid w:val="002228DB"/>
    <w:rsid w:val="00222BE7"/>
    <w:rsid w:val="0022305E"/>
    <w:rsid w:val="00223E03"/>
    <w:rsid w:val="00225408"/>
    <w:rsid w:val="00225442"/>
    <w:rsid w:val="00225C60"/>
    <w:rsid w:val="0022659C"/>
    <w:rsid w:val="0022699C"/>
    <w:rsid w:val="00227553"/>
    <w:rsid w:val="00227F9A"/>
    <w:rsid w:val="00230772"/>
    <w:rsid w:val="00231DF3"/>
    <w:rsid w:val="00231F1D"/>
    <w:rsid w:val="00231F6B"/>
    <w:rsid w:val="00232DD6"/>
    <w:rsid w:val="00233285"/>
    <w:rsid w:val="002343DE"/>
    <w:rsid w:val="00234E20"/>
    <w:rsid w:val="002350BE"/>
    <w:rsid w:val="0023561F"/>
    <w:rsid w:val="00235A89"/>
    <w:rsid w:val="00236113"/>
    <w:rsid w:val="002365EA"/>
    <w:rsid w:val="002366BA"/>
    <w:rsid w:val="00237FE6"/>
    <w:rsid w:val="00240626"/>
    <w:rsid w:val="0024112B"/>
    <w:rsid w:val="002411CC"/>
    <w:rsid w:val="0024184E"/>
    <w:rsid w:val="00241C73"/>
    <w:rsid w:val="00241C9A"/>
    <w:rsid w:val="00241DB0"/>
    <w:rsid w:val="00241DCA"/>
    <w:rsid w:val="00242709"/>
    <w:rsid w:val="00242837"/>
    <w:rsid w:val="00242C59"/>
    <w:rsid w:val="00242FE8"/>
    <w:rsid w:val="002432CB"/>
    <w:rsid w:val="00243476"/>
    <w:rsid w:val="00243A53"/>
    <w:rsid w:val="00243BBA"/>
    <w:rsid w:val="00244926"/>
    <w:rsid w:val="00244BB8"/>
    <w:rsid w:val="002452F2"/>
    <w:rsid w:val="00245DDF"/>
    <w:rsid w:val="00245E58"/>
    <w:rsid w:val="002463D2"/>
    <w:rsid w:val="00246ABC"/>
    <w:rsid w:val="0024738C"/>
    <w:rsid w:val="002476FB"/>
    <w:rsid w:val="00250BF7"/>
    <w:rsid w:val="00250BFC"/>
    <w:rsid w:val="00252033"/>
    <w:rsid w:val="00252038"/>
    <w:rsid w:val="00252097"/>
    <w:rsid w:val="00252702"/>
    <w:rsid w:val="00253360"/>
    <w:rsid w:val="00253416"/>
    <w:rsid w:val="002545CF"/>
    <w:rsid w:val="00255AE7"/>
    <w:rsid w:val="00255BC1"/>
    <w:rsid w:val="00255C59"/>
    <w:rsid w:val="00256091"/>
    <w:rsid w:val="00256E48"/>
    <w:rsid w:val="00257014"/>
    <w:rsid w:val="00257098"/>
    <w:rsid w:val="00257FAC"/>
    <w:rsid w:val="00260543"/>
    <w:rsid w:val="00261CF5"/>
    <w:rsid w:val="00262372"/>
    <w:rsid w:val="00262694"/>
    <w:rsid w:val="00263836"/>
    <w:rsid w:val="00265A93"/>
    <w:rsid w:val="00266086"/>
    <w:rsid w:val="0026749A"/>
    <w:rsid w:val="00267E86"/>
    <w:rsid w:val="0027027D"/>
    <w:rsid w:val="0027120D"/>
    <w:rsid w:val="00272D88"/>
    <w:rsid w:val="00274E9B"/>
    <w:rsid w:val="00276414"/>
    <w:rsid w:val="0027725D"/>
    <w:rsid w:val="00277CC9"/>
    <w:rsid w:val="0028010D"/>
    <w:rsid w:val="002804E2"/>
    <w:rsid w:val="00280AB9"/>
    <w:rsid w:val="00281128"/>
    <w:rsid w:val="0028216F"/>
    <w:rsid w:val="0028298A"/>
    <w:rsid w:val="00282CFA"/>
    <w:rsid w:val="00282EC4"/>
    <w:rsid w:val="00283489"/>
    <w:rsid w:val="00284B65"/>
    <w:rsid w:val="0028528B"/>
    <w:rsid w:val="00285291"/>
    <w:rsid w:val="0028538C"/>
    <w:rsid w:val="00285A3F"/>
    <w:rsid w:val="00285C26"/>
    <w:rsid w:val="00286223"/>
    <w:rsid w:val="00286362"/>
    <w:rsid w:val="00286C3B"/>
    <w:rsid w:val="00286CFE"/>
    <w:rsid w:val="00287DD5"/>
    <w:rsid w:val="00290415"/>
    <w:rsid w:val="00291D30"/>
    <w:rsid w:val="00291F5C"/>
    <w:rsid w:val="00292746"/>
    <w:rsid w:val="00292A6D"/>
    <w:rsid w:val="002933B0"/>
    <w:rsid w:val="00293404"/>
    <w:rsid w:val="00293C67"/>
    <w:rsid w:val="002958CA"/>
    <w:rsid w:val="0029595F"/>
    <w:rsid w:val="0029711D"/>
    <w:rsid w:val="002A10BB"/>
    <w:rsid w:val="002A2930"/>
    <w:rsid w:val="002A2A19"/>
    <w:rsid w:val="002A33A1"/>
    <w:rsid w:val="002A4F1B"/>
    <w:rsid w:val="002A5327"/>
    <w:rsid w:val="002A650B"/>
    <w:rsid w:val="002A69F2"/>
    <w:rsid w:val="002A717B"/>
    <w:rsid w:val="002A71D4"/>
    <w:rsid w:val="002A72EA"/>
    <w:rsid w:val="002B011B"/>
    <w:rsid w:val="002B0697"/>
    <w:rsid w:val="002B0725"/>
    <w:rsid w:val="002B078F"/>
    <w:rsid w:val="002B1CF5"/>
    <w:rsid w:val="002B3106"/>
    <w:rsid w:val="002B36A8"/>
    <w:rsid w:val="002B37FE"/>
    <w:rsid w:val="002B432C"/>
    <w:rsid w:val="002B4B98"/>
    <w:rsid w:val="002B5055"/>
    <w:rsid w:val="002B5D06"/>
    <w:rsid w:val="002B6071"/>
    <w:rsid w:val="002B6743"/>
    <w:rsid w:val="002B6979"/>
    <w:rsid w:val="002B741F"/>
    <w:rsid w:val="002C0310"/>
    <w:rsid w:val="002C0B08"/>
    <w:rsid w:val="002C182B"/>
    <w:rsid w:val="002C1E34"/>
    <w:rsid w:val="002C2056"/>
    <w:rsid w:val="002C2097"/>
    <w:rsid w:val="002C2D42"/>
    <w:rsid w:val="002C3470"/>
    <w:rsid w:val="002C355C"/>
    <w:rsid w:val="002C3B44"/>
    <w:rsid w:val="002C4766"/>
    <w:rsid w:val="002C4A20"/>
    <w:rsid w:val="002C4D2F"/>
    <w:rsid w:val="002C53F7"/>
    <w:rsid w:val="002C55A5"/>
    <w:rsid w:val="002C57B7"/>
    <w:rsid w:val="002C6302"/>
    <w:rsid w:val="002C69EE"/>
    <w:rsid w:val="002C6BBC"/>
    <w:rsid w:val="002C7006"/>
    <w:rsid w:val="002C724C"/>
    <w:rsid w:val="002C7521"/>
    <w:rsid w:val="002C76F3"/>
    <w:rsid w:val="002C7873"/>
    <w:rsid w:val="002C7CB6"/>
    <w:rsid w:val="002D1B8B"/>
    <w:rsid w:val="002D1C6B"/>
    <w:rsid w:val="002D2414"/>
    <w:rsid w:val="002D2E98"/>
    <w:rsid w:val="002D3466"/>
    <w:rsid w:val="002D3C6B"/>
    <w:rsid w:val="002D4D28"/>
    <w:rsid w:val="002D5DB6"/>
    <w:rsid w:val="002D6A56"/>
    <w:rsid w:val="002D6E5F"/>
    <w:rsid w:val="002D7897"/>
    <w:rsid w:val="002D78DF"/>
    <w:rsid w:val="002D7FA2"/>
    <w:rsid w:val="002E02DA"/>
    <w:rsid w:val="002E0E2F"/>
    <w:rsid w:val="002E1242"/>
    <w:rsid w:val="002E147D"/>
    <w:rsid w:val="002E1642"/>
    <w:rsid w:val="002E27BE"/>
    <w:rsid w:val="002E3240"/>
    <w:rsid w:val="002E3F6F"/>
    <w:rsid w:val="002E4012"/>
    <w:rsid w:val="002E40B2"/>
    <w:rsid w:val="002E50C8"/>
    <w:rsid w:val="002E532C"/>
    <w:rsid w:val="002E5992"/>
    <w:rsid w:val="002E6182"/>
    <w:rsid w:val="002E788F"/>
    <w:rsid w:val="002F015F"/>
    <w:rsid w:val="002F02D7"/>
    <w:rsid w:val="002F0BDB"/>
    <w:rsid w:val="002F19D3"/>
    <w:rsid w:val="002F1C2B"/>
    <w:rsid w:val="002F2083"/>
    <w:rsid w:val="002F2620"/>
    <w:rsid w:val="002F347A"/>
    <w:rsid w:val="002F35CA"/>
    <w:rsid w:val="002F405C"/>
    <w:rsid w:val="002F4D72"/>
    <w:rsid w:val="002F4E8B"/>
    <w:rsid w:val="002F5907"/>
    <w:rsid w:val="002F63B8"/>
    <w:rsid w:val="002F7577"/>
    <w:rsid w:val="002F7852"/>
    <w:rsid w:val="00300207"/>
    <w:rsid w:val="00300C7D"/>
    <w:rsid w:val="00301853"/>
    <w:rsid w:val="00302C4D"/>
    <w:rsid w:val="00303438"/>
    <w:rsid w:val="0030388B"/>
    <w:rsid w:val="003038CC"/>
    <w:rsid w:val="00307BBD"/>
    <w:rsid w:val="003100F8"/>
    <w:rsid w:val="00310C91"/>
    <w:rsid w:val="00311267"/>
    <w:rsid w:val="00311B6A"/>
    <w:rsid w:val="00312188"/>
    <w:rsid w:val="003122B9"/>
    <w:rsid w:val="00312E22"/>
    <w:rsid w:val="0031308A"/>
    <w:rsid w:val="00313138"/>
    <w:rsid w:val="003142CB"/>
    <w:rsid w:val="00314530"/>
    <w:rsid w:val="00314841"/>
    <w:rsid w:val="003158B8"/>
    <w:rsid w:val="00315EEA"/>
    <w:rsid w:val="0031607B"/>
    <w:rsid w:val="00316148"/>
    <w:rsid w:val="00316F32"/>
    <w:rsid w:val="00317C30"/>
    <w:rsid w:val="00320224"/>
    <w:rsid w:val="00320EFE"/>
    <w:rsid w:val="003210AF"/>
    <w:rsid w:val="003210C2"/>
    <w:rsid w:val="00322359"/>
    <w:rsid w:val="00322BE7"/>
    <w:rsid w:val="00322E20"/>
    <w:rsid w:val="00322ECB"/>
    <w:rsid w:val="00323641"/>
    <w:rsid w:val="00323E2B"/>
    <w:rsid w:val="00324176"/>
    <w:rsid w:val="00325C3D"/>
    <w:rsid w:val="00325DD2"/>
    <w:rsid w:val="003267E9"/>
    <w:rsid w:val="003275CF"/>
    <w:rsid w:val="00327675"/>
    <w:rsid w:val="003303A2"/>
    <w:rsid w:val="00330816"/>
    <w:rsid w:val="0033099E"/>
    <w:rsid w:val="00330AE4"/>
    <w:rsid w:val="00330C10"/>
    <w:rsid w:val="00330FF1"/>
    <w:rsid w:val="0033122C"/>
    <w:rsid w:val="0033201E"/>
    <w:rsid w:val="003333E4"/>
    <w:rsid w:val="00333882"/>
    <w:rsid w:val="0033426B"/>
    <w:rsid w:val="0033444B"/>
    <w:rsid w:val="0033570C"/>
    <w:rsid w:val="00336491"/>
    <w:rsid w:val="00336987"/>
    <w:rsid w:val="0033698A"/>
    <w:rsid w:val="0033722F"/>
    <w:rsid w:val="003378D4"/>
    <w:rsid w:val="00337A6A"/>
    <w:rsid w:val="00337FDE"/>
    <w:rsid w:val="00344316"/>
    <w:rsid w:val="00344C61"/>
    <w:rsid w:val="00345E87"/>
    <w:rsid w:val="003469E4"/>
    <w:rsid w:val="00347A9F"/>
    <w:rsid w:val="003508B2"/>
    <w:rsid w:val="003508D9"/>
    <w:rsid w:val="00351D53"/>
    <w:rsid w:val="00351EDE"/>
    <w:rsid w:val="00353612"/>
    <w:rsid w:val="00354586"/>
    <w:rsid w:val="003547F9"/>
    <w:rsid w:val="003563CD"/>
    <w:rsid w:val="00356529"/>
    <w:rsid w:val="00356849"/>
    <w:rsid w:val="00356B49"/>
    <w:rsid w:val="00357536"/>
    <w:rsid w:val="00357861"/>
    <w:rsid w:val="00357FCF"/>
    <w:rsid w:val="0036020C"/>
    <w:rsid w:val="003606C1"/>
    <w:rsid w:val="00361876"/>
    <w:rsid w:val="00361AA2"/>
    <w:rsid w:val="0036322F"/>
    <w:rsid w:val="00363742"/>
    <w:rsid w:val="003637BC"/>
    <w:rsid w:val="00363825"/>
    <w:rsid w:val="00363C5F"/>
    <w:rsid w:val="003644D8"/>
    <w:rsid w:val="00365091"/>
    <w:rsid w:val="00365D69"/>
    <w:rsid w:val="00366533"/>
    <w:rsid w:val="00366AD5"/>
    <w:rsid w:val="00366D2D"/>
    <w:rsid w:val="00366FB4"/>
    <w:rsid w:val="0037013A"/>
    <w:rsid w:val="003703C6"/>
    <w:rsid w:val="00370813"/>
    <w:rsid w:val="00372B0D"/>
    <w:rsid w:val="00372FC1"/>
    <w:rsid w:val="003733A7"/>
    <w:rsid w:val="00373D3E"/>
    <w:rsid w:val="00374068"/>
    <w:rsid w:val="003747FF"/>
    <w:rsid w:val="0037540B"/>
    <w:rsid w:val="003755F4"/>
    <w:rsid w:val="00375940"/>
    <w:rsid w:val="0037626C"/>
    <w:rsid w:val="003763EA"/>
    <w:rsid w:val="00376A4F"/>
    <w:rsid w:val="00381352"/>
    <w:rsid w:val="00382282"/>
    <w:rsid w:val="0038368B"/>
    <w:rsid w:val="00383D26"/>
    <w:rsid w:val="00384A21"/>
    <w:rsid w:val="00385BD9"/>
    <w:rsid w:val="00387B97"/>
    <w:rsid w:val="00390C3E"/>
    <w:rsid w:val="003923CB"/>
    <w:rsid w:val="0039246B"/>
    <w:rsid w:val="00392574"/>
    <w:rsid w:val="003940BA"/>
    <w:rsid w:val="00394B4F"/>
    <w:rsid w:val="00395264"/>
    <w:rsid w:val="00395429"/>
    <w:rsid w:val="00395955"/>
    <w:rsid w:val="003959CF"/>
    <w:rsid w:val="00395E2A"/>
    <w:rsid w:val="00397DCE"/>
    <w:rsid w:val="003A0832"/>
    <w:rsid w:val="003A1292"/>
    <w:rsid w:val="003A1937"/>
    <w:rsid w:val="003A1B59"/>
    <w:rsid w:val="003A2CA9"/>
    <w:rsid w:val="003A2D91"/>
    <w:rsid w:val="003A3D8A"/>
    <w:rsid w:val="003A4F14"/>
    <w:rsid w:val="003A64A4"/>
    <w:rsid w:val="003A6941"/>
    <w:rsid w:val="003B03FD"/>
    <w:rsid w:val="003B0D64"/>
    <w:rsid w:val="003B1984"/>
    <w:rsid w:val="003B1C94"/>
    <w:rsid w:val="003B241B"/>
    <w:rsid w:val="003B2E12"/>
    <w:rsid w:val="003B3176"/>
    <w:rsid w:val="003B3220"/>
    <w:rsid w:val="003B356D"/>
    <w:rsid w:val="003B389D"/>
    <w:rsid w:val="003B4E9C"/>
    <w:rsid w:val="003B4EA5"/>
    <w:rsid w:val="003B5BBF"/>
    <w:rsid w:val="003B60D1"/>
    <w:rsid w:val="003B6188"/>
    <w:rsid w:val="003B6E75"/>
    <w:rsid w:val="003B7710"/>
    <w:rsid w:val="003B7D4D"/>
    <w:rsid w:val="003B7F83"/>
    <w:rsid w:val="003C0183"/>
    <w:rsid w:val="003C03E3"/>
    <w:rsid w:val="003C0A1F"/>
    <w:rsid w:val="003C0DA0"/>
    <w:rsid w:val="003C1027"/>
    <w:rsid w:val="003C1135"/>
    <w:rsid w:val="003C20AB"/>
    <w:rsid w:val="003C4060"/>
    <w:rsid w:val="003C473A"/>
    <w:rsid w:val="003C48A6"/>
    <w:rsid w:val="003C5106"/>
    <w:rsid w:val="003C60C9"/>
    <w:rsid w:val="003C673D"/>
    <w:rsid w:val="003C6A66"/>
    <w:rsid w:val="003D0029"/>
    <w:rsid w:val="003D032F"/>
    <w:rsid w:val="003D12AC"/>
    <w:rsid w:val="003D1D88"/>
    <w:rsid w:val="003D2367"/>
    <w:rsid w:val="003D27F6"/>
    <w:rsid w:val="003D3013"/>
    <w:rsid w:val="003D3947"/>
    <w:rsid w:val="003D5009"/>
    <w:rsid w:val="003D5043"/>
    <w:rsid w:val="003D5B77"/>
    <w:rsid w:val="003D5C9D"/>
    <w:rsid w:val="003D615D"/>
    <w:rsid w:val="003D6721"/>
    <w:rsid w:val="003D699B"/>
    <w:rsid w:val="003D7355"/>
    <w:rsid w:val="003D7AA8"/>
    <w:rsid w:val="003D7E3B"/>
    <w:rsid w:val="003D7EB9"/>
    <w:rsid w:val="003E0823"/>
    <w:rsid w:val="003E0FAC"/>
    <w:rsid w:val="003E18DF"/>
    <w:rsid w:val="003E18F0"/>
    <w:rsid w:val="003E1D99"/>
    <w:rsid w:val="003E3946"/>
    <w:rsid w:val="003E3FC6"/>
    <w:rsid w:val="003E45D5"/>
    <w:rsid w:val="003E48E8"/>
    <w:rsid w:val="003E4A54"/>
    <w:rsid w:val="003E60B1"/>
    <w:rsid w:val="003E6180"/>
    <w:rsid w:val="003E7491"/>
    <w:rsid w:val="003E781C"/>
    <w:rsid w:val="003E7A00"/>
    <w:rsid w:val="003F0445"/>
    <w:rsid w:val="003F051A"/>
    <w:rsid w:val="003F3569"/>
    <w:rsid w:val="003F4477"/>
    <w:rsid w:val="003F463B"/>
    <w:rsid w:val="003F4D95"/>
    <w:rsid w:val="003F4F34"/>
    <w:rsid w:val="003F6364"/>
    <w:rsid w:val="003F6752"/>
    <w:rsid w:val="003F6BE7"/>
    <w:rsid w:val="003F7853"/>
    <w:rsid w:val="003F78CB"/>
    <w:rsid w:val="003F78F2"/>
    <w:rsid w:val="00400711"/>
    <w:rsid w:val="00400EB6"/>
    <w:rsid w:val="004010C3"/>
    <w:rsid w:val="00401C8A"/>
    <w:rsid w:val="00402155"/>
    <w:rsid w:val="004023A3"/>
    <w:rsid w:val="00402E47"/>
    <w:rsid w:val="00404425"/>
    <w:rsid w:val="00405325"/>
    <w:rsid w:val="00406234"/>
    <w:rsid w:val="0040641D"/>
    <w:rsid w:val="0040659E"/>
    <w:rsid w:val="00406A6F"/>
    <w:rsid w:val="00406F36"/>
    <w:rsid w:val="00407524"/>
    <w:rsid w:val="00407954"/>
    <w:rsid w:val="0041030E"/>
    <w:rsid w:val="0041099D"/>
    <w:rsid w:val="00410FEF"/>
    <w:rsid w:val="00411658"/>
    <w:rsid w:val="00411AF0"/>
    <w:rsid w:val="00412E8E"/>
    <w:rsid w:val="00412EAD"/>
    <w:rsid w:val="00412EB2"/>
    <w:rsid w:val="0041370B"/>
    <w:rsid w:val="00414112"/>
    <w:rsid w:val="00414CAC"/>
    <w:rsid w:val="00417C9F"/>
    <w:rsid w:val="00417DC9"/>
    <w:rsid w:val="00420255"/>
    <w:rsid w:val="00420A4E"/>
    <w:rsid w:val="00421326"/>
    <w:rsid w:val="004213B3"/>
    <w:rsid w:val="004217B0"/>
    <w:rsid w:val="004218AE"/>
    <w:rsid w:val="004225BF"/>
    <w:rsid w:val="004227F8"/>
    <w:rsid w:val="00422F80"/>
    <w:rsid w:val="0042391E"/>
    <w:rsid w:val="004241B5"/>
    <w:rsid w:val="0042425F"/>
    <w:rsid w:val="00425C3B"/>
    <w:rsid w:val="00426AE8"/>
    <w:rsid w:val="004274DE"/>
    <w:rsid w:val="00427EF3"/>
    <w:rsid w:val="00430272"/>
    <w:rsid w:val="00432207"/>
    <w:rsid w:val="004324BD"/>
    <w:rsid w:val="004326C4"/>
    <w:rsid w:val="00432999"/>
    <w:rsid w:val="00432FBF"/>
    <w:rsid w:val="00432FFC"/>
    <w:rsid w:val="004335B7"/>
    <w:rsid w:val="0043424A"/>
    <w:rsid w:val="004342D2"/>
    <w:rsid w:val="00435960"/>
    <w:rsid w:val="004359BB"/>
    <w:rsid w:val="004361FB"/>
    <w:rsid w:val="00436585"/>
    <w:rsid w:val="004371B2"/>
    <w:rsid w:val="0043775A"/>
    <w:rsid w:val="004377CF"/>
    <w:rsid w:val="00437CB9"/>
    <w:rsid w:val="004402BD"/>
    <w:rsid w:val="00441049"/>
    <w:rsid w:val="004418EE"/>
    <w:rsid w:val="00441D3E"/>
    <w:rsid w:val="004427D5"/>
    <w:rsid w:val="00443438"/>
    <w:rsid w:val="00443FAD"/>
    <w:rsid w:val="0044451A"/>
    <w:rsid w:val="00444D17"/>
    <w:rsid w:val="004464F4"/>
    <w:rsid w:val="00447090"/>
    <w:rsid w:val="00447103"/>
    <w:rsid w:val="00447C81"/>
    <w:rsid w:val="00447E02"/>
    <w:rsid w:val="00447E22"/>
    <w:rsid w:val="00451482"/>
    <w:rsid w:val="004523CF"/>
    <w:rsid w:val="0045473D"/>
    <w:rsid w:val="00454FF4"/>
    <w:rsid w:val="004552C2"/>
    <w:rsid w:val="00455828"/>
    <w:rsid w:val="00456088"/>
    <w:rsid w:val="00456408"/>
    <w:rsid w:val="00456A26"/>
    <w:rsid w:val="00457045"/>
    <w:rsid w:val="00457957"/>
    <w:rsid w:val="004579E8"/>
    <w:rsid w:val="00460070"/>
    <w:rsid w:val="0046111E"/>
    <w:rsid w:val="00461649"/>
    <w:rsid w:val="00461DA0"/>
    <w:rsid w:val="00462383"/>
    <w:rsid w:val="004639D9"/>
    <w:rsid w:val="00464ADA"/>
    <w:rsid w:val="00464C11"/>
    <w:rsid w:val="00464D08"/>
    <w:rsid w:val="00464FD8"/>
    <w:rsid w:val="00466C14"/>
    <w:rsid w:val="0046746C"/>
    <w:rsid w:val="004676F8"/>
    <w:rsid w:val="004702E1"/>
    <w:rsid w:val="00471AD6"/>
    <w:rsid w:val="004739B4"/>
    <w:rsid w:val="00474206"/>
    <w:rsid w:val="00474E4B"/>
    <w:rsid w:val="004753CB"/>
    <w:rsid w:val="00477032"/>
    <w:rsid w:val="004808FE"/>
    <w:rsid w:val="0048159C"/>
    <w:rsid w:val="00482522"/>
    <w:rsid w:val="004827BF"/>
    <w:rsid w:val="00482838"/>
    <w:rsid w:val="00482F5C"/>
    <w:rsid w:val="0048345A"/>
    <w:rsid w:val="00483F07"/>
    <w:rsid w:val="0048580C"/>
    <w:rsid w:val="004866DB"/>
    <w:rsid w:val="004869F8"/>
    <w:rsid w:val="00487364"/>
    <w:rsid w:val="0048793C"/>
    <w:rsid w:val="004907F5"/>
    <w:rsid w:val="00491636"/>
    <w:rsid w:val="004916AB"/>
    <w:rsid w:val="00492AAA"/>
    <w:rsid w:val="00492C61"/>
    <w:rsid w:val="0049331E"/>
    <w:rsid w:val="004936B3"/>
    <w:rsid w:val="00493A6D"/>
    <w:rsid w:val="00493C8F"/>
    <w:rsid w:val="004945EE"/>
    <w:rsid w:val="00494AE2"/>
    <w:rsid w:val="004951D5"/>
    <w:rsid w:val="00495439"/>
    <w:rsid w:val="00495467"/>
    <w:rsid w:val="0049583B"/>
    <w:rsid w:val="00495E78"/>
    <w:rsid w:val="00496095"/>
    <w:rsid w:val="004965CF"/>
    <w:rsid w:val="00496EDD"/>
    <w:rsid w:val="00497BCA"/>
    <w:rsid w:val="00497F85"/>
    <w:rsid w:val="004A0A32"/>
    <w:rsid w:val="004A0E9E"/>
    <w:rsid w:val="004A1C7A"/>
    <w:rsid w:val="004A32AD"/>
    <w:rsid w:val="004A442E"/>
    <w:rsid w:val="004A4A5C"/>
    <w:rsid w:val="004A4DA5"/>
    <w:rsid w:val="004A4ECB"/>
    <w:rsid w:val="004A5003"/>
    <w:rsid w:val="004A5130"/>
    <w:rsid w:val="004A62FD"/>
    <w:rsid w:val="004A6D3F"/>
    <w:rsid w:val="004A781E"/>
    <w:rsid w:val="004A7A13"/>
    <w:rsid w:val="004A7D1A"/>
    <w:rsid w:val="004B0300"/>
    <w:rsid w:val="004B1856"/>
    <w:rsid w:val="004B3050"/>
    <w:rsid w:val="004B3A1E"/>
    <w:rsid w:val="004B4329"/>
    <w:rsid w:val="004B5A3E"/>
    <w:rsid w:val="004B5B2E"/>
    <w:rsid w:val="004B5C2D"/>
    <w:rsid w:val="004B6D55"/>
    <w:rsid w:val="004B6E85"/>
    <w:rsid w:val="004B6F40"/>
    <w:rsid w:val="004B72DF"/>
    <w:rsid w:val="004C0965"/>
    <w:rsid w:val="004C1068"/>
    <w:rsid w:val="004C35DF"/>
    <w:rsid w:val="004C39C6"/>
    <w:rsid w:val="004C3C81"/>
    <w:rsid w:val="004C418E"/>
    <w:rsid w:val="004C5232"/>
    <w:rsid w:val="004C5A7E"/>
    <w:rsid w:val="004C715F"/>
    <w:rsid w:val="004C798E"/>
    <w:rsid w:val="004C7EF6"/>
    <w:rsid w:val="004D03EC"/>
    <w:rsid w:val="004D0980"/>
    <w:rsid w:val="004D0FBD"/>
    <w:rsid w:val="004D1EA1"/>
    <w:rsid w:val="004D341A"/>
    <w:rsid w:val="004D3501"/>
    <w:rsid w:val="004D3AFF"/>
    <w:rsid w:val="004D3FC7"/>
    <w:rsid w:val="004D4C42"/>
    <w:rsid w:val="004D5202"/>
    <w:rsid w:val="004D5C6A"/>
    <w:rsid w:val="004D6CC2"/>
    <w:rsid w:val="004D6EFB"/>
    <w:rsid w:val="004D71A7"/>
    <w:rsid w:val="004D7B3F"/>
    <w:rsid w:val="004D7FA9"/>
    <w:rsid w:val="004E0784"/>
    <w:rsid w:val="004E0FAA"/>
    <w:rsid w:val="004E15BD"/>
    <w:rsid w:val="004E1F88"/>
    <w:rsid w:val="004E2610"/>
    <w:rsid w:val="004E26E1"/>
    <w:rsid w:val="004E3273"/>
    <w:rsid w:val="004E3C14"/>
    <w:rsid w:val="004E3F71"/>
    <w:rsid w:val="004E42E0"/>
    <w:rsid w:val="004E4379"/>
    <w:rsid w:val="004E457C"/>
    <w:rsid w:val="004E4D81"/>
    <w:rsid w:val="004E6349"/>
    <w:rsid w:val="004E66BC"/>
    <w:rsid w:val="004E673A"/>
    <w:rsid w:val="004E71F6"/>
    <w:rsid w:val="004F0759"/>
    <w:rsid w:val="004F1038"/>
    <w:rsid w:val="004F146C"/>
    <w:rsid w:val="004F2B04"/>
    <w:rsid w:val="004F368D"/>
    <w:rsid w:val="004F3A31"/>
    <w:rsid w:val="004F430B"/>
    <w:rsid w:val="004F463F"/>
    <w:rsid w:val="004F4B7A"/>
    <w:rsid w:val="004F62DB"/>
    <w:rsid w:val="004F726B"/>
    <w:rsid w:val="004F751F"/>
    <w:rsid w:val="004F7F43"/>
    <w:rsid w:val="00500579"/>
    <w:rsid w:val="0050058B"/>
    <w:rsid w:val="005005B1"/>
    <w:rsid w:val="0050114A"/>
    <w:rsid w:val="005015B1"/>
    <w:rsid w:val="00502B3C"/>
    <w:rsid w:val="00502C75"/>
    <w:rsid w:val="00502F81"/>
    <w:rsid w:val="00503C8F"/>
    <w:rsid w:val="00504765"/>
    <w:rsid w:val="005064CE"/>
    <w:rsid w:val="00506C2D"/>
    <w:rsid w:val="00506C9E"/>
    <w:rsid w:val="00506E30"/>
    <w:rsid w:val="0050724E"/>
    <w:rsid w:val="00507330"/>
    <w:rsid w:val="005101E5"/>
    <w:rsid w:val="00510C9A"/>
    <w:rsid w:val="0051205F"/>
    <w:rsid w:val="00512581"/>
    <w:rsid w:val="0051390C"/>
    <w:rsid w:val="0051448F"/>
    <w:rsid w:val="00514853"/>
    <w:rsid w:val="0051635F"/>
    <w:rsid w:val="00516702"/>
    <w:rsid w:val="00516BFB"/>
    <w:rsid w:val="00517FB3"/>
    <w:rsid w:val="00520096"/>
    <w:rsid w:val="00521318"/>
    <w:rsid w:val="005223EF"/>
    <w:rsid w:val="0052259E"/>
    <w:rsid w:val="005243FC"/>
    <w:rsid w:val="00524489"/>
    <w:rsid w:val="00524606"/>
    <w:rsid w:val="00524669"/>
    <w:rsid w:val="005250CE"/>
    <w:rsid w:val="00525896"/>
    <w:rsid w:val="00525B8C"/>
    <w:rsid w:val="005262A0"/>
    <w:rsid w:val="005267B4"/>
    <w:rsid w:val="00526D7E"/>
    <w:rsid w:val="00526F3E"/>
    <w:rsid w:val="00527680"/>
    <w:rsid w:val="00527DA8"/>
    <w:rsid w:val="00530526"/>
    <w:rsid w:val="00532C13"/>
    <w:rsid w:val="0053388E"/>
    <w:rsid w:val="00534779"/>
    <w:rsid w:val="005348EF"/>
    <w:rsid w:val="00534EE1"/>
    <w:rsid w:val="00535331"/>
    <w:rsid w:val="00536742"/>
    <w:rsid w:val="00536784"/>
    <w:rsid w:val="00536C88"/>
    <w:rsid w:val="00536CD9"/>
    <w:rsid w:val="00537A06"/>
    <w:rsid w:val="00537E7F"/>
    <w:rsid w:val="005401DC"/>
    <w:rsid w:val="00540970"/>
    <w:rsid w:val="00541782"/>
    <w:rsid w:val="00541967"/>
    <w:rsid w:val="00541F60"/>
    <w:rsid w:val="005435B7"/>
    <w:rsid w:val="00544690"/>
    <w:rsid w:val="00544B60"/>
    <w:rsid w:val="00545F2A"/>
    <w:rsid w:val="005464F2"/>
    <w:rsid w:val="00546740"/>
    <w:rsid w:val="00546E36"/>
    <w:rsid w:val="005475F2"/>
    <w:rsid w:val="0055027F"/>
    <w:rsid w:val="00550EEE"/>
    <w:rsid w:val="00551925"/>
    <w:rsid w:val="00551CF9"/>
    <w:rsid w:val="00551DF5"/>
    <w:rsid w:val="00553672"/>
    <w:rsid w:val="005541D5"/>
    <w:rsid w:val="00554AA0"/>
    <w:rsid w:val="00556815"/>
    <w:rsid w:val="00556C0F"/>
    <w:rsid w:val="005577B0"/>
    <w:rsid w:val="0055791A"/>
    <w:rsid w:val="00560CAD"/>
    <w:rsid w:val="00560F3A"/>
    <w:rsid w:val="00561FBA"/>
    <w:rsid w:val="0056205B"/>
    <w:rsid w:val="005629F1"/>
    <w:rsid w:val="00562C4A"/>
    <w:rsid w:val="00563ED4"/>
    <w:rsid w:val="005641B1"/>
    <w:rsid w:val="00564BC3"/>
    <w:rsid w:val="0056587E"/>
    <w:rsid w:val="00565AC4"/>
    <w:rsid w:val="00566779"/>
    <w:rsid w:val="00567024"/>
    <w:rsid w:val="00567ADB"/>
    <w:rsid w:val="005717B7"/>
    <w:rsid w:val="00572432"/>
    <w:rsid w:val="00572FC0"/>
    <w:rsid w:val="0057352A"/>
    <w:rsid w:val="005769DB"/>
    <w:rsid w:val="00576AEE"/>
    <w:rsid w:val="00576D71"/>
    <w:rsid w:val="00577592"/>
    <w:rsid w:val="005807C0"/>
    <w:rsid w:val="00580AFD"/>
    <w:rsid w:val="00583523"/>
    <w:rsid w:val="0058500A"/>
    <w:rsid w:val="005864D1"/>
    <w:rsid w:val="0058689B"/>
    <w:rsid w:val="0058724B"/>
    <w:rsid w:val="00587662"/>
    <w:rsid w:val="0059012A"/>
    <w:rsid w:val="005904E8"/>
    <w:rsid w:val="005904F6"/>
    <w:rsid w:val="00590950"/>
    <w:rsid w:val="005915CD"/>
    <w:rsid w:val="00591B42"/>
    <w:rsid w:val="00591D24"/>
    <w:rsid w:val="00592691"/>
    <w:rsid w:val="0059297A"/>
    <w:rsid w:val="005929FB"/>
    <w:rsid w:val="00592AFF"/>
    <w:rsid w:val="00592B55"/>
    <w:rsid w:val="00592D4E"/>
    <w:rsid w:val="0059469D"/>
    <w:rsid w:val="00595513"/>
    <w:rsid w:val="0059610F"/>
    <w:rsid w:val="00596492"/>
    <w:rsid w:val="0059716C"/>
    <w:rsid w:val="005A05FB"/>
    <w:rsid w:val="005A17CF"/>
    <w:rsid w:val="005A5007"/>
    <w:rsid w:val="005A5165"/>
    <w:rsid w:val="005A5494"/>
    <w:rsid w:val="005A5712"/>
    <w:rsid w:val="005A5883"/>
    <w:rsid w:val="005A68DD"/>
    <w:rsid w:val="005A6B1B"/>
    <w:rsid w:val="005A7314"/>
    <w:rsid w:val="005A7D32"/>
    <w:rsid w:val="005B0165"/>
    <w:rsid w:val="005B161F"/>
    <w:rsid w:val="005B2110"/>
    <w:rsid w:val="005B2B6E"/>
    <w:rsid w:val="005B33CE"/>
    <w:rsid w:val="005B381B"/>
    <w:rsid w:val="005B4450"/>
    <w:rsid w:val="005B48D8"/>
    <w:rsid w:val="005B4C2D"/>
    <w:rsid w:val="005B5201"/>
    <w:rsid w:val="005B5CE9"/>
    <w:rsid w:val="005B69C5"/>
    <w:rsid w:val="005B6D42"/>
    <w:rsid w:val="005B717A"/>
    <w:rsid w:val="005B76F4"/>
    <w:rsid w:val="005B7AE1"/>
    <w:rsid w:val="005C08D7"/>
    <w:rsid w:val="005C0CC8"/>
    <w:rsid w:val="005C1724"/>
    <w:rsid w:val="005C1AFB"/>
    <w:rsid w:val="005C1F2A"/>
    <w:rsid w:val="005C1F98"/>
    <w:rsid w:val="005C48C1"/>
    <w:rsid w:val="005C49CB"/>
    <w:rsid w:val="005C5EAE"/>
    <w:rsid w:val="005C6FF6"/>
    <w:rsid w:val="005C701E"/>
    <w:rsid w:val="005C7625"/>
    <w:rsid w:val="005C79B7"/>
    <w:rsid w:val="005C7E32"/>
    <w:rsid w:val="005D0859"/>
    <w:rsid w:val="005D16B4"/>
    <w:rsid w:val="005D1FF7"/>
    <w:rsid w:val="005D2315"/>
    <w:rsid w:val="005D232B"/>
    <w:rsid w:val="005D29F1"/>
    <w:rsid w:val="005D302E"/>
    <w:rsid w:val="005D3063"/>
    <w:rsid w:val="005D3F01"/>
    <w:rsid w:val="005D51B9"/>
    <w:rsid w:val="005D527F"/>
    <w:rsid w:val="005D5CED"/>
    <w:rsid w:val="005D5D63"/>
    <w:rsid w:val="005D6040"/>
    <w:rsid w:val="005D63BA"/>
    <w:rsid w:val="005D7201"/>
    <w:rsid w:val="005D723E"/>
    <w:rsid w:val="005D7E2A"/>
    <w:rsid w:val="005D7FB7"/>
    <w:rsid w:val="005E13D9"/>
    <w:rsid w:val="005E195A"/>
    <w:rsid w:val="005E1BCA"/>
    <w:rsid w:val="005E1C20"/>
    <w:rsid w:val="005E3224"/>
    <w:rsid w:val="005E3251"/>
    <w:rsid w:val="005E3609"/>
    <w:rsid w:val="005E3631"/>
    <w:rsid w:val="005E3DAA"/>
    <w:rsid w:val="005E5206"/>
    <w:rsid w:val="005E549C"/>
    <w:rsid w:val="005E6C27"/>
    <w:rsid w:val="005E7427"/>
    <w:rsid w:val="005E752B"/>
    <w:rsid w:val="005E7A7F"/>
    <w:rsid w:val="005F0124"/>
    <w:rsid w:val="005F0694"/>
    <w:rsid w:val="005F1418"/>
    <w:rsid w:val="005F14D6"/>
    <w:rsid w:val="005F1533"/>
    <w:rsid w:val="005F2376"/>
    <w:rsid w:val="005F3168"/>
    <w:rsid w:val="005F3891"/>
    <w:rsid w:val="005F3C3A"/>
    <w:rsid w:val="005F3D66"/>
    <w:rsid w:val="005F436B"/>
    <w:rsid w:val="005F47AF"/>
    <w:rsid w:val="005F4C3F"/>
    <w:rsid w:val="005F4C58"/>
    <w:rsid w:val="005F5E0E"/>
    <w:rsid w:val="005F732D"/>
    <w:rsid w:val="005F768C"/>
    <w:rsid w:val="00601440"/>
    <w:rsid w:val="006021F5"/>
    <w:rsid w:val="006024C1"/>
    <w:rsid w:val="00602617"/>
    <w:rsid w:val="00603DD2"/>
    <w:rsid w:val="006041D2"/>
    <w:rsid w:val="0060422A"/>
    <w:rsid w:val="00604FBF"/>
    <w:rsid w:val="00605622"/>
    <w:rsid w:val="006056E9"/>
    <w:rsid w:val="00605AF1"/>
    <w:rsid w:val="00605B92"/>
    <w:rsid w:val="006069C3"/>
    <w:rsid w:val="006072B4"/>
    <w:rsid w:val="00607424"/>
    <w:rsid w:val="00607CD9"/>
    <w:rsid w:val="00607E88"/>
    <w:rsid w:val="00610208"/>
    <w:rsid w:val="0061090E"/>
    <w:rsid w:val="0061244B"/>
    <w:rsid w:val="0061296E"/>
    <w:rsid w:val="00612B6B"/>
    <w:rsid w:val="006137EF"/>
    <w:rsid w:val="00613BD9"/>
    <w:rsid w:val="00613BF9"/>
    <w:rsid w:val="006148DC"/>
    <w:rsid w:val="006148FA"/>
    <w:rsid w:val="00614C0D"/>
    <w:rsid w:val="00616F14"/>
    <w:rsid w:val="006172AC"/>
    <w:rsid w:val="006173D0"/>
    <w:rsid w:val="006177C0"/>
    <w:rsid w:val="006179F0"/>
    <w:rsid w:val="00617A3F"/>
    <w:rsid w:val="00617D4E"/>
    <w:rsid w:val="00620157"/>
    <w:rsid w:val="00620ACD"/>
    <w:rsid w:val="006211DC"/>
    <w:rsid w:val="00621246"/>
    <w:rsid w:val="006212C3"/>
    <w:rsid w:val="0062176E"/>
    <w:rsid w:val="006232F0"/>
    <w:rsid w:val="0062350F"/>
    <w:rsid w:val="00623902"/>
    <w:rsid w:val="00623953"/>
    <w:rsid w:val="00623EEE"/>
    <w:rsid w:val="00623FDB"/>
    <w:rsid w:val="00624990"/>
    <w:rsid w:val="00624C22"/>
    <w:rsid w:val="00624C79"/>
    <w:rsid w:val="00624F6F"/>
    <w:rsid w:val="0062528B"/>
    <w:rsid w:val="00626682"/>
    <w:rsid w:val="00627155"/>
    <w:rsid w:val="00627DCB"/>
    <w:rsid w:val="006304A8"/>
    <w:rsid w:val="00630AA7"/>
    <w:rsid w:val="006315DA"/>
    <w:rsid w:val="0063163E"/>
    <w:rsid w:val="006316BC"/>
    <w:rsid w:val="00631B3C"/>
    <w:rsid w:val="0063318E"/>
    <w:rsid w:val="00633319"/>
    <w:rsid w:val="0063351C"/>
    <w:rsid w:val="0063461F"/>
    <w:rsid w:val="00634878"/>
    <w:rsid w:val="00635664"/>
    <w:rsid w:val="00635891"/>
    <w:rsid w:val="00635D5F"/>
    <w:rsid w:val="00636BF8"/>
    <w:rsid w:val="00636E6C"/>
    <w:rsid w:val="00637033"/>
    <w:rsid w:val="00637115"/>
    <w:rsid w:val="0063766A"/>
    <w:rsid w:val="006376B3"/>
    <w:rsid w:val="006378F8"/>
    <w:rsid w:val="00637FB7"/>
    <w:rsid w:val="0064028F"/>
    <w:rsid w:val="00640644"/>
    <w:rsid w:val="00641198"/>
    <w:rsid w:val="00641CE7"/>
    <w:rsid w:val="00642CD0"/>
    <w:rsid w:val="00642E68"/>
    <w:rsid w:val="00643EB0"/>
    <w:rsid w:val="00644F8D"/>
    <w:rsid w:val="0064521B"/>
    <w:rsid w:val="00645E1D"/>
    <w:rsid w:val="00646FF9"/>
    <w:rsid w:val="00647032"/>
    <w:rsid w:val="00650AF8"/>
    <w:rsid w:val="00651148"/>
    <w:rsid w:val="006513FA"/>
    <w:rsid w:val="00651DFB"/>
    <w:rsid w:val="00652902"/>
    <w:rsid w:val="00653593"/>
    <w:rsid w:val="00653C25"/>
    <w:rsid w:val="00654367"/>
    <w:rsid w:val="006544EC"/>
    <w:rsid w:val="00655910"/>
    <w:rsid w:val="00656154"/>
    <w:rsid w:val="006562E8"/>
    <w:rsid w:val="0066008B"/>
    <w:rsid w:val="00660DBD"/>
    <w:rsid w:val="006622C9"/>
    <w:rsid w:val="00662FA0"/>
    <w:rsid w:val="006642C8"/>
    <w:rsid w:val="00665361"/>
    <w:rsid w:val="00665711"/>
    <w:rsid w:val="0066684E"/>
    <w:rsid w:val="00667AEA"/>
    <w:rsid w:val="00667E5D"/>
    <w:rsid w:val="0067098A"/>
    <w:rsid w:val="00670EF8"/>
    <w:rsid w:val="00670F2B"/>
    <w:rsid w:val="0067104F"/>
    <w:rsid w:val="0067145F"/>
    <w:rsid w:val="006715B0"/>
    <w:rsid w:val="00671F30"/>
    <w:rsid w:val="006730DF"/>
    <w:rsid w:val="0067390A"/>
    <w:rsid w:val="00674C0E"/>
    <w:rsid w:val="00676142"/>
    <w:rsid w:val="00676807"/>
    <w:rsid w:val="00676DB0"/>
    <w:rsid w:val="00677448"/>
    <w:rsid w:val="006813A3"/>
    <w:rsid w:val="00681895"/>
    <w:rsid w:val="006819B7"/>
    <w:rsid w:val="00681BEB"/>
    <w:rsid w:val="006828F5"/>
    <w:rsid w:val="00683622"/>
    <w:rsid w:val="006845B5"/>
    <w:rsid w:val="006848FC"/>
    <w:rsid w:val="0068507C"/>
    <w:rsid w:val="00685152"/>
    <w:rsid w:val="00686208"/>
    <w:rsid w:val="006862D5"/>
    <w:rsid w:val="006867C4"/>
    <w:rsid w:val="00687022"/>
    <w:rsid w:val="0068711C"/>
    <w:rsid w:val="00687D36"/>
    <w:rsid w:val="00687F38"/>
    <w:rsid w:val="006908BF"/>
    <w:rsid w:val="00690B18"/>
    <w:rsid w:val="00691B95"/>
    <w:rsid w:val="00691C6E"/>
    <w:rsid w:val="006923C3"/>
    <w:rsid w:val="006923D7"/>
    <w:rsid w:val="006929F6"/>
    <w:rsid w:val="00692AF7"/>
    <w:rsid w:val="00692E17"/>
    <w:rsid w:val="00695755"/>
    <w:rsid w:val="00695769"/>
    <w:rsid w:val="00696219"/>
    <w:rsid w:val="00696623"/>
    <w:rsid w:val="00697395"/>
    <w:rsid w:val="006976E8"/>
    <w:rsid w:val="006A056C"/>
    <w:rsid w:val="006A0DDB"/>
    <w:rsid w:val="006A15C7"/>
    <w:rsid w:val="006A19F8"/>
    <w:rsid w:val="006A2678"/>
    <w:rsid w:val="006A2BC9"/>
    <w:rsid w:val="006A2F94"/>
    <w:rsid w:val="006A3619"/>
    <w:rsid w:val="006A47A7"/>
    <w:rsid w:val="006A4F6E"/>
    <w:rsid w:val="006A607B"/>
    <w:rsid w:val="006A6769"/>
    <w:rsid w:val="006A6DDB"/>
    <w:rsid w:val="006A7056"/>
    <w:rsid w:val="006A74EB"/>
    <w:rsid w:val="006B05C4"/>
    <w:rsid w:val="006B0679"/>
    <w:rsid w:val="006B108D"/>
    <w:rsid w:val="006B13AF"/>
    <w:rsid w:val="006B1C3C"/>
    <w:rsid w:val="006B27A3"/>
    <w:rsid w:val="006B28B4"/>
    <w:rsid w:val="006B2B77"/>
    <w:rsid w:val="006B2C33"/>
    <w:rsid w:val="006B4542"/>
    <w:rsid w:val="006B46DE"/>
    <w:rsid w:val="006B62BD"/>
    <w:rsid w:val="006B6AD7"/>
    <w:rsid w:val="006B6B79"/>
    <w:rsid w:val="006B6BBB"/>
    <w:rsid w:val="006B7746"/>
    <w:rsid w:val="006B7871"/>
    <w:rsid w:val="006B793A"/>
    <w:rsid w:val="006C02C3"/>
    <w:rsid w:val="006C0612"/>
    <w:rsid w:val="006C08CC"/>
    <w:rsid w:val="006C0A60"/>
    <w:rsid w:val="006C14C4"/>
    <w:rsid w:val="006C15AB"/>
    <w:rsid w:val="006C1A81"/>
    <w:rsid w:val="006C20B4"/>
    <w:rsid w:val="006C2BC4"/>
    <w:rsid w:val="006C2BD7"/>
    <w:rsid w:val="006C2F62"/>
    <w:rsid w:val="006C3129"/>
    <w:rsid w:val="006C3D8C"/>
    <w:rsid w:val="006C3FD3"/>
    <w:rsid w:val="006C4453"/>
    <w:rsid w:val="006C51E5"/>
    <w:rsid w:val="006C5581"/>
    <w:rsid w:val="006C5FFC"/>
    <w:rsid w:val="006C6013"/>
    <w:rsid w:val="006C6587"/>
    <w:rsid w:val="006C6820"/>
    <w:rsid w:val="006C7429"/>
    <w:rsid w:val="006D02A5"/>
    <w:rsid w:val="006D05B9"/>
    <w:rsid w:val="006D06FB"/>
    <w:rsid w:val="006D0DEC"/>
    <w:rsid w:val="006D114E"/>
    <w:rsid w:val="006D1871"/>
    <w:rsid w:val="006D1E11"/>
    <w:rsid w:val="006D2BA4"/>
    <w:rsid w:val="006D2C6F"/>
    <w:rsid w:val="006D2FEE"/>
    <w:rsid w:val="006D3222"/>
    <w:rsid w:val="006D341F"/>
    <w:rsid w:val="006D3648"/>
    <w:rsid w:val="006D5A43"/>
    <w:rsid w:val="006D6522"/>
    <w:rsid w:val="006D6912"/>
    <w:rsid w:val="006D74F1"/>
    <w:rsid w:val="006D7508"/>
    <w:rsid w:val="006E037A"/>
    <w:rsid w:val="006E08F5"/>
    <w:rsid w:val="006E0B03"/>
    <w:rsid w:val="006E28CF"/>
    <w:rsid w:val="006E5F67"/>
    <w:rsid w:val="006E62BB"/>
    <w:rsid w:val="006E6610"/>
    <w:rsid w:val="006E666C"/>
    <w:rsid w:val="006F0756"/>
    <w:rsid w:val="006F094D"/>
    <w:rsid w:val="006F0988"/>
    <w:rsid w:val="006F0C07"/>
    <w:rsid w:val="006F15F1"/>
    <w:rsid w:val="006F16C5"/>
    <w:rsid w:val="006F1B2A"/>
    <w:rsid w:val="006F2D07"/>
    <w:rsid w:val="006F2DF8"/>
    <w:rsid w:val="006F2E04"/>
    <w:rsid w:val="006F3F49"/>
    <w:rsid w:val="006F46A9"/>
    <w:rsid w:val="006F4710"/>
    <w:rsid w:val="006F4E23"/>
    <w:rsid w:val="006F4F1B"/>
    <w:rsid w:val="006F55B9"/>
    <w:rsid w:val="006F5B6E"/>
    <w:rsid w:val="006F5C85"/>
    <w:rsid w:val="006F5EFD"/>
    <w:rsid w:val="006F6AFA"/>
    <w:rsid w:val="006F6EE4"/>
    <w:rsid w:val="006F7B82"/>
    <w:rsid w:val="007002FB"/>
    <w:rsid w:val="0070042A"/>
    <w:rsid w:val="00700A99"/>
    <w:rsid w:val="00700AF5"/>
    <w:rsid w:val="00700BC9"/>
    <w:rsid w:val="00700FBD"/>
    <w:rsid w:val="00701717"/>
    <w:rsid w:val="00702658"/>
    <w:rsid w:val="007026ED"/>
    <w:rsid w:val="00702759"/>
    <w:rsid w:val="007027B6"/>
    <w:rsid w:val="0070360A"/>
    <w:rsid w:val="007056F8"/>
    <w:rsid w:val="007058BB"/>
    <w:rsid w:val="00705CCC"/>
    <w:rsid w:val="00705F6B"/>
    <w:rsid w:val="00706851"/>
    <w:rsid w:val="0070718E"/>
    <w:rsid w:val="00707705"/>
    <w:rsid w:val="00707D15"/>
    <w:rsid w:val="007104B4"/>
    <w:rsid w:val="0071068A"/>
    <w:rsid w:val="007116B9"/>
    <w:rsid w:val="00712784"/>
    <w:rsid w:val="00712920"/>
    <w:rsid w:val="00713393"/>
    <w:rsid w:val="00714254"/>
    <w:rsid w:val="00714B4D"/>
    <w:rsid w:val="00714BCC"/>
    <w:rsid w:val="007155D8"/>
    <w:rsid w:val="00715FFC"/>
    <w:rsid w:val="00716923"/>
    <w:rsid w:val="00717238"/>
    <w:rsid w:val="007203F0"/>
    <w:rsid w:val="007208B0"/>
    <w:rsid w:val="0072103A"/>
    <w:rsid w:val="00721878"/>
    <w:rsid w:val="00721E0C"/>
    <w:rsid w:val="00722347"/>
    <w:rsid w:val="00722924"/>
    <w:rsid w:val="0072306C"/>
    <w:rsid w:val="00723C46"/>
    <w:rsid w:val="00723C75"/>
    <w:rsid w:val="00723EF8"/>
    <w:rsid w:val="00723F5B"/>
    <w:rsid w:val="007244A4"/>
    <w:rsid w:val="00724A78"/>
    <w:rsid w:val="007254FA"/>
    <w:rsid w:val="007257F4"/>
    <w:rsid w:val="0072588A"/>
    <w:rsid w:val="00726EF0"/>
    <w:rsid w:val="007278B5"/>
    <w:rsid w:val="007279B2"/>
    <w:rsid w:val="00730211"/>
    <w:rsid w:val="00730490"/>
    <w:rsid w:val="0073052F"/>
    <w:rsid w:val="00731B08"/>
    <w:rsid w:val="00733069"/>
    <w:rsid w:val="00733141"/>
    <w:rsid w:val="007343F2"/>
    <w:rsid w:val="007347CA"/>
    <w:rsid w:val="00734EB6"/>
    <w:rsid w:val="0073566A"/>
    <w:rsid w:val="00735C1A"/>
    <w:rsid w:val="00735F53"/>
    <w:rsid w:val="0073701D"/>
    <w:rsid w:val="00737354"/>
    <w:rsid w:val="00737B64"/>
    <w:rsid w:val="00737C4A"/>
    <w:rsid w:val="0074032B"/>
    <w:rsid w:val="007407D6"/>
    <w:rsid w:val="00741B3D"/>
    <w:rsid w:val="00741C5C"/>
    <w:rsid w:val="0074207C"/>
    <w:rsid w:val="0074264F"/>
    <w:rsid w:val="0074301C"/>
    <w:rsid w:val="007440DB"/>
    <w:rsid w:val="0074461E"/>
    <w:rsid w:val="00744ECF"/>
    <w:rsid w:val="00745532"/>
    <w:rsid w:val="00745E4C"/>
    <w:rsid w:val="00746428"/>
    <w:rsid w:val="0074649D"/>
    <w:rsid w:val="00747248"/>
    <w:rsid w:val="0074727C"/>
    <w:rsid w:val="007519A6"/>
    <w:rsid w:val="00751B41"/>
    <w:rsid w:val="007520CC"/>
    <w:rsid w:val="00752535"/>
    <w:rsid w:val="00752D5E"/>
    <w:rsid w:val="007530A4"/>
    <w:rsid w:val="007539DC"/>
    <w:rsid w:val="00753A63"/>
    <w:rsid w:val="00754A95"/>
    <w:rsid w:val="00755494"/>
    <w:rsid w:val="00756B42"/>
    <w:rsid w:val="00756DC2"/>
    <w:rsid w:val="007571D1"/>
    <w:rsid w:val="00757411"/>
    <w:rsid w:val="00757E51"/>
    <w:rsid w:val="00760092"/>
    <w:rsid w:val="00760277"/>
    <w:rsid w:val="00760911"/>
    <w:rsid w:val="00760E68"/>
    <w:rsid w:val="0076131D"/>
    <w:rsid w:val="00761A5B"/>
    <w:rsid w:val="007626C5"/>
    <w:rsid w:val="0076280D"/>
    <w:rsid w:val="00763945"/>
    <w:rsid w:val="00764427"/>
    <w:rsid w:val="00764ACE"/>
    <w:rsid w:val="00764F93"/>
    <w:rsid w:val="0076509D"/>
    <w:rsid w:val="00765143"/>
    <w:rsid w:val="00765169"/>
    <w:rsid w:val="0076530E"/>
    <w:rsid w:val="00765BED"/>
    <w:rsid w:val="0076659F"/>
    <w:rsid w:val="007673BA"/>
    <w:rsid w:val="00767CB5"/>
    <w:rsid w:val="00767FD9"/>
    <w:rsid w:val="00770087"/>
    <w:rsid w:val="00770137"/>
    <w:rsid w:val="0077132F"/>
    <w:rsid w:val="007718EB"/>
    <w:rsid w:val="00771EBB"/>
    <w:rsid w:val="0077296E"/>
    <w:rsid w:val="007730ED"/>
    <w:rsid w:val="00773117"/>
    <w:rsid w:val="0077352F"/>
    <w:rsid w:val="00773CDB"/>
    <w:rsid w:val="007760BB"/>
    <w:rsid w:val="007773BF"/>
    <w:rsid w:val="00777646"/>
    <w:rsid w:val="00777F47"/>
    <w:rsid w:val="00780287"/>
    <w:rsid w:val="00780CE8"/>
    <w:rsid w:val="007822B8"/>
    <w:rsid w:val="0078256C"/>
    <w:rsid w:val="00782571"/>
    <w:rsid w:val="007827D8"/>
    <w:rsid w:val="00783567"/>
    <w:rsid w:val="00783FB8"/>
    <w:rsid w:val="007844BB"/>
    <w:rsid w:val="0078459B"/>
    <w:rsid w:val="007865C5"/>
    <w:rsid w:val="00786B5D"/>
    <w:rsid w:val="007871BA"/>
    <w:rsid w:val="007876D4"/>
    <w:rsid w:val="00791D0B"/>
    <w:rsid w:val="00792576"/>
    <w:rsid w:val="00792F4A"/>
    <w:rsid w:val="007932CC"/>
    <w:rsid w:val="007935DC"/>
    <w:rsid w:val="0079478D"/>
    <w:rsid w:val="007953FF"/>
    <w:rsid w:val="0079597D"/>
    <w:rsid w:val="00796416"/>
    <w:rsid w:val="00796DD7"/>
    <w:rsid w:val="007971F5"/>
    <w:rsid w:val="007A01CC"/>
    <w:rsid w:val="007A0A67"/>
    <w:rsid w:val="007A1F18"/>
    <w:rsid w:val="007A208B"/>
    <w:rsid w:val="007A2453"/>
    <w:rsid w:val="007A2A4A"/>
    <w:rsid w:val="007A2C0B"/>
    <w:rsid w:val="007A3D6B"/>
    <w:rsid w:val="007A4443"/>
    <w:rsid w:val="007A4C17"/>
    <w:rsid w:val="007A50E6"/>
    <w:rsid w:val="007A54E6"/>
    <w:rsid w:val="007A5E85"/>
    <w:rsid w:val="007A5FDE"/>
    <w:rsid w:val="007A759C"/>
    <w:rsid w:val="007A7C17"/>
    <w:rsid w:val="007A7D35"/>
    <w:rsid w:val="007B0183"/>
    <w:rsid w:val="007B0C49"/>
    <w:rsid w:val="007B11F3"/>
    <w:rsid w:val="007B203E"/>
    <w:rsid w:val="007B2F3D"/>
    <w:rsid w:val="007B3EA5"/>
    <w:rsid w:val="007B4CF2"/>
    <w:rsid w:val="007B5701"/>
    <w:rsid w:val="007B5D1E"/>
    <w:rsid w:val="007B6489"/>
    <w:rsid w:val="007B76DC"/>
    <w:rsid w:val="007B7847"/>
    <w:rsid w:val="007B7A9C"/>
    <w:rsid w:val="007C16B1"/>
    <w:rsid w:val="007C21D7"/>
    <w:rsid w:val="007C2D7B"/>
    <w:rsid w:val="007C2FE0"/>
    <w:rsid w:val="007C54C5"/>
    <w:rsid w:val="007C5C79"/>
    <w:rsid w:val="007C5CDB"/>
    <w:rsid w:val="007C7162"/>
    <w:rsid w:val="007C76FD"/>
    <w:rsid w:val="007C770D"/>
    <w:rsid w:val="007D134E"/>
    <w:rsid w:val="007D1F80"/>
    <w:rsid w:val="007D2D34"/>
    <w:rsid w:val="007D3A68"/>
    <w:rsid w:val="007D4006"/>
    <w:rsid w:val="007D4DAB"/>
    <w:rsid w:val="007D600D"/>
    <w:rsid w:val="007D6B06"/>
    <w:rsid w:val="007D6B75"/>
    <w:rsid w:val="007D6CFA"/>
    <w:rsid w:val="007D6E99"/>
    <w:rsid w:val="007D7B2E"/>
    <w:rsid w:val="007D7BAE"/>
    <w:rsid w:val="007E021B"/>
    <w:rsid w:val="007E1A21"/>
    <w:rsid w:val="007E1B14"/>
    <w:rsid w:val="007E22E0"/>
    <w:rsid w:val="007E245F"/>
    <w:rsid w:val="007E287B"/>
    <w:rsid w:val="007E2ACB"/>
    <w:rsid w:val="007E40F4"/>
    <w:rsid w:val="007E4AA0"/>
    <w:rsid w:val="007E58F0"/>
    <w:rsid w:val="007E5C3F"/>
    <w:rsid w:val="007E5F13"/>
    <w:rsid w:val="007E67FD"/>
    <w:rsid w:val="007F0A88"/>
    <w:rsid w:val="007F0ADB"/>
    <w:rsid w:val="007F1167"/>
    <w:rsid w:val="007F1776"/>
    <w:rsid w:val="007F1AA1"/>
    <w:rsid w:val="007F1C21"/>
    <w:rsid w:val="007F2084"/>
    <w:rsid w:val="007F2141"/>
    <w:rsid w:val="007F2471"/>
    <w:rsid w:val="007F3DF3"/>
    <w:rsid w:val="007F53A6"/>
    <w:rsid w:val="007F6596"/>
    <w:rsid w:val="007F6ACD"/>
    <w:rsid w:val="007F6CBA"/>
    <w:rsid w:val="007F7EF3"/>
    <w:rsid w:val="0080014E"/>
    <w:rsid w:val="00800723"/>
    <w:rsid w:val="00800BE5"/>
    <w:rsid w:val="008012B6"/>
    <w:rsid w:val="008032E3"/>
    <w:rsid w:val="008035CB"/>
    <w:rsid w:val="00804B4A"/>
    <w:rsid w:val="00805968"/>
    <w:rsid w:val="0080602D"/>
    <w:rsid w:val="00806EED"/>
    <w:rsid w:val="0080749C"/>
    <w:rsid w:val="00807799"/>
    <w:rsid w:val="00807A2D"/>
    <w:rsid w:val="00807BF8"/>
    <w:rsid w:val="008100C4"/>
    <w:rsid w:val="008113A1"/>
    <w:rsid w:val="00811523"/>
    <w:rsid w:val="0081213E"/>
    <w:rsid w:val="00812C5F"/>
    <w:rsid w:val="00812F21"/>
    <w:rsid w:val="00813366"/>
    <w:rsid w:val="00813A50"/>
    <w:rsid w:val="00813E5E"/>
    <w:rsid w:val="00813E98"/>
    <w:rsid w:val="0081411F"/>
    <w:rsid w:val="00815849"/>
    <w:rsid w:val="00817621"/>
    <w:rsid w:val="00817ABC"/>
    <w:rsid w:val="00817B30"/>
    <w:rsid w:val="00820762"/>
    <w:rsid w:val="00821391"/>
    <w:rsid w:val="00822571"/>
    <w:rsid w:val="00822DB2"/>
    <w:rsid w:val="00823C96"/>
    <w:rsid w:val="008245DF"/>
    <w:rsid w:val="00824871"/>
    <w:rsid w:val="00826750"/>
    <w:rsid w:val="008269BC"/>
    <w:rsid w:val="00826B93"/>
    <w:rsid w:val="008275CA"/>
    <w:rsid w:val="00830837"/>
    <w:rsid w:val="00830B42"/>
    <w:rsid w:val="00830BB7"/>
    <w:rsid w:val="00831861"/>
    <w:rsid w:val="00832711"/>
    <w:rsid w:val="008340AA"/>
    <w:rsid w:val="00834969"/>
    <w:rsid w:val="00835072"/>
    <w:rsid w:val="008353CC"/>
    <w:rsid w:val="00835462"/>
    <w:rsid w:val="00837F97"/>
    <w:rsid w:val="00840A31"/>
    <w:rsid w:val="00840A4B"/>
    <w:rsid w:val="00840B2C"/>
    <w:rsid w:val="00841231"/>
    <w:rsid w:val="00841815"/>
    <w:rsid w:val="00841C15"/>
    <w:rsid w:val="00843754"/>
    <w:rsid w:val="00843B06"/>
    <w:rsid w:val="00843B3F"/>
    <w:rsid w:val="00844C21"/>
    <w:rsid w:val="00845D6B"/>
    <w:rsid w:val="008462A0"/>
    <w:rsid w:val="0084660D"/>
    <w:rsid w:val="00846A07"/>
    <w:rsid w:val="008477B1"/>
    <w:rsid w:val="00850D8D"/>
    <w:rsid w:val="008519F0"/>
    <w:rsid w:val="00851B0F"/>
    <w:rsid w:val="00851FEE"/>
    <w:rsid w:val="00852650"/>
    <w:rsid w:val="00852852"/>
    <w:rsid w:val="00853090"/>
    <w:rsid w:val="008532AB"/>
    <w:rsid w:val="00853B12"/>
    <w:rsid w:val="008546CF"/>
    <w:rsid w:val="00854EA9"/>
    <w:rsid w:val="00855466"/>
    <w:rsid w:val="00856061"/>
    <w:rsid w:val="00856850"/>
    <w:rsid w:val="00856964"/>
    <w:rsid w:val="00857024"/>
    <w:rsid w:val="00860DA7"/>
    <w:rsid w:val="0086288C"/>
    <w:rsid w:val="00862CB3"/>
    <w:rsid w:val="00862E7B"/>
    <w:rsid w:val="00862FF2"/>
    <w:rsid w:val="00863361"/>
    <w:rsid w:val="00863A11"/>
    <w:rsid w:val="00863DE3"/>
    <w:rsid w:val="0086462D"/>
    <w:rsid w:val="00865B58"/>
    <w:rsid w:val="00865EB4"/>
    <w:rsid w:val="008664DB"/>
    <w:rsid w:val="008670A4"/>
    <w:rsid w:val="008674BE"/>
    <w:rsid w:val="00870B50"/>
    <w:rsid w:val="008712E1"/>
    <w:rsid w:val="008721ED"/>
    <w:rsid w:val="00872481"/>
    <w:rsid w:val="008730AB"/>
    <w:rsid w:val="00874F7F"/>
    <w:rsid w:val="0087511A"/>
    <w:rsid w:val="008761CA"/>
    <w:rsid w:val="00880006"/>
    <w:rsid w:val="00880F68"/>
    <w:rsid w:val="008819B4"/>
    <w:rsid w:val="00881DCE"/>
    <w:rsid w:val="00881FA1"/>
    <w:rsid w:val="00882048"/>
    <w:rsid w:val="008820E3"/>
    <w:rsid w:val="008821D4"/>
    <w:rsid w:val="0088237D"/>
    <w:rsid w:val="00883821"/>
    <w:rsid w:val="00883CF3"/>
    <w:rsid w:val="00884309"/>
    <w:rsid w:val="008844A1"/>
    <w:rsid w:val="008848B0"/>
    <w:rsid w:val="00886921"/>
    <w:rsid w:val="00886A56"/>
    <w:rsid w:val="0088700C"/>
    <w:rsid w:val="00887676"/>
    <w:rsid w:val="0088780D"/>
    <w:rsid w:val="00887AC3"/>
    <w:rsid w:val="00887C14"/>
    <w:rsid w:val="00887E0F"/>
    <w:rsid w:val="008901A4"/>
    <w:rsid w:val="00890DCE"/>
    <w:rsid w:val="0089176E"/>
    <w:rsid w:val="008924BE"/>
    <w:rsid w:val="008928FF"/>
    <w:rsid w:val="00892E26"/>
    <w:rsid w:val="00893DE2"/>
    <w:rsid w:val="0089517F"/>
    <w:rsid w:val="0089564A"/>
    <w:rsid w:val="00897208"/>
    <w:rsid w:val="008978F8"/>
    <w:rsid w:val="008A0396"/>
    <w:rsid w:val="008A064F"/>
    <w:rsid w:val="008A1499"/>
    <w:rsid w:val="008A3295"/>
    <w:rsid w:val="008A34A4"/>
    <w:rsid w:val="008A3643"/>
    <w:rsid w:val="008A4096"/>
    <w:rsid w:val="008A459C"/>
    <w:rsid w:val="008A5F99"/>
    <w:rsid w:val="008A6544"/>
    <w:rsid w:val="008A695E"/>
    <w:rsid w:val="008A7863"/>
    <w:rsid w:val="008B024B"/>
    <w:rsid w:val="008B0374"/>
    <w:rsid w:val="008B07F9"/>
    <w:rsid w:val="008B0DC0"/>
    <w:rsid w:val="008B257C"/>
    <w:rsid w:val="008B26DC"/>
    <w:rsid w:val="008B3737"/>
    <w:rsid w:val="008B4E57"/>
    <w:rsid w:val="008B5597"/>
    <w:rsid w:val="008B56E0"/>
    <w:rsid w:val="008B5B58"/>
    <w:rsid w:val="008B7866"/>
    <w:rsid w:val="008C0F0B"/>
    <w:rsid w:val="008C1146"/>
    <w:rsid w:val="008C13DC"/>
    <w:rsid w:val="008C4501"/>
    <w:rsid w:val="008C4BAE"/>
    <w:rsid w:val="008C4E23"/>
    <w:rsid w:val="008C4ED5"/>
    <w:rsid w:val="008C566E"/>
    <w:rsid w:val="008C66A6"/>
    <w:rsid w:val="008C749A"/>
    <w:rsid w:val="008D266E"/>
    <w:rsid w:val="008D2762"/>
    <w:rsid w:val="008D32FA"/>
    <w:rsid w:val="008D342A"/>
    <w:rsid w:val="008D4445"/>
    <w:rsid w:val="008D4650"/>
    <w:rsid w:val="008D5805"/>
    <w:rsid w:val="008D5827"/>
    <w:rsid w:val="008D5C97"/>
    <w:rsid w:val="008D6906"/>
    <w:rsid w:val="008D6B9C"/>
    <w:rsid w:val="008D7261"/>
    <w:rsid w:val="008E0BAC"/>
    <w:rsid w:val="008E0E2A"/>
    <w:rsid w:val="008E0F12"/>
    <w:rsid w:val="008E137E"/>
    <w:rsid w:val="008E1457"/>
    <w:rsid w:val="008E17B1"/>
    <w:rsid w:val="008E2DA5"/>
    <w:rsid w:val="008E2FC9"/>
    <w:rsid w:val="008E3821"/>
    <w:rsid w:val="008E4332"/>
    <w:rsid w:val="008E5470"/>
    <w:rsid w:val="008E56BD"/>
    <w:rsid w:val="008E5EFA"/>
    <w:rsid w:val="008E6575"/>
    <w:rsid w:val="008E6CB2"/>
    <w:rsid w:val="008E6D59"/>
    <w:rsid w:val="008E74D7"/>
    <w:rsid w:val="008E7EB7"/>
    <w:rsid w:val="008F0199"/>
    <w:rsid w:val="008F2259"/>
    <w:rsid w:val="008F24D9"/>
    <w:rsid w:val="008F2C87"/>
    <w:rsid w:val="008F3DC4"/>
    <w:rsid w:val="008F564D"/>
    <w:rsid w:val="008F5A23"/>
    <w:rsid w:val="008F6B9C"/>
    <w:rsid w:val="008F727A"/>
    <w:rsid w:val="008F7BFE"/>
    <w:rsid w:val="008F7F8D"/>
    <w:rsid w:val="009003A7"/>
    <w:rsid w:val="009003EE"/>
    <w:rsid w:val="00900782"/>
    <w:rsid w:val="0090111B"/>
    <w:rsid w:val="00901E88"/>
    <w:rsid w:val="00902449"/>
    <w:rsid w:val="00902C7D"/>
    <w:rsid w:val="009035EB"/>
    <w:rsid w:val="0090414D"/>
    <w:rsid w:val="00905656"/>
    <w:rsid w:val="0090656C"/>
    <w:rsid w:val="00906668"/>
    <w:rsid w:val="00906EDF"/>
    <w:rsid w:val="00906F56"/>
    <w:rsid w:val="00906F9F"/>
    <w:rsid w:val="00907C98"/>
    <w:rsid w:val="00911433"/>
    <w:rsid w:val="00913307"/>
    <w:rsid w:val="00913D13"/>
    <w:rsid w:val="00913EF6"/>
    <w:rsid w:val="009156AD"/>
    <w:rsid w:val="00915D9C"/>
    <w:rsid w:val="00916093"/>
    <w:rsid w:val="009160BA"/>
    <w:rsid w:val="00916507"/>
    <w:rsid w:val="009177FD"/>
    <w:rsid w:val="00917831"/>
    <w:rsid w:val="009179A7"/>
    <w:rsid w:val="009206A7"/>
    <w:rsid w:val="0092075B"/>
    <w:rsid w:val="009209C7"/>
    <w:rsid w:val="00920C69"/>
    <w:rsid w:val="009213BA"/>
    <w:rsid w:val="009219F5"/>
    <w:rsid w:val="009230E7"/>
    <w:rsid w:val="00924BEA"/>
    <w:rsid w:val="009252CA"/>
    <w:rsid w:val="00925438"/>
    <w:rsid w:val="00925A36"/>
    <w:rsid w:val="00930466"/>
    <w:rsid w:val="00930ED6"/>
    <w:rsid w:val="0093175F"/>
    <w:rsid w:val="00931E25"/>
    <w:rsid w:val="00932803"/>
    <w:rsid w:val="009339C1"/>
    <w:rsid w:val="00933CBB"/>
    <w:rsid w:val="00934094"/>
    <w:rsid w:val="00934E95"/>
    <w:rsid w:val="009363DB"/>
    <w:rsid w:val="009367A9"/>
    <w:rsid w:val="00936F5E"/>
    <w:rsid w:val="00937DAF"/>
    <w:rsid w:val="009404EE"/>
    <w:rsid w:val="00940E9F"/>
    <w:rsid w:val="00940EF7"/>
    <w:rsid w:val="009422A4"/>
    <w:rsid w:val="00942FBC"/>
    <w:rsid w:val="00944932"/>
    <w:rsid w:val="00944EAA"/>
    <w:rsid w:val="009451B8"/>
    <w:rsid w:val="009451F1"/>
    <w:rsid w:val="00945264"/>
    <w:rsid w:val="00945EF5"/>
    <w:rsid w:val="00946453"/>
    <w:rsid w:val="00946E1A"/>
    <w:rsid w:val="00947384"/>
    <w:rsid w:val="00947644"/>
    <w:rsid w:val="009478A1"/>
    <w:rsid w:val="009506BB"/>
    <w:rsid w:val="00951F08"/>
    <w:rsid w:val="00953D80"/>
    <w:rsid w:val="0095447B"/>
    <w:rsid w:val="00954871"/>
    <w:rsid w:val="00954FD1"/>
    <w:rsid w:val="00955112"/>
    <w:rsid w:val="009564FC"/>
    <w:rsid w:val="00956EC2"/>
    <w:rsid w:val="00957982"/>
    <w:rsid w:val="009619DA"/>
    <w:rsid w:val="0096321F"/>
    <w:rsid w:val="00963469"/>
    <w:rsid w:val="00963804"/>
    <w:rsid w:val="0096561B"/>
    <w:rsid w:val="009658A3"/>
    <w:rsid w:val="00965F89"/>
    <w:rsid w:val="00971820"/>
    <w:rsid w:val="009722D5"/>
    <w:rsid w:val="0097230D"/>
    <w:rsid w:val="009725A3"/>
    <w:rsid w:val="0097316A"/>
    <w:rsid w:val="00973843"/>
    <w:rsid w:val="00974385"/>
    <w:rsid w:val="009756CD"/>
    <w:rsid w:val="0097759C"/>
    <w:rsid w:val="009811B5"/>
    <w:rsid w:val="009816EC"/>
    <w:rsid w:val="00981B29"/>
    <w:rsid w:val="00981D7F"/>
    <w:rsid w:val="009833A2"/>
    <w:rsid w:val="009839A8"/>
    <w:rsid w:val="00983ADA"/>
    <w:rsid w:val="00983C9D"/>
    <w:rsid w:val="00984D1B"/>
    <w:rsid w:val="00985107"/>
    <w:rsid w:val="009853F6"/>
    <w:rsid w:val="00985CAB"/>
    <w:rsid w:val="00986F0B"/>
    <w:rsid w:val="00990DBA"/>
    <w:rsid w:val="00991AB1"/>
    <w:rsid w:val="00991B67"/>
    <w:rsid w:val="00991F1C"/>
    <w:rsid w:val="00992C45"/>
    <w:rsid w:val="009961AF"/>
    <w:rsid w:val="00996E3B"/>
    <w:rsid w:val="009971AE"/>
    <w:rsid w:val="00997B69"/>
    <w:rsid w:val="00997B86"/>
    <w:rsid w:val="009A02E2"/>
    <w:rsid w:val="009A1868"/>
    <w:rsid w:val="009A1F17"/>
    <w:rsid w:val="009A25D4"/>
    <w:rsid w:val="009A3765"/>
    <w:rsid w:val="009A37E1"/>
    <w:rsid w:val="009B290E"/>
    <w:rsid w:val="009B32F9"/>
    <w:rsid w:val="009B461A"/>
    <w:rsid w:val="009B48B2"/>
    <w:rsid w:val="009B5D22"/>
    <w:rsid w:val="009B739C"/>
    <w:rsid w:val="009B79B7"/>
    <w:rsid w:val="009C0273"/>
    <w:rsid w:val="009C4C13"/>
    <w:rsid w:val="009C4EB6"/>
    <w:rsid w:val="009C5C32"/>
    <w:rsid w:val="009C5C97"/>
    <w:rsid w:val="009C5EFF"/>
    <w:rsid w:val="009C5F15"/>
    <w:rsid w:val="009C6877"/>
    <w:rsid w:val="009D0173"/>
    <w:rsid w:val="009D0305"/>
    <w:rsid w:val="009D0381"/>
    <w:rsid w:val="009D0926"/>
    <w:rsid w:val="009D0E5A"/>
    <w:rsid w:val="009D15D4"/>
    <w:rsid w:val="009D15E5"/>
    <w:rsid w:val="009D1E67"/>
    <w:rsid w:val="009D2CA7"/>
    <w:rsid w:val="009D337E"/>
    <w:rsid w:val="009D3C43"/>
    <w:rsid w:val="009D500F"/>
    <w:rsid w:val="009D5366"/>
    <w:rsid w:val="009D5BD3"/>
    <w:rsid w:val="009D6EE4"/>
    <w:rsid w:val="009D745B"/>
    <w:rsid w:val="009D7A33"/>
    <w:rsid w:val="009E01DE"/>
    <w:rsid w:val="009E153F"/>
    <w:rsid w:val="009E3261"/>
    <w:rsid w:val="009E3441"/>
    <w:rsid w:val="009E38F6"/>
    <w:rsid w:val="009E3DF8"/>
    <w:rsid w:val="009E3F6A"/>
    <w:rsid w:val="009E54B3"/>
    <w:rsid w:val="009E6156"/>
    <w:rsid w:val="009E67A4"/>
    <w:rsid w:val="009E689B"/>
    <w:rsid w:val="009E7410"/>
    <w:rsid w:val="009F03B1"/>
    <w:rsid w:val="009F12FC"/>
    <w:rsid w:val="009F16E9"/>
    <w:rsid w:val="009F1C95"/>
    <w:rsid w:val="009F4534"/>
    <w:rsid w:val="009F47E3"/>
    <w:rsid w:val="009F4C60"/>
    <w:rsid w:val="009F4CC7"/>
    <w:rsid w:val="009F5588"/>
    <w:rsid w:val="009F57E1"/>
    <w:rsid w:val="009F5E07"/>
    <w:rsid w:val="009F5FE6"/>
    <w:rsid w:val="009F6450"/>
    <w:rsid w:val="009F6746"/>
    <w:rsid w:val="00A00C34"/>
    <w:rsid w:val="00A00E07"/>
    <w:rsid w:val="00A0122C"/>
    <w:rsid w:val="00A01398"/>
    <w:rsid w:val="00A01D86"/>
    <w:rsid w:val="00A02557"/>
    <w:rsid w:val="00A04CF3"/>
    <w:rsid w:val="00A054DA"/>
    <w:rsid w:val="00A05667"/>
    <w:rsid w:val="00A06196"/>
    <w:rsid w:val="00A067EF"/>
    <w:rsid w:val="00A07499"/>
    <w:rsid w:val="00A102CB"/>
    <w:rsid w:val="00A1070E"/>
    <w:rsid w:val="00A11195"/>
    <w:rsid w:val="00A1197D"/>
    <w:rsid w:val="00A11DA0"/>
    <w:rsid w:val="00A11F55"/>
    <w:rsid w:val="00A1613D"/>
    <w:rsid w:val="00A16767"/>
    <w:rsid w:val="00A16C00"/>
    <w:rsid w:val="00A16FEF"/>
    <w:rsid w:val="00A17EB7"/>
    <w:rsid w:val="00A20A3E"/>
    <w:rsid w:val="00A20DD4"/>
    <w:rsid w:val="00A20DD9"/>
    <w:rsid w:val="00A21CDB"/>
    <w:rsid w:val="00A22B3C"/>
    <w:rsid w:val="00A2351D"/>
    <w:rsid w:val="00A2379F"/>
    <w:rsid w:val="00A23831"/>
    <w:rsid w:val="00A23ABE"/>
    <w:rsid w:val="00A265AE"/>
    <w:rsid w:val="00A2697D"/>
    <w:rsid w:val="00A26EC6"/>
    <w:rsid w:val="00A27841"/>
    <w:rsid w:val="00A30047"/>
    <w:rsid w:val="00A301C6"/>
    <w:rsid w:val="00A30EEE"/>
    <w:rsid w:val="00A31886"/>
    <w:rsid w:val="00A324CC"/>
    <w:rsid w:val="00A32C0C"/>
    <w:rsid w:val="00A370EE"/>
    <w:rsid w:val="00A37BAD"/>
    <w:rsid w:val="00A4200E"/>
    <w:rsid w:val="00A4216D"/>
    <w:rsid w:val="00A421DA"/>
    <w:rsid w:val="00A42F65"/>
    <w:rsid w:val="00A43B88"/>
    <w:rsid w:val="00A44662"/>
    <w:rsid w:val="00A44E9F"/>
    <w:rsid w:val="00A44F48"/>
    <w:rsid w:val="00A455D8"/>
    <w:rsid w:val="00A45AB7"/>
    <w:rsid w:val="00A45AC2"/>
    <w:rsid w:val="00A460C3"/>
    <w:rsid w:val="00A4652B"/>
    <w:rsid w:val="00A4699C"/>
    <w:rsid w:val="00A46A11"/>
    <w:rsid w:val="00A46C82"/>
    <w:rsid w:val="00A47D26"/>
    <w:rsid w:val="00A47EE5"/>
    <w:rsid w:val="00A5000B"/>
    <w:rsid w:val="00A50984"/>
    <w:rsid w:val="00A51054"/>
    <w:rsid w:val="00A512F6"/>
    <w:rsid w:val="00A5286D"/>
    <w:rsid w:val="00A52A2C"/>
    <w:rsid w:val="00A52FC9"/>
    <w:rsid w:val="00A53013"/>
    <w:rsid w:val="00A543D5"/>
    <w:rsid w:val="00A54531"/>
    <w:rsid w:val="00A54B49"/>
    <w:rsid w:val="00A5578A"/>
    <w:rsid w:val="00A56C6D"/>
    <w:rsid w:val="00A5772D"/>
    <w:rsid w:val="00A57B3A"/>
    <w:rsid w:val="00A57C3B"/>
    <w:rsid w:val="00A57D5B"/>
    <w:rsid w:val="00A60395"/>
    <w:rsid w:val="00A60A07"/>
    <w:rsid w:val="00A60AC2"/>
    <w:rsid w:val="00A60CFA"/>
    <w:rsid w:val="00A619A9"/>
    <w:rsid w:val="00A623AA"/>
    <w:rsid w:val="00A6248B"/>
    <w:rsid w:val="00A62EC1"/>
    <w:rsid w:val="00A6331A"/>
    <w:rsid w:val="00A63FC9"/>
    <w:rsid w:val="00A649A9"/>
    <w:rsid w:val="00A64EFC"/>
    <w:rsid w:val="00A65031"/>
    <w:rsid w:val="00A65623"/>
    <w:rsid w:val="00A6684C"/>
    <w:rsid w:val="00A676C7"/>
    <w:rsid w:val="00A700B1"/>
    <w:rsid w:val="00A717F4"/>
    <w:rsid w:val="00A72029"/>
    <w:rsid w:val="00A720AB"/>
    <w:rsid w:val="00A72F71"/>
    <w:rsid w:val="00A731A8"/>
    <w:rsid w:val="00A73232"/>
    <w:rsid w:val="00A76548"/>
    <w:rsid w:val="00A76A1C"/>
    <w:rsid w:val="00A80465"/>
    <w:rsid w:val="00A80E7A"/>
    <w:rsid w:val="00A81158"/>
    <w:rsid w:val="00A81542"/>
    <w:rsid w:val="00A8164E"/>
    <w:rsid w:val="00A84222"/>
    <w:rsid w:val="00A84C95"/>
    <w:rsid w:val="00A85703"/>
    <w:rsid w:val="00A858EF"/>
    <w:rsid w:val="00A86432"/>
    <w:rsid w:val="00A8669D"/>
    <w:rsid w:val="00A868BB"/>
    <w:rsid w:val="00A86D3C"/>
    <w:rsid w:val="00A87E30"/>
    <w:rsid w:val="00A87F4D"/>
    <w:rsid w:val="00A90F39"/>
    <w:rsid w:val="00A91084"/>
    <w:rsid w:val="00A91A16"/>
    <w:rsid w:val="00A91D6A"/>
    <w:rsid w:val="00A92AA3"/>
    <w:rsid w:val="00A9385F"/>
    <w:rsid w:val="00A9453A"/>
    <w:rsid w:val="00A9525A"/>
    <w:rsid w:val="00A95F58"/>
    <w:rsid w:val="00A9603B"/>
    <w:rsid w:val="00A960C0"/>
    <w:rsid w:val="00A964B0"/>
    <w:rsid w:val="00AA060A"/>
    <w:rsid w:val="00AA08A9"/>
    <w:rsid w:val="00AA1AA2"/>
    <w:rsid w:val="00AA2157"/>
    <w:rsid w:val="00AA2996"/>
    <w:rsid w:val="00AA30A9"/>
    <w:rsid w:val="00AA30D5"/>
    <w:rsid w:val="00AA3717"/>
    <w:rsid w:val="00AA38EB"/>
    <w:rsid w:val="00AA3980"/>
    <w:rsid w:val="00AA43A4"/>
    <w:rsid w:val="00AA4653"/>
    <w:rsid w:val="00AA4D17"/>
    <w:rsid w:val="00AA5B0E"/>
    <w:rsid w:val="00AA5B1F"/>
    <w:rsid w:val="00AA6109"/>
    <w:rsid w:val="00AA626C"/>
    <w:rsid w:val="00AA6633"/>
    <w:rsid w:val="00AA6E35"/>
    <w:rsid w:val="00AA7E6F"/>
    <w:rsid w:val="00AA7FEA"/>
    <w:rsid w:val="00AB1AC7"/>
    <w:rsid w:val="00AB208C"/>
    <w:rsid w:val="00AB2AFF"/>
    <w:rsid w:val="00AB3028"/>
    <w:rsid w:val="00AB3AE3"/>
    <w:rsid w:val="00AB3BD1"/>
    <w:rsid w:val="00AB41A1"/>
    <w:rsid w:val="00AB4E29"/>
    <w:rsid w:val="00AB5768"/>
    <w:rsid w:val="00AB58C1"/>
    <w:rsid w:val="00AB592D"/>
    <w:rsid w:val="00AB5CBA"/>
    <w:rsid w:val="00AB5D08"/>
    <w:rsid w:val="00AB62AB"/>
    <w:rsid w:val="00AB654A"/>
    <w:rsid w:val="00AB65D0"/>
    <w:rsid w:val="00AB6C52"/>
    <w:rsid w:val="00AB7256"/>
    <w:rsid w:val="00AB762F"/>
    <w:rsid w:val="00AB7F9B"/>
    <w:rsid w:val="00AC2020"/>
    <w:rsid w:val="00AC2E91"/>
    <w:rsid w:val="00AC39A6"/>
    <w:rsid w:val="00AC39F1"/>
    <w:rsid w:val="00AC4379"/>
    <w:rsid w:val="00AC4DEF"/>
    <w:rsid w:val="00AC4F2C"/>
    <w:rsid w:val="00AC56E2"/>
    <w:rsid w:val="00AC5C6A"/>
    <w:rsid w:val="00AC6241"/>
    <w:rsid w:val="00AC67FB"/>
    <w:rsid w:val="00AC680D"/>
    <w:rsid w:val="00AC6958"/>
    <w:rsid w:val="00AC7473"/>
    <w:rsid w:val="00AD092C"/>
    <w:rsid w:val="00AD20D1"/>
    <w:rsid w:val="00AD2228"/>
    <w:rsid w:val="00AD2752"/>
    <w:rsid w:val="00AD37C5"/>
    <w:rsid w:val="00AD3ECF"/>
    <w:rsid w:val="00AD4EE5"/>
    <w:rsid w:val="00AD622E"/>
    <w:rsid w:val="00AD6B7E"/>
    <w:rsid w:val="00AD7A2D"/>
    <w:rsid w:val="00AE0C05"/>
    <w:rsid w:val="00AE0F15"/>
    <w:rsid w:val="00AE2183"/>
    <w:rsid w:val="00AE2F03"/>
    <w:rsid w:val="00AE3832"/>
    <w:rsid w:val="00AE3DC3"/>
    <w:rsid w:val="00AE4353"/>
    <w:rsid w:val="00AE46F0"/>
    <w:rsid w:val="00AE5A69"/>
    <w:rsid w:val="00AE64B8"/>
    <w:rsid w:val="00AE6930"/>
    <w:rsid w:val="00AE748E"/>
    <w:rsid w:val="00AE7C02"/>
    <w:rsid w:val="00AF0CD3"/>
    <w:rsid w:val="00AF2245"/>
    <w:rsid w:val="00AF24E0"/>
    <w:rsid w:val="00AF259A"/>
    <w:rsid w:val="00AF2A0D"/>
    <w:rsid w:val="00AF2BFA"/>
    <w:rsid w:val="00AF2C49"/>
    <w:rsid w:val="00AF389B"/>
    <w:rsid w:val="00AF39DE"/>
    <w:rsid w:val="00AF3B2D"/>
    <w:rsid w:val="00AF4674"/>
    <w:rsid w:val="00AF4E32"/>
    <w:rsid w:val="00AF64E0"/>
    <w:rsid w:val="00B0027D"/>
    <w:rsid w:val="00B01373"/>
    <w:rsid w:val="00B0204E"/>
    <w:rsid w:val="00B021CC"/>
    <w:rsid w:val="00B02369"/>
    <w:rsid w:val="00B02F29"/>
    <w:rsid w:val="00B0305D"/>
    <w:rsid w:val="00B03F6C"/>
    <w:rsid w:val="00B05292"/>
    <w:rsid w:val="00B05E5D"/>
    <w:rsid w:val="00B06893"/>
    <w:rsid w:val="00B068BB"/>
    <w:rsid w:val="00B078B6"/>
    <w:rsid w:val="00B07947"/>
    <w:rsid w:val="00B07A4C"/>
    <w:rsid w:val="00B07BF8"/>
    <w:rsid w:val="00B07C02"/>
    <w:rsid w:val="00B107B4"/>
    <w:rsid w:val="00B10AB9"/>
    <w:rsid w:val="00B11596"/>
    <w:rsid w:val="00B11D19"/>
    <w:rsid w:val="00B123CC"/>
    <w:rsid w:val="00B12C1F"/>
    <w:rsid w:val="00B1313B"/>
    <w:rsid w:val="00B133BE"/>
    <w:rsid w:val="00B135CD"/>
    <w:rsid w:val="00B1414D"/>
    <w:rsid w:val="00B14659"/>
    <w:rsid w:val="00B151BA"/>
    <w:rsid w:val="00B167C0"/>
    <w:rsid w:val="00B16DE7"/>
    <w:rsid w:val="00B173A7"/>
    <w:rsid w:val="00B17D17"/>
    <w:rsid w:val="00B17ECA"/>
    <w:rsid w:val="00B20E5B"/>
    <w:rsid w:val="00B211B8"/>
    <w:rsid w:val="00B215C6"/>
    <w:rsid w:val="00B21F61"/>
    <w:rsid w:val="00B221BE"/>
    <w:rsid w:val="00B2242F"/>
    <w:rsid w:val="00B22576"/>
    <w:rsid w:val="00B243AE"/>
    <w:rsid w:val="00B24731"/>
    <w:rsid w:val="00B25CD1"/>
    <w:rsid w:val="00B25EF8"/>
    <w:rsid w:val="00B265FD"/>
    <w:rsid w:val="00B26B58"/>
    <w:rsid w:val="00B27CB0"/>
    <w:rsid w:val="00B30125"/>
    <w:rsid w:val="00B30845"/>
    <w:rsid w:val="00B31916"/>
    <w:rsid w:val="00B31C0F"/>
    <w:rsid w:val="00B3224C"/>
    <w:rsid w:val="00B32B51"/>
    <w:rsid w:val="00B337E0"/>
    <w:rsid w:val="00B356D6"/>
    <w:rsid w:val="00B356FA"/>
    <w:rsid w:val="00B371E4"/>
    <w:rsid w:val="00B37762"/>
    <w:rsid w:val="00B37A5E"/>
    <w:rsid w:val="00B37B8A"/>
    <w:rsid w:val="00B37C74"/>
    <w:rsid w:val="00B37D4A"/>
    <w:rsid w:val="00B4036A"/>
    <w:rsid w:val="00B40819"/>
    <w:rsid w:val="00B40FB5"/>
    <w:rsid w:val="00B41267"/>
    <w:rsid w:val="00B41732"/>
    <w:rsid w:val="00B423D0"/>
    <w:rsid w:val="00B42645"/>
    <w:rsid w:val="00B42676"/>
    <w:rsid w:val="00B42B02"/>
    <w:rsid w:val="00B42F82"/>
    <w:rsid w:val="00B432EE"/>
    <w:rsid w:val="00B43805"/>
    <w:rsid w:val="00B44759"/>
    <w:rsid w:val="00B449B2"/>
    <w:rsid w:val="00B45CCD"/>
    <w:rsid w:val="00B46369"/>
    <w:rsid w:val="00B46F6B"/>
    <w:rsid w:val="00B470E0"/>
    <w:rsid w:val="00B47433"/>
    <w:rsid w:val="00B5047A"/>
    <w:rsid w:val="00B50AA4"/>
    <w:rsid w:val="00B526C9"/>
    <w:rsid w:val="00B53746"/>
    <w:rsid w:val="00B552F5"/>
    <w:rsid w:val="00B55464"/>
    <w:rsid w:val="00B55E69"/>
    <w:rsid w:val="00B5607A"/>
    <w:rsid w:val="00B56890"/>
    <w:rsid w:val="00B57745"/>
    <w:rsid w:val="00B579E9"/>
    <w:rsid w:val="00B57A5F"/>
    <w:rsid w:val="00B57B80"/>
    <w:rsid w:val="00B6033D"/>
    <w:rsid w:val="00B60AB9"/>
    <w:rsid w:val="00B60BB1"/>
    <w:rsid w:val="00B64B37"/>
    <w:rsid w:val="00B6541C"/>
    <w:rsid w:val="00B658ED"/>
    <w:rsid w:val="00B668B2"/>
    <w:rsid w:val="00B66A9A"/>
    <w:rsid w:val="00B673E4"/>
    <w:rsid w:val="00B67F7C"/>
    <w:rsid w:val="00B70189"/>
    <w:rsid w:val="00B7048E"/>
    <w:rsid w:val="00B7052C"/>
    <w:rsid w:val="00B70F98"/>
    <w:rsid w:val="00B7123E"/>
    <w:rsid w:val="00B73CF1"/>
    <w:rsid w:val="00B74568"/>
    <w:rsid w:val="00B7464A"/>
    <w:rsid w:val="00B746E1"/>
    <w:rsid w:val="00B74C80"/>
    <w:rsid w:val="00B75174"/>
    <w:rsid w:val="00B76433"/>
    <w:rsid w:val="00B76559"/>
    <w:rsid w:val="00B776C9"/>
    <w:rsid w:val="00B776F3"/>
    <w:rsid w:val="00B77945"/>
    <w:rsid w:val="00B8071D"/>
    <w:rsid w:val="00B8088E"/>
    <w:rsid w:val="00B819AA"/>
    <w:rsid w:val="00B821B2"/>
    <w:rsid w:val="00B823B0"/>
    <w:rsid w:val="00B83EF6"/>
    <w:rsid w:val="00B84642"/>
    <w:rsid w:val="00B8507C"/>
    <w:rsid w:val="00B865F5"/>
    <w:rsid w:val="00B86606"/>
    <w:rsid w:val="00B868D2"/>
    <w:rsid w:val="00B8783F"/>
    <w:rsid w:val="00B87F0E"/>
    <w:rsid w:val="00B913D1"/>
    <w:rsid w:val="00B9245C"/>
    <w:rsid w:val="00B924C9"/>
    <w:rsid w:val="00B9297D"/>
    <w:rsid w:val="00B92B5B"/>
    <w:rsid w:val="00B93DD8"/>
    <w:rsid w:val="00B93EF2"/>
    <w:rsid w:val="00B94064"/>
    <w:rsid w:val="00B941AE"/>
    <w:rsid w:val="00B94255"/>
    <w:rsid w:val="00B9474F"/>
    <w:rsid w:val="00B94C56"/>
    <w:rsid w:val="00B96640"/>
    <w:rsid w:val="00B96F86"/>
    <w:rsid w:val="00B97557"/>
    <w:rsid w:val="00B97795"/>
    <w:rsid w:val="00B97EDC"/>
    <w:rsid w:val="00BA0207"/>
    <w:rsid w:val="00BA3F7C"/>
    <w:rsid w:val="00BA592B"/>
    <w:rsid w:val="00BA5BD1"/>
    <w:rsid w:val="00BA5CEB"/>
    <w:rsid w:val="00BA6062"/>
    <w:rsid w:val="00BA6819"/>
    <w:rsid w:val="00BA73ED"/>
    <w:rsid w:val="00BA7B1D"/>
    <w:rsid w:val="00BA7C3A"/>
    <w:rsid w:val="00BB0A81"/>
    <w:rsid w:val="00BB1D63"/>
    <w:rsid w:val="00BB2063"/>
    <w:rsid w:val="00BB2371"/>
    <w:rsid w:val="00BB2385"/>
    <w:rsid w:val="00BB243C"/>
    <w:rsid w:val="00BB256A"/>
    <w:rsid w:val="00BB32F9"/>
    <w:rsid w:val="00BB3B7D"/>
    <w:rsid w:val="00BB3BD1"/>
    <w:rsid w:val="00BB583D"/>
    <w:rsid w:val="00BB5BB0"/>
    <w:rsid w:val="00BB5D9D"/>
    <w:rsid w:val="00BB7160"/>
    <w:rsid w:val="00BB7D5F"/>
    <w:rsid w:val="00BC0E87"/>
    <w:rsid w:val="00BC11F9"/>
    <w:rsid w:val="00BC3CE3"/>
    <w:rsid w:val="00BC4172"/>
    <w:rsid w:val="00BC4A3E"/>
    <w:rsid w:val="00BC4C41"/>
    <w:rsid w:val="00BC54AA"/>
    <w:rsid w:val="00BC55F9"/>
    <w:rsid w:val="00BC5C07"/>
    <w:rsid w:val="00BC6351"/>
    <w:rsid w:val="00BC710F"/>
    <w:rsid w:val="00BC7233"/>
    <w:rsid w:val="00BC75CA"/>
    <w:rsid w:val="00BC7AE0"/>
    <w:rsid w:val="00BC7C7B"/>
    <w:rsid w:val="00BD1B3A"/>
    <w:rsid w:val="00BD2113"/>
    <w:rsid w:val="00BD31AA"/>
    <w:rsid w:val="00BD3B50"/>
    <w:rsid w:val="00BD4AF2"/>
    <w:rsid w:val="00BD4E87"/>
    <w:rsid w:val="00BD51C5"/>
    <w:rsid w:val="00BD5B30"/>
    <w:rsid w:val="00BD6321"/>
    <w:rsid w:val="00BD686E"/>
    <w:rsid w:val="00BD6958"/>
    <w:rsid w:val="00BD6A9B"/>
    <w:rsid w:val="00BD6C8D"/>
    <w:rsid w:val="00BD6DCB"/>
    <w:rsid w:val="00BD7103"/>
    <w:rsid w:val="00BD7CD3"/>
    <w:rsid w:val="00BE030C"/>
    <w:rsid w:val="00BE0734"/>
    <w:rsid w:val="00BE12DC"/>
    <w:rsid w:val="00BE14AB"/>
    <w:rsid w:val="00BE2343"/>
    <w:rsid w:val="00BE27A8"/>
    <w:rsid w:val="00BE2944"/>
    <w:rsid w:val="00BE2EA2"/>
    <w:rsid w:val="00BE3992"/>
    <w:rsid w:val="00BE467B"/>
    <w:rsid w:val="00BE4E7B"/>
    <w:rsid w:val="00BE504D"/>
    <w:rsid w:val="00BE5A13"/>
    <w:rsid w:val="00BE63AE"/>
    <w:rsid w:val="00BE69D1"/>
    <w:rsid w:val="00BE6A88"/>
    <w:rsid w:val="00BE74FC"/>
    <w:rsid w:val="00BF07F7"/>
    <w:rsid w:val="00BF2E8E"/>
    <w:rsid w:val="00BF3798"/>
    <w:rsid w:val="00BF39A3"/>
    <w:rsid w:val="00BF4347"/>
    <w:rsid w:val="00BF55D5"/>
    <w:rsid w:val="00BF570A"/>
    <w:rsid w:val="00BF5CD6"/>
    <w:rsid w:val="00BF6CB9"/>
    <w:rsid w:val="00BF7FEB"/>
    <w:rsid w:val="00C0118B"/>
    <w:rsid w:val="00C01640"/>
    <w:rsid w:val="00C01982"/>
    <w:rsid w:val="00C02726"/>
    <w:rsid w:val="00C0349C"/>
    <w:rsid w:val="00C03780"/>
    <w:rsid w:val="00C038C7"/>
    <w:rsid w:val="00C03A37"/>
    <w:rsid w:val="00C047AE"/>
    <w:rsid w:val="00C049D7"/>
    <w:rsid w:val="00C0554E"/>
    <w:rsid w:val="00C05C8A"/>
    <w:rsid w:val="00C05E3F"/>
    <w:rsid w:val="00C060E6"/>
    <w:rsid w:val="00C062D4"/>
    <w:rsid w:val="00C063CE"/>
    <w:rsid w:val="00C06FD3"/>
    <w:rsid w:val="00C07B7F"/>
    <w:rsid w:val="00C10183"/>
    <w:rsid w:val="00C113AB"/>
    <w:rsid w:val="00C115B2"/>
    <w:rsid w:val="00C11C07"/>
    <w:rsid w:val="00C1281D"/>
    <w:rsid w:val="00C14A4D"/>
    <w:rsid w:val="00C14C95"/>
    <w:rsid w:val="00C15C59"/>
    <w:rsid w:val="00C166CD"/>
    <w:rsid w:val="00C16AE1"/>
    <w:rsid w:val="00C171FB"/>
    <w:rsid w:val="00C17D14"/>
    <w:rsid w:val="00C17F0E"/>
    <w:rsid w:val="00C17F4D"/>
    <w:rsid w:val="00C201DF"/>
    <w:rsid w:val="00C2175B"/>
    <w:rsid w:val="00C21C77"/>
    <w:rsid w:val="00C226FE"/>
    <w:rsid w:val="00C22828"/>
    <w:rsid w:val="00C22A8F"/>
    <w:rsid w:val="00C230EA"/>
    <w:rsid w:val="00C23BC4"/>
    <w:rsid w:val="00C2478A"/>
    <w:rsid w:val="00C24CB0"/>
    <w:rsid w:val="00C2509E"/>
    <w:rsid w:val="00C255D1"/>
    <w:rsid w:val="00C26439"/>
    <w:rsid w:val="00C268AC"/>
    <w:rsid w:val="00C26C7D"/>
    <w:rsid w:val="00C2742E"/>
    <w:rsid w:val="00C2746E"/>
    <w:rsid w:val="00C2757C"/>
    <w:rsid w:val="00C27DBC"/>
    <w:rsid w:val="00C300BC"/>
    <w:rsid w:val="00C302A7"/>
    <w:rsid w:val="00C32757"/>
    <w:rsid w:val="00C330E3"/>
    <w:rsid w:val="00C33812"/>
    <w:rsid w:val="00C33CC6"/>
    <w:rsid w:val="00C342BF"/>
    <w:rsid w:val="00C35293"/>
    <w:rsid w:val="00C35806"/>
    <w:rsid w:val="00C35813"/>
    <w:rsid w:val="00C363B7"/>
    <w:rsid w:val="00C36474"/>
    <w:rsid w:val="00C37518"/>
    <w:rsid w:val="00C4002E"/>
    <w:rsid w:val="00C40688"/>
    <w:rsid w:val="00C40838"/>
    <w:rsid w:val="00C413AD"/>
    <w:rsid w:val="00C42161"/>
    <w:rsid w:val="00C426DB"/>
    <w:rsid w:val="00C42DA8"/>
    <w:rsid w:val="00C42F4E"/>
    <w:rsid w:val="00C43B9F"/>
    <w:rsid w:val="00C443D7"/>
    <w:rsid w:val="00C44F76"/>
    <w:rsid w:val="00C45A6A"/>
    <w:rsid w:val="00C45A8E"/>
    <w:rsid w:val="00C464EE"/>
    <w:rsid w:val="00C479D7"/>
    <w:rsid w:val="00C50B5F"/>
    <w:rsid w:val="00C522B2"/>
    <w:rsid w:val="00C527DA"/>
    <w:rsid w:val="00C52DFB"/>
    <w:rsid w:val="00C52F02"/>
    <w:rsid w:val="00C53A95"/>
    <w:rsid w:val="00C53BF2"/>
    <w:rsid w:val="00C53C53"/>
    <w:rsid w:val="00C5599C"/>
    <w:rsid w:val="00C55B3B"/>
    <w:rsid w:val="00C56057"/>
    <w:rsid w:val="00C561E4"/>
    <w:rsid w:val="00C56BAE"/>
    <w:rsid w:val="00C573EA"/>
    <w:rsid w:val="00C57533"/>
    <w:rsid w:val="00C5772C"/>
    <w:rsid w:val="00C60F3B"/>
    <w:rsid w:val="00C619A5"/>
    <w:rsid w:val="00C62EDC"/>
    <w:rsid w:val="00C62F5E"/>
    <w:rsid w:val="00C64353"/>
    <w:rsid w:val="00C64A29"/>
    <w:rsid w:val="00C64D31"/>
    <w:rsid w:val="00C656D0"/>
    <w:rsid w:val="00C65F3A"/>
    <w:rsid w:val="00C66798"/>
    <w:rsid w:val="00C6720F"/>
    <w:rsid w:val="00C67D13"/>
    <w:rsid w:val="00C70579"/>
    <w:rsid w:val="00C708FE"/>
    <w:rsid w:val="00C70B00"/>
    <w:rsid w:val="00C71B69"/>
    <w:rsid w:val="00C72FA3"/>
    <w:rsid w:val="00C73150"/>
    <w:rsid w:val="00C73E10"/>
    <w:rsid w:val="00C743ED"/>
    <w:rsid w:val="00C744A1"/>
    <w:rsid w:val="00C75A30"/>
    <w:rsid w:val="00C75A64"/>
    <w:rsid w:val="00C75AC4"/>
    <w:rsid w:val="00C75D4F"/>
    <w:rsid w:val="00C7620B"/>
    <w:rsid w:val="00C766A0"/>
    <w:rsid w:val="00C770F2"/>
    <w:rsid w:val="00C80218"/>
    <w:rsid w:val="00C80A8E"/>
    <w:rsid w:val="00C80C2C"/>
    <w:rsid w:val="00C81C0C"/>
    <w:rsid w:val="00C83A0C"/>
    <w:rsid w:val="00C83F3B"/>
    <w:rsid w:val="00C847E7"/>
    <w:rsid w:val="00C848CF"/>
    <w:rsid w:val="00C84ABE"/>
    <w:rsid w:val="00C85846"/>
    <w:rsid w:val="00C85F5A"/>
    <w:rsid w:val="00C8638E"/>
    <w:rsid w:val="00C86EF6"/>
    <w:rsid w:val="00C8703D"/>
    <w:rsid w:val="00C87530"/>
    <w:rsid w:val="00C87767"/>
    <w:rsid w:val="00C87841"/>
    <w:rsid w:val="00C90BDB"/>
    <w:rsid w:val="00C90CDB"/>
    <w:rsid w:val="00C91747"/>
    <w:rsid w:val="00C91782"/>
    <w:rsid w:val="00C9198A"/>
    <w:rsid w:val="00C91C76"/>
    <w:rsid w:val="00C92487"/>
    <w:rsid w:val="00C92502"/>
    <w:rsid w:val="00C92A13"/>
    <w:rsid w:val="00C933F6"/>
    <w:rsid w:val="00C941DA"/>
    <w:rsid w:val="00C94694"/>
    <w:rsid w:val="00C946C3"/>
    <w:rsid w:val="00C94938"/>
    <w:rsid w:val="00C953F8"/>
    <w:rsid w:val="00C95788"/>
    <w:rsid w:val="00C96116"/>
    <w:rsid w:val="00CA04B5"/>
    <w:rsid w:val="00CA0527"/>
    <w:rsid w:val="00CA0C2F"/>
    <w:rsid w:val="00CA0F14"/>
    <w:rsid w:val="00CA279E"/>
    <w:rsid w:val="00CA2BB3"/>
    <w:rsid w:val="00CA3047"/>
    <w:rsid w:val="00CA369D"/>
    <w:rsid w:val="00CA3C2B"/>
    <w:rsid w:val="00CA4414"/>
    <w:rsid w:val="00CA4A89"/>
    <w:rsid w:val="00CA5E49"/>
    <w:rsid w:val="00CA646A"/>
    <w:rsid w:val="00CA6ABE"/>
    <w:rsid w:val="00CB004C"/>
    <w:rsid w:val="00CB05F4"/>
    <w:rsid w:val="00CB10CC"/>
    <w:rsid w:val="00CB1E35"/>
    <w:rsid w:val="00CB2C50"/>
    <w:rsid w:val="00CB3D53"/>
    <w:rsid w:val="00CB40D9"/>
    <w:rsid w:val="00CB43A7"/>
    <w:rsid w:val="00CB477F"/>
    <w:rsid w:val="00CB50D9"/>
    <w:rsid w:val="00CB702E"/>
    <w:rsid w:val="00CB729F"/>
    <w:rsid w:val="00CB7765"/>
    <w:rsid w:val="00CC088A"/>
    <w:rsid w:val="00CC21AA"/>
    <w:rsid w:val="00CC31D4"/>
    <w:rsid w:val="00CC3411"/>
    <w:rsid w:val="00CC4048"/>
    <w:rsid w:val="00CC542D"/>
    <w:rsid w:val="00CC5C5C"/>
    <w:rsid w:val="00CC6B9F"/>
    <w:rsid w:val="00CC6C25"/>
    <w:rsid w:val="00CC7AF5"/>
    <w:rsid w:val="00CD0469"/>
    <w:rsid w:val="00CD08FD"/>
    <w:rsid w:val="00CD0DA0"/>
    <w:rsid w:val="00CD1597"/>
    <w:rsid w:val="00CD1E93"/>
    <w:rsid w:val="00CD2AD1"/>
    <w:rsid w:val="00CD4127"/>
    <w:rsid w:val="00CD4F38"/>
    <w:rsid w:val="00CD59BF"/>
    <w:rsid w:val="00CD680F"/>
    <w:rsid w:val="00CD6A1D"/>
    <w:rsid w:val="00CD6B15"/>
    <w:rsid w:val="00CD721B"/>
    <w:rsid w:val="00CD76F2"/>
    <w:rsid w:val="00CD782D"/>
    <w:rsid w:val="00CD784C"/>
    <w:rsid w:val="00CE0776"/>
    <w:rsid w:val="00CE0CD3"/>
    <w:rsid w:val="00CE0F53"/>
    <w:rsid w:val="00CE131B"/>
    <w:rsid w:val="00CE1341"/>
    <w:rsid w:val="00CE24E5"/>
    <w:rsid w:val="00CE2604"/>
    <w:rsid w:val="00CE2D18"/>
    <w:rsid w:val="00CE3264"/>
    <w:rsid w:val="00CE3440"/>
    <w:rsid w:val="00CE3D1F"/>
    <w:rsid w:val="00CE5BFC"/>
    <w:rsid w:val="00CE640A"/>
    <w:rsid w:val="00CE66B6"/>
    <w:rsid w:val="00CE6776"/>
    <w:rsid w:val="00CE7170"/>
    <w:rsid w:val="00CF0185"/>
    <w:rsid w:val="00CF081F"/>
    <w:rsid w:val="00CF0A30"/>
    <w:rsid w:val="00CF0C5F"/>
    <w:rsid w:val="00CF1211"/>
    <w:rsid w:val="00CF13FB"/>
    <w:rsid w:val="00CF1966"/>
    <w:rsid w:val="00CF3092"/>
    <w:rsid w:val="00CF3233"/>
    <w:rsid w:val="00CF43B0"/>
    <w:rsid w:val="00CF4461"/>
    <w:rsid w:val="00CF4C3D"/>
    <w:rsid w:val="00CF5638"/>
    <w:rsid w:val="00CF6629"/>
    <w:rsid w:val="00CF7810"/>
    <w:rsid w:val="00CF794A"/>
    <w:rsid w:val="00CF7CC0"/>
    <w:rsid w:val="00D004B2"/>
    <w:rsid w:val="00D00BEC"/>
    <w:rsid w:val="00D016BE"/>
    <w:rsid w:val="00D020F6"/>
    <w:rsid w:val="00D025C0"/>
    <w:rsid w:val="00D02E34"/>
    <w:rsid w:val="00D0332C"/>
    <w:rsid w:val="00D058A2"/>
    <w:rsid w:val="00D05A7E"/>
    <w:rsid w:val="00D061AF"/>
    <w:rsid w:val="00D066F4"/>
    <w:rsid w:val="00D078F4"/>
    <w:rsid w:val="00D07F43"/>
    <w:rsid w:val="00D100BC"/>
    <w:rsid w:val="00D10FB8"/>
    <w:rsid w:val="00D114BD"/>
    <w:rsid w:val="00D12B63"/>
    <w:rsid w:val="00D138DC"/>
    <w:rsid w:val="00D14D94"/>
    <w:rsid w:val="00D15841"/>
    <w:rsid w:val="00D15869"/>
    <w:rsid w:val="00D160D8"/>
    <w:rsid w:val="00D161EC"/>
    <w:rsid w:val="00D16351"/>
    <w:rsid w:val="00D16B3F"/>
    <w:rsid w:val="00D17A78"/>
    <w:rsid w:val="00D17BBB"/>
    <w:rsid w:val="00D17D21"/>
    <w:rsid w:val="00D17F1E"/>
    <w:rsid w:val="00D17FE7"/>
    <w:rsid w:val="00D2093A"/>
    <w:rsid w:val="00D20C49"/>
    <w:rsid w:val="00D212ED"/>
    <w:rsid w:val="00D214EB"/>
    <w:rsid w:val="00D221C3"/>
    <w:rsid w:val="00D22376"/>
    <w:rsid w:val="00D2290E"/>
    <w:rsid w:val="00D24761"/>
    <w:rsid w:val="00D2517B"/>
    <w:rsid w:val="00D253B4"/>
    <w:rsid w:val="00D2577D"/>
    <w:rsid w:val="00D25E70"/>
    <w:rsid w:val="00D26230"/>
    <w:rsid w:val="00D2636F"/>
    <w:rsid w:val="00D266CD"/>
    <w:rsid w:val="00D2670F"/>
    <w:rsid w:val="00D2740E"/>
    <w:rsid w:val="00D27716"/>
    <w:rsid w:val="00D2798F"/>
    <w:rsid w:val="00D27E3B"/>
    <w:rsid w:val="00D30790"/>
    <w:rsid w:val="00D30B9A"/>
    <w:rsid w:val="00D30C7B"/>
    <w:rsid w:val="00D30E23"/>
    <w:rsid w:val="00D316A1"/>
    <w:rsid w:val="00D31BFE"/>
    <w:rsid w:val="00D3320D"/>
    <w:rsid w:val="00D347F4"/>
    <w:rsid w:val="00D34BE0"/>
    <w:rsid w:val="00D3615D"/>
    <w:rsid w:val="00D37AFD"/>
    <w:rsid w:val="00D37DE5"/>
    <w:rsid w:val="00D406BA"/>
    <w:rsid w:val="00D411A7"/>
    <w:rsid w:val="00D41317"/>
    <w:rsid w:val="00D41436"/>
    <w:rsid w:val="00D41650"/>
    <w:rsid w:val="00D41862"/>
    <w:rsid w:val="00D41C4D"/>
    <w:rsid w:val="00D42E45"/>
    <w:rsid w:val="00D4425E"/>
    <w:rsid w:val="00D45E75"/>
    <w:rsid w:val="00D461FD"/>
    <w:rsid w:val="00D466BB"/>
    <w:rsid w:val="00D468CE"/>
    <w:rsid w:val="00D46E32"/>
    <w:rsid w:val="00D46E46"/>
    <w:rsid w:val="00D474EE"/>
    <w:rsid w:val="00D47C15"/>
    <w:rsid w:val="00D47E4E"/>
    <w:rsid w:val="00D50B7D"/>
    <w:rsid w:val="00D525AE"/>
    <w:rsid w:val="00D52C46"/>
    <w:rsid w:val="00D5304A"/>
    <w:rsid w:val="00D53168"/>
    <w:rsid w:val="00D556B2"/>
    <w:rsid w:val="00D56D04"/>
    <w:rsid w:val="00D57CCA"/>
    <w:rsid w:val="00D57D4A"/>
    <w:rsid w:val="00D601E3"/>
    <w:rsid w:val="00D60A4E"/>
    <w:rsid w:val="00D61631"/>
    <w:rsid w:val="00D62DAF"/>
    <w:rsid w:val="00D631C5"/>
    <w:rsid w:val="00D64539"/>
    <w:rsid w:val="00D65196"/>
    <w:rsid w:val="00D65824"/>
    <w:rsid w:val="00D6679C"/>
    <w:rsid w:val="00D66822"/>
    <w:rsid w:val="00D67C3E"/>
    <w:rsid w:val="00D703A1"/>
    <w:rsid w:val="00D70BBC"/>
    <w:rsid w:val="00D70FD8"/>
    <w:rsid w:val="00D717F6"/>
    <w:rsid w:val="00D71F92"/>
    <w:rsid w:val="00D721BD"/>
    <w:rsid w:val="00D72B84"/>
    <w:rsid w:val="00D730C1"/>
    <w:rsid w:val="00D73B80"/>
    <w:rsid w:val="00D74981"/>
    <w:rsid w:val="00D75080"/>
    <w:rsid w:val="00D757F7"/>
    <w:rsid w:val="00D775AD"/>
    <w:rsid w:val="00D77884"/>
    <w:rsid w:val="00D803E0"/>
    <w:rsid w:val="00D8111A"/>
    <w:rsid w:val="00D81461"/>
    <w:rsid w:val="00D81506"/>
    <w:rsid w:val="00D823C6"/>
    <w:rsid w:val="00D82D68"/>
    <w:rsid w:val="00D83184"/>
    <w:rsid w:val="00D8341D"/>
    <w:rsid w:val="00D847FD"/>
    <w:rsid w:val="00D84C0E"/>
    <w:rsid w:val="00D85AF0"/>
    <w:rsid w:val="00D85F04"/>
    <w:rsid w:val="00D86A2A"/>
    <w:rsid w:val="00D9004F"/>
    <w:rsid w:val="00D902B9"/>
    <w:rsid w:val="00D90503"/>
    <w:rsid w:val="00D9104D"/>
    <w:rsid w:val="00D91166"/>
    <w:rsid w:val="00D920B0"/>
    <w:rsid w:val="00D92129"/>
    <w:rsid w:val="00D929A5"/>
    <w:rsid w:val="00D9310D"/>
    <w:rsid w:val="00D9415E"/>
    <w:rsid w:val="00D946FE"/>
    <w:rsid w:val="00D958CE"/>
    <w:rsid w:val="00D959C5"/>
    <w:rsid w:val="00D96816"/>
    <w:rsid w:val="00D968B3"/>
    <w:rsid w:val="00D96B56"/>
    <w:rsid w:val="00DA03C2"/>
    <w:rsid w:val="00DA19A8"/>
    <w:rsid w:val="00DA23DC"/>
    <w:rsid w:val="00DA3E01"/>
    <w:rsid w:val="00DA44B1"/>
    <w:rsid w:val="00DA5E7E"/>
    <w:rsid w:val="00DA6289"/>
    <w:rsid w:val="00DA6BC1"/>
    <w:rsid w:val="00DA6C34"/>
    <w:rsid w:val="00DA7B08"/>
    <w:rsid w:val="00DA7C1D"/>
    <w:rsid w:val="00DB0156"/>
    <w:rsid w:val="00DB09C1"/>
    <w:rsid w:val="00DB14F2"/>
    <w:rsid w:val="00DB1576"/>
    <w:rsid w:val="00DB2AB9"/>
    <w:rsid w:val="00DB31F1"/>
    <w:rsid w:val="00DB38C0"/>
    <w:rsid w:val="00DB3A54"/>
    <w:rsid w:val="00DB4F3F"/>
    <w:rsid w:val="00DB66E2"/>
    <w:rsid w:val="00DB6DC1"/>
    <w:rsid w:val="00DB7445"/>
    <w:rsid w:val="00DB7463"/>
    <w:rsid w:val="00DB7F4E"/>
    <w:rsid w:val="00DC0F41"/>
    <w:rsid w:val="00DC0F5A"/>
    <w:rsid w:val="00DC1913"/>
    <w:rsid w:val="00DC2263"/>
    <w:rsid w:val="00DC24C4"/>
    <w:rsid w:val="00DC2E07"/>
    <w:rsid w:val="00DC3308"/>
    <w:rsid w:val="00DC4846"/>
    <w:rsid w:val="00DC58C9"/>
    <w:rsid w:val="00DC5DCA"/>
    <w:rsid w:val="00DC712A"/>
    <w:rsid w:val="00DC7295"/>
    <w:rsid w:val="00DC78D6"/>
    <w:rsid w:val="00DD0708"/>
    <w:rsid w:val="00DD0C00"/>
    <w:rsid w:val="00DD12D2"/>
    <w:rsid w:val="00DD2091"/>
    <w:rsid w:val="00DD2E22"/>
    <w:rsid w:val="00DD382A"/>
    <w:rsid w:val="00DD3EEB"/>
    <w:rsid w:val="00DD3F0A"/>
    <w:rsid w:val="00DD49CE"/>
    <w:rsid w:val="00DD4B2F"/>
    <w:rsid w:val="00DD55F2"/>
    <w:rsid w:val="00DD5A9D"/>
    <w:rsid w:val="00DD60D9"/>
    <w:rsid w:val="00DD6474"/>
    <w:rsid w:val="00DD6C22"/>
    <w:rsid w:val="00DD7384"/>
    <w:rsid w:val="00DD7581"/>
    <w:rsid w:val="00DD7C41"/>
    <w:rsid w:val="00DD7E28"/>
    <w:rsid w:val="00DE1095"/>
    <w:rsid w:val="00DE13D1"/>
    <w:rsid w:val="00DE1CF3"/>
    <w:rsid w:val="00DE241A"/>
    <w:rsid w:val="00DE2F43"/>
    <w:rsid w:val="00DE3010"/>
    <w:rsid w:val="00DE3D35"/>
    <w:rsid w:val="00DE4F1B"/>
    <w:rsid w:val="00DE545B"/>
    <w:rsid w:val="00DE5BBE"/>
    <w:rsid w:val="00DE6AC7"/>
    <w:rsid w:val="00DE7BF9"/>
    <w:rsid w:val="00DE7EF9"/>
    <w:rsid w:val="00DF0AD3"/>
    <w:rsid w:val="00DF1059"/>
    <w:rsid w:val="00DF13DF"/>
    <w:rsid w:val="00DF2EBE"/>
    <w:rsid w:val="00DF3197"/>
    <w:rsid w:val="00DF3A4C"/>
    <w:rsid w:val="00DF3B70"/>
    <w:rsid w:val="00DF5EF9"/>
    <w:rsid w:val="00DF6963"/>
    <w:rsid w:val="00DF6A9D"/>
    <w:rsid w:val="00DF6AE9"/>
    <w:rsid w:val="00DF6E72"/>
    <w:rsid w:val="00DF7432"/>
    <w:rsid w:val="00DF7A57"/>
    <w:rsid w:val="00DF7D42"/>
    <w:rsid w:val="00DF7D57"/>
    <w:rsid w:val="00DF7EBE"/>
    <w:rsid w:val="00E0469B"/>
    <w:rsid w:val="00E068D3"/>
    <w:rsid w:val="00E06A23"/>
    <w:rsid w:val="00E06E53"/>
    <w:rsid w:val="00E07607"/>
    <w:rsid w:val="00E0792E"/>
    <w:rsid w:val="00E10488"/>
    <w:rsid w:val="00E11868"/>
    <w:rsid w:val="00E11FAC"/>
    <w:rsid w:val="00E12466"/>
    <w:rsid w:val="00E12F8A"/>
    <w:rsid w:val="00E139E1"/>
    <w:rsid w:val="00E1416C"/>
    <w:rsid w:val="00E14224"/>
    <w:rsid w:val="00E14D12"/>
    <w:rsid w:val="00E156BB"/>
    <w:rsid w:val="00E160EE"/>
    <w:rsid w:val="00E167CA"/>
    <w:rsid w:val="00E17E37"/>
    <w:rsid w:val="00E2011B"/>
    <w:rsid w:val="00E204E0"/>
    <w:rsid w:val="00E20CEF"/>
    <w:rsid w:val="00E20E26"/>
    <w:rsid w:val="00E213CF"/>
    <w:rsid w:val="00E21AFD"/>
    <w:rsid w:val="00E22F9C"/>
    <w:rsid w:val="00E23096"/>
    <w:rsid w:val="00E248D6"/>
    <w:rsid w:val="00E25500"/>
    <w:rsid w:val="00E25D54"/>
    <w:rsid w:val="00E25DBE"/>
    <w:rsid w:val="00E25DC7"/>
    <w:rsid w:val="00E25E42"/>
    <w:rsid w:val="00E25EA2"/>
    <w:rsid w:val="00E262A5"/>
    <w:rsid w:val="00E26E6A"/>
    <w:rsid w:val="00E27CBB"/>
    <w:rsid w:val="00E27D90"/>
    <w:rsid w:val="00E32570"/>
    <w:rsid w:val="00E32BAE"/>
    <w:rsid w:val="00E336DF"/>
    <w:rsid w:val="00E3403C"/>
    <w:rsid w:val="00E350A7"/>
    <w:rsid w:val="00E358E2"/>
    <w:rsid w:val="00E367A3"/>
    <w:rsid w:val="00E37D0F"/>
    <w:rsid w:val="00E37F4F"/>
    <w:rsid w:val="00E4091F"/>
    <w:rsid w:val="00E4095F"/>
    <w:rsid w:val="00E409F1"/>
    <w:rsid w:val="00E40CA6"/>
    <w:rsid w:val="00E40E19"/>
    <w:rsid w:val="00E412A0"/>
    <w:rsid w:val="00E41AF8"/>
    <w:rsid w:val="00E441CC"/>
    <w:rsid w:val="00E446AE"/>
    <w:rsid w:val="00E44BE3"/>
    <w:rsid w:val="00E5005F"/>
    <w:rsid w:val="00E509BB"/>
    <w:rsid w:val="00E50D96"/>
    <w:rsid w:val="00E51891"/>
    <w:rsid w:val="00E52560"/>
    <w:rsid w:val="00E526F5"/>
    <w:rsid w:val="00E5443D"/>
    <w:rsid w:val="00E5562F"/>
    <w:rsid w:val="00E55684"/>
    <w:rsid w:val="00E5581D"/>
    <w:rsid w:val="00E56292"/>
    <w:rsid w:val="00E569FB"/>
    <w:rsid w:val="00E6127A"/>
    <w:rsid w:val="00E61362"/>
    <w:rsid w:val="00E61817"/>
    <w:rsid w:val="00E62C4E"/>
    <w:rsid w:val="00E6530C"/>
    <w:rsid w:val="00E6552B"/>
    <w:rsid w:val="00E6583B"/>
    <w:rsid w:val="00E6679D"/>
    <w:rsid w:val="00E67871"/>
    <w:rsid w:val="00E67AA4"/>
    <w:rsid w:val="00E71738"/>
    <w:rsid w:val="00E7196C"/>
    <w:rsid w:val="00E72B7B"/>
    <w:rsid w:val="00E72CB1"/>
    <w:rsid w:val="00E72E47"/>
    <w:rsid w:val="00E73682"/>
    <w:rsid w:val="00E73861"/>
    <w:rsid w:val="00E73D97"/>
    <w:rsid w:val="00E73F1E"/>
    <w:rsid w:val="00E7510F"/>
    <w:rsid w:val="00E75E1B"/>
    <w:rsid w:val="00E762E3"/>
    <w:rsid w:val="00E764A6"/>
    <w:rsid w:val="00E7737C"/>
    <w:rsid w:val="00E80B73"/>
    <w:rsid w:val="00E80FAC"/>
    <w:rsid w:val="00E8166A"/>
    <w:rsid w:val="00E81BBF"/>
    <w:rsid w:val="00E81C5D"/>
    <w:rsid w:val="00E826C7"/>
    <w:rsid w:val="00E8286A"/>
    <w:rsid w:val="00E82B11"/>
    <w:rsid w:val="00E836B1"/>
    <w:rsid w:val="00E84CD6"/>
    <w:rsid w:val="00E84E93"/>
    <w:rsid w:val="00E8509B"/>
    <w:rsid w:val="00E85274"/>
    <w:rsid w:val="00E853B9"/>
    <w:rsid w:val="00E85952"/>
    <w:rsid w:val="00E86503"/>
    <w:rsid w:val="00E8668D"/>
    <w:rsid w:val="00E866DB"/>
    <w:rsid w:val="00E866E5"/>
    <w:rsid w:val="00E86755"/>
    <w:rsid w:val="00E908AC"/>
    <w:rsid w:val="00E90B92"/>
    <w:rsid w:val="00E90E5F"/>
    <w:rsid w:val="00E913AF"/>
    <w:rsid w:val="00E9164E"/>
    <w:rsid w:val="00E91D6F"/>
    <w:rsid w:val="00E92747"/>
    <w:rsid w:val="00E93C00"/>
    <w:rsid w:val="00E93CDC"/>
    <w:rsid w:val="00E93E6E"/>
    <w:rsid w:val="00E94171"/>
    <w:rsid w:val="00E94789"/>
    <w:rsid w:val="00E960A5"/>
    <w:rsid w:val="00E968D0"/>
    <w:rsid w:val="00E96FD5"/>
    <w:rsid w:val="00E971EB"/>
    <w:rsid w:val="00E97514"/>
    <w:rsid w:val="00E97B35"/>
    <w:rsid w:val="00EA058C"/>
    <w:rsid w:val="00EA27D2"/>
    <w:rsid w:val="00EA3276"/>
    <w:rsid w:val="00EA401A"/>
    <w:rsid w:val="00EA4157"/>
    <w:rsid w:val="00EA431A"/>
    <w:rsid w:val="00EA4345"/>
    <w:rsid w:val="00EA547B"/>
    <w:rsid w:val="00EA5AB5"/>
    <w:rsid w:val="00EA5ADC"/>
    <w:rsid w:val="00EA5D5A"/>
    <w:rsid w:val="00EA5E60"/>
    <w:rsid w:val="00EA659C"/>
    <w:rsid w:val="00EA66E9"/>
    <w:rsid w:val="00EA6A29"/>
    <w:rsid w:val="00EA6E37"/>
    <w:rsid w:val="00EA718D"/>
    <w:rsid w:val="00EB0088"/>
    <w:rsid w:val="00EB3056"/>
    <w:rsid w:val="00EB362F"/>
    <w:rsid w:val="00EB3FDA"/>
    <w:rsid w:val="00EB44BD"/>
    <w:rsid w:val="00EB4987"/>
    <w:rsid w:val="00EB5421"/>
    <w:rsid w:val="00EB5444"/>
    <w:rsid w:val="00EB58DA"/>
    <w:rsid w:val="00EB6833"/>
    <w:rsid w:val="00EB6B33"/>
    <w:rsid w:val="00EB6C08"/>
    <w:rsid w:val="00EB6E25"/>
    <w:rsid w:val="00EB6E49"/>
    <w:rsid w:val="00EB7442"/>
    <w:rsid w:val="00EB74FD"/>
    <w:rsid w:val="00EC1287"/>
    <w:rsid w:val="00EC2149"/>
    <w:rsid w:val="00EC26D4"/>
    <w:rsid w:val="00EC36C3"/>
    <w:rsid w:val="00EC395D"/>
    <w:rsid w:val="00EC3A6B"/>
    <w:rsid w:val="00EC423B"/>
    <w:rsid w:val="00EC4258"/>
    <w:rsid w:val="00EC6501"/>
    <w:rsid w:val="00EC6532"/>
    <w:rsid w:val="00EC6991"/>
    <w:rsid w:val="00EC6E0E"/>
    <w:rsid w:val="00ED0FE6"/>
    <w:rsid w:val="00ED2385"/>
    <w:rsid w:val="00ED2959"/>
    <w:rsid w:val="00ED3062"/>
    <w:rsid w:val="00ED456B"/>
    <w:rsid w:val="00ED4957"/>
    <w:rsid w:val="00ED4A67"/>
    <w:rsid w:val="00ED5A25"/>
    <w:rsid w:val="00ED6490"/>
    <w:rsid w:val="00ED7124"/>
    <w:rsid w:val="00EE01DA"/>
    <w:rsid w:val="00EE0706"/>
    <w:rsid w:val="00EE0B9A"/>
    <w:rsid w:val="00EE1455"/>
    <w:rsid w:val="00EE1826"/>
    <w:rsid w:val="00EE1F50"/>
    <w:rsid w:val="00EE32C8"/>
    <w:rsid w:val="00EE4219"/>
    <w:rsid w:val="00EE441A"/>
    <w:rsid w:val="00EE4B9F"/>
    <w:rsid w:val="00EE552A"/>
    <w:rsid w:val="00EE5708"/>
    <w:rsid w:val="00EE7853"/>
    <w:rsid w:val="00EF015E"/>
    <w:rsid w:val="00EF1F75"/>
    <w:rsid w:val="00EF21DF"/>
    <w:rsid w:val="00EF2E2B"/>
    <w:rsid w:val="00EF362D"/>
    <w:rsid w:val="00EF3CAD"/>
    <w:rsid w:val="00EF3D7D"/>
    <w:rsid w:val="00EF407C"/>
    <w:rsid w:val="00EF4516"/>
    <w:rsid w:val="00EF4ACD"/>
    <w:rsid w:val="00EF4ECD"/>
    <w:rsid w:val="00EF5326"/>
    <w:rsid w:val="00EF5447"/>
    <w:rsid w:val="00EF59B1"/>
    <w:rsid w:val="00EF59F4"/>
    <w:rsid w:val="00EF5ECF"/>
    <w:rsid w:val="00EF60F7"/>
    <w:rsid w:val="00EF6943"/>
    <w:rsid w:val="00EF7119"/>
    <w:rsid w:val="00EF7324"/>
    <w:rsid w:val="00EF7619"/>
    <w:rsid w:val="00EF7D82"/>
    <w:rsid w:val="00EF7E4E"/>
    <w:rsid w:val="00F01923"/>
    <w:rsid w:val="00F02209"/>
    <w:rsid w:val="00F02229"/>
    <w:rsid w:val="00F023B2"/>
    <w:rsid w:val="00F02D54"/>
    <w:rsid w:val="00F02E0A"/>
    <w:rsid w:val="00F02F30"/>
    <w:rsid w:val="00F02F7F"/>
    <w:rsid w:val="00F031AA"/>
    <w:rsid w:val="00F031FF"/>
    <w:rsid w:val="00F03588"/>
    <w:rsid w:val="00F037DD"/>
    <w:rsid w:val="00F03BB7"/>
    <w:rsid w:val="00F04960"/>
    <w:rsid w:val="00F04FBE"/>
    <w:rsid w:val="00F056C0"/>
    <w:rsid w:val="00F0727F"/>
    <w:rsid w:val="00F07964"/>
    <w:rsid w:val="00F116A1"/>
    <w:rsid w:val="00F11AD8"/>
    <w:rsid w:val="00F11FF4"/>
    <w:rsid w:val="00F124DE"/>
    <w:rsid w:val="00F126BB"/>
    <w:rsid w:val="00F12AA1"/>
    <w:rsid w:val="00F13A57"/>
    <w:rsid w:val="00F141E4"/>
    <w:rsid w:val="00F142B3"/>
    <w:rsid w:val="00F177AA"/>
    <w:rsid w:val="00F2067C"/>
    <w:rsid w:val="00F20D89"/>
    <w:rsid w:val="00F21417"/>
    <w:rsid w:val="00F21B69"/>
    <w:rsid w:val="00F21D33"/>
    <w:rsid w:val="00F22730"/>
    <w:rsid w:val="00F238BC"/>
    <w:rsid w:val="00F239D4"/>
    <w:rsid w:val="00F23F6A"/>
    <w:rsid w:val="00F24027"/>
    <w:rsid w:val="00F24E4E"/>
    <w:rsid w:val="00F2570A"/>
    <w:rsid w:val="00F26716"/>
    <w:rsid w:val="00F2679D"/>
    <w:rsid w:val="00F3031C"/>
    <w:rsid w:val="00F3073F"/>
    <w:rsid w:val="00F30CC3"/>
    <w:rsid w:val="00F31239"/>
    <w:rsid w:val="00F31A02"/>
    <w:rsid w:val="00F3214F"/>
    <w:rsid w:val="00F32773"/>
    <w:rsid w:val="00F329FD"/>
    <w:rsid w:val="00F33DE4"/>
    <w:rsid w:val="00F340D1"/>
    <w:rsid w:val="00F34EB4"/>
    <w:rsid w:val="00F3557F"/>
    <w:rsid w:val="00F358DA"/>
    <w:rsid w:val="00F3675C"/>
    <w:rsid w:val="00F36CEE"/>
    <w:rsid w:val="00F36FBC"/>
    <w:rsid w:val="00F3714E"/>
    <w:rsid w:val="00F37424"/>
    <w:rsid w:val="00F401CB"/>
    <w:rsid w:val="00F40AFF"/>
    <w:rsid w:val="00F40FF3"/>
    <w:rsid w:val="00F4165D"/>
    <w:rsid w:val="00F41B06"/>
    <w:rsid w:val="00F420BC"/>
    <w:rsid w:val="00F4281D"/>
    <w:rsid w:val="00F433A8"/>
    <w:rsid w:val="00F436C4"/>
    <w:rsid w:val="00F43B67"/>
    <w:rsid w:val="00F441C4"/>
    <w:rsid w:val="00F45AA1"/>
    <w:rsid w:val="00F45ADB"/>
    <w:rsid w:val="00F46042"/>
    <w:rsid w:val="00F465AD"/>
    <w:rsid w:val="00F502B4"/>
    <w:rsid w:val="00F50AB0"/>
    <w:rsid w:val="00F51193"/>
    <w:rsid w:val="00F518EF"/>
    <w:rsid w:val="00F51E18"/>
    <w:rsid w:val="00F522F5"/>
    <w:rsid w:val="00F5319D"/>
    <w:rsid w:val="00F53B53"/>
    <w:rsid w:val="00F53D62"/>
    <w:rsid w:val="00F551D0"/>
    <w:rsid w:val="00F5641C"/>
    <w:rsid w:val="00F5659A"/>
    <w:rsid w:val="00F57A9A"/>
    <w:rsid w:val="00F57B33"/>
    <w:rsid w:val="00F60ED7"/>
    <w:rsid w:val="00F61246"/>
    <w:rsid w:val="00F61249"/>
    <w:rsid w:val="00F619AF"/>
    <w:rsid w:val="00F64098"/>
    <w:rsid w:val="00F645B6"/>
    <w:rsid w:val="00F64818"/>
    <w:rsid w:val="00F648D8"/>
    <w:rsid w:val="00F64AB5"/>
    <w:rsid w:val="00F65236"/>
    <w:rsid w:val="00F656FD"/>
    <w:rsid w:val="00F657B4"/>
    <w:rsid w:val="00F65F5B"/>
    <w:rsid w:val="00F66F12"/>
    <w:rsid w:val="00F66F67"/>
    <w:rsid w:val="00F6788B"/>
    <w:rsid w:val="00F70969"/>
    <w:rsid w:val="00F71105"/>
    <w:rsid w:val="00F7161A"/>
    <w:rsid w:val="00F71769"/>
    <w:rsid w:val="00F726A2"/>
    <w:rsid w:val="00F7498E"/>
    <w:rsid w:val="00F76DB4"/>
    <w:rsid w:val="00F770C5"/>
    <w:rsid w:val="00F77969"/>
    <w:rsid w:val="00F80B0E"/>
    <w:rsid w:val="00F81244"/>
    <w:rsid w:val="00F82B2E"/>
    <w:rsid w:val="00F831D5"/>
    <w:rsid w:val="00F83782"/>
    <w:rsid w:val="00F845C0"/>
    <w:rsid w:val="00F846B7"/>
    <w:rsid w:val="00F84AD9"/>
    <w:rsid w:val="00F84E5E"/>
    <w:rsid w:val="00F84F95"/>
    <w:rsid w:val="00F86C43"/>
    <w:rsid w:val="00F926A4"/>
    <w:rsid w:val="00F927E9"/>
    <w:rsid w:val="00F93579"/>
    <w:rsid w:val="00F935AA"/>
    <w:rsid w:val="00F939B0"/>
    <w:rsid w:val="00F94963"/>
    <w:rsid w:val="00F95326"/>
    <w:rsid w:val="00F9543F"/>
    <w:rsid w:val="00F95BFE"/>
    <w:rsid w:val="00F963CE"/>
    <w:rsid w:val="00F96CFE"/>
    <w:rsid w:val="00F972CC"/>
    <w:rsid w:val="00F97507"/>
    <w:rsid w:val="00FA107F"/>
    <w:rsid w:val="00FA1E43"/>
    <w:rsid w:val="00FA290C"/>
    <w:rsid w:val="00FA31E5"/>
    <w:rsid w:val="00FA3878"/>
    <w:rsid w:val="00FA4351"/>
    <w:rsid w:val="00FA43B7"/>
    <w:rsid w:val="00FA539B"/>
    <w:rsid w:val="00FA574E"/>
    <w:rsid w:val="00FA61E7"/>
    <w:rsid w:val="00FA70BF"/>
    <w:rsid w:val="00FA771C"/>
    <w:rsid w:val="00FB0F91"/>
    <w:rsid w:val="00FB105F"/>
    <w:rsid w:val="00FB12CB"/>
    <w:rsid w:val="00FB1C86"/>
    <w:rsid w:val="00FB2EA0"/>
    <w:rsid w:val="00FB4A55"/>
    <w:rsid w:val="00FB572B"/>
    <w:rsid w:val="00FB614A"/>
    <w:rsid w:val="00FB6377"/>
    <w:rsid w:val="00FB64BF"/>
    <w:rsid w:val="00FB6E80"/>
    <w:rsid w:val="00FB7A22"/>
    <w:rsid w:val="00FB7DCB"/>
    <w:rsid w:val="00FB7E30"/>
    <w:rsid w:val="00FC1339"/>
    <w:rsid w:val="00FC3703"/>
    <w:rsid w:val="00FC3FD6"/>
    <w:rsid w:val="00FC4259"/>
    <w:rsid w:val="00FC46C9"/>
    <w:rsid w:val="00FC4932"/>
    <w:rsid w:val="00FD0AEF"/>
    <w:rsid w:val="00FD0B9A"/>
    <w:rsid w:val="00FD1B84"/>
    <w:rsid w:val="00FD2466"/>
    <w:rsid w:val="00FD3539"/>
    <w:rsid w:val="00FD47E3"/>
    <w:rsid w:val="00FD4A88"/>
    <w:rsid w:val="00FD51D2"/>
    <w:rsid w:val="00FD766B"/>
    <w:rsid w:val="00FD77BA"/>
    <w:rsid w:val="00FD7B41"/>
    <w:rsid w:val="00FE06ED"/>
    <w:rsid w:val="00FE091C"/>
    <w:rsid w:val="00FE0D8F"/>
    <w:rsid w:val="00FE1316"/>
    <w:rsid w:val="00FE258A"/>
    <w:rsid w:val="00FE2B6E"/>
    <w:rsid w:val="00FE2BA3"/>
    <w:rsid w:val="00FE2FE4"/>
    <w:rsid w:val="00FE300C"/>
    <w:rsid w:val="00FE34AC"/>
    <w:rsid w:val="00FE4602"/>
    <w:rsid w:val="00FE493D"/>
    <w:rsid w:val="00FE4F35"/>
    <w:rsid w:val="00FE57B5"/>
    <w:rsid w:val="00FE584B"/>
    <w:rsid w:val="00FE5E17"/>
    <w:rsid w:val="00FE6499"/>
    <w:rsid w:val="00FE6F2B"/>
    <w:rsid w:val="00FF0029"/>
    <w:rsid w:val="00FF06D3"/>
    <w:rsid w:val="00FF0CFA"/>
    <w:rsid w:val="00FF1DEA"/>
    <w:rsid w:val="00FF1ED9"/>
    <w:rsid w:val="00FF1F58"/>
    <w:rsid w:val="00FF2026"/>
    <w:rsid w:val="00FF25F8"/>
    <w:rsid w:val="00FF2884"/>
    <w:rsid w:val="00FF2C11"/>
    <w:rsid w:val="00FF2FBE"/>
    <w:rsid w:val="00FF325B"/>
    <w:rsid w:val="00FF358C"/>
    <w:rsid w:val="00FF455A"/>
    <w:rsid w:val="00FF4B8D"/>
    <w:rsid w:val="00FF4DDD"/>
    <w:rsid w:val="00FF5026"/>
    <w:rsid w:val="00FF52A6"/>
    <w:rsid w:val="00FF6D82"/>
    <w:rsid w:val="00FF70CD"/>
    <w:rsid w:val="00FF7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8567-B587-4294-A0FF-5F2D81A3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218</Pages>
  <Words>125069</Words>
  <Characters>697264</Characters>
  <Application>Microsoft Office Word</Application>
  <DocSecurity>0</DocSecurity>
  <Lines>5810</Lines>
  <Paragraphs>1641</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820692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3</cp:revision>
  <cp:lastPrinted>2012-06-28T15:25:00Z</cp:lastPrinted>
  <dcterms:created xsi:type="dcterms:W3CDTF">2012-06-28T16:13:00Z</dcterms:created>
  <dcterms:modified xsi:type="dcterms:W3CDTF">2012-06-28T16:17:00Z</dcterms:modified>
</cp:coreProperties>
</file>