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0019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SUPERINTENDENT                      73,897      73,897      73,897      73,897      73,897      73,897      73,897      73,897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179,263     179,263     179,263     179,263     179,263     179,263     179,263     179,263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  4,085       4,085       4,085       4,085       4,085       4,085       4,085       4,085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  257,245     257,245     257,245     257,245     257,245     257,245     257,245     257,245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 (5.00)      (5.00)      (5.00)      (5.00)      (5.00)      (5.00)      (5.00)      (5.00)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   24,419      24,419      24,419      24,419      24,419      24,419      24,419      24,419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ADMINISTRATION                 281,664     281,664     281,664     281,664     281,664     281,664     281,664     281,664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 (5.00)      (5.00)      (5.00)      (5.00)      (5.00)      (5.00)      (5.00)      (5.00)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II. EDUCATIONAL PROGRAM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A. ACADEMIC PROGRAM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PERSONAL SERVICE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CLASSIFIED POSITIONS              433,279     395,443     395,443     395,443     395,443     395,443     395,443     395,443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(13.54)     (13.27)     (12.62)     (12.36)     (12.62)     (12.36)     (12.62)     (12.36)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UNCLASSIFIED POSITIONS            928,800     491,426     586,426     491,426     586,426     491,426     586,426     491,426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(12.38)      (6.92)     (12.38)      (6.92)     (12.38)      (6.92)     (12.38)      (6.92)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TEMPORARY GRANTS EMPLOYEE          45,000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OTHER PERSONAL SERVICES            13,770      13,770      13,770      13,770      13,770      13,770      13,770      13,770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TOTAL PERSONAL SERVICE           1,420,849     900,639     995,639     900,639     995,639     900,639     995,639     900,639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(25.92)     (20.19)     (25.00)     (19.28)     (25.00)     (19.28)     (25.00)     (19.28)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OTHER OPERATING EXPENSES           338,610      33,589     193,589      33,589     193,589      33,589     193,589      33,589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TOTAL ACADEMIC PROGRAM            1,759,459     934,228   1,189,228     934,228   1,189,228     934,228   1,189,228     934,228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(25.92)     (20.19)     (25.00)     (19.28)     (25.00)     (19.28)     (25.00)     (19.28)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B. VOCATIONAL EDUCATION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PERSONAL SERVICE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UNCLASSIFIED POSITIONS            212,369     161,854     161,854     161,854     161,854     161,854     161,854     161,854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 (4.43)      (3.50)      (4.43)      (3.50)      (4.43)      (3.50)      (4.43)      (3.50)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TOTAL PERSONAL SERVICE             212,369     161,854     161,854     161,854     161,854     161,854     161,854     161,854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 (4.43)      (3.50)      (4.43)      (3.50)      (4.43)      (3.50)      (4.43)      (3.50)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OTHER OPERATING EXPENSES             2,040       2,040      27,040       2,040      27,040       2,040      27,040       2,040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TOTAL VOCATIONAL EDUCATION          214,409     163,894     188,894     163,894     188,894     163,894     188,894     163,894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 (4.43)      (3.50)      (4.43)      (3.50)      (4.43)      (3.50)      (4.43)      (3.50)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3-0002                                              SECTION   3                                                 PAGE 0020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C. LIBRARY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PERSONAL SERVICE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UNCLASSIFIED POSITIONS             60,441      28,436      28,436      28,436      28,436      28,436      28,436      28,436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 (.81)       (.61)       (.81)       (.61)       (.81)       (.61)       (.81)       (.61)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TOTAL PERSONAL SERVICE              60,441      28,436      28,436      28,436      28,436      28,436      28,436      28,436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 (.81)       (.61)       (.81)       (.61)       (.81)       (.61)       (.81)       (.61)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OPERATING EXPENSES             2,837       2,837       2,837       2,837       2,837       2,837       2,837       2,837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LIBRARY                        63,278      31,273      31,273      31,273      31,273      31,273      31,273      31,273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  (.81)       (.61)       (.81)       (.61)       (.81)       (.61)       (.81)       (.61)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TOTAL EDUCATIONAL PROGRAM          2,037,146   1,129,395   1,409,395   1,129,395   1,409,395   1,129,395   1,409,395   1,129,395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(31.16)     (24.30)     (30.24)     (23.39)     (30.24)     (23.39)     (30.24)     (23.39)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III. STUDENT SERVICES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PERSONAL SERVICE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CLASSIFIED POSITIONS             1,186,412   1,186,412     936,412     936,412     936,412     936,412     936,412     936,412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(36.39)     (36.39)     (36.39)     (36.39)     (36.39)     (36.39)     (36.39)     (36.39)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NEW POSITIONS</w:t>
      </w:r>
    </w:p>
    <w:p w:rsidR="00612026" w:rsidRDefault="00612026" w:rsidP="0061202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</w:t>
      </w:r>
      <w:r w:rsidRPr="00321BB6">
        <w:rPr>
          <w:rFonts w:ascii="Letter Gothic" w:hAnsi="Letter Gothic"/>
          <w:i/>
          <w:sz w:val="18"/>
        </w:rPr>
        <w:t xml:space="preserve">    HUMAN SERVICE SPECIALIST II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                         (7.00)      (7.00)      (7.00)      (7.00)      (7.00)      (7.00)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OTHER PERSONAL SERVICES             15,000      15,000      15,000      15,000      15,000      15,000      15,000      15,000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TOTAL PERSONAL SERVICE            1,201,412   1,201,412     951,412     951,412     951,412     951,412     951,412     951,412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(36.39)     (36.39)     (43.39)     (43.39)     (43.39)     (43.39)     (43.39)     (43.39)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OTHER OPERATING EXPENSES             33,000      25,000      58,000      25,000      58,000      25,000      58,000      25,000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STUDENT SERVICES             1,234,412   1,226,412   1,009,412     976,412   1,009,412     976,412   1,009,412     976,412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(36.39)     (36.39)     (43.39)     (43.39)     (43.39)     (43.39)     (43.39)     (43.39)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IV. SUPPORT SERVICES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PERSONAL SERVICE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CLASSIFIED POSITIONS               568,982     510,982     558,982     510,982     558,982     510,982     558,982     510,982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(16.61)     (13.84)     (16.61)     (13.84)     (16.61)     (13.84)     (16.61)     (13.84)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OTHER PERSONAL SERVICES             15,000                  15,000                  15,000                  15,000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TOTAL PERSONAL SERVICE              583,982     510,982     573,982     510,982     573,982     510,982     573,982     510,982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(16.61)     (13.84)     (16.61)     (13.84)     (16.61)     (13.84)     (16.61)     (13.84)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OTHER OPERATING EXPENSES          1,136,412     659,912   1,249,257     909,912   1,249,257     909,912   1,441,733     909,912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TOTAL SUPPORT SERVICES             1,720,394   1,170,894   1,823,239   1,420,894   1,823,239   1,420,894   2,015,715   1,420,894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(16.61)     (13.84)     (16.61)     (13.84)     (16.61)     (13.84)     (16.61)     (13.84)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3-0003                                              SECTION   3                                                 PAGE 0021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V. EMPLOYEE BENEFITS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C. STATE EMPLOYER CONTRIBUTION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EMPLOYER CONTRIBUTIONS           1,310,039   1,104,675   1,147,175   1,104,675   1,147,175   1,104,675   1,147,175   1,104,675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TOTAL FRINGE BENEFITS             1,310,039   1,104,675   1,147,175   1,104,675   1,147,175   1,104,675   1,147,175   1,104,675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TOTAL EMPLOYEE BENEFITS            1,310,039   1,104,675   1,147,175   1,104,675   1,147,175   1,104,675   1,147,175   1,104,675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VI. NON-RECURRING APPROPRIATIONS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BUS AND COMPUTER REPLACEMENT        195,000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TOTAL NON-RECURRING APPRO.           195,000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NON-RECURRING                  195,000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WIL LOU GRAY OPPORTUNITY SCHOOL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TOTAL RECURRING BASE               6,583,655   4,913,040   5,670,885   4,913,040   5,670,885   4,913,040   5,863,361   4,913,040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TOTAL FUNDS AVAILABLE              6,778,655   4,913,040   5,670,885   4,913,040   5,670,885   4,913,040   5,863,361   4,913,040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TOTAL AUTHORIZED FTE POSITIONS       (89.16)     (79.53)     (95.24)     (85.62)     (95.24)     (85.62)     (95.24)     (85.62)</w:t>
      </w:r>
    </w:p>
    <w:p w:rsidR="00612026" w:rsidRPr="00321BB6" w:rsidRDefault="00612026" w:rsidP="0061202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12026" w:rsidRDefault="00612026" w:rsidP="00612026">
      <w:pPr>
        <w:spacing w:line="170" w:lineRule="exact"/>
        <w:rPr>
          <w:rFonts w:ascii="Letter Gothic" w:hAnsi="Letter Gothic"/>
          <w:sz w:val="18"/>
        </w:rPr>
      </w:pPr>
    </w:p>
    <w:sectPr w:rsidR="00612026" w:rsidSect="0061202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513305-F72F-4E2D-8C20-BFB08303513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1ABA7FA-CCCE-441E-BB84-6ECA13F6CCA3}"/>
    <w:embedItalic r:id="rId3" w:fontKey="{209CC71F-1093-49FF-948E-86BF4815025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CF4A437-7B0F-4D2A-83C4-46927C43D4C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BDA420FB-094C-44F8-9C89-411DE42CB8CF}"/>
    <w:embedItalic r:id="rId6" w:fontKey="{0B115E18-AA6E-4385-82C2-2C6E9A04C8A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5AC11EC7-717F-44D9-BFB1-727A34D4E5C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12026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026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2200</Words>
  <Characters>12544</Characters>
  <Application>Microsoft Office Word</Application>
  <DocSecurity>0</DocSecurity>
  <Lines>104</Lines>
  <Paragraphs>29</Paragraphs>
  <ScaleCrop>false</ScaleCrop>
  <Company>LPITS</Company>
  <LinksUpToDate>false</LinksUpToDate>
  <CharactersWithSpaces>14715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