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0FE" w:rsidRDefault="003840FE" w:rsidP="003840FE">
      <w:pPr>
        <w:widowControl w:val="0"/>
        <w:jc w:val="center"/>
      </w:pPr>
      <w:bookmarkStart w:id="0" w:name="_GoBack"/>
      <w:bookmarkEnd w:id="0"/>
      <w:r w:rsidRPr="003840FE">
        <w:rPr>
          <w:b/>
        </w:rPr>
        <w:t>South Carolina General Assembly</w:t>
      </w:r>
    </w:p>
    <w:p w:rsidR="003840FE" w:rsidRDefault="003840FE" w:rsidP="003840FE">
      <w:pPr>
        <w:widowControl w:val="0"/>
        <w:jc w:val="center"/>
      </w:pPr>
      <w:r>
        <w:t>119th Session, 2011-2012</w:t>
      </w:r>
    </w:p>
    <w:p w:rsidR="003840FE" w:rsidRDefault="003840FE" w:rsidP="003840FE">
      <w:pPr>
        <w:widowControl w:val="0"/>
      </w:pPr>
    </w:p>
    <w:p w:rsidR="003840FE" w:rsidRDefault="003840FE" w:rsidP="003840FE">
      <w:pPr>
        <w:widowControl w:val="0"/>
        <w:rPr>
          <w:b/>
        </w:rPr>
      </w:pPr>
      <w:r w:rsidRPr="003840FE">
        <w:rPr>
          <w:b/>
        </w:rPr>
        <w:t>S.</w:t>
      </w:r>
      <w:r>
        <w:rPr>
          <w:b/>
        </w:rPr>
        <w:t xml:space="preserve"> </w:t>
      </w:r>
      <w:r w:rsidRPr="003840FE">
        <w:rPr>
          <w:b/>
        </w:rPr>
        <w:t>1082</w:t>
      </w:r>
    </w:p>
    <w:p w:rsidR="003840FE" w:rsidRDefault="003840FE" w:rsidP="003840FE">
      <w:pPr>
        <w:widowControl w:val="0"/>
        <w:rPr>
          <w:b/>
        </w:rPr>
      </w:pPr>
    </w:p>
    <w:p w:rsidR="003840FE" w:rsidRDefault="003840FE" w:rsidP="003840FE">
      <w:pPr>
        <w:widowControl w:val="0"/>
      </w:pPr>
      <w:r w:rsidRPr="003840FE">
        <w:rPr>
          <w:b/>
        </w:rPr>
        <w:t>STATUS INFORMATION</w:t>
      </w:r>
    </w:p>
    <w:p w:rsidR="003840FE" w:rsidRDefault="003840FE" w:rsidP="003840FE">
      <w:pPr>
        <w:widowControl w:val="0"/>
      </w:pPr>
    </w:p>
    <w:p w:rsidR="003840FE" w:rsidRDefault="003840FE" w:rsidP="003840FE">
      <w:pPr>
        <w:widowControl w:val="0"/>
      </w:pPr>
      <w:r>
        <w:t>Concurrent Resolution</w:t>
      </w:r>
    </w:p>
    <w:p w:rsidR="003840FE" w:rsidRDefault="003840FE" w:rsidP="003840FE">
      <w:pPr>
        <w:widowControl w:val="0"/>
      </w:pPr>
      <w:r>
        <w:t>Sponsors: Senator McConnell</w:t>
      </w:r>
    </w:p>
    <w:p w:rsidR="003840FE" w:rsidRDefault="003840FE" w:rsidP="003840FE">
      <w:pPr>
        <w:widowControl w:val="0"/>
      </w:pPr>
      <w:r>
        <w:t>Document Path: l:\s-jud\bills\mcconnell\jud0153.hla.docx</w:t>
      </w:r>
    </w:p>
    <w:p w:rsidR="003840FE" w:rsidRDefault="003840FE" w:rsidP="003840FE">
      <w:pPr>
        <w:widowControl w:val="0"/>
      </w:pPr>
    </w:p>
    <w:p w:rsidR="003840FE" w:rsidRDefault="003840FE" w:rsidP="003840FE">
      <w:pPr>
        <w:widowControl w:val="0"/>
      </w:pPr>
      <w:r>
        <w:t>Introduced in the Senate on January 10, 2012</w:t>
      </w:r>
    </w:p>
    <w:p w:rsidR="003840FE" w:rsidRDefault="003840FE" w:rsidP="003840FE">
      <w:pPr>
        <w:widowControl w:val="0"/>
      </w:pPr>
      <w:r>
        <w:t xml:space="preserve">Currently residing in the Senate Committee on </w:t>
      </w:r>
      <w:r w:rsidRPr="003840FE">
        <w:rPr>
          <w:b/>
        </w:rPr>
        <w:t>Transportation</w:t>
      </w:r>
    </w:p>
    <w:p w:rsidR="003840FE" w:rsidRDefault="003840FE" w:rsidP="003840FE">
      <w:pPr>
        <w:widowControl w:val="0"/>
      </w:pPr>
    </w:p>
    <w:p w:rsidR="003840FE" w:rsidRDefault="003840FE" w:rsidP="003840FE">
      <w:pPr>
        <w:widowControl w:val="0"/>
      </w:pPr>
      <w:r>
        <w:t xml:space="preserve">Summary: </w:t>
      </w:r>
      <w:r w:rsidR="00E659F2">
        <w:t>Mayor Grange S. Coffin, Jr. Road</w:t>
      </w:r>
    </w:p>
    <w:p w:rsidR="003840FE" w:rsidRDefault="003840FE" w:rsidP="003840FE">
      <w:pPr>
        <w:widowControl w:val="0"/>
      </w:pPr>
    </w:p>
    <w:p w:rsidR="003840FE" w:rsidRDefault="003840FE" w:rsidP="003840FE">
      <w:pPr>
        <w:widowControl w:val="0"/>
      </w:pPr>
    </w:p>
    <w:p w:rsidR="003840FE" w:rsidRDefault="003840FE" w:rsidP="003840FE">
      <w:pPr>
        <w:widowControl w:val="0"/>
        <w:tabs>
          <w:tab w:val="center" w:pos="590"/>
          <w:tab w:val="center" w:pos="1440"/>
          <w:tab w:val="left" w:pos="1872"/>
          <w:tab w:val="left" w:pos="9187"/>
        </w:tabs>
      </w:pPr>
      <w:r w:rsidRPr="003840FE">
        <w:rPr>
          <w:b/>
        </w:rPr>
        <w:t>HISTORY OF LEGISLATIVE ACTIONS</w:t>
      </w:r>
    </w:p>
    <w:p w:rsidR="003840FE" w:rsidRDefault="003840FE" w:rsidP="003840FE">
      <w:pPr>
        <w:widowControl w:val="0"/>
        <w:tabs>
          <w:tab w:val="center" w:pos="590"/>
          <w:tab w:val="center" w:pos="1440"/>
          <w:tab w:val="left" w:pos="1872"/>
          <w:tab w:val="left" w:pos="9187"/>
        </w:tabs>
      </w:pPr>
    </w:p>
    <w:p w:rsidR="003840FE" w:rsidRPr="003840FE" w:rsidRDefault="003840FE" w:rsidP="003840FE">
      <w:pPr>
        <w:widowControl w:val="0"/>
        <w:tabs>
          <w:tab w:val="center" w:pos="590"/>
          <w:tab w:val="center" w:pos="1440"/>
          <w:tab w:val="left" w:pos="1872"/>
          <w:tab w:val="left" w:pos="9187"/>
        </w:tabs>
      </w:pPr>
      <w:r w:rsidRPr="003840FE">
        <w:rPr>
          <w:u w:val="single"/>
        </w:rPr>
        <w:tab/>
        <w:t>Date</w:t>
      </w:r>
      <w:r w:rsidRPr="003840FE">
        <w:rPr>
          <w:u w:val="single"/>
        </w:rPr>
        <w:tab/>
        <w:t>Body</w:t>
      </w:r>
      <w:r w:rsidRPr="003840FE">
        <w:rPr>
          <w:u w:val="single"/>
        </w:rPr>
        <w:tab/>
        <w:t>Action Description with journal page number</w:t>
      </w:r>
      <w:r w:rsidRPr="003840FE">
        <w:rPr>
          <w:u w:val="single"/>
        </w:rPr>
        <w:tab/>
      </w:r>
    </w:p>
    <w:p w:rsidR="00BC5F8F" w:rsidRDefault="00BC5F8F" w:rsidP="00BC5F8F">
      <w:pPr>
        <w:widowControl w:val="0"/>
        <w:tabs>
          <w:tab w:val="right" w:pos="1008"/>
          <w:tab w:val="left" w:pos="1152"/>
          <w:tab w:val="left" w:pos="1872"/>
          <w:tab w:val="left" w:pos="9187"/>
        </w:tabs>
        <w:ind w:left="2088" w:hanging="2088"/>
      </w:pPr>
      <w:r>
        <w:tab/>
        <w:t>1/10/2012</w:t>
      </w:r>
      <w:r>
        <w:tab/>
        <w:t>Senate</w:t>
      </w:r>
      <w:r>
        <w:tab/>
      </w:r>
      <w:r w:rsidRPr="00FE73FD">
        <w:t>Introduced (</w:t>
      </w:r>
      <w:hyperlink r:id="rId6" w:history="1">
        <w:r w:rsidRPr="00FE73FD">
          <w:rPr>
            <w:rStyle w:val="Hyperlink"/>
          </w:rPr>
          <w:t>Senate Journal</w:t>
        </w:r>
        <w:r w:rsidRPr="00FE73FD">
          <w:rPr>
            <w:rStyle w:val="Hyperlink"/>
          </w:rPr>
          <w:noBreakHyphen/>
          <w:t>page 41</w:t>
        </w:r>
      </w:hyperlink>
      <w:r w:rsidRPr="00FE73FD">
        <w:t>)</w:t>
      </w:r>
    </w:p>
    <w:p w:rsidR="00BC5F8F" w:rsidRDefault="00BC5F8F" w:rsidP="00BC5F8F">
      <w:pPr>
        <w:widowControl w:val="0"/>
        <w:tabs>
          <w:tab w:val="right" w:pos="1008"/>
          <w:tab w:val="left" w:pos="1152"/>
          <w:tab w:val="left" w:pos="1872"/>
          <w:tab w:val="left" w:pos="9187"/>
        </w:tabs>
        <w:ind w:left="2088" w:hanging="2088"/>
      </w:pPr>
      <w:r>
        <w:tab/>
        <w:t>1/10/2012</w:t>
      </w:r>
      <w:r>
        <w:tab/>
        <w:t>Senate</w:t>
      </w:r>
      <w:r>
        <w:tab/>
      </w:r>
      <w:r w:rsidRPr="00FE73FD">
        <w:t>Referred</w:t>
      </w:r>
      <w:r>
        <w:t xml:space="preserve"> to Committee on </w:t>
      </w:r>
      <w:r w:rsidRPr="00FE73FD">
        <w:rPr>
          <w:b/>
        </w:rPr>
        <w:t>Transportation</w:t>
      </w:r>
      <w:r>
        <w:t xml:space="preserve"> </w:t>
      </w:r>
      <w:r w:rsidRPr="00FE73FD">
        <w:t>(</w:t>
      </w:r>
      <w:hyperlink r:id="rId7" w:history="1">
        <w:r w:rsidRPr="00FE73FD">
          <w:rPr>
            <w:rStyle w:val="Hyperlink"/>
          </w:rPr>
          <w:t>Senate Journal</w:t>
        </w:r>
        <w:r w:rsidRPr="00FE73FD">
          <w:rPr>
            <w:rStyle w:val="Hyperlink"/>
          </w:rPr>
          <w:noBreakHyphen/>
          <w:t>page 41</w:t>
        </w:r>
      </w:hyperlink>
      <w:r w:rsidRPr="00FE73FD">
        <w:t>)</w:t>
      </w:r>
    </w:p>
    <w:p w:rsidR="00BC5F8F" w:rsidRDefault="00BC5F8F" w:rsidP="00BC5F8F">
      <w:pPr>
        <w:widowControl w:val="0"/>
        <w:tabs>
          <w:tab w:val="right" w:pos="1008"/>
          <w:tab w:val="left" w:pos="1152"/>
          <w:tab w:val="left" w:pos="1872"/>
          <w:tab w:val="left" w:pos="9187"/>
        </w:tabs>
        <w:ind w:left="2088" w:hanging="2088"/>
      </w:pPr>
    </w:p>
    <w:p w:rsidR="003840FE" w:rsidRPr="003840FE" w:rsidRDefault="003840FE" w:rsidP="003840FE">
      <w:pPr>
        <w:widowControl w:val="0"/>
        <w:tabs>
          <w:tab w:val="right" w:pos="1008"/>
          <w:tab w:val="left" w:pos="1152"/>
          <w:tab w:val="left" w:pos="1872"/>
          <w:tab w:val="left" w:pos="9187"/>
        </w:tabs>
        <w:ind w:left="2088" w:hanging="2088"/>
      </w:pPr>
    </w:p>
    <w:p w:rsidR="003840FE" w:rsidRDefault="003840FE" w:rsidP="003840FE">
      <w:pPr>
        <w:widowControl w:val="0"/>
      </w:pPr>
      <w:r w:rsidRPr="003840FE">
        <w:rPr>
          <w:b/>
        </w:rPr>
        <w:t>VERSIONS OF THIS BILL</w:t>
      </w:r>
    </w:p>
    <w:p w:rsidR="003840FE" w:rsidRDefault="003840FE" w:rsidP="003840FE">
      <w:pPr>
        <w:widowControl w:val="0"/>
      </w:pPr>
    </w:p>
    <w:p w:rsidR="003840FE" w:rsidRDefault="00F145FB" w:rsidP="003840FE">
      <w:pPr>
        <w:widowControl w:val="0"/>
      </w:pPr>
      <w:hyperlink r:id="rId8" w:history="1">
        <w:r w:rsidR="003840FE">
          <w:rPr>
            <w:rStyle w:val="Hyperlink"/>
          </w:rPr>
          <w:t>1/10/2012</w:t>
        </w:r>
      </w:hyperlink>
    </w:p>
    <w:p w:rsidR="003840FE" w:rsidRDefault="003840FE" w:rsidP="003840FE"/>
    <w:p w:rsidR="003840FE" w:rsidRDefault="003840FE" w:rsidP="003840FE">
      <w:pPr>
        <w:sectPr w:rsidR="003840FE" w:rsidSect="003840FE">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B47A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A1A5E"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4E0BD4">
        <w:rPr>
          <w:color w:val="000000" w:themeColor="text1"/>
          <w:u w:color="000000" w:themeColor="text1"/>
        </w:rPr>
        <w:t>TO REQUEST THAT THE DEPARTMENT OF TRANSPORTATION NAME STATE ROAD 165 SOUTHEAST OF TOOGOODOO ROAD IN THE TOWN OF MEGGETT AS THE “MAYOR GRANGE S. COFFIN, JR. ROAD” AND ERECT APPROPRIATE MARKERS OR SIGNS AT THIS ROAD THAT CONTAIN THE WORDS “MAYOR GRANGE S. COFFIN, JR.  ROAD”.</w:t>
      </w:r>
    </w:p>
    <w:p w:rsidR="003B47AF" w:rsidRDefault="003B4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6157">
        <w:rPr>
          <w:rFonts w:eastAsia="Times New Roman"/>
          <w:color w:val="000000" w:themeColor="text1"/>
          <w:u w:color="000000" w:themeColor="text1"/>
        </w:rPr>
        <w:t xml:space="preserve">Whereas, </w:t>
      </w:r>
      <w:r w:rsidRPr="00076157">
        <w:rPr>
          <w:color w:val="000000" w:themeColor="text1"/>
          <w:u w:color="000000" w:themeColor="text1"/>
        </w:rPr>
        <w:t>roads throughout Charleston County and the great State of South Carolina have been named in honor of distinguished citizens who have given of both their time and effort to improve their communities; and</w:t>
      </w: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6157">
        <w:rPr>
          <w:color w:val="000000" w:themeColor="text1"/>
          <w:u w:color="000000" w:themeColor="text1"/>
        </w:rPr>
        <w:t xml:space="preserve">Whereas, </w:t>
      </w:r>
      <w:r>
        <w:rPr>
          <w:color w:val="000000" w:themeColor="text1"/>
          <w:u w:color="000000" w:themeColor="text1"/>
        </w:rPr>
        <w:t xml:space="preserve">Mr. </w:t>
      </w:r>
      <w:r w:rsidRPr="00076157">
        <w:rPr>
          <w:color w:val="000000" w:themeColor="text1"/>
          <w:u w:color="000000" w:themeColor="text1"/>
        </w:rPr>
        <w:t xml:space="preserve">Grange S. Coffin, Jr., along with his loving </w:t>
      </w:r>
      <w:r>
        <w:rPr>
          <w:color w:val="000000" w:themeColor="text1"/>
          <w:u w:color="000000" w:themeColor="text1"/>
        </w:rPr>
        <w:t>wife of sixty</w:t>
      </w:r>
      <w:r w:rsidRPr="00076157">
        <w:rPr>
          <w:color w:val="000000" w:themeColor="text1"/>
          <w:u w:color="000000" w:themeColor="text1"/>
        </w:rPr>
        <w:t xml:space="preserve"> years, Shirley Coffin, has been a long</w:t>
      </w:r>
      <w:r w:rsidRPr="00076157">
        <w:rPr>
          <w:color w:val="000000" w:themeColor="text1"/>
          <w:u w:color="000000" w:themeColor="text1"/>
        </w:rPr>
        <w:noBreakHyphen/>
        <w:t xml:space="preserve">time resident of the Town of Meggett;  and  </w:t>
      </w: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6157">
        <w:rPr>
          <w:rFonts w:eastAsia="Times New Roman"/>
          <w:color w:val="000000" w:themeColor="text1"/>
          <w:u w:color="000000" w:themeColor="text1"/>
        </w:rPr>
        <w:t>Whereas, Mr. Coffin graduated from the Military College of South Carolina in 1951 before</w:t>
      </w:r>
      <w:r>
        <w:rPr>
          <w:rFonts w:eastAsia="Times New Roman"/>
          <w:color w:val="000000" w:themeColor="text1"/>
          <w:u w:color="000000" w:themeColor="text1"/>
        </w:rPr>
        <w:t xml:space="preserve"> serving in the Air Force for twenty-seven</w:t>
      </w:r>
      <w:r w:rsidRPr="00076157">
        <w:rPr>
          <w:rFonts w:eastAsia="Times New Roman"/>
          <w:color w:val="000000" w:themeColor="text1"/>
          <w:u w:color="000000" w:themeColor="text1"/>
        </w:rPr>
        <w:t xml:space="preserve"> years.  He and Mrs. Coffin have been blessed with five children, eight grandchildren</w:t>
      </w:r>
      <w:r>
        <w:rPr>
          <w:rFonts w:eastAsia="Times New Roman"/>
          <w:color w:val="000000" w:themeColor="text1"/>
          <w:u w:color="000000" w:themeColor="text1"/>
        </w:rPr>
        <w:t>,</w:t>
      </w:r>
      <w:r w:rsidRPr="00076157">
        <w:rPr>
          <w:rFonts w:eastAsia="Times New Roman"/>
          <w:color w:val="000000" w:themeColor="text1"/>
          <w:u w:color="000000" w:themeColor="text1"/>
        </w:rPr>
        <w:t xml:space="preserve"> and nine great-grandchildren;</w:t>
      </w: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6157">
        <w:rPr>
          <w:rFonts w:eastAsia="Times New Roman"/>
          <w:color w:val="000000" w:themeColor="text1"/>
          <w:u w:color="000000" w:themeColor="text1"/>
        </w:rPr>
        <w:t>Whereas f</w:t>
      </w:r>
      <w:r>
        <w:rPr>
          <w:rFonts w:eastAsia="Times New Roman"/>
          <w:color w:val="000000" w:themeColor="text1"/>
          <w:u w:color="000000" w:themeColor="text1"/>
        </w:rPr>
        <w:t>ollowing his retirement as a c</w:t>
      </w:r>
      <w:r w:rsidRPr="00076157">
        <w:rPr>
          <w:rFonts w:eastAsia="Times New Roman"/>
          <w:color w:val="000000" w:themeColor="text1"/>
          <w:u w:color="000000" w:themeColor="text1"/>
        </w:rPr>
        <w:t>olonel, Mr. Coffin devoted his life to the town of Meggett, enriching the community and touching the lives of its people; and</w:t>
      </w: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6157">
        <w:rPr>
          <w:color w:val="000000" w:themeColor="text1"/>
          <w:u w:color="000000" w:themeColor="text1"/>
        </w:rPr>
        <w:lastRenderedPageBreak/>
        <w:t>Whereas, Mr. Coffin taught for seventeen years at the St. Paul’s Country Day School where he also s</w:t>
      </w:r>
      <w:r>
        <w:rPr>
          <w:color w:val="000000" w:themeColor="text1"/>
          <w:u w:color="000000" w:themeColor="text1"/>
        </w:rPr>
        <w:t>erved as h</w:t>
      </w:r>
      <w:r w:rsidRPr="00076157">
        <w:rPr>
          <w:color w:val="000000" w:themeColor="text1"/>
          <w:u w:color="000000" w:themeColor="text1"/>
        </w:rPr>
        <w:t>eadmaster; and</w:t>
      </w: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6157">
        <w:rPr>
          <w:rFonts w:eastAsia="Times New Roman"/>
          <w:color w:val="000000" w:themeColor="text1"/>
          <w:u w:color="000000" w:themeColor="text1"/>
        </w:rPr>
        <w:t>Whereas, Mayor Coffin was first elected Mayor of Meggett in 1981 and has served in</w:t>
      </w:r>
      <w:r>
        <w:rPr>
          <w:rFonts w:eastAsia="Times New Roman"/>
          <w:color w:val="000000" w:themeColor="text1"/>
          <w:u w:color="000000" w:themeColor="text1"/>
        </w:rPr>
        <w:t xml:space="preserve"> that capacity with honor for thirty</w:t>
      </w:r>
      <w:r w:rsidRPr="00076157">
        <w:rPr>
          <w:rFonts w:eastAsia="Times New Roman"/>
          <w:color w:val="000000" w:themeColor="text1"/>
          <w:u w:color="000000" w:themeColor="text1"/>
        </w:rPr>
        <w:t xml:space="preserve"> consecutive years; and</w:t>
      </w: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6157">
        <w:rPr>
          <w:rFonts w:eastAsia="Times New Roman"/>
          <w:color w:val="000000" w:themeColor="text1"/>
          <w:u w:color="000000" w:themeColor="text1"/>
        </w:rPr>
        <w:t>Whereas, Mayor Coffin was instrumental in renovating the Town of Meggett culminating in the opening of the Town Hall in 1988. Under his leadership, the town of Meggett has flourish</w:t>
      </w:r>
      <w:r>
        <w:rPr>
          <w:rFonts w:eastAsia="Times New Roman"/>
          <w:color w:val="000000" w:themeColor="text1"/>
          <w:u w:color="000000" w:themeColor="text1"/>
        </w:rPr>
        <w:t>ed and become a charming small S</w:t>
      </w:r>
      <w:r w:rsidRPr="00076157">
        <w:rPr>
          <w:rFonts w:eastAsia="Times New Roman"/>
          <w:color w:val="000000" w:themeColor="text1"/>
          <w:u w:color="000000" w:themeColor="text1"/>
        </w:rPr>
        <w:t xml:space="preserve">outhern coastal town; and  </w:t>
      </w: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6157">
        <w:rPr>
          <w:color w:val="000000" w:themeColor="text1"/>
          <w:u w:color="000000" w:themeColor="text1"/>
        </w:rPr>
        <w:t>Whereas, it would be fitting and proper to name State Road 165 Southeast of Toogoodoo Road in the Town of Meggett in honor of the selfless service of Mr. Coffin.  Now, therefore,</w:t>
      </w:r>
      <w:r w:rsidRPr="00076157">
        <w:rPr>
          <w:rFonts w:eastAsia="Times New Roman"/>
          <w:color w:val="000000" w:themeColor="text1"/>
          <w:u w:color="000000" w:themeColor="text1"/>
        </w:rPr>
        <w:t xml:space="preserve"> </w:t>
      </w: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6157">
        <w:rPr>
          <w:rFonts w:eastAsia="Times New Roman"/>
          <w:color w:val="000000" w:themeColor="text1"/>
          <w:u w:color="000000" w:themeColor="text1"/>
        </w:rPr>
        <w:t>Be it resolved by the Senate, the House of Representatives concurring:</w:t>
      </w: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6157">
        <w:rPr>
          <w:color w:val="000000" w:themeColor="text1"/>
          <w:u w:color="000000" w:themeColor="text1"/>
        </w:rPr>
        <w:t>That the members of the General Assembly request that the Department of Transportation name State Road 165 Southeast of Toogoodoo Road in the Town of Meggett as the “Mayor Grange S. Coffin, Jr. Road” and erect appropriate markers or signs at this road that contain the words “Mayor Grange S. Coffin, Jr. Road”.</w:t>
      </w: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6157">
        <w:rPr>
          <w:color w:val="000000" w:themeColor="text1"/>
          <w:u w:color="000000" w:themeColor="text1"/>
        </w:rPr>
        <w:t>Be it further resolved that a copy of this resolution be forwarded to the Department of Transportation.</w:t>
      </w: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6157">
        <w:rPr>
          <w:color w:val="000000" w:themeColor="text1"/>
          <w:u w:color="000000" w:themeColor="text1"/>
        </w:rPr>
        <w:t>Be it further resolved that a copy of this resolution be forwarded to Mr. Grange S. Coffin, Jr.</w:t>
      </w:r>
      <w:r>
        <w:rPr>
          <w:color w:val="000000" w:themeColor="text1"/>
          <w:u w:color="000000" w:themeColor="text1"/>
        </w:rPr>
        <w:t>,</w:t>
      </w:r>
      <w:r w:rsidRPr="00076157">
        <w:rPr>
          <w:color w:val="000000" w:themeColor="text1"/>
          <w:u w:color="000000" w:themeColor="text1"/>
        </w:rPr>
        <w:t xml:space="preserve"> and his family.</w:t>
      </w:r>
    </w:p>
    <w:p w:rsidR="003407D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407D6" w:rsidRDefault="003407D6" w:rsidP="003840FE">
      <w:pPr>
        <w:suppressAutoHyphens/>
        <w:jc w:val="both"/>
        <w:rPr>
          <w:rFonts w:eastAsia="Times New Roman"/>
        </w:rPr>
      </w:pPr>
    </w:p>
    <w:sectPr w:rsidR="003407D6" w:rsidSect="003840F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7AF" w:rsidRDefault="003B47AF" w:rsidP="00522CE0">
      <w:r>
        <w:separator/>
      </w:r>
    </w:p>
  </w:endnote>
  <w:endnote w:type="continuationSeparator" w:id="0">
    <w:p w:rsidR="003B47AF" w:rsidRDefault="003B47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11A2E4-D7CB-4B05-A4CA-28FEA239637E}"/>
    <w:embedBold r:id="rId2" w:fontKey="{32B99EE1-881B-4692-B458-ABC4D1029862}"/>
  </w:font>
  <w:font w:name="Calibri">
    <w:panose1 w:val="020F0502020204030204"/>
    <w:charset w:val="00"/>
    <w:family w:val="swiss"/>
    <w:pitch w:val="variable"/>
    <w:sig w:usb0="E10002FF" w:usb1="4000ACFF" w:usb2="00000009" w:usb3="00000000" w:csb0="0000019F" w:csb1="00000000"/>
    <w:embedRegular r:id="rId3" w:fontKey="{5BCE0911-CDDD-4A99-827D-14EA2F7A8915}"/>
    <w:embedBold r:id="rId4" w:fontKey="{3DF20B21-B00D-4A76-8C49-8EF2124374AD}"/>
  </w:font>
  <w:font w:name="Cambria">
    <w:panose1 w:val="02040503050406030204"/>
    <w:charset w:val="00"/>
    <w:family w:val="roman"/>
    <w:pitch w:val="variable"/>
    <w:sig w:usb0="E00002FF" w:usb1="400004FF" w:usb2="00000000" w:usb3="00000000" w:csb0="0000019F" w:csb1="00000000"/>
    <w:embedRegular r:id="rId5" w:fontKey="{F375C356-608C-44C5-8B81-5947BA32FC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0FE" w:rsidRPr="003407D6" w:rsidRDefault="003840FE" w:rsidP="003407D6">
    <w:pPr>
      <w:pStyle w:val="Footer"/>
      <w:tabs>
        <w:tab w:val="clear" w:pos="4680"/>
        <w:tab w:val="clear" w:pos="9360"/>
        <w:tab w:val="center" w:pos="2995"/>
      </w:tabs>
      <w:spacing w:before="120"/>
    </w:pPr>
    <w:r>
      <w:t>[1082]</w:t>
    </w:r>
    <w:r>
      <w:tab/>
    </w:r>
    <w:r w:rsidR="00F145FB">
      <w:fldChar w:fldCharType="begin"/>
    </w:r>
    <w:r w:rsidR="00F145FB">
      <w:instrText xml:space="preserve"> PAGE  \* MERGEFORMAT </w:instrText>
    </w:r>
    <w:r w:rsidR="00F145FB">
      <w:fldChar w:fldCharType="separate"/>
    </w:r>
    <w:r w:rsidR="00F145FB">
      <w:rPr>
        <w:noProof/>
      </w:rPr>
      <w:t>1</w:t>
    </w:r>
    <w:r w:rsidR="00F145F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7AF" w:rsidRDefault="003B47AF" w:rsidP="00522CE0">
      <w:r>
        <w:separator/>
      </w:r>
    </w:p>
  </w:footnote>
  <w:footnote w:type="continuationSeparator" w:id="0">
    <w:p w:rsidR="003B47AF" w:rsidRDefault="003B47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compatSetting w:name="compatibilityMode" w:uri="http://schemas.microsoft.com/office/word" w:val="12"/>
  </w:compat>
  <w:docVars>
    <w:docVar w:name="clipname" w:val="JUD0153.HLA"/>
    <w:docVar w:name="CoverAttorneyInitials" w:val="HLA"/>
    <w:docVar w:name="CoverAttorneyLastName" w:val="Anderson"/>
    <w:docVar w:name="CoverBillType" w:val="c"/>
    <w:docVar w:name="DraftFileName" w:val="JUD0153.HLA.DOCX"/>
    <w:docVar w:name="DraftStenoName" w:val="Craft"/>
    <w:docVar w:name="dvBillNumber" w:val="1082"/>
    <w:docVar w:name="dvBillNumberPrefix" w:val="S. "/>
    <w:docVar w:name="dvOriginalBody" w:val="Senate"/>
    <w:docVar w:name="fulldraftpath" w:val="L:\S-JUD\BILLS\McConnell\JUD0153.HLA.DOCX"/>
    <w:docVar w:name="NameofBody" w:val="S"/>
    <w:docVar w:name="SenatorFolderName" w:val="McConnell"/>
    <w:docVar w:name="VGROUP2" w:val="S-JUD"/>
  </w:docVars>
  <w:rsids>
    <w:rsidRoot w:val="008848C1"/>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4519E"/>
    <w:rsid w:val="00245C4E"/>
    <w:rsid w:val="002C5896"/>
    <w:rsid w:val="00307C2B"/>
    <w:rsid w:val="0031409E"/>
    <w:rsid w:val="00333DF1"/>
    <w:rsid w:val="0033541C"/>
    <w:rsid w:val="003407D6"/>
    <w:rsid w:val="00364389"/>
    <w:rsid w:val="003746F1"/>
    <w:rsid w:val="003840FE"/>
    <w:rsid w:val="003B47AF"/>
    <w:rsid w:val="003D6A5D"/>
    <w:rsid w:val="003D6E2B"/>
    <w:rsid w:val="003E7597"/>
    <w:rsid w:val="00412C9E"/>
    <w:rsid w:val="00450668"/>
    <w:rsid w:val="00452CD7"/>
    <w:rsid w:val="0047753F"/>
    <w:rsid w:val="00477696"/>
    <w:rsid w:val="004952FA"/>
    <w:rsid w:val="004A592F"/>
    <w:rsid w:val="004B6A22"/>
    <w:rsid w:val="004C2918"/>
    <w:rsid w:val="004D168C"/>
    <w:rsid w:val="004D6923"/>
    <w:rsid w:val="004D7F37"/>
    <w:rsid w:val="005116BB"/>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13EBC"/>
    <w:rsid w:val="00641A16"/>
    <w:rsid w:val="006431BA"/>
    <w:rsid w:val="006B4B3C"/>
    <w:rsid w:val="006C0939"/>
    <w:rsid w:val="006C74EA"/>
    <w:rsid w:val="00720D40"/>
    <w:rsid w:val="007318D4"/>
    <w:rsid w:val="00746551"/>
    <w:rsid w:val="00765784"/>
    <w:rsid w:val="007A4390"/>
    <w:rsid w:val="007C65B0"/>
    <w:rsid w:val="007E3B8F"/>
    <w:rsid w:val="007E5CB7"/>
    <w:rsid w:val="008314D2"/>
    <w:rsid w:val="008804AE"/>
    <w:rsid w:val="008848C1"/>
    <w:rsid w:val="008909FC"/>
    <w:rsid w:val="00894939"/>
    <w:rsid w:val="008B2F42"/>
    <w:rsid w:val="008E185F"/>
    <w:rsid w:val="008E5870"/>
    <w:rsid w:val="008F023B"/>
    <w:rsid w:val="008F7524"/>
    <w:rsid w:val="00904E16"/>
    <w:rsid w:val="00927C62"/>
    <w:rsid w:val="00931A96"/>
    <w:rsid w:val="00963258"/>
    <w:rsid w:val="00983951"/>
    <w:rsid w:val="00984124"/>
    <w:rsid w:val="00984640"/>
    <w:rsid w:val="00995C37"/>
    <w:rsid w:val="009A2448"/>
    <w:rsid w:val="009C118A"/>
    <w:rsid w:val="00A02011"/>
    <w:rsid w:val="00A35165"/>
    <w:rsid w:val="00A4011E"/>
    <w:rsid w:val="00A86015"/>
    <w:rsid w:val="00A90532"/>
    <w:rsid w:val="00A96D38"/>
    <w:rsid w:val="00AE59C8"/>
    <w:rsid w:val="00B030B6"/>
    <w:rsid w:val="00B10098"/>
    <w:rsid w:val="00B10E10"/>
    <w:rsid w:val="00B35389"/>
    <w:rsid w:val="00B450FF"/>
    <w:rsid w:val="00B67AE7"/>
    <w:rsid w:val="00B945C5"/>
    <w:rsid w:val="00BA20EA"/>
    <w:rsid w:val="00BC0A56"/>
    <w:rsid w:val="00BC5F8F"/>
    <w:rsid w:val="00C22A14"/>
    <w:rsid w:val="00C23348"/>
    <w:rsid w:val="00C6454A"/>
    <w:rsid w:val="00C74052"/>
    <w:rsid w:val="00CB08B7"/>
    <w:rsid w:val="00CB187A"/>
    <w:rsid w:val="00CC0E58"/>
    <w:rsid w:val="00CD7C71"/>
    <w:rsid w:val="00D1088B"/>
    <w:rsid w:val="00D156D2"/>
    <w:rsid w:val="00D77EC0"/>
    <w:rsid w:val="00D86943"/>
    <w:rsid w:val="00DA47B9"/>
    <w:rsid w:val="00E227CA"/>
    <w:rsid w:val="00E34F3E"/>
    <w:rsid w:val="00E659F2"/>
    <w:rsid w:val="00E677A1"/>
    <w:rsid w:val="00E91E2F"/>
    <w:rsid w:val="00EA3546"/>
    <w:rsid w:val="00EB1AAC"/>
    <w:rsid w:val="00EB47AE"/>
    <w:rsid w:val="00EC34E1"/>
    <w:rsid w:val="00EC4507"/>
    <w:rsid w:val="00ED0AE1"/>
    <w:rsid w:val="00F0234A"/>
    <w:rsid w:val="00F145FB"/>
    <w:rsid w:val="00F37F2A"/>
    <w:rsid w:val="00F52959"/>
    <w:rsid w:val="00F532D4"/>
    <w:rsid w:val="00F55884"/>
    <w:rsid w:val="00FA1A5E"/>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15:docId w15:val="{9B14958B-20ED-4007-BFBB-15432623A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3840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082_20120110.docx" TargetMode="External"/><Relationship Id="rId3" Type="http://schemas.openxmlformats.org/officeDocument/2006/relationships/webSettings" Target="webSettings.xml"/><Relationship Id="rId7" Type="http://schemas.openxmlformats.org/officeDocument/2006/relationships/hyperlink" Target="file:///h:\sj%20archive\2012\01-10-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10-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471</Words>
  <Characters>2486</Characters>
  <Application>Microsoft Office Word</Application>
  <DocSecurity>4</DocSecurity>
  <Lines>95</Lines>
  <Paragraphs>31</Paragraphs>
  <ScaleCrop>false</ScaleCrop>
  <Company> </Company>
  <LinksUpToDate>false</LinksUpToDate>
  <CharactersWithSpaces>2937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1082: Mayor Grange S. Coffin, Jr. Road - South Carolina Legislature Online</dc:title>
  <dc:subject/>
  <dc:creator>SusanCraft</dc:creator>
  <cp:keywords/>
  <dc:description/>
  <cp:lastModifiedBy>N Cumfer</cp:lastModifiedBy>
  <cp:revision>2</cp:revision>
  <dcterms:created xsi:type="dcterms:W3CDTF">2014-11-21T21:07:00Z</dcterms:created>
  <dcterms:modified xsi:type="dcterms:W3CDTF">2014-11-21T21:07:00Z</dcterms:modified>
</cp:coreProperties>
</file>